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4"/>
        <w:spacing w:line="425" w:lineRule="exact" w:before="0"/>
        <w:ind w:left="980"/>
      </w:pPr>
      <w:r>
        <w:rPr/>
        <w:pict>
          <v:group style="position:absolute;margin-left:0pt;margin-top:.000015pt;width:595.3pt;height:841.9pt;mso-position-horizontal-relative:page;mso-position-vertical-relative:page;z-index:-28196352" id="docshapegroup1" coordorigin="0,0" coordsize="11906,16838">
            <v:shape style="position:absolute;left:0;top:0;width:11906;height:16838" type="#_x0000_t75" id="docshape2" stroked="false">
              <v:imagedata r:id="rId6" o:title=""/>
            </v:shape>
            <v:shape style="position:absolute;left:10629;top:2586;width:1276;height:3827" type="#_x0000_t75" id="docshape3" stroked="false">
              <v:imagedata r:id="rId7" o:title=""/>
            </v:shape>
            <v:shape style="position:absolute;left:10917;top:2921;width:655;height:3137" id="docshape4" coordorigin="10917,2921" coordsize="655,3137" path="m11563,3630l11064,3425,11064,3590,11386,3707,11064,3825,11064,3990,11563,3785,11563,3630xm11563,4538l11255,4538,11174,4553,11111,4595,11070,4659,11055,4742,11060,4785,11074,4826,11095,4864,11124,4896,11064,4896,11064,5041,11563,5041,11563,4896,11280,4896,11245,4889,11213,4869,11191,4836,11182,4791,11189,4752,11208,4717,11239,4693,11280,4683,11563,4683,11563,4538xm11563,5910l10917,5910,10917,6058,11563,6058,11563,5910xm11572,4227l11563,4155,11541,4101,11537,4090,11497,4036,11445,3995,11445,4225,11435,4274,11407,4314,11365,4341,11313,4351,11260,4341,11218,4316,11191,4277,11182,4227,11192,4178,11220,4138,11262,4111,11313,4101,11366,4111,11408,4136,11436,4175,11445,4225,11445,3995,11445,3994,11383,3967,11313,3958,11244,3967,11182,3994,11130,4035,11090,4089,11064,4153,11055,4225,11064,4297,11090,4362,11130,4416,11182,4458,11244,4485,11313,4494,11383,4485,11445,4458,11497,4417,11537,4363,11542,4351,11563,4299,11572,4227xm11572,3190l11563,3118,11541,3065,11537,3053,11497,2999,11445,2958,11445,3188,11435,3238,11407,3278,11365,3304,11313,3314,11260,3305,11218,3279,11191,3240,11182,3190,11192,3141,11220,3101,11262,3074,11313,3065,11366,3074,11408,3100,11436,3139,11445,3188,11445,2958,11445,2957,11383,2931,11313,2921,11244,2931,11182,2957,11130,2999,11090,3052,11064,3117,11055,3188,11064,3261,11090,3325,11130,3379,11182,3421,11244,3448,11313,3457,11383,3448,11445,3421,11497,3380,11537,3326,11542,3314,11563,3262,11572,3190xm11572,5322l11565,5256,11545,5192,11515,5135,11476,5091,11472,5087,11401,5180,11403,5183,11428,5220,11443,5252,11451,5284,11454,5320,11452,5349,11446,5375,11436,5398,11422,5418,11347,5238,11325,5186,11325,5460,11290,5460,11261,5454,11238,5444,11220,5433,11200,5414,11185,5391,11176,5364,11173,5334,11177,5305,11189,5278,11208,5256,11233,5238,11325,5460,11325,5186,11281,5079,11277,5080,11237,5088,11200,5101,11167,5118,11137,5140,11102,5178,11076,5225,11061,5278,11055,5337,11064,5409,11090,5472,11129,5526,11181,5566,11243,5592,11314,5601,11385,5592,11448,5565,11500,5523,11539,5468,11541,5460,11556,5418,11563,5400,11572,5322xe" filled="true" fillcolor="#ffffff" stroked="false">
              <v:path arrowok="t"/>
              <v:fill type="solid"/>
            </v:shape>
            <w10:wrap type="none"/>
          </v:group>
        </w:pict>
      </w:r>
      <w:bookmarkStart w:name="1-4章" w:id="1"/>
      <w:bookmarkEnd w:id="1"/>
      <w:r>
        <w:rPr/>
      </w:r>
      <w:r>
        <w:rPr>
          <w:color w:val="FFFFFF"/>
          <w:spacing w:val="-3"/>
        </w:rPr>
        <w:t>联想集团</w:t>
      </w:r>
    </w:p>
    <w:p>
      <w:pPr>
        <w:spacing w:line="165" w:lineRule="auto" w:before="33"/>
        <w:ind w:left="980" w:right="5728" w:firstLine="0"/>
        <w:jc w:val="left"/>
        <w:rPr>
          <w:rFonts w:ascii="Verdana" w:eastAsia="Verdana"/>
          <w:sz w:val="24"/>
        </w:rPr>
      </w:pPr>
      <w:r>
        <w:rPr>
          <w:rFonts w:ascii="Verdana" w:eastAsia="Verdana"/>
          <w:color w:val="FFFFFF"/>
          <w:sz w:val="24"/>
        </w:rPr>
        <w:t>2019/20</w:t>
      </w:r>
      <w:r>
        <w:rPr>
          <w:rFonts w:ascii="Verdana" w:eastAsia="Verdana"/>
          <w:color w:val="FFFFFF"/>
          <w:spacing w:val="-22"/>
          <w:sz w:val="24"/>
        </w:rPr>
        <w:t> </w:t>
      </w:r>
      <w:r>
        <w:rPr>
          <w:color w:val="FFFFFF"/>
          <w:sz w:val="24"/>
        </w:rPr>
        <w:t>环境、社会和公司治理（</w:t>
      </w:r>
      <w:r>
        <w:rPr>
          <w:rFonts w:ascii="Verdana" w:eastAsia="Verdana"/>
          <w:color w:val="FFFFFF"/>
          <w:sz w:val="24"/>
        </w:rPr>
        <w:t>ESG</w:t>
      </w:r>
      <w:r>
        <w:rPr>
          <w:color w:val="FFFFFF"/>
          <w:sz w:val="24"/>
        </w:rPr>
        <w:t>）报告</w:t>
      </w:r>
      <w:r>
        <w:rPr>
          <w:color w:val="FFFFFF"/>
          <w:sz w:val="24"/>
        </w:rPr>
        <w:t>股票代码 </w:t>
      </w:r>
      <w:r>
        <w:rPr>
          <w:rFonts w:ascii="Verdana" w:eastAsia="Verdana"/>
          <w:color w:val="FFFFFF"/>
          <w:sz w:val="24"/>
        </w:rPr>
        <w:t>992</w:t>
      </w: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9"/>
        <w:rPr>
          <w:rFonts w:ascii="Verdana"/>
          <w:sz w:val="28"/>
        </w:rPr>
      </w:pPr>
    </w:p>
    <w:p>
      <w:pPr>
        <w:spacing w:line="170" w:lineRule="auto" w:before="148"/>
        <w:ind w:left="980" w:right="5952" w:firstLine="0"/>
        <w:jc w:val="left"/>
        <w:rPr>
          <w:sz w:val="110"/>
        </w:rPr>
      </w:pPr>
      <w:r>
        <w:rPr/>
        <w:pict>
          <v:rect style="position:absolute;margin-left:571.449219pt;margin-top:125.541191pt;width:6.719pt;height:15.2pt;mso-position-horizontal-relative:page;mso-position-vertical-relative:paragraph;z-index:-28195840" id="docshape5" filled="true" fillcolor="#ffffff" stroked="false">
            <v:fill type="solid"/>
            <w10:wrap type="none"/>
          </v:rect>
        </w:pict>
      </w:r>
      <w:r>
        <w:rPr>
          <w:color w:val="FFFFFF"/>
          <w:spacing w:val="79"/>
          <w:sz w:val="110"/>
        </w:rPr>
        <w:t>使命驱动</w:t>
      </w:r>
      <w:r>
        <w:rPr>
          <w:color w:val="FFFFFF"/>
          <w:spacing w:val="80"/>
          <w:sz w:val="110"/>
        </w:rPr>
        <w:t>智能变革</w:t>
      </w:r>
    </w:p>
    <w:p>
      <w:pPr>
        <w:spacing w:after="0" w:line="170" w:lineRule="auto"/>
        <w:jc w:val="left"/>
        <w:rPr>
          <w:sz w:val="110"/>
        </w:rPr>
        <w:sectPr>
          <w:footerReference w:type="default" r:id="rId5"/>
          <w:type w:val="continuous"/>
          <w:pgSz w:w="11910" w:h="16840"/>
          <w:pgMar w:footer="0" w:header="0" w:top="720" w:bottom="280" w:left="0" w:right="240"/>
          <w:pgNumType w:start="1"/>
        </w:sectPr>
      </w:pPr>
    </w:p>
    <w:p>
      <w:pPr>
        <w:pStyle w:val="BodyText"/>
        <w:spacing w:before="8"/>
        <w:rPr>
          <w:sz w:val="11"/>
        </w:rPr>
      </w:pPr>
      <w:r>
        <w:rPr/>
        <w:drawing>
          <wp:anchor distT="0" distB="0" distL="0" distR="0" allowOverlap="1" layoutInCell="1" locked="0" behindDoc="0" simplePos="0" relativeHeight="15729664">
            <wp:simplePos x="0" y="0"/>
            <wp:positionH relativeFrom="page">
              <wp:posOffset>0</wp:posOffset>
            </wp:positionH>
            <wp:positionV relativeFrom="page">
              <wp:posOffset>0</wp:posOffset>
            </wp:positionV>
            <wp:extent cx="7559992" cy="10692003"/>
            <wp:effectExtent l="0" t="0" r="0" b="0"/>
            <wp:wrapNone/>
            <wp:docPr id="1" name="image3.jpeg"/>
            <wp:cNvGraphicFramePr>
              <a:graphicFrameLocks noChangeAspect="1"/>
            </wp:cNvGraphicFramePr>
            <a:graphic>
              <a:graphicData uri="http://schemas.openxmlformats.org/drawingml/2006/picture">
                <pic:pic>
                  <pic:nvPicPr>
                    <pic:cNvPr id="2" name="image3.jpeg"/>
                    <pic:cNvPicPr/>
                  </pic:nvPicPr>
                  <pic:blipFill>
                    <a:blip r:embed="rId8" cstate="print"/>
                    <a:stretch>
                      <a:fillRect/>
                    </a:stretch>
                  </pic:blipFill>
                  <pic:spPr>
                    <a:xfrm>
                      <a:off x="0" y="0"/>
                      <a:ext cx="7559992" cy="10692003"/>
                    </a:xfrm>
                    <a:prstGeom prst="rect">
                      <a:avLst/>
                    </a:prstGeom>
                  </pic:spPr>
                </pic:pic>
              </a:graphicData>
            </a:graphic>
          </wp:anchor>
        </w:drawing>
      </w:r>
    </w:p>
    <w:p>
      <w:pPr>
        <w:spacing w:after="0"/>
        <w:rPr>
          <w:sz w:val="11"/>
        </w:rPr>
        <w:sectPr>
          <w:pgSz w:w="11910" w:h="16840"/>
          <w:pgMar w:header="0" w:footer="0" w:top="1580" w:bottom="280" w:left="0" w:right="240"/>
        </w:sectPr>
      </w:pPr>
    </w:p>
    <w:p>
      <w:pPr>
        <w:spacing w:before="452"/>
        <w:ind w:left="533" w:right="3385" w:firstLine="0"/>
        <w:jc w:val="center"/>
        <w:rPr>
          <w:sz w:val="60"/>
        </w:rPr>
      </w:pPr>
      <w:r>
        <w:rPr/>
        <w:pict>
          <v:group style="position:absolute;margin-left:0pt;margin-top:.000015pt;width:595.3pt;height:841.9pt;mso-position-horizontal-relative:page;mso-position-vertical-relative:page;z-index:-28194816" id="docshapegroup6" coordorigin="0,0" coordsize="11906,16838">
            <v:shape style="position:absolute;left:0;top:0;width:11906;height:16838" type="#_x0000_t75" id="docshape7" stroked="false">
              <v:imagedata r:id="rId9" o:title=""/>
            </v:shape>
            <v:rect style="position:absolute;left:3868;top:1124;width:1239;height:728" id="docshape8" filled="true" fillcolor="#221815" stroked="false">
              <v:fill opacity="32768f" type="solid"/>
            </v:rect>
            <w10:wrap type="none"/>
          </v:group>
        </w:pict>
      </w:r>
      <w:r>
        <w:rPr>
          <w:color w:val="FFFFFF"/>
          <w:spacing w:val="-11"/>
          <w:sz w:val="60"/>
        </w:rPr>
        <w:t>目录</w:t>
      </w:r>
    </w:p>
    <w:p>
      <w:pPr>
        <w:tabs>
          <w:tab w:pos="3965" w:val="left" w:leader="none"/>
        </w:tabs>
        <w:spacing w:line="299" w:lineRule="exact" w:before="159"/>
        <w:ind w:left="3245" w:right="0" w:firstLine="0"/>
        <w:jc w:val="left"/>
        <w:rPr>
          <w:sz w:val="19"/>
        </w:rPr>
      </w:pPr>
      <w:hyperlink w:history="true" w:anchor="_bookmark0">
        <w:r>
          <w:rPr>
            <w:rFonts w:ascii="Verdana" w:eastAsia="Verdana"/>
            <w:color w:val="FFFFFF"/>
            <w:spacing w:val="-10"/>
            <w:sz w:val="19"/>
          </w:rPr>
          <w:t>2</w:t>
        </w:r>
        <w:r>
          <w:rPr>
            <w:rFonts w:ascii="Verdana" w:eastAsia="Verdana"/>
            <w:color w:val="FFFFFF"/>
            <w:sz w:val="19"/>
          </w:rPr>
          <w:tab/>
        </w:r>
        <w:r>
          <w:rPr>
            <w:rFonts w:ascii="Verdana" w:eastAsia="Verdana"/>
            <w:color w:val="FFFFFF"/>
            <w:w w:val="95"/>
            <w:sz w:val="19"/>
          </w:rPr>
          <w:t>1.0</w:t>
        </w:r>
        <w:r>
          <w:rPr>
            <w:rFonts w:ascii="Verdana" w:eastAsia="Verdana"/>
            <w:color w:val="FFFFFF"/>
            <w:spacing w:val="23"/>
            <w:sz w:val="19"/>
          </w:rPr>
          <w:t> </w:t>
        </w:r>
        <w:r>
          <w:rPr>
            <w:color w:val="FFFFFF"/>
            <w:w w:val="95"/>
            <w:sz w:val="19"/>
          </w:rPr>
          <w:t>管</w:t>
        </w:r>
        <w:r>
          <w:rPr>
            <w:color w:val="FFFFFF"/>
            <w:w w:val="95"/>
            <w:sz w:val="19"/>
          </w:rPr>
          <w:t>理</w:t>
        </w:r>
        <w:r>
          <w:rPr>
            <w:color w:val="FFFFFF"/>
            <w:w w:val="95"/>
            <w:sz w:val="19"/>
          </w:rPr>
          <w:t>层</w:t>
        </w:r>
        <w:r>
          <w:rPr>
            <w:color w:val="FFFFFF"/>
            <w:w w:val="95"/>
            <w:sz w:val="19"/>
          </w:rPr>
          <w:t>寄</w:t>
        </w:r>
        <w:r>
          <w:rPr>
            <w:color w:val="FFFFFF"/>
            <w:spacing w:val="-10"/>
            <w:w w:val="95"/>
            <w:sz w:val="19"/>
          </w:rPr>
          <w:t>语</w:t>
        </w:r>
      </w:hyperlink>
    </w:p>
    <w:p>
      <w:pPr>
        <w:tabs>
          <w:tab w:pos="4333" w:val="left" w:leader="none"/>
        </w:tabs>
        <w:spacing w:line="268" w:lineRule="exact" w:before="0"/>
        <w:ind w:left="3245" w:right="0" w:firstLine="0"/>
        <w:jc w:val="left"/>
        <w:rPr>
          <w:sz w:val="19"/>
        </w:rPr>
      </w:pPr>
      <w:hyperlink w:history="true" w:anchor="_bookmark1">
        <w:r>
          <w:rPr>
            <w:rFonts w:ascii="Verdana" w:eastAsia="Verdana"/>
            <w:color w:val="FFFFFF"/>
            <w:spacing w:val="-10"/>
            <w:sz w:val="19"/>
          </w:rPr>
          <w:t>4</w:t>
        </w:r>
        <w:r>
          <w:rPr>
            <w:rFonts w:ascii="Verdana" w:eastAsia="Verdana"/>
            <w:color w:val="FFFFFF"/>
            <w:sz w:val="19"/>
          </w:rPr>
          <w:tab/>
        </w:r>
        <w:r>
          <w:rPr>
            <w:color w:val="FFFFFF"/>
            <w:spacing w:val="-1"/>
            <w:sz w:val="19"/>
          </w:rPr>
          <w:t>董事长兼首席执行官寄语</w:t>
        </w:r>
      </w:hyperlink>
    </w:p>
    <w:p>
      <w:pPr>
        <w:tabs>
          <w:tab w:pos="4333" w:val="left" w:leader="none"/>
        </w:tabs>
        <w:spacing w:line="268" w:lineRule="exact" w:before="0"/>
        <w:ind w:left="3245" w:right="0" w:firstLine="0"/>
        <w:jc w:val="left"/>
        <w:rPr>
          <w:sz w:val="19"/>
        </w:rPr>
      </w:pPr>
      <w:hyperlink w:history="true" w:anchor="_bookmark2">
        <w:r>
          <w:rPr>
            <w:rFonts w:ascii="Verdana" w:eastAsia="Verdana"/>
            <w:color w:val="FFFFFF"/>
            <w:spacing w:val="-10"/>
            <w:sz w:val="19"/>
          </w:rPr>
          <w:t>6</w:t>
        </w:r>
        <w:r>
          <w:rPr>
            <w:rFonts w:ascii="Verdana" w:eastAsia="Verdana"/>
            <w:color w:val="FFFFFF"/>
            <w:sz w:val="19"/>
          </w:rPr>
          <w:tab/>
        </w:r>
        <w:r>
          <w:rPr>
            <w:color w:val="FFFFFF"/>
            <w:spacing w:val="-2"/>
            <w:sz w:val="19"/>
          </w:rPr>
          <w:t>首席企业责任官寄语</w:t>
        </w:r>
      </w:hyperlink>
    </w:p>
    <w:p>
      <w:pPr>
        <w:tabs>
          <w:tab w:pos="3965" w:val="left" w:leader="none"/>
        </w:tabs>
        <w:spacing w:line="268" w:lineRule="exact" w:before="0"/>
        <w:ind w:left="3245" w:right="0" w:firstLine="0"/>
        <w:jc w:val="left"/>
        <w:rPr>
          <w:sz w:val="19"/>
        </w:rPr>
      </w:pPr>
      <w:hyperlink w:history="true" w:anchor="_bookmark3">
        <w:r>
          <w:rPr>
            <w:rFonts w:ascii="Verdana" w:eastAsia="Verdana"/>
            <w:color w:val="FFFFFF"/>
            <w:spacing w:val="-10"/>
            <w:sz w:val="19"/>
          </w:rPr>
          <w:t>8</w:t>
        </w:r>
        <w:r>
          <w:rPr>
            <w:rFonts w:ascii="Verdana" w:eastAsia="Verdana"/>
            <w:color w:val="FFFFFF"/>
            <w:sz w:val="19"/>
          </w:rPr>
          <w:tab/>
        </w:r>
        <w:r>
          <w:rPr>
            <w:rFonts w:ascii="Verdana" w:eastAsia="Verdana"/>
            <w:color w:val="FFFFFF"/>
            <w:w w:val="95"/>
            <w:sz w:val="19"/>
          </w:rPr>
          <w:t>2.0</w:t>
        </w:r>
        <w:r>
          <w:rPr>
            <w:rFonts w:ascii="Verdana" w:eastAsia="Verdana"/>
            <w:color w:val="FFFFFF"/>
            <w:spacing w:val="51"/>
            <w:sz w:val="19"/>
          </w:rPr>
          <w:t> </w:t>
        </w:r>
        <w:r>
          <w:rPr>
            <w:color w:val="FFFFFF"/>
            <w:w w:val="95"/>
            <w:sz w:val="19"/>
          </w:rPr>
          <w:t>综</w:t>
        </w:r>
        <w:r>
          <w:rPr>
            <w:color w:val="FFFFFF"/>
            <w:w w:val="95"/>
            <w:sz w:val="19"/>
          </w:rPr>
          <w:t>合</w:t>
        </w:r>
        <w:r>
          <w:rPr>
            <w:color w:val="FFFFFF"/>
            <w:w w:val="95"/>
            <w:sz w:val="19"/>
          </w:rPr>
          <w:t>可</w:t>
        </w:r>
        <w:r>
          <w:rPr>
            <w:color w:val="FFFFFF"/>
            <w:w w:val="95"/>
            <w:sz w:val="19"/>
          </w:rPr>
          <w:t>持</w:t>
        </w:r>
        <w:r>
          <w:rPr>
            <w:color w:val="FFFFFF"/>
            <w:w w:val="95"/>
            <w:sz w:val="19"/>
          </w:rPr>
          <w:t>续</w:t>
        </w:r>
        <w:r>
          <w:rPr>
            <w:color w:val="FFFFFF"/>
            <w:w w:val="95"/>
            <w:sz w:val="19"/>
          </w:rPr>
          <w:t>发</w:t>
        </w:r>
        <w:r>
          <w:rPr>
            <w:color w:val="FFFFFF"/>
            <w:spacing w:val="-10"/>
            <w:w w:val="95"/>
            <w:sz w:val="19"/>
          </w:rPr>
          <w:t>展</w:t>
        </w:r>
      </w:hyperlink>
    </w:p>
    <w:p>
      <w:pPr>
        <w:pStyle w:val="ListParagraph"/>
        <w:numPr>
          <w:ilvl w:val="0"/>
          <w:numId w:val="1"/>
        </w:numPr>
        <w:tabs>
          <w:tab w:pos="4322" w:val="left" w:leader="none"/>
          <w:tab w:pos="4323" w:val="left" w:leader="none"/>
        </w:tabs>
        <w:spacing w:line="268" w:lineRule="exact" w:before="0" w:after="0"/>
        <w:ind w:left="4322" w:right="0" w:hanging="1078"/>
        <w:jc w:val="left"/>
        <w:rPr>
          <w:sz w:val="19"/>
        </w:rPr>
      </w:pPr>
      <w:hyperlink w:history="true" w:anchor="_bookmark4">
        <w:r>
          <w:rPr>
            <w:color w:val="FFFFFF"/>
            <w:spacing w:val="-3"/>
            <w:sz w:val="19"/>
          </w:rPr>
          <w:t>报告参数</w:t>
        </w:r>
      </w:hyperlink>
    </w:p>
    <w:p>
      <w:pPr>
        <w:pStyle w:val="ListParagraph"/>
        <w:numPr>
          <w:ilvl w:val="0"/>
          <w:numId w:val="1"/>
        </w:numPr>
        <w:tabs>
          <w:tab w:pos="4319" w:val="left" w:leader="none"/>
          <w:tab w:pos="4320" w:val="left" w:leader="none"/>
        </w:tabs>
        <w:spacing w:line="268" w:lineRule="exact" w:before="0" w:after="0"/>
        <w:ind w:left="4319" w:right="0" w:hanging="1075"/>
        <w:jc w:val="left"/>
        <w:rPr>
          <w:sz w:val="19"/>
        </w:rPr>
      </w:pPr>
      <w:hyperlink w:history="true" w:anchor="_bookmark5">
        <w:r>
          <w:rPr>
            <w:color w:val="FFFFFF"/>
            <w:spacing w:val="-1"/>
            <w:sz w:val="19"/>
          </w:rPr>
          <w:t>重要性及利益相关者参与</w:t>
        </w:r>
      </w:hyperlink>
    </w:p>
    <w:p>
      <w:pPr>
        <w:tabs>
          <w:tab w:pos="4319" w:val="left" w:leader="none"/>
        </w:tabs>
        <w:spacing w:line="268" w:lineRule="exact" w:before="0"/>
        <w:ind w:left="3245" w:right="0" w:firstLine="0"/>
        <w:jc w:val="left"/>
        <w:rPr>
          <w:sz w:val="19"/>
        </w:rPr>
      </w:pPr>
      <w:hyperlink w:history="true" w:anchor="_bookmark6">
        <w:r>
          <w:rPr>
            <w:rFonts w:ascii="Verdana" w:eastAsia="Verdana"/>
            <w:color w:val="FFFFFF"/>
            <w:spacing w:val="-5"/>
            <w:sz w:val="19"/>
          </w:rPr>
          <w:t>14</w:t>
        </w:r>
        <w:r>
          <w:rPr>
            <w:rFonts w:ascii="Verdana" w:eastAsia="Verdana"/>
            <w:color w:val="FFFFFF"/>
            <w:sz w:val="19"/>
          </w:rPr>
          <w:tab/>
        </w:r>
        <w:r>
          <w:rPr>
            <w:color w:val="FFFFFF"/>
            <w:spacing w:val="-1"/>
            <w:sz w:val="19"/>
          </w:rPr>
          <w:t>联想与联合国全球契约</w:t>
        </w:r>
      </w:hyperlink>
    </w:p>
    <w:p>
      <w:pPr>
        <w:tabs>
          <w:tab w:pos="3964" w:val="left" w:leader="none"/>
        </w:tabs>
        <w:spacing w:line="268" w:lineRule="exact" w:before="0"/>
        <w:ind w:left="3245" w:right="0" w:firstLine="0"/>
        <w:jc w:val="left"/>
        <w:rPr>
          <w:sz w:val="19"/>
        </w:rPr>
      </w:pPr>
      <w:hyperlink w:history="true" w:anchor="_bookmark7">
        <w:r>
          <w:rPr>
            <w:rFonts w:ascii="Verdana" w:eastAsia="Verdana"/>
            <w:color w:val="FFFFFF"/>
            <w:spacing w:val="-5"/>
            <w:sz w:val="19"/>
          </w:rPr>
          <w:t>16</w:t>
        </w:r>
        <w:r>
          <w:rPr>
            <w:rFonts w:ascii="Verdana" w:eastAsia="Verdana"/>
            <w:color w:val="FFFFFF"/>
            <w:sz w:val="19"/>
          </w:rPr>
          <w:tab/>
          <w:t>3.0</w:t>
        </w:r>
        <w:r>
          <w:rPr>
            <w:rFonts w:ascii="Verdana" w:eastAsia="Verdana"/>
            <w:color w:val="FFFFFF"/>
            <w:spacing w:val="-10"/>
            <w:sz w:val="19"/>
          </w:rPr>
          <w:t> </w:t>
        </w:r>
        <w:r>
          <w:rPr>
            <w:color w:val="FFFFFF"/>
            <w:spacing w:val="-2"/>
            <w:sz w:val="19"/>
          </w:rPr>
          <w:t>践行商业道德</w:t>
        </w:r>
      </w:hyperlink>
    </w:p>
    <w:p>
      <w:pPr>
        <w:tabs>
          <w:tab w:pos="4319" w:val="left" w:leader="none"/>
        </w:tabs>
        <w:spacing w:line="268" w:lineRule="exact" w:before="0"/>
        <w:ind w:left="3245" w:right="0" w:firstLine="0"/>
        <w:jc w:val="left"/>
        <w:rPr>
          <w:sz w:val="19"/>
        </w:rPr>
      </w:pPr>
      <w:hyperlink w:history="true" w:anchor="_bookmark8">
        <w:r>
          <w:rPr>
            <w:rFonts w:ascii="Verdana" w:eastAsia="Verdana"/>
            <w:color w:val="FFFFFF"/>
            <w:spacing w:val="-5"/>
            <w:sz w:val="19"/>
          </w:rPr>
          <w:t>18</w:t>
        </w:r>
        <w:r>
          <w:rPr>
            <w:rFonts w:ascii="Verdana" w:eastAsia="Verdana"/>
            <w:color w:val="FFFFFF"/>
            <w:sz w:val="19"/>
          </w:rPr>
          <w:tab/>
        </w:r>
        <w:r>
          <w:rPr>
            <w:color w:val="FFFFFF"/>
            <w:spacing w:val="-3"/>
            <w:sz w:val="19"/>
          </w:rPr>
          <w:t>企业概况</w:t>
        </w:r>
      </w:hyperlink>
    </w:p>
    <w:p>
      <w:pPr>
        <w:tabs>
          <w:tab w:pos="4319" w:val="left" w:leader="none"/>
        </w:tabs>
        <w:spacing w:line="268" w:lineRule="exact" w:before="0"/>
        <w:ind w:left="3245" w:right="0" w:firstLine="0"/>
        <w:jc w:val="left"/>
        <w:rPr>
          <w:sz w:val="19"/>
        </w:rPr>
      </w:pPr>
      <w:hyperlink w:history="true" w:anchor="_bookmark9">
        <w:r>
          <w:rPr>
            <w:rFonts w:ascii="Verdana" w:eastAsia="Verdana"/>
            <w:color w:val="FFFFFF"/>
            <w:spacing w:val="-5"/>
            <w:sz w:val="19"/>
          </w:rPr>
          <w:t>19</w:t>
        </w:r>
        <w:r>
          <w:rPr>
            <w:rFonts w:ascii="Verdana" w:eastAsia="Verdana"/>
            <w:color w:val="FFFFFF"/>
            <w:sz w:val="19"/>
          </w:rPr>
          <w:tab/>
        </w:r>
        <w:r>
          <w:rPr>
            <w:rFonts w:ascii="Verdana" w:eastAsia="Verdana"/>
            <w:color w:val="FFFFFF"/>
            <w:w w:val="95"/>
            <w:sz w:val="19"/>
          </w:rPr>
          <w:t>2019/20</w:t>
        </w:r>
        <w:r>
          <w:rPr>
            <w:color w:val="FFFFFF"/>
            <w:w w:val="95"/>
            <w:sz w:val="19"/>
          </w:rPr>
          <w:t>财</w:t>
        </w:r>
        <w:r>
          <w:rPr>
            <w:color w:val="FFFFFF"/>
            <w:w w:val="95"/>
            <w:sz w:val="19"/>
          </w:rPr>
          <w:t>年</w:t>
        </w:r>
        <w:r>
          <w:rPr>
            <w:color w:val="FFFFFF"/>
            <w:w w:val="95"/>
            <w:sz w:val="19"/>
          </w:rPr>
          <w:t>业</w:t>
        </w:r>
        <w:r>
          <w:rPr>
            <w:color w:val="FFFFFF"/>
            <w:w w:val="95"/>
            <w:sz w:val="19"/>
          </w:rPr>
          <w:t>绩</w:t>
        </w:r>
        <w:r>
          <w:rPr>
            <w:color w:val="FFFFFF"/>
            <w:w w:val="95"/>
            <w:sz w:val="19"/>
          </w:rPr>
          <w:t>表</w:t>
        </w:r>
        <w:r>
          <w:rPr>
            <w:color w:val="FFFFFF"/>
            <w:spacing w:val="-10"/>
            <w:w w:val="95"/>
            <w:sz w:val="19"/>
          </w:rPr>
          <w:t>现</w:t>
        </w:r>
      </w:hyperlink>
    </w:p>
    <w:p>
      <w:pPr>
        <w:tabs>
          <w:tab w:pos="4319" w:val="left" w:leader="none"/>
        </w:tabs>
        <w:spacing w:line="268" w:lineRule="exact" w:before="0"/>
        <w:ind w:left="3245" w:right="0" w:firstLine="0"/>
        <w:jc w:val="left"/>
        <w:rPr>
          <w:sz w:val="19"/>
        </w:rPr>
      </w:pPr>
      <w:hyperlink w:history="true" w:anchor="_bookmark10">
        <w:r>
          <w:rPr>
            <w:rFonts w:ascii="Verdana" w:eastAsia="Verdana"/>
            <w:color w:val="FFFFFF"/>
            <w:spacing w:val="-5"/>
            <w:sz w:val="19"/>
          </w:rPr>
          <w:t>20</w:t>
        </w:r>
        <w:r>
          <w:rPr>
            <w:rFonts w:ascii="Verdana" w:eastAsia="Verdana"/>
            <w:color w:val="FFFFFF"/>
            <w:sz w:val="19"/>
          </w:rPr>
          <w:tab/>
        </w:r>
        <w:r>
          <w:rPr>
            <w:color w:val="FFFFFF"/>
            <w:spacing w:val="-3"/>
            <w:sz w:val="19"/>
          </w:rPr>
          <w:t>公司治理</w:t>
        </w:r>
      </w:hyperlink>
    </w:p>
    <w:p>
      <w:pPr>
        <w:tabs>
          <w:tab w:pos="4319" w:val="left" w:leader="none"/>
        </w:tabs>
        <w:spacing w:line="268" w:lineRule="exact" w:before="0"/>
        <w:ind w:left="3245" w:right="0" w:firstLine="0"/>
        <w:jc w:val="left"/>
        <w:rPr>
          <w:sz w:val="19"/>
        </w:rPr>
      </w:pPr>
      <w:hyperlink w:history="true" w:anchor="_bookmark11">
        <w:r>
          <w:rPr>
            <w:rFonts w:ascii="Verdana" w:eastAsia="Verdana"/>
            <w:color w:val="FFFFFF"/>
            <w:spacing w:val="-5"/>
            <w:sz w:val="19"/>
          </w:rPr>
          <w:t>22</w:t>
        </w:r>
        <w:r>
          <w:rPr>
            <w:rFonts w:ascii="Verdana" w:eastAsia="Verdana"/>
            <w:color w:val="FFFFFF"/>
            <w:sz w:val="19"/>
          </w:rPr>
          <w:tab/>
        </w:r>
        <w:r>
          <w:rPr>
            <w:color w:val="FFFFFF"/>
            <w:spacing w:val="-2"/>
            <w:sz w:val="19"/>
          </w:rPr>
          <w:t>商业道德及合规</w:t>
        </w:r>
      </w:hyperlink>
    </w:p>
    <w:p>
      <w:pPr>
        <w:pStyle w:val="ListParagraph"/>
        <w:numPr>
          <w:ilvl w:val="0"/>
          <w:numId w:val="2"/>
        </w:numPr>
        <w:tabs>
          <w:tab w:pos="4319" w:val="left" w:leader="none"/>
          <w:tab w:pos="4320" w:val="left" w:leader="none"/>
        </w:tabs>
        <w:spacing w:line="268" w:lineRule="exact" w:before="0" w:after="0"/>
        <w:ind w:left="4319" w:right="0" w:hanging="1075"/>
        <w:jc w:val="left"/>
        <w:rPr>
          <w:sz w:val="19"/>
        </w:rPr>
      </w:pPr>
      <w:hyperlink w:history="true" w:anchor="_bookmark12">
        <w:r>
          <w:rPr>
            <w:color w:val="FFFFFF"/>
            <w:spacing w:val="-3"/>
            <w:sz w:val="19"/>
          </w:rPr>
          <w:t>隐私计划</w:t>
        </w:r>
      </w:hyperlink>
    </w:p>
    <w:p>
      <w:pPr>
        <w:pStyle w:val="ListParagraph"/>
        <w:numPr>
          <w:ilvl w:val="0"/>
          <w:numId w:val="2"/>
        </w:numPr>
        <w:tabs>
          <w:tab w:pos="3965" w:val="left" w:leader="none"/>
          <w:tab w:pos="3966" w:val="left" w:leader="none"/>
        </w:tabs>
        <w:spacing w:line="268" w:lineRule="exact" w:before="0" w:after="0"/>
        <w:ind w:left="3965" w:right="0" w:hanging="721"/>
        <w:jc w:val="left"/>
        <w:rPr>
          <w:sz w:val="19"/>
        </w:rPr>
      </w:pPr>
      <w:hyperlink w:history="true" w:anchor="_bookmark13">
        <w:r>
          <w:rPr>
            <w:rFonts w:ascii="Verdana" w:eastAsia="Verdana"/>
            <w:color w:val="FFFFFF"/>
            <w:sz w:val="19"/>
          </w:rPr>
          <w:t>4.0</w:t>
        </w:r>
        <w:r>
          <w:rPr>
            <w:rFonts w:ascii="Verdana" w:eastAsia="Verdana"/>
            <w:color w:val="FFFFFF"/>
            <w:spacing w:val="-9"/>
            <w:sz w:val="19"/>
          </w:rPr>
          <w:t> </w:t>
        </w:r>
        <w:r>
          <w:rPr>
            <w:color w:val="FFFFFF"/>
            <w:spacing w:val="-3"/>
            <w:sz w:val="19"/>
          </w:rPr>
          <w:t>产品责任</w:t>
        </w:r>
      </w:hyperlink>
    </w:p>
    <w:p>
      <w:pPr>
        <w:pStyle w:val="ListParagraph"/>
        <w:numPr>
          <w:ilvl w:val="0"/>
          <w:numId w:val="3"/>
        </w:numPr>
        <w:tabs>
          <w:tab w:pos="4319" w:val="left" w:leader="none"/>
          <w:tab w:pos="4320" w:val="left" w:leader="none"/>
        </w:tabs>
        <w:spacing w:line="268" w:lineRule="exact" w:before="0" w:after="0"/>
        <w:ind w:left="4319" w:right="0" w:hanging="1075"/>
        <w:jc w:val="left"/>
        <w:rPr>
          <w:sz w:val="19"/>
        </w:rPr>
      </w:pPr>
      <w:hyperlink w:history="true" w:anchor="_bookmark14">
        <w:r>
          <w:rPr>
            <w:color w:val="FFFFFF"/>
            <w:spacing w:val="-2"/>
            <w:sz w:val="19"/>
          </w:rPr>
          <w:t>可持续质量管理</w:t>
        </w:r>
      </w:hyperlink>
    </w:p>
    <w:p>
      <w:pPr>
        <w:pStyle w:val="ListParagraph"/>
        <w:numPr>
          <w:ilvl w:val="0"/>
          <w:numId w:val="3"/>
        </w:numPr>
        <w:tabs>
          <w:tab w:pos="4319" w:val="left" w:leader="none"/>
          <w:tab w:pos="4320" w:val="left" w:leader="none"/>
        </w:tabs>
        <w:spacing w:line="268" w:lineRule="exact" w:before="0" w:after="0"/>
        <w:ind w:left="4319" w:right="0" w:hanging="1075"/>
        <w:jc w:val="left"/>
        <w:rPr>
          <w:sz w:val="19"/>
        </w:rPr>
      </w:pPr>
      <w:hyperlink w:history="true" w:anchor="_bookmark15">
        <w:r>
          <w:rPr>
            <w:color w:val="FFFFFF"/>
            <w:spacing w:val="-2"/>
            <w:sz w:val="19"/>
          </w:rPr>
          <w:t>全生命周期质量保证</w:t>
        </w:r>
      </w:hyperlink>
    </w:p>
    <w:p>
      <w:pPr>
        <w:pStyle w:val="ListParagraph"/>
        <w:numPr>
          <w:ilvl w:val="0"/>
          <w:numId w:val="4"/>
        </w:numPr>
        <w:tabs>
          <w:tab w:pos="4319" w:val="left" w:leader="none"/>
          <w:tab w:pos="4320" w:val="left" w:leader="none"/>
        </w:tabs>
        <w:spacing w:line="268" w:lineRule="exact" w:before="0" w:after="0"/>
        <w:ind w:left="4319" w:right="0" w:hanging="1075"/>
        <w:jc w:val="left"/>
        <w:rPr>
          <w:sz w:val="19"/>
        </w:rPr>
      </w:pPr>
      <w:hyperlink w:history="true" w:anchor="_bookmark16">
        <w:r>
          <w:rPr>
            <w:color w:val="FFFFFF"/>
            <w:spacing w:val="-3"/>
            <w:sz w:val="19"/>
          </w:rPr>
          <w:t>产品合规</w:t>
        </w:r>
      </w:hyperlink>
    </w:p>
    <w:p>
      <w:pPr>
        <w:pStyle w:val="ListParagraph"/>
        <w:numPr>
          <w:ilvl w:val="0"/>
          <w:numId w:val="4"/>
        </w:numPr>
        <w:tabs>
          <w:tab w:pos="4319" w:val="left" w:leader="none"/>
          <w:tab w:pos="4320" w:val="left" w:leader="none"/>
        </w:tabs>
        <w:spacing w:line="268" w:lineRule="exact" w:before="0" w:after="0"/>
        <w:ind w:left="4319" w:right="0" w:hanging="1075"/>
        <w:jc w:val="left"/>
        <w:rPr>
          <w:sz w:val="19"/>
        </w:rPr>
      </w:pPr>
      <w:hyperlink w:history="true" w:anchor="_bookmark17">
        <w:r>
          <w:rPr>
            <w:color w:val="FFFFFF"/>
            <w:spacing w:val="-3"/>
            <w:sz w:val="19"/>
          </w:rPr>
          <w:t>质量认可</w:t>
        </w:r>
      </w:hyperlink>
    </w:p>
    <w:p>
      <w:pPr>
        <w:tabs>
          <w:tab w:pos="4319" w:val="left" w:leader="none"/>
        </w:tabs>
        <w:spacing w:line="268" w:lineRule="exact" w:before="0"/>
        <w:ind w:left="3245" w:right="0" w:firstLine="0"/>
        <w:jc w:val="left"/>
        <w:rPr>
          <w:sz w:val="19"/>
        </w:rPr>
      </w:pPr>
      <w:hyperlink w:history="true" w:anchor="_bookmark18">
        <w:r>
          <w:rPr>
            <w:rFonts w:ascii="Verdana" w:eastAsia="Verdana"/>
            <w:color w:val="FFFFFF"/>
            <w:spacing w:val="-5"/>
            <w:sz w:val="19"/>
          </w:rPr>
          <w:t>34</w:t>
        </w:r>
        <w:r>
          <w:rPr>
            <w:rFonts w:ascii="Verdana" w:eastAsia="Verdana"/>
            <w:color w:val="FFFFFF"/>
            <w:sz w:val="19"/>
          </w:rPr>
          <w:tab/>
        </w:r>
        <w:r>
          <w:rPr>
            <w:color w:val="FFFFFF"/>
            <w:spacing w:val="-3"/>
            <w:sz w:val="19"/>
          </w:rPr>
          <w:t>智能创新</w:t>
        </w:r>
      </w:hyperlink>
    </w:p>
    <w:p>
      <w:pPr>
        <w:tabs>
          <w:tab w:pos="3964" w:val="left" w:leader="none"/>
        </w:tabs>
        <w:spacing w:line="268" w:lineRule="exact" w:before="0"/>
        <w:ind w:left="3245" w:right="0" w:firstLine="0"/>
        <w:jc w:val="left"/>
        <w:rPr>
          <w:sz w:val="19"/>
        </w:rPr>
      </w:pPr>
      <w:hyperlink w:history="true" w:anchor="_bookmark19">
        <w:r>
          <w:rPr>
            <w:rFonts w:ascii="Verdana" w:eastAsia="Verdana"/>
            <w:color w:val="FFFFFF"/>
            <w:spacing w:val="-5"/>
            <w:sz w:val="19"/>
          </w:rPr>
          <w:t>38</w:t>
        </w:r>
        <w:r>
          <w:rPr>
            <w:rFonts w:ascii="Verdana" w:eastAsia="Verdana"/>
            <w:color w:val="FFFFFF"/>
            <w:sz w:val="19"/>
          </w:rPr>
          <w:tab/>
          <w:t>5.0</w:t>
        </w:r>
        <w:r>
          <w:rPr>
            <w:rFonts w:ascii="Verdana" w:eastAsia="Verdana"/>
            <w:color w:val="FFFFFF"/>
            <w:spacing w:val="-17"/>
            <w:sz w:val="19"/>
          </w:rPr>
          <w:t> </w:t>
        </w:r>
        <w:r>
          <w:rPr>
            <w:color w:val="FFFFFF"/>
            <w:spacing w:val="-1"/>
            <w:sz w:val="19"/>
          </w:rPr>
          <w:t>生产制造及供应链运营</w:t>
        </w:r>
      </w:hyperlink>
    </w:p>
    <w:p>
      <w:pPr>
        <w:tabs>
          <w:tab w:pos="4318" w:val="left" w:leader="none"/>
        </w:tabs>
        <w:spacing w:line="268" w:lineRule="exact" w:before="0"/>
        <w:ind w:left="3244" w:right="0" w:firstLine="0"/>
        <w:jc w:val="left"/>
        <w:rPr>
          <w:sz w:val="19"/>
        </w:rPr>
      </w:pPr>
      <w:hyperlink w:history="true" w:anchor="_bookmark20">
        <w:r>
          <w:rPr>
            <w:rFonts w:ascii="Verdana" w:eastAsia="Verdana"/>
            <w:color w:val="FFFFFF"/>
            <w:spacing w:val="-5"/>
            <w:sz w:val="19"/>
          </w:rPr>
          <w:t>40</w:t>
        </w:r>
        <w:r>
          <w:rPr>
            <w:rFonts w:ascii="Verdana" w:eastAsia="Verdana"/>
            <w:color w:val="FFFFFF"/>
            <w:sz w:val="19"/>
          </w:rPr>
          <w:tab/>
        </w:r>
        <w:r>
          <w:rPr>
            <w:color w:val="FFFFFF"/>
            <w:spacing w:val="-2"/>
            <w:sz w:val="19"/>
          </w:rPr>
          <w:t>自有生产制造基地</w:t>
        </w:r>
      </w:hyperlink>
    </w:p>
    <w:p>
      <w:pPr>
        <w:tabs>
          <w:tab w:pos="4318" w:val="left" w:leader="none"/>
        </w:tabs>
        <w:spacing w:line="268" w:lineRule="exact" w:before="0"/>
        <w:ind w:left="3244" w:right="0" w:firstLine="0"/>
        <w:jc w:val="left"/>
        <w:rPr>
          <w:sz w:val="19"/>
        </w:rPr>
      </w:pPr>
      <w:hyperlink w:history="true" w:anchor="_bookmark20">
        <w:r>
          <w:rPr>
            <w:rFonts w:ascii="Verdana" w:eastAsia="Verdana"/>
            <w:color w:val="FFFFFF"/>
            <w:spacing w:val="-5"/>
            <w:sz w:val="19"/>
          </w:rPr>
          <w:t>40</w:t>
        </w:r>
        <w:r>
          <w:rPr>
            <w:rFonts w:ascii="Verdana" w:eastAsia="Verdana"/>
            <w:color w:val="FFFFFF"/>
            <w:sz w:val="19"/>
          </w:rPr>
          <w:tab/>
        </w:r>
        <w:r>
          <w:rPr>
            <w:color w:val="FFFFFF"/>
            <w:spacing w:val="-1"/>
            <w:sz w:val="19"/>
          </w:rPr>
          <w:t>员工健康及安全主要项目</w:t>
        </w:r>
      </w:hyperlink>
    </w:p>
    <w:p>
      <w:pPr>
        <w:tabs>
          <w:tab w:pos="4318" w:val="left" w:leader="none"/>
        </w:tabs>
        <w:spacing w:line="268" w:lineRule="exact" w:before="0"/>
        <w:ind w:left="3244" w:right="0" w:firstLine="0"/>
        <w:jc w:val="left"/>
        <w:rPr>
          <w:sz w:val="19"/>
        </w:rPr>
      </w:pPr>
      <w:hyperlink w:history="true" w:anchor="_bookmark21">
        <w:r>
          <w:rPr>
            <w:rFonts w:ascii="Verdana" w:eastAsia="Verdana"/>
            <w:color w:val="FFFFFF"/>
            <w:spacing w:val="-5"/>
            <w:sz w:val="19"/>
          </w:rPr>
          <w:t>45</w:t>
        </w:r>
        <w:r>
          <w:rPr>
            <w:rFonts w:ascii="Verdana" w:eastAsia="Verdana"/>
            <w:color w:val="FFFFFF"/>
            <w:sz w:val="19"/>
          </w:rPr>
          <w:tab/>
        </w:r>
        <w:r>
          <w:rPr>
            <w:rFonts w:ascii="Verdana" w:eastAsia="Verdana"/>
            <w:color w:val="FFFFFF"/>
            <w:w w:val="95"/>
            <w:sz w:val="19"/>
          </w:rPr>
          <w:t>COVID-19</w:t>
        </w:r>
        <w:r>
          <w:rPr>
            <w:color w:val="FFFFFF"/>
            <w:w w:val="95"/>
            <w:sz w:val="19"/>
          </w:rPr>
          <w:t>疫</w:t>
        </w:r>
        <w:r>
          <w:rPr>
            <w:color w:val="FFFFFF"/>
            <w:w w:val="95"/>
            <w:sz w:val="19"/>
          </w:rPr>
          <w:t>情</w:t>
        </w:r>
        <w:r>
          <w:rPr>
            <w:color w:val="FFFFFF"/>
            <w:w w:val="95"/>
            <w:sz w:val="19"/>
          </w:rPr>
          <w:t>的</w:t>
        </w:r>
        <w:r>
          <w:rPr>
            <w:color w:val="FFFFFF"/>
            <w:w w:val="95"/>
            <w:sz w:val="19"/>
          </w:rPr>
          <w:t>应</w:t>
        </w:r>
        <w:r>
          <w:rPr>
            <w:color w:val="FFFFFF"/>
            <w:w w:val="95"/>
            <w:sz w:val="19"/>
          </w:rPr>
          <w:t>对</w:t>
        </w:r>
        <w:r>
          <w:rPr>
            <w:color w:val="FFFFFF"/>
            <w:w w:val="95"/>
            <w:sz w:val="19"/>
          </w:rPr>
          <w:t>措</w:t>
        </w:r>
        <w:r>
          <w:rPr>
            <w:color w:val="FFFFFF"/>
            <w:spacing w:val="-10"/>
            <w:w w:val="95"/>
            <w:sz w:val="19"/>
          </w:rPr>
          <w:t>施</w:t>
        </w:r>
      </w:hyperlink>
    </w:p>
    <w:p>
      <w:pPr>
        <w:tabs>
          <w:tab w:pos="4318" w:val="left" w:leader="none"/>
        </w:tabs>
        <w:spacing w:line="268" w:lineRule="exact" w:before="0"/>
        <w:ind w:left="3244" w:right="0" w:firstLine="0"/>
        <w:jc w:val="left"/>
        <w:rPr>
          <w:sz w:val="19"/>
        </w:rPr>
      </w:pPr>
      <w:hyperlink w:history="true" w:anchor="_bookmark22">
        <w:r>
          <w:rPr>
            <w:rFonts w:ascii="Verdana" w:eastAsia="Verdana"/>
            <w:color w:val="FFFFFF"/>
            <w:spacing w:val="-5"/>
            <w:sz w:val="19"/>
          </w:rPr>
          <w:t>47</w:t>
        </w:r>
        <w:r>
          <w:rPr>
            <w:rFonts w:ascii="Verdana" w:eastAsia="Verdana"/>
            <w:color w:val="FFFFFF"/>
            <w:sz w:val="19"/>
          </w:rPr>
          <w:tab/>
        </w:r>
        <w:r>
          <w:rPr>
            <w:color w:val="FFFFFF"/>
            <w:spacing w:val="-2"/>
            <w:sz w:val="19"/>
          </w:rPr>
          <w:t>生产制造认可</w:t>
        </w:r>
      </w:hyperlink>
    </w:p>
    <w:p>
      <w:pPr>
        <w:tabs>
          <w:tab w:pos="4318" w:val="left" w:leader="none"/>
        </w:tabs>
        <w:spacing w:line="268" w:lineRule="exact" w:before="0"/>
        <w:ind w:left="3244" w:right="0" w:firstLine="0"/>
        <w:jc w:val="left"/>
        <w:rPr>
          <w:sz w:val="19"/>
        </w:rPr>
      </w:pPr>
      <w:hyperlink w:history="true" w:anchor="_bookmark23">
        <w:r>
          <w:rPr>
            <w:rFonts w:ascii="Verdana" w:eastAsia="Verdana"/>
            <w:color w:val="FFFFFF"/>
            <w:spacing w:val="-5"/>
            <w:sz w:val="19"/>
          </w:rPr>
          <w:t>50</w:t>
        </w:r>
        <w:r>
          <w:rPr>
            <w:rFonts w:ascii="Verdana" w:eastAsia="Verdana"/>
            <w:color w:val="FFFFFF"/>
            <w:sz w:val="19"/>
          </w:rPr>
          <w:tab/>
        </w:r>
        <w:r>
          <w:rPr>
            <w:color w:val="FFFFFF"/>
            <w:spacing w:val="-2"/>
            <w:sz w:val="19"/>
          </w:rPr>
          <w:t>供应链运营</w:t>
        </w:r>
      </w:hyperlink>
    </w:p>
    <w:p>
      <w:pPr>
        <w:tabs>
          <w:tab w:pos="4317" w:val="left" w:leader="none"/>
        </w:tabs>
        <w:spacing w:line="268" w:lineRule="exact" w:before="0"/>
        <w:ind w:left="3243" w:right="0" w:firstLine="0"/>
        <w:jc w:val="left"/>
        <w:rPr>
          <w:sz w:val="19"/>
        </w:rPr>
      </w:pPr>
      <w:hyperlink w:history="true" w:anchor="_bookmark24">
        <w:r>
          <w:rPr>
            <w:rFonts w:ascii="Verdana" w:eastAsia="Verdana"/>
            <w:color w:val="FFFFFF"/>
            <w:spacing w:val="-5"/>
            <w:sz w:val="19"/>
          </w:rPr>
          <w:t>60</w:t>
        </w:r>
        <w:r>
          <w:rPr>
            <w:rFonts w:ascii="Verdana" w:eastAsia="Verdana"/>
            <w:color w:val="FFFFFF"/>
            <w:sz w:val="19"/>
          </w:rPr>
          <w:tab/>
        </w:r>
        <w:r>
          <w:rPr>
            <w:color w:val="FFFFFF"/>
            <w:spacing w:val="-2"/>
            <w:sz w:val="19"/>
          </w:rPr>
          <w:t>供应商多元化</w:t>
        </w:r>
      </w:hyperlink>
    </w:p>
    <w:p>
      <w:pPr>
        <w:tabs>
          <w:tab w:pos="3940" w:val="left" w:leader="none"/>
        </w:tabs>
        <w:spacing w:line="268" w:lineRule="exact" w:before="0"/>
        <w:ind w:left="3243" w:right="0" w:firstLine="0"/>
        <w:jc w:val="left"/>
        <w:rPr>
          <w:sz w:val="19"/>
        </w:rPr>
      </w:pPr>
      <w:hyperlink w:history="true" w:anchor="_bookmark25">
        <w:r>
          <w:rPr>
            <w:rFonts w:ascii="Verdana" w:eastAsia="Verdana"/>
            <w:color w:val="FFFFFF"/>
            <w:spacing w:val="-5"/>
            <w:sz w:val="19"/>
          </w:rPr>
          <w:t>62</w:t>
        </w:r>
        <w:r>
          <w:rPr>
            <w:rFonts w:ascii="Verdana" w:eastAsia="Verdana"/>
            <w:color w:val="FFFFFF"/>
            <w:sz w:val="19"/>
          </w:rPr>
          <w:tab/>
          <w:t>6.0</w:t>
        </w:r>
        <w:r>
          <w:rPr>
            <w:rFonts w:ascii="Verdana" w:eastAsia="Verdana"/>
            <w:color w:val="FFFFFF"/>
            <w:spacing w:val="-15"/>
            <w:sz w:val="19"/>
          </w:rPr>
          <w:t> </w:t>
        </w:r>
        <w:r>
          <w:rPr>
            <w:color w:val="FFFFFF"/>
            <w:spacing w:val="-5"/>
            <w:sz w:val="19"/>
          </w:rPr>
          <w:t>员工</w:t>
        </w:r>
      </w:hyperlink>
    </w:p>
    <w:p>
      <w:pPr>
        <w:pStyle w:val="ListParagraph"/>
        <w:numPr>
          <w:ilvl w:val="0"/>
          <w:numId w:val="5"/>
        </w:numPr>
        <w:tabs>
          <w:tab w:pos="4317" w:val="left" w:leader="none"/>
          <w:tab w:pos="4318" w:val="left" w:leader="none"/>
        </w:tabs>
        <w:spacing w:line="268" w:lineRule="exact" w:before="0" w:after="0"/>
        <w:ind w:left="4317" w:right="0" w:hanging="1075"/>
        <w:jc w:val="left"/>
        <w:rPr>
          <w:sz w:val="19"/>
        </w:rPr>
      </w:pPr>
      <w:hyperlink w:history="true" w:anchor="_bookmark26">
        <w:r>
          <w:rPr>
            <w:color w:val="FFFFFF"/>
            <w:spacing w:val="-3"/>
            <w:sz w:val="19"/>
          </w:rPr>
          <w:t>人才文化</w:t>
        </w:r>
      </w:hyperlink>
    </w:p>
    <w:p>
      <w:pPr>
        <w:pStyle w:val="ListParagraph"/>
        <w:numPr>
          <w:ilvl w:val="0"/>
          <w:numId w:val="5"/>
        </w:numPr>
        <w:tabs>
          <w:tab w:pos="4317" w:val="left" w:leader="none"/>
          <w:tab w:pos="4318" w:val="left" w:leader="none"/>
        </w:tabs>
        <w:spacing w:line="268" w:lineRule="exact" w:before="0" w:after="0"/>
        <w:ind w:left="4317" w:right="0" w:hanging="1075"/>
        <w:jc w:val="left"/>
        <w:rPr>
          <w:sz w:val="19"/>
        </w:rPr>
      </w:pPr>
      <w:hyperlink w:history="true" w:anchor="_bookmark27">
        <w:r>
          <w:rPr>
            <w:color w:val="FFFFFF"/>
            <w:spacing w:val="-2"/>
            <w:sz w:val="19"/>
          </w:rPr>
          <w:t>多元化与包容性</w:t>
        </w:r>
      </w:hyperlink>
    </w:p>
    <w:p>
      <w:pPr>
        <w:tabs>
          <w:tab w:pos="4317" w:val="left" w:leader="none"/>
        </w:tabs>
        <w:spacing w:line="268" w:lineRule="exact" w:before="0"/>
        <w:ind w:left="3243" w:right="0" w:firstLine="0"/>
        <w:jc w:val="left"/>
        <w:rPr>
          <w:sz w:val="19"/>
        </w:rPr>
      </w:pPr>
      <w:hyperlink w:history="true" w:anchor="_bookmark28">
        <w:r>
          <w:rPr>
            <w:rFonts w:ascii="Verdana" w:eastAsia="Verdana"/>
            <w:color w:val="FFFFFF"/>
            <w:spacing w:val="-5"/>
            <w:sz w:val="19"/>
          </w:rPr>
          <w:t>76</w:t>
        </w:r>
        <w:r>
          <w:rPr>
            <w:rFonts w:ascii="Verdana" w:eastAsia="Verdana"/>
            <w:color w:val="FFFFFF"/>
            <w:sz w:val="19"/>
          </w:rPr>
          <w:tab/>
        </w:r>
        <w:r>
          <w:rPr>
            <w:color w:val="FFFFFF"/>
            <w:spacing w:val="-3"/>
            <w:sz w:val="19"/>
          </w:rPr>
          <w:t>社会公益</w:t>
        </w:r>
      </w:hyperlink>
    </w:p>
    <w:p>
      <w:pPr>
        <w:tabs>
          <w:tab w:pos="4317" w:val="left" w:leader="none"/>
        </w:tabs>
        <w:spacing w:line="268" w:lineRule="exact" w:before="0"/>
        <w:ind w:left="3243" w:right="0" w:firstLine="0"/>
        <w:jc w:val="left"/>
        <w:rPr>
          <w:sz w:val="19"/>
        </w:rPr>
      </w:pPr>
      <w:hyperlink w:history="true" w:anchor="_bookmark29">
        <w:r>
          <w:rPr>
            <w:rFonts w:ascii="Verdana" w:hAnsi="Verdana" w:eastAsia="Verdana"/>
            <w:color w:val="FFFFFF"/>
            <w:spacing w:val="-5"/>
            <w:w w:val="115"/>
            <w:sz w:val="19"/>
          </w:rPr>
          <w:t>86</w:t>
        </w:r>
        <w:r>
          <w:rPr>
            <w:rFonts w:ascii="Verdana" w:hAnsi="Verdana" w:eastAsia="Verdana"/>
            <w:color w:val="FFFFFF"/>
            <w:sz w:val="19"/>
          </w:rPr>
          <w:tab/>
        </w:r>
        <w:r>
          <w:rPr>
            <w:color w:val="FFFFFF"/>
            <w:w w:val="110"/>
            <w:sz w:val="19"/>
          </w:rPr>
          <w:t>全</w:t>
        </w:r>
        <w:r>
          <w:rPr>
            <w:color w:val="FFFFFF"/>
            <w:w w:val="110"/>
            <w:sz w:val="19"/>
          </w:rPr>
          <w:t>球</w:t>
        </w:r>
        <w:r>
          <w:rPr>
            <w:color w:val="FFFFFF"/>
            <w:w w:val="110"/>
            <w:sz w:val="19"/>
          </w:rPr>
          <w:t>抗</w:t>
        </w:r>
        <w:r>
          <w:rPr>
            <w:color w:val="FFFFFF"/>
            <w:w w:val="110"/>
            <w:sz w:val="19"/>
          </w:rPr>
          <w:t>“</w:t>
        </w:r>
        <w:r>
          <w:rPr>
            <w:color w:val="FFFFFF"/>
            <w:w w:val="110"/>
            <w:sz w:val="19"/>
          </w:rPr>
          <w:t>疫</w:t>
        </w:r>
        <w:r>
          <w:rPr>
            <w:color w:val="FFFFFF"/>
            <w:w w:val="110"/>
            <w:sz w:val="19"/>
          </w:rPr>
          <w:t>”，</w:t>
        </w:r>
        <w:r>
          <w:rPr>
            <w:color w:val="FFFFFF"/>
            <w:w w:val="110"/>
            <w:sz w:val="19"/>
          </w:rPr>
          <w:t>守</w:t>
        </w:r>
        <w:r>
          <w:rPr>
            <w:color w:val="FFFFFF"/>
            <w:w w:val="110"/>
            <w:sz w:val="19"/>
          </w:rPr>
          <w:t>望</w:t>
        </w:r>
        <w:r>
          <w:rPr>
            <w:color w:val="FFFFFF"/>
            <w:w w:val="110"/>
            <w:sz w:val="19"/>
          </w:rPr>
          <w:t>相</w:t>
        </w:r>
        <w:r>
          <w:rPr>
            <w:color w:val="FFFFFF"/>
            <w:spacing w:val="-10"/>
            <w:w w:val="110"/>
            <w:sz w:val="19"/>
          </w:rPr>
          <w:t>助</w:t>
        </w:r>
      </w:hyperlink>
    </w:p>
    <w:p>
      <w:pPr>
        <w:tabs>
          <w:tab w:pos="3955" w:val="left" w:leader="none"/>
        </w:tabs>
        <w:spacing w:line="268" w:lineRule="exact" w:before="0"/>
        <w:ind w:left="3243" w:right="0" w:firstLine="0"/>
        <w:jc w:val="left"/>
        <w:rPr>
          <w:sz w:val="19"/>
        </w:rPr>
      </w:pPr>
      <w:hyperlink w:history="true" w:anchor="_bookmark30">
        <w:r>
          <w:rPr>
            <w:rFonts w:ascii="Verdana" w:eastAsia="Verdana"/>
            <w:color w:val="FFFFFF"/>
            <w:spacing w:val="-5"/>
            <w:sz w:val="19"/>
          </w:rPr>
          <w:t>88</w:t>
        </w:r>
        <w:r>
          <w:rPr>
            <w:rFonts w:ascii="Verdana" w:eastAsia="Verdana"/>
            <w:color w:val="FFFFFF"/>
            <w:sz w:val="19"/>
          </w:rPr>
          <w:tab/>
        </w:r>
        <w:r>
          <w:rPr>
            <w:rFonts w:ascii="Verdana" w:eastAsia="Verdana"/>
            <w:color w:val="FFFFFF"/>
            <w:w w:val="95"/>
            <w:sz w:val="19"/>
          </w:rPr>
          <w:t>7.0</w:t>
        </w:r>
        <w:r>
          <w:rPr>
            <w:rFonts w:ascii="Verdana" w:eastAsia="Verdana"/>
            <w:color w:val="FFFFFF"/>
            <w:spacing w:val="19"/>
            <w:sz w:val="19"/>
          </w:rPr>
          <w:t> </w:t>
        </w:r>
        <w:r>
          <w:rPr>
            <w:color w:val="FFFFFF"/>
            <w:w w:val="95"/>
            <w:sz w:val="19"/>
          </w:rPr>
          <w:t>地</w:t>
        </w:r>
        <w:r>
          <w:rPr>
            <w:color w:val="FFFFFF"/>
            <w:w w:val="95"/>
            <w:sz w:val="19"/>
          </w:rPr>
          <w:t>球</w:t>
        </w:r>
        <w:r>
          <w:rPr>
            <w:color w:val="FFFFFF"/>
            <w:w w:val="95"/>
            <w:sz w:val="19"/>
          </w:rPr>
          <w:t>家</w:t>
        </w:r>
        <w:r>
          <w:rPr>
            <w:color w:val="FFFFFF"/>
            <w:spacing w:val="-10"/>
            <w:w w:val="95"/>
            <w:sz w:val="19"/>
          </w:rPr>
          <w:t>园</w:t>
        </w:r>
      </w:hyperlink>
    </w:p>
    <w:p>
      <w:pPr>
        <w:tabs>
          <w:tab w:pos="4316" w:val="left" w:leader="none"/>
        </w:tabs>
        <w:spacing w:line="268" w:lineRule="exact" w:before="0"/>
        <w:ind w:left="3243" w:right="0" w:firstLine="0"/>
        <w:jc w:val="left"/>
        <w:rPr>
          <w:sz w:val="19"/>
        </w:rPr>
      </w:pPr>
      <w:hyperlink w:history="true" w:anchor="_bookmark31">
        <w:r>
          <w:rPr>
            <w:rFonts w:ascii="Verdana" w:eastAsia="Verdana"/>
            <w:color w:val="FFFFFF"/>
            <w:spacing w:val="-5"/>
            <w:sz w:val="19"/>
          </w:rPr>
          <w:t>90</w:t>
        </w:r>
        <w:r>
          <w:rPr>
            <w:rFonts w:ascii="Verdana" w:eastAsia="Verdana"/>
            <w:color w:val="FFFFFF"/>
            <w:sz w:val="19"/>
          </w:rPr>
          <w:tab/>
        </w:r>
        <w:r>
          <w:rPr>
            <w:color w:val="FFFFFF"/>
            <w:spacing w:val="-2"/>
            <w:sz w:val="19"/>
          </w:rPr>
          <w:t>联想的环境承诺</w:t>
        </w:r>
      </w:hyperlink>
    </w:p>
    <w:p>
      <w:pPr>
        <w:tabs>
          <w:tab w:pos="4316" w:val="left" w:leader="none"/>
        </w:tabs>
        <w:spacing w:line="268" w:lineRule="exact" w:before="0"/>
        <w:ind w:left="3242" w:right="0" w:firstLine="0"/>
        <w:jc w:val="left"/>
        <w:rPr>
          <w:sz w:val="19"/>
        </w:rPr>
      </w:pPr>
      <w:hyperlink w:history="true" w:anchor="_bookmark32">
        <w:r>
          <w:rPr>
            <w:rFonts w:ascii="Verdana" w:eastAsia="Verdana"/>
            <w:color w:val="FFFFFF"/>
            <w:spacing w:val="-5"/>
            <w:sz w:val="19"/>
          </w:rPr>
          <w:t>94</w:t>
        </w:r>
        <w:r>
          <w:rPr>
            <w:rFonts w:ascii="Verdana" w:eastAsia="Verdana"/>
            <w:color w:val="FFFFFF"/>
            <w:sz w:val="19"/>
          </w:rPr>
          <w:tab/>
        </w:r>
        <w:r>
          <w:rPr>
            <w:color w:val="FFFFFF"/>
            <w:spacing w:val="-2"/>
            <w:sz w:val="19"/>
          </w:rPr>
          <w:t>联想业务的环境影响</w:t>
        </w:r>
      </w:hyperlink>
    </w:p>
    <w:p>
      <w:pPr>
        <w:tabs>
          <w:tab w:pos="4316" w:val="left" w:leader="none"/>
        </w:tabs>
        <w:spacing w:line="268" w:lineRule="exact" w:before="0"/>
        <w:ind w:left="3242" w:right="0" w:firstLine="0"/>
        <w:jc w:val="left"/>
        <w:rPr>
          <w:sz w:val="19"/>
        </w:rPr>
      </w:pPr>
      <w:hyperlink w:history="true" w:anchor="_bookmark33">
        <w:r>
          <w:rPr>
            <w:rFonts w:ascii="Verdana" w:eastAsia="Verdana"/>
            <w:color w:val="FFFFFF"/>
            <w:spacing w:val="-5"/>
            <w:sz w:val="19"/>
          </w:rPr>
          <w:t>98</w:t>
        </w:r>
        <w:r>
          <w:rPr>
            <w:rFonts w:ascii="Verdana" w:eastAsia="Verdana"/>
            <w:color w:val="FFFFFF"/>
            <w:sz w:val="19"/>
          </w:rPr>
          <w:tab/>
        </w:r>
        <w:r>
          <w:rPr>
            <w:color w:val="FFFFFF"/>
            <w:spacing w:val="-2"/>
            <w:sz w:val="19"/>
          </w:rPr>
          <w:t>联想减排目标</w:t>
        </w:r>
      </w:hyperlink>
    </w:p>
    <w:p>
      <w:pPr>
        <w:tabs>
          <w:tab w:pos="4316" w:val="left" w:leader="none"/>
        </w:tabs>
        <w:spacing w:line="268" w:lineRule="exact" w:before="0"/>
        <w:ind w:left="3242" w:right="0" w:firstLine="0"/>
        <w:jc w:val="left"/>
        <w:rPr>
          <w:sz w:val="19"/>
        </w:rPr>
      </w:pPr>
      <w:hyperlink w:history="true" w:anchor="_bookmark34">
        <w:r>
          <w:rPr>
            <w:rFonts w:ascii="Verdana" w:eastAsia="Verdana"/>
            <w:color w:val="FFFFFF"/>
            <w:spacing w:val="-5"/>
            <w:sz w:val="19"/>
          </w:rPr>
          <w:t>106</w:t>
        </w:r>
        <w:r>
          <w:rPr>
            <w:rFonts w:ascii="Verdana" w:eastAsia="Verdana"/>
            <w:color w:val="FFFFFF"/>
            <w:sz w:val="19"/>
          </w:rPr>
          <w:tab/>
        </w:r>
        <w:r>
          <w:rPr>
            <w:color w:val="FFFFFF"/>
            <w:spacing w:val="-2"/>
            <w:sz w:val="19"/>
          </w:rPr>
          <w:t>环保型产品</w:t>
        </w:r>
      </w:hyperlink>
    </w:p>
    <w:p>
      <w:pPr>
        <w:tabs>
          <w:tab w:pos="4316" w:val="left" w:leader="none"/>
        </w:tabs>
        <w:spacing w:line="268" w:lineRule="exact" w:before="0"/>
        <w:ind w:left="3242" w:right="0" w:firstLine="0"/>
        <w:jc w:val="left"/>
        <w:rPr>
          <w:sz w:val="19"/>
        </w:rPr>
      </w:pPr>
      <w:hyperlink w:history="true" w:anchor="_bookmark35">
        <w:r>
          <w:rPr>
            <w:rFonts w:ascii="Verdana" w:eastAsia="Verdana"/>
            <w:color w:val="FFFFFF"/>
            <w:spacing w:val="-5"/>
            <w:sz w:val="19"/>
          </w:rPr>
          <w:t>119</w:t>
        </w:r>
        <w:r>
          <w:rPr>
            <w:rFonts w:ascii="Verdana" w:eastAsia="Verdana"/>
            <w:color w:val="FFFFFF"/>
            <w:sz w:val="19"/>
          </w:rPr>
          <w:tab/>
        </w:r>
        <w:r>
          <w:rPr>
            <w:color w:val="FFFFFF"/>
            <w:sz w:val="19"/>
          </w:rPr>
          <w:t>产品报废管理</w:t>
        </w:r>
        <w:r>
          <w:rPr>
            <w:color w:val="FFFFFF"/>
            <w:spacing w:val="-2"/>
            <w:sz w:val="19"/>
          </w:rPr>
          <w:t>（</w:t>
        </w:r>
        <w:r>
          <w:rPr>
            <w:rFonts w:ascii="Verdana" w:eastAsia="Verdana"/>
            <w:color w:val="FFFFFF"/>
            <w:spacing w:val="-2"/>
            <w:sz w:val="19"/>
          </w:rPr>
          <w:t>PELM</w:t>
        </w:r>
        <w:r>
          <w:rPr>
            <w:color w:val="FFFFFF"/>
            <w:spacing w:val="-2"/>
            <w:sz w:val="19"/>
          </w:rPr>
          <w:t>）</w:t>
        </w:r>
      </w:hyperlink>
    </w:p>
    <w:p>
      <w:pPr>
        <w:tabs>
          <w:tab w:pos="4316" w:val="left" w:leader="none"/>
        </w:tabs>
        <w:spacing w:line="268" w:lineRule="exact" w:before="0"/>
        <w:ind w:left="3242" w:right="0" w:firstLine="0"/>
        <w:jc w:val="left"/>
        <w:rPr>
          <w:sz w:val="19"/>
        </w:rPr>
      </w:pPr>
      <w:hyperlink w:history="true" w:anchor="_bookmark36">
        <w:r>
          <w:rPr>
            <w:rFonts w:ascii="Verdana" w:eastAsia="Verdana"/>
            <w:color w:val="FFFFFF"/>
            <w:spacing w:val="-5"/>
            <w:sz w:val="19"/>
          </w:rPr>
          <w:t>121</w:t>
        </w:r>
        <w:r>
          <w:rPr>
            <w:rFonts w:ascii="Verdana" w:eastAsia="Verdana"/>
            <w:color w:val="FFFFFF"/>
            <w:sz w:val="19"/>
          </w:rPr>
          <w:tab/>
        </w:r>
        <w:r>
          <w:rPr>
            <w:color w:val="FFFFFF"/>
            <w:spacing w:val="-1"/>
            <w:sz w:val="19"/>
          </w:rPr>
          <w:t>从线性经济过渡为循环经济</w:t>
        </w:r>
      </w:hyperlink>
    </w:p>
    <w:p>
      <w:pPr>
        <w:tabs>
          <w:tab w:pos="3954" w:val="left" w:leader="none"/>
        </w:tabs>
        <w:spacing w:line="268" w:lineRule="exact" w:before="0"/>
        <w:ind w:left="3241" w:right="0" w:firstLine="0"/>
        <w:jc w:val="left"/>
        <w:rPr>
          <w:sz w:val="19"/>
        </w:rPr>
      </w:pPr>
      <w:hyperlink w:history="true" w:anchor="_bookmark37">
        <w:r>
          <w:rPr>
            <w:rFonts w:ascii="Verdana" w:eastAsia="Verdana"/>
            <w:color w:val="FFFFFF"/>
            <w:spacing w:val="-5"/>
            <w:sz w:val="19"/>
          </w:rPr>
          <w:t>128</w:t>
        </w:r>
        <w:r>
          <w:rPr>
            <w:rFonts w:ascii="Verdana" w:eastAsia="Verdana"/>
            <w:color w:val="FFFFFF"/>
            <w:sz w:val="19"/>
          </w:rPr>
          <w:tab/>
        </w:r>
        <w:r>
          <w:rPr>
            <w:rFonts w:ascii="Verdana" w:eastAsia="Verdana"/>
            <w:color w:val="FFFFFF"/>
            <w:w w:val="95"/>
            <w:sz w:val="19"/>
          </w:rPr>
          <w:t>8.0</w:t>
        </w:r>
        <w:r>
          <w:rPr>
            <w:rFonts w:ascii="Verdana" w:eastAsia="Verdana"/>
            <w:color w:val="FFFFFF"/>
            <w:spacing w:val="27"/>
            <w:sz w:val="19"/>
          </w:rPr>
          <w:t>  </w:t>
        </w:r>
        <w:r>
          <w:rPr>
            <w:color w:val="FFFFFF"/>
            <w:w w:val="95"/>
            <w:sz w:val="19"/>
          </w:rPr>
          <w:t>综</w:t>
        </w:r>
        <w:r>
          <w:rPr>
            <w:color w:val="FFFFFF"/>
            <w:w w:val="95"/>
            <w:sz w:val="19"/>
          </w:rPr>
          <w:t>合</w:t>
        </w:r>
        <w:r>
          <w:rPr>
            <w:color w:val="FFFFFF"/>
            <w:w w:val="95"/>
            <w:sz w:val="19"/>
          </w:rPr>
          <w:t>指</w:t>
        </w:r>
        <w:r>
          <w:rPr>
            <w:color w:val="FFFFFF"/>
            <w:w w:val="95"/>
            <w:sz w:val="19"/>
          </w:rPr>
          <w:t>标</w:t>
        </w:r>
        <w:r>
          <w:rPr>
            <w:color w:val="FFFFFF"/>
            <w:w w:val="95"/>
            <w:sz w:val="19"/>
          </w:rPr>
          <w:t>、</w:t>
        </w:r>
        <w:r>
          <w:rPr>
            <w:color w:val="FFFFFF"/>
            <w:w w:val="95"/>
            <w:sz w:val="19"/>
          </w:rPr>
          <w:t>宏</w:t>
        </w:r>
        <w:r>
          <w:rPr>
            <w:color w:val="FFFFFF"/>
            <w:w w:val="95"/>
            <w:sz w:val="19"/>
          </w:rPr>
          <w:t>观</w:t>
        </w:r>
        <w:r>
          <w:rPr>
            <w:color w:val="FFFFFF"/>
            <w:w w:val="95"/>
            <w:sz w:val="19"/>
          </w:rPr>
          <w:t>目</w:t>
        </w:r>
        <w:r>
          <w:rPr>
            <w:color w:val="FFFFFF"/>
            <w:w w:val="95"/>
            <w:sz w:val="19"/>
          </w:rPr>
          <w:t>标</w:t>
        </w:r>
        <w:r>
          <w:rPr>
            <w:color w:val="FFFFFF"/>
            <w:w w:val="95"/>
            <w:sz w:val="19"/>
          </w:rPr>
          <w:t>及</w:t>
        </w:r>
        <w:r>
          <w:rPr>
            <w:color w:val="FFFFFF"/>
            <w:w w:val="95"/>
            <w:sz w:val="19"/>
          </w:rPr>
          <w:t>具</w:t>
        </w:r>
        <w:r>
          <w:rPr>
            <w:color w:val="FFFFFF"/>
            <w:w w:val="95"/>
            <w:sz w:val="19"/>
          </w:rPr>
          <w:t>体</w:t>
        </w:r>
        <w:r>
          <w:rPr>
            <w:color w:val="FFFFFF"/>
            <w:w w:val="95"/>
            <w:sz w:val="19"/>
          </w:rPr>
          <w:t>目</w:t>
        </w:r>
        <w:r>
          <w:rPr>
            <w:color w:val="FFFFFF"/>
            <w:spacing w:val="-10"/>
            <w:w w:val="95"/>
            <w:sz w:val="19"/>
          </w:rPr>
          <w:t>标</w:t>
        </w:r>
      </w:hyperlink>
    </w:p>
    <w:p>
      <w:pPr>
        <w:tabs>
          <w:tab w:pos="4315" w:val="left" w:leader="none"/>
        </w:tabs>
        <w:spacing w:line="268" w:lineRule="exact" w:before="0"/>
        <w:ind w:left="3241" w:right="0" w:firstLine="0"/>
        <w:jc w:val="left"/>
        <w:rPr>
          <w:sz w:val="19"/>
        </w:rPr>
      </w:pPr>
      <w:hyperlink w:history="true" w:anchor="_bookmark38">
        <w:r>
          <w:rPr>
            <w:rFonts w:ascii="Verdana" w:eastAsia="Verdana"/>
            <w:color w:val="FFFFFF"/>
            <w:spacing w:val="-5"/>
            <w:sz w:val="19"/>
          </w:rPr>
          <w:t>130</w:t>
        </w:r>
        <w:r>
          <w:rPr>
            <w:rFonts w:ascii="Verdana" w:eastAsia="Verdana"/>
            <w:color w:val="FFFFFF"/>
            <w:sz w:val="19"/>
          </w:rPr>
          <w:tab/>
        </w:r>
        <w:r>
          <w:rPr>
            <w:rFonts w:ascii="Verdana" w:eastAsia="Verdana"/>
            <w:color w:val="FFFFFF"/>
            <w:w w:val="95"/>
            <w:sz w:val="19"/>
          </w:rPr>
          <w:t>2019/20</w:t>
        </w:r>
        <w:r>
          <w:rPr>
            <w:color w:val="FFFFFF"/>
            <w:w w:val="95"/>
            <w:sz w:val="19"/>
          </w:rPr>
          <w:t>财</w:t>
        </w:r>
        <w:r>
          <w:rPr>
            <w:color w:val="FFFFFF"/>
            <w:w w:val="95"/>
            <w:sz w:val="19"/>
          </w:rPr>
          <w:t>年</w:t>
        </w:r>
        <w:r>
          <w:rPr>
            <w:color w:val="FFFFFF"/>
            <w:w w:val="95"/>
            <w:sz w:val="19"/>
          </w:rPr>
          <w:t>综</w:t>
        </w:r>
        <w:r>
          <w:rPr>
            <w:color w:val="FFFFFF"/>
            <w:w w:val="95"/>
            <w:sz w:val="19"/>
          </w:rPr>
          <w:t>合</w:t>
        </w:r>
        <w:r>
          <w:rPr>
            <w:color w:val="FFFFFF"/>
            <w:w w:val="95"/>
            <w:sz w:val="19"/>
          </w:rPr>
          <w:t>指</w:t>
        </w:r>
        <w:r>
          <w:rPr>
            <w:color w:val="FFFFFF"/>
            <w:spacing w:val="-10"/>
            <w:w w:val="95"/>
            <w:sz w:val="19"/>
          </w:rPr>
          <w:t>标</w:t>
        </w:r>
      </w:hyperlink>
    </w:p>
    <w:p>
      <w:pPr>
        <w:tabs>
          <w:tab w:pos="4315" w:val="left" w:leader="none"/>
        </w:tabs>
        <w:spacing w:line="268" w:lineRule="exact" w:before="0"/>
        <w:ind w:left="3241" w:right="0" w:firstLine="0"/>
        <w:jc w:val="left"/>
        <w:rPr>
          <w:sz w:val="19"/>
        </w:rPr>
      </w:pPr>
      <w:hyperlink w:history="true" w:anchor="_bookmark39">
        <w:r>
          <w:rPr>
            <w:rFonts w:ascii="Verdana" w:eastAsia="Verdana"/>
            <w:color w:val="FFFFFF"/>
            <w:spacing w:val="-5"/>
            <w:sz w:val="19"/>
          </w:rPr>
          <w:t>138</w:t>
        </w:r>
        <w:r>
          <w:rPr>
            <w:rFonts w:ascii="Verdana" w:eastAsia="Verdana"/>
            <w:color w:val="FFFFFF"/>
            <w:sz w:val="19"/>
          </w:rPr>
          <w:tab/>
        </w:r>
        <w:r>
          <w:rPr>
            <w:rFonts w:ascii="Verdana" w:eastAsia="Verdana"/>
            <w:color w:val="FFFFFF"/>
            <w:w w:val="95"/>
            <w:sz w:val="19"/>
          </w:rPr>
          <w:t>2019/20</w:t>
        </w:r>
        <w:r>
          <w:rPr>
            <w:color w:val="FFFFFF"/>
            <w:w w:val="95"/>
            <w:sz w:val="19"/>
          </w:rPr>
          <w:t>财</w:t>
        </w:r>
        <w:r>
          <w:rPr>
            <w:color w:val="FFFFFF"/>
            <w:w w:val="95"/>
            <w:sz w:val="19"/>
          </w:rPr>
          <w:t>年</w:t>
        </w:r>
        <w:r>
          <w:rPr>
            <w:color w:val="FFFFFF"/>
            <w:w w:val="95"/>
            <w:sz w:val="19"/>
          </w:rPr>
          <w:t>绩</w:t>
        </w:r>
        <w:r>
          <w:rPr>
            <w:color w:val="FFFFFF"/>
            <w:w w:val="95"/>
            <w:sz w:val="19"/>
          </w:rPr>
          <w:t>效</w:t>
        </w:r>
        <w:r>
          <w:rPr>
            <w:color w:val="FFFFFF"/>
            <w:w w:val="95"/>
            <w:sz w:val="19"/>
          </w:rPr>
          <w:t>表</w:t>
        </w:r>
        <w:r>
          <w:rPr>
            <w:color w:val="FFFFFF"/>
            <w:spacing w:val="-10"/>
            <w:w w:val="95"/>
            <w:sz w:val="19"/>
          </w:rPr>
          <w:t>现</w:t>
        </w:r>
      </w:hyperlink>
    </w:p>
    <w:p>
      <w:pPr>
        <w:tabs>
          <w:tab w:pos="4315" w:val="left" w:leader="none"/>
        </w:tabs>
        <w:spacing w:line="268" w:lineRule="exact" w:before="0"/>
        <w:ind w:left="3241" w:right="0" w:firstLine="0"/>
        <w:jc w:val="left"/>
        <w:rPr>
          <w:sz w:val="19"/>
        </w:rPr>
      </w:pPr>
      <w:hyperlink w:history="true" w:anchor="_bookmark40">
        <w:r>
          <w:rPr>
            <w:rFonts w:ascii="Verdana" w:eastAsia="Verdana"/>
            <w:color w:val="FFFFFF"/>
            <w:spacing w:val="-5"/>
            <w:sz w:val="19"/>
          </w:rPr>
          <w:t>143</w:t>
        </w:r>
        <w:r>
          <w:rPr>
            <w:rFonts w:ascii="Verdana" w:eastAsia="Verdana"/>
            <w:color w:val="FFFFFF"/>
            <w:sz w:val="19"/>
          </w:rPr>
          <w:tab/>
        </w:r>
        <w:r>
          <w:rPr>
            <w:rFonts w:ascii="Verdana" w:eastAsia="Verdana"/>
            <w:color w:val="FFFFFF"/>
            <w:w w:val="95"/>
            <w:sz w:val="19"/>
          </w:rPr>
          <w:t>2020/21</w:t>
        </w:r>
        <w:r>
          <w:rPr>
            <w:color w:val="FFFFFF"/>
            <w:w w:val="95"/>
            <w:sz w:val="19"/>
          </w:rPr>
          <w:t>财</w:t>
        </w:r>
        <w:r>
          <w:rPr>
            <w:color w:val="FFFFFF"/>
            <w:w w:val="95"/>
            <w:sz w:val="19"/>
          </w:rPr>
          <w:t>年</w:t>
        </w:r>
        <w:r>
          <w:rPr>
            <w:color w:val="FFFFFF"/>
            <w:w w:val="95"/>
            <w:sz w:val="19"/>
          </w:rPr>
          <w:t>宏</w:t>
        </w:r>
        <w:r>
          <w:rPr>
            <w:color w:val="FFFFFF"/>
            <w:w w:val="95"/>
            <w:sz w:val="19"/>
          </w:rPr>
          <w:t>观</w:t>
        </w:r>
        <w:r>
          <w:rPr>
            <w:color w:val="FFFFFF"/>
            <w:w w:val="95"/>
            <w:sz w:val="19"/>
          </w:rPr>
          <w:t>目</w:t>
        </w:r>
        <w:r>
          <w:rPr>
            <w:color w:val="FFFFFF"/>
            <w:w w:val="95"/>
            <w:sz w:val="19"/>
          </w:rPr>
          <w:t>标</w:t>
        </w:r>
        <w:r>
          <w:rPr>
            <w:color w:val="FFFFFF"/>
            <w:w w:val="95"/>
            <w:sz w:val="19"/>
          </w:rPr>
          <w:t>及</w:t>
        </w:r>
        <w:r>
          <w:rPr>
            <w:color w:val="FFFFFF"/>
            <w:w w:val="95"/>
            <w:sz w:val="19"/>
          </w:rPr>
          <w:t>具</w:t>
        </w:r>
        <w:r>
          <w:rPr>
            <w:color w:val="FFFFFF"/>
            <w:w w:val="95"/>
            <w:sz w:val="19"/>
          </w:rPr>
          <w:t>体</w:t>
        </w:r>
        <w:r>
          <w:rPr>
            <w:color w:val="FFFFFF"/>
            <w:w w:val="95"/>
            <w:sz w:val="19"/>
          </w:rPr>
          <w:t>目</w:t>
        </w:r>
        <w:r>
          <w:rPr>
            <w:color w:val="FFFFFF"/>
            <w:spacing w:val="-10"/>
            <w:w w:val="95"/>
            <w:sz w:val="19"/>
          </w:rPr>
          <w:t>标</w:t>
        </w:r>
      </w:hyperlink>
    </w:p>
    <w:p>
      <w:pPr>
        <w:tabs>
          <w:tab w:pos="3969" w:val="left" w:leader="none"/>
        </w:tabs>
        <w:spacing w:line="268" w:lineRule="exact" w:before="0"/>
        <w:ind w:left="3241" w:right="0" w:firstLine="0"/>
        <w:jc w:val="left"/>
        <w:rPr>
          <w:sz w:val="19"/>
        </w:rPr>
      </w:pPr>
      <w:hyperlink w:history="true" w:anchor="_bookmark41">
        <w:r>
          <w:rPr>
            <w:rFonts w:ascii="Verdana" w:eastAsia="Verdana"/>
            <w:color w:val="FFFFFF"/>
            <w:spacing w:val="-5"/>
            <w:sz w:val="19"/>
          </w:rPr>
          <w:t>146</w:t>
        </w:r>
        <w:r>
          <w:rPr>
            <w:rFonts w:ascii="Verdana" w:eastAsia="Verdana"/>
            <w:color w:val="FFFFFF"/>
            <w:sz w:val="19"/>
          </w:rPr>
          <w:tab/>
          <w:t>9.0</w:t>
        </w:r>
        <w:r>
          <w:rPr>
            <w:rFonts w:ascii="Verdana" w:eastAsia="Verdana"/>
            <w:color w:val="FFFFFF"/>
            <w:spacing w:val="-15"/>
            <w:sz w:val="19"/>
          </w:rPr>
          <w:t> </w:t>
        </w:r>
        <w:r>
          <w:rPr>
            <w:color w:val="FFFFFF"/>
            <w:spacing w:val="-5"/>
            <w:sz w:val="19"/>
          </w:rPr>
          <w:t>附录</w:t>
        </w:r>
      </w:hyperlink>
    </w:p>
    <w:p>
      <w:pPr>
        <w:tabs>
          <w:tab w:pos="4315" w:val="left" w:leader="none"/>
        </w:tabs>
        <w:spacing w:line="268" w:lineRule="exact" w:before="0"/>
        <w:ind w:left="3241" w:right="0" w:firstLine="0"/>
        <w:jc w:val="left"/>
        <w:rPr>
          <w:sz w:val="19"/>
        </w:rPr>
      </w:pPr>
      <w:hyperlink w:history="true" w:anchor="_bookmark42">
        <w:r>
          <w:rPr>
            <w:rFonts w:ascii="Verdana" w:eastAsia="Verdana"/>
            <w:color w:val="FFFFFF"/>
            <w:spacing w:val="-5"/>
            <w:sz w:val="19"/>
          </w:rPr>
          <w:t>148</w:t>
        </w:r>
        <w:r>
          <w:rPr>
            <w:rFonts w:ascii="Verdana" w:eastAsia="Verdana"/>
            <w:color w:val="FFFFFF"/>
            <w:sz w:val="19"/>
          </w:rPr>
          <w:tab/>
        </w:r>
        <w:r>
          <w:rPr>
            <w:color w:val="FFFFFF"/>
            <w:sz w:val="19"/>
          </w:rPr>
          <w:t>联想全球环境、社会和公司治理（</w:t>
        </w:r>
        <w:r>
          <w:rPr>
            <w:rFonts w:ascii="Verdana" w:eastAsia="Verdana"/>
            <w:color w:val="FFFFFF"/>
            <w:sz w:val="19"/>
          </w:rPr>
          <w:t>ESG</w:t>
        </w:r>
        <w:r>
          <w:rPr>
            <w:color w:val="FFFFFF"/>
            <w:sz w:val="19"/>
          </w:rPr>
          <w:t>）</w:t>
        </w:r>
        <w:r>
          <w:rPr>
            <w:color w:val="FFFFFF"/>
            <w:spacing w:val="-5"/>
            <w:sz w:val="19"/>
          </w:rPr>
          <w:t>奖项</w:t>
        </w:r>
      </w:hyperlink>
    </w:p>
    <w:p>
      <w:pPr>
        <w:tabs>
          <w:tab w:pos="4315" w:val="left" w:leader="none"/>
        </w:tabs>
        <w:spacing w:line="268" w:lineRule="exact" w:before="0"/>
        <w:ind w:left="3241" w:right="0" w:firstLine="0"/>
        <w:jc w:val="left"/>
        <w:rPr>
          <w:sz w:val="19"/>
        </w:rPr>
      </w:pPr>
      <w:hyperlink w:history="true" w:anchor="_bookmark43">
        <w:r>
          <w:rPr>
            <w:rFonts w:ascii="Verdana" w:eastAsia="Verdana"/>
            <w:color w:val="FFFFFF"/>
            <w:spacing w:val="-5"/>
            <w:sz w:val="19"/>
          </w:rPr>
          <w:t>150</w:t>
        </w:r>
        <w:r>
          <w:rPr>
            <w:rFonts w:ascii="Verdana" w:eastAsia="Verdana"/>
            <w:color w:val="FFFFFF"/>
            <w:sz w:val="19"/>
          </w:rPr>
          <w:tab/>
        </w:r>
        <w:r>
          <w:rPr>
            <w:color w:val="FFFFFF"/>
            <w:spacing w:val="-3"/>
            <w:sz w:val="19"/>
          </w:rPr>
          <w:t>参考文件</w:t>
        </w:r>
      </w:hyperlink>
    </w:p>
    <w:p>
      <w:pPr>
        <w:pStyle w:val="ListParagraph"/>
        <w:numPr>
          <w:ilvl w:val="0"/>
          <w:numId w:val="6"/>
        </w:numPr>
        <w:tabs>
          <w:tab w:pos="4314" w:val="left" w:leader="none"/>
          <w:tab w:pos="4315" w:val="left" w:leader="none"/>
        </w:tabs>
        <w:spacing w:line="268" w:lineRule="exact" w:before="0" w:after="0"/>
        <w:ind w:left="4314" w:right="0" w:hanging="1075"/>
        <w:jc w:val="left"/>
        <w:rPr>
          <w:sz w:val="19"/>
        </w:rPr>
      </w:pPr>
      <w:hyperlink w:history="true" w:anchor="_bookmark44">
        <w:r>
          <w:rPr>
            <w:color w:val="FFFFFF"/>
            <w:spacing w:val="-2"/>
            <w:sz w:val="19"/>
          </w:rPr>
          <w:t>重要议题界限</w:t>
        </w:r>
      </w:hyperlink>
    </w:p>
    <w:p>
      <w:pPr>
        <w:pStyle w:val="ListParagraph"/>
        <w:numPr>
          <w:ilvl w:val="0"/>
          <w:numId w:val="6"/>
        </w:numPr>
        <w:tabs>
          <w:tab w:pos="4314" w:val="left" w:leader="none"/>
          <w:tab w:pos="4315" w:val="left" w:leader="none"/>
        </w:tabs>
        <w:spacing w:line="268" w:lineRule="exact" w:before="0" w:after="0"/>
        <w:ind w:left="4314" w:right="0" w:hanging="1075"/>
        <w:jc w:val="left"/>
        <w:rPr>
          <w:sz w:val="19"/>
        </w:rPr>
      </w:pPr>
      <w:hyperlink w:history="true" w:anchor="_bookmark45">
        <w:r>
          <w:rPr>
            <w:color w:val="FFFFFF"/>
            <w:spacing w:val="-1"/>
            <w:sz w:val="19"/>
          </w:rPr>
          <w:t>联合国全球契约进展通讯</w:t>
        </w:r>
      </w:hyperlink>
    </w:p>
    <w:p>
      <w:pPr>
        <w:pStyle w:val="ListParagraph"/>
        <w:numPr>
          <w:ilvl w:val="0"/>
          <w:numId w:val="6"/>
        </w:numPr>
        <w:tabs>
          <w:tab w:pos="4314" w:val="left" w:leader="none"/>
          <w:tab w:pos="4315" w:val="left" w:leader="none"/>
        </w:tabs>
        <w:spacing w:line="268" w:lineRule="exact" w:before="0" w:after="0"/>
        <w:ind w:left="4314" w:right="0" w:hanging="1075"/>
        <w:jc w:val="left"/>
        <w:rPr>
          <w:sz w:val="19"/>
        </w:rPr>
      </w:pPr>
      <w:hyperlink w:history="true" w:anchor="_bookmark46">
        <w:r>
          <w:rPr>
            <w:rFonts w:ascii="Verdana" w:eastAsia="Verdana"/>
            <w:color w:val="FFFFFF"/>
            <w:w w:val="95"/>
            <w:sz w:val="19"/>
          </w:rPr>
          <w:t>GRI</w:t>
        </w:r>
        <w:r>
          <w:rPr>
            <w:color w:val="FFFFFF"/>
            <w:w w:val="95"/>
            <w:sz w:val="19"/>
          </w:rPr>
          <w:t>内</w:t>
        </w:r>
        <w:r>
          <w:rPr>
            <w:color w:val="FFFFFF"/>
            <w:w w:val="95"/>
            <w:sz w:val="19"/>
          </w:rPr>
          <w:t>容</w:t>
        </w:r>
        <w:r>
          <w:rPr>
            <w:color w:val="FFFFFF"/>
            <w:w w:val="95"/>
            <w:sz w:val="19"/>
          </w:rPr>
          <w:t>索</w:t>
        </w:r>
        <w:r>
          <w:rPr>
            <w:color w:val="FFFFFF"/>
            <w:spacing w:val="-10"/>
            <w:w w:val="95"/>
            <w:sz w:val="19"/>
          </w:rPr>
          <w:t>引</w:t>
        </w:r>
      </w:hyperlink>
    </w:p>
    <w:p>
      <w:pPr>
        <w:tabs>
          <w:tab w:pos="4314" w:val="left" w:leader="none"/>
        </w:tabs>
        <w:spacing w:line="165" w:lineRule="auto" w:before="39"/>
        <w:ind w:left="4524" w:right="2979" w:hanging="1285"/>
        <w:jc w:val="left"/>
        <w:rPr>
          <w:sz w:val="19"/>
        </w:rPr>
      </w:pPr>
      <w:hyperlink w:history="true" w:anchor="_bookmark47">
        <w:r>
          <w:rPr>
            <w:rFonts w:ascii="Verdana" w:eastAsia="Verdana"/>
            <w:color w:val="FFFFFF"/>
            <w:spacing w:val="-4"/>
            <w:sz w:val="19"/>
          </w:rPr>
          <w:t>160</w:t>
        </w:r>
        <w:r>
          <w:rPr>
            <w:rFonts w:ascii="Verdana" w:eastAsia="Verdana"/>
            <w:color w:val="FFFFFF"/>
            <w:sz w:val="19"/>
          </w:rPr>
          <w:tab/>
        </w:r>
        <w:r>
          <w:rPr>
            <w:color w:val="FFFFFF"/>
            <w:spacing w:val="-2"/>
            <w:sz w:val="19"/>
          </w:rPr>
          <w:t>香港联合交易所《环境、社会和公司治理报告指引》</w:t>
        </w:r>
        <w:r>
          <w:rPr>
            <w:color w:val="FFFFFF"/>
            <w:spacing w:val="-4"/>
            <w:sz w:val="19"/>
          </w:rPr>
          <w:t>内容索引</w:t>
        </w:r>
      </w:hyperlink>
    </w:p>
    <w:p>
      <w:pPr>
        <w:spacing w:after="0" w:line="165" w:lineRule="auto"/>
        <w:jc w:val="left"/>
        <w:rPr>
          <w:sz w:val="19"/>
        </w:rPr>
        <w:sectPr>
          <w:pgSz w:w="11910" w:h="16840"/>
          <w:pgMar w:header="0" w:footer="0" w:top="480" w:bottom="280" w:left="0" w:right="240"/>
        </w:sectPr>
      </w:pPr>
    </w:p>
    <w:p>
      <w:pPr>
        <w:pStyle w:val="BodyText"/>
        <w:rPr>
          <w:sz w:val="20"/>
        </w:rPr>
      </w:pPr>
      <w:r>
        <w:rPr/>
        <w:pict>
          <v:group style="position:absolute;margin-left:0pt;margin-top:.000015pt;width:595.3pt;height:841.9pt;mso-position-horizontal-relative:page;mso-position-vertical-relative:page;z-index:-28194304" id="docshapegroup9" coordorigin="0,0" coordsize="11906,16838">
            <v:shape style="position:absolute;left:0;top:0;width:11906;height:16838" type="#_x0000_t75" id="docshape10" stroked="false">
              <v:imagedata r:id="rId10" o:title=""/>
            </v:shape>
            <v:shape style="position:absolute;left:0;top:1133;width:10772;height:14571" type="#_x0000_t75" id="docshape11" stroked="false">
              <v:imagedata r:id="rId11"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2"/>
        </w:rPr>
      </w:pPr>
    </w:p>
    <w:p>
      <w:pPr>
        <w:pStyle w:val="Heading1"/>
      </w:pPr>
      <w:bookmarkStart w:name="_bookmark0" w:id="2"/>
      <w:bookmarkEnd w:id="2"/>
      <w:r>
        <w:rPr>
          <w:b w:val="0"/>
        </w:rPr>
      </w:r>
      <w:r>
        <w:rPr>
          <w:color w:val="FFFFFF"/>
          <w:spacing w:val="-159"/>
          <w:w w:val="76"/>
        </w:rPr>
        <w:t>1</w:t>
      </w:r>
      <w:r>
        <w:rPr>
          <w:color w:val="FFFFFF"/>
          <w:spacing w:val="-211"/>
          <w:w w:val="81"/>
        </w:rPr>
        <w:t>.</w:t>
      </w:r>
      <w:r>
        <w:rPr>
          <w:color w:val="FFFFFF"/>
          <w:spacing w:val="-5"/>
          <w:w w:val="128"/>
        </w:rPr>
        <w:t>0</w:t>
      </w:r>
    </w:p>
    <w:p>
      <w:pPr>
        <w:pStyle w:val="Heading2"/>
        <w:spacing w:line="1234" w:lineRule="exact"/>
      </w:pPr>
      <w:r>
        <w:rPr>
          <w:color w:val="FFFFFF"/>
          <w:spacing w:val="68"/>
        </w:rPr>
        <w:t>管理层寄语</w:t>
      </w:r>
    </w:p>
    <w:p>
      <w:pPr>
        <w:tabs>
          <w:tab w:pos="2113" w:val="left" w:leader="none"/>
        </w:tabs>
        <w:spacing w:line="327" w:lineRule="exact" w:before="0"/>
        <w:ind w:left="1313" w:right="0" w:firstLine="0"/>
        <w:jc w:val="left"/>
        <w:rPr>
          <w:sz w:val="22"/>
        </w:rPr>
      </w:pPr>
      <w:hyperlink w:history="true" w:anchor="_bookmark1">
        <w:r>
          <w:rPr>
            <w:rFonts w:ascii="Verdana" w:eastAsia="Verdana"/>
            <w:color w:val="FFFFFF"/>
            <w:spacing w:val="-10"/>
            <w:sz w:val="22"/>
          </w:rPr>
          <w:t>4</w:t>
        </w:r>
        <w:r>
          <w:rPr>
            <w:rFonts w:ascii="Verdana" w:eastAsia="Verdana"/>
            <w:color w:val="FFFFFF"/>
            <w:sz w:val="22"/>
          </w:rPr>
          <w:tab/>
        </w:r>
        <w:r>
          <w:rPr>
            <w:color w:val="FFFFFF"/>
            <w:spacing w:val="15"/>
            <w:sz w:val="22"/>
          </w:rPr>
          <w:t>董事长兼首席执行官寄语</w:t>
        </w:r>
      </w:hyperlink>
    </w:p>
    <w:p>
      <w:pPr>
        <w:tabs>
          <w:tab w:pos="2113" w:val="left" w:leader="none"/>
        </w:tabs>
        <w:spacing w:line="346" w:lineRule="exact" w:before="0"/>
        <w:ind w:left="1313" w:right="0" w:firstLine="0"/>
        <w:jc w:val="left"/>
        <w:rPr>
          <w:sz w:val="22"/>
        </w:rPr>
      </w:pPr>
      <w:hyperlink w:history="true" w:anchor="_bookmark2">
        <w:r>
          <w:rPr>
            <w:rFonts w:ascii="Verdana" w:eastAsia="Verdana"/>
            <w:color w:val="FFFFFF"/>
            <w:spacing w:val="-10"/>
            <w:sz w:val="22"/>
          </w:rPr>
          <w:t>6</w:t>
        </w:r>
        <w:r>
          <w:rPr>
            <w:rFonts w:ascii="Verdana" w:eastAsia="Verdana"/>
            <w:color w:val="FFFFFF"/>
            <w:sz w:val="22"/>
          </w:rPr>
          <w:tab/>
        </w:r>
        <w:r>
          <w:rPr>
            <w:color w:val="FFFFFF"/>
            <w:spacing w:val="14"/>
            <w:sz w:val="22"/>
          </w:rPr>
          <w:t>首席企业责任官寄语</w:t>
        </w:r>
      </w:hyperlink>
    </w:p>
    <w:p>
      <w:pPr>
        <w:spacing w:after="0" w:line="346" w:lineRule="exact"/>
        <w:jc w:val="left"/>
        <w:rPr>
          <w:sz w:val="22"/>
        </w:rPr>
        <w:sectPr>
          <w:pgSz w:w="11910" w:h="16840"/>
          <w:pgMar w:header="0" w:footer="0" w:top="1580" w:bottom="280" w:left="0" w:right="240"/>
        </w:sectPr>
      </w:pPr>
    </w:p>
    <w:p>
      <w:pPr>
        <w:pStyle w:val="BodyText"/>
        <w:rPr>
          <w:sz w:val="20"/>
        </w:rPr>
      </w:pPr>
      <w:r>
        <w:rPr>
          <w:sz w:val="20"/>
        </w:rPr>
        <w:pict>
          <v:group style="width:538.6pt;height:737.05pt;mso-position-horizontal-relative:char;mso-position-vertical-relative:line" id="docshapegroup12" coordorigin="0,0" coordsize="10772,14741">
            <v:shape style="position:absolute;left:0;top:0;width:10772;height:14571" type="#_x0000_t75" id="docshape13" stroked="false">
              <v:imagedata r:id="rId12" o:title=""/>
            </v:shape>
            <v:shape style="position:absolute;left:5669;top:14570;width:5103;height:171" type="#_x0000_t75" id="docshape14" stroked="false">
              <v:imagedata r:id="rId13" o:title=""/>
            </v:shape>
          </v:group>
        </w:pict>
      </w:r>
      <w:r>
        <w:rPr>
          <w:sz w:val="20"/>
        </w:rPr>
      </w:r>
    </w:p>
    <w:p>
      <w:pPr>
        <w:spacing w:after="0"/>
        <w:rPr>
          <w:sz w:val="20"/>
        </w:rPr>
        <w:sectPr>
          <w:pgSz w:w="11910" w:h="16840"/>
          <w:pgMar w:header="0" w:footer="0" w:top="1120" w:bottom="280" w:left="0" w:right="240"/>
        </w:sectPr>
      </w:pPr>
    </w:p>
    <w:p>
      <w:pPr>
        <w:pStyle w:val="BodyText"/>
        <w:spacing w:before="11"/>
        <w:rPr>
          <w:sz w:val="6"/>
        </w:rPr>
      </w:pPr>
    </w:p>
    <w:p>
      <w:pPr>
        <w:spacing w:after="0"/>
        <w:rPr>
          <w:sz w:val="6"/>
        </w:rPr>
        <w:sectPr>
          <w:pgSz w:w="11910" w:h="16840"/>
          <w:pgMar w:header="0" w:footer="0" w:top="1580" w:bottom="280" w:left="0" w:right="240"/>
        </w:sectPr>
      </w:pPr>
    </w:p>
    <w:p>
      <w:pPr>
        <w:spacing w:line="165" w:lineRule="auto" w:before="140"/>
        <w:ind w:left="1133" w:right="38" w:firstLine="0"/>
        <w:jc w:val="left"/>
        <w:rPr>
          <w:sz w:val="60"/>
        </w:rPr>
      </w:pPr>
      <w:r>
        <w:rPr/>
        <w:pict>
          <v:group style="position:absolute;margin-left:18.454201pt;margin-top:90.711052pt;width:576.85pt;height:751.2pt;mso-position-horizontal-relative:page;mso-position-vertical-relative:page;z-index:-28193280" id="docshapegroup15" coordorigin="369,1814" coordsize="11537,15024">
            <v:shape style="position:absolute;left:7083;top:1814;width:4822;height:14174" type="#_x0000_t75" id="docshape16" stroked="false">
              <v:imagedata r:id="rId14" o:title=""/>
            </v:shape>
            <v:shape style="position:absolute;left:369;top:6441;width:11537;height:10397" type="#_x0000_t75" id="docshape17" stroked="false">
              <v:imagedata r:id="rId15" o:title=""/>
            </v:shape>
            <v:shape style="position:absolute;left:1133;top:4832;width:2552;height:57" type="#_x0000_t75" id="docshape18" stroked="false">
              <v:imagedata r:id="rId16" o:title=""/>
            </v:shape>
            <w10:wrap type="none"/>
          </v:group>
        </w:pict>
      </w:r>
      <w:bookmarkStart w:name="_bookmark1" w:id="3"/>
      <w:bookmarkEnd w:id="3"/>
      <w:r>
        <w:rPr/>
      </w:r>
      <w:r>
        <w:rPr>
          <w:color w:val="814F9C"/>
          <w:spacing w:val="20"/>
          <w:sz w:val="60"/>
        </w:rPr>
        <w:t>董事长兼</w:t>
      </w:r>
      <w:r>
        <w:rPr>
          <w:color w:val="814F9C"/>
          <w:spacing w:val="20"/>
          <w:sz w:val="60"/>
        </w:rPr>
        <w:t> </w:t>
      </w:r>
      <w:r>
        <w:rPr>
          <w:color w:val="814F9C"/>
          <w:spacing w:val="16"/>
          <w:sz w:val="60"/>
        </w:rPr>
        <w:t>首席执行官</w:t>
      </w:r>
      <w:r>
        <w:rPr>
          <w:color w:val="814F9C"/>
          <w:spacing w:val="18"/>
          <w:sz w:val="60"/>
        </w:rPr>
        <w:t>寄语</w:t>
      </w:r>
    </w:p>
    <w:p>
      <w:pPr>
        <w:spacing w:line="240" w:lineRule="auto" w:before="0"/>
        <w:rPr>
          <w:sz w:val="22"/>
        </w:rPr>
      </w:pPr>
      <w:r>
        <w:rPr/>
        <w:br w:type="column"/>
      </w:r>
      <w:r>
        <w:rPr>
          <w:sz w:val="22"/>
        </w:rPr>
      </w:r>
    </w:p>
    <w:p>
      <w:pPr>
        <w:pStyle w:val="BodyText"/>
        <w:spacing w:before="13"/>
        <w:rPr>
          <w:sz w:val="26"/>
        </w:rPr>
      </w:pPr>
    </w:p>
    <w:p>
      <w:pPr>
        <w:spacing w:line="249" w:lineRule="auto" w:before="0"/>
        <w:ind w:left="1133" w:right="1045" w:firstLine="0"/>
        <w:jc w:val="both"/>
        <w:rPr>
          <w:sz w:val="19"/>
        </w:rPr>
      </w:pPr>
      <w:r>
        <w:rPr>
          <w:color w:val="FFFFFF"/>
          <w:spacing w:val="-2"/>
          <w:sz w:val="19"/>
        </w:rPr>
        <w:t>回顾过去一年，世界不仅正</w:t>
      </w:r>
      <w:r>
        <w:rPr>
          <w:color w:val="FFFFFF"/>
          <w:spacing w:val="-2"/>
          <w:sz w:val="19"/>
        </w:rPr>
        <w:t>经历百年未有之大变局，也</w:t>
      </w:r>
      <w:r>
        <w:rPr>
          <w:color w:val="FFFFFF"/>
          <w:spacing w:val="-2"/>
          <w:sz w:val="19"/>
        </w:rPr>
        <w:t>处在人类社会的巨变时刻。</w:t>
      </w:r>
      <w:r>
        <w:rPr>
          <w:color w:val="FFFFFF"/>
          <w:spacing w:val="10"/>
          <w:sz w:val="19"/>
        </w:rPr>
        <w:t>作为一家拥有</w:t>
      </w:r>
      <w:r>
        <w:rPr>
          <w:rFonts w:ascii="Microsoft Sans Serif" w:eastAsia="Microsoft Sans Serif"/>
          <w:color w:val="FFFFFF"/>
          <w:spacing w:val="10"/>
          <w:sz w:val="19"/>
        </w:rPr>
        <w:t>63,000</w:t>
      </w:r>
      <w:r>
        <w:rPr>
          <w:color w:val="FFFFFF"/>
          <w:spacing w:val="10"/>
          <w:sz w:val="19"/>
        </w:rPr>
        <w:t>名员</w:t>
      </w:r>
      <w:r>
        <w:rPr>
          <w:color w:val="FFFFFF"/>
          <w:spacing w:val="11"/>
          <w:sz w:val="19"/>
        </w:rPr>
        <w:t>工，并为全球</w:t>
      </w:r>
      <w:r>
        <w:rPr>
          <w:rFonts w:ascii="Microsoft Sans Serif" w:eastAsia="Microsoft Sans Serif"/>
          <w:color w:val="FFFFFF"/>
          <w:spacing w:val="11"/>
          <w:sz w:val="19"/>
        </w:rPr>
        <w:t>180</w:t>
      </w:r>
      <w:r>
        <w:rPr>
          <w:color w:val="FFFFFF"/>
          <w:spacing w:val="8"/>
          <w:sz w:val="19"/>
        </w:rPr>
        <w:t>个市场的</w:t>
      </w:r>
      <w:r>
        <w:rPr>
          <w:color w:val="FFFFFF"/>
          <w:spacing w:val="-2"/>
          <w:sz w:val="19"/>
        </w:rPr>
        <w:t>客户提供服务的领先企业，</w:t>
      </w:r>
      <w:r>
        <w:rPr>
          <w:color w:val="FFFFFF"/>
          <w:spacing w:val="-2"/>
          <w:sz w:val="19"/>
        </w:rPr>
        <w:t>我深刻认识到联想所承担的</w:t>
      </w:r>
      <w:r>
        <w:rPr>
          <w:color w:val="FFFFFF"/>
          <w:spacing w:val="-2"/>
          <w:sz w:val="19"/>
        </w:rPr>
        <w:t>社会责任，努力推动联想在</w:t>
      </w:r>
      <w:r>
        <w:rPr>
          <w:color w:val="FFFFFF"/>
          <w:spacing w:val="-2"/>
          <w:sz w:val="19"/>
        </w:rPr>
        <w:t>当今世界中扮演更重要的角</w:t>
      </w:r>
      <w:r>
        <w:rPr>
          <w:color w:val="FFFFFF"/>
          <w:spacing w:val="-2"/>
          <w:sz w:val="19"/>
        </w:rPr>
        <w:t>色。我们肩负着对所有利益</w:t>
      </w:r>
      <w:r>
        <w:rPr>
          <w:color w:val="FFFFFF"/>
          <w:spacing w:val="-2"/>
          <w:sz w:val="19"/>
        </w:rPr>
        <w:t>相关者的责任，这种责任感</w:t>
      </w:r>
      <w:r>
        <w:rPr>
          <w:color w:val="FFFFFF"/>
          <w:spacing w:val="-2"/>
          <w:sz w:val="19"/>
        </w:rPr>
        <w:t>驱使联想在气候变化承诺方</w:t>
      </w:r>
      <w:r>
        <w:rPr>
          <w:color w:val="FFFFFF"/>
          <w:spacing w:val="-2"/>
          <w:sz w:val="19"/>
        </w:rPr>
        <w:t>面取得进展、在开展业务的</w:t>
      </w:r>
      <w:r>
        <w:rPr>
          <w:color w:val="FFFFFF"/>
          <w:spacing w:val="-2"/>
          <w:sz w:val="19"/>
        </w:rPr>
        <w:t>地区带来积极的社会影响，</w:t>
      </w:r>
      <w:r>
        <w:rPr>
          <w:color w:val="FFFFFF"/>
          <w:spacing w:val="-2"/>
          <w:sz w:val="19"/>
        </w:rPr>
        <w:t>并致力于在商业道德、客户</w:t>
      </w:r>
      <w:r>
        <w:rPr>
          <w:color w:val="FFFFFF"/>
          <w:spacing w:val="-2"/>
          <w:sz w:val="19"/>
        </w:rPr>
        <w:t>服务及供应链管理方面成为</w:t>
      </w:r>
      <w:r>
        <w:rPr>
          <w:color w:val="FFFFFF"/>
          <w:spacing w:val="-2"/>
          <w:sz w:val="19"/>
        </w:rPr>
        <w:t>模范企业。</w:t>
      </w:r>
    </w:p>
    <w:p>
      <w:pPr>
        <w:pStyle w:val="BodyText"/>
        <w:spacing w:before="15"/>
        <w:rPr>
          <w:sz w:val="19"/>
        </w:rPr>
      </w:pPr>
    </w:p>
    <w:p>
      <w:pPr>
        <w:spacing w:line="249" w:lineRule="auto" w:before="0"/>
        <w:ind w:left="1133" w:right="1048" w:firstLine="0"/>
        <w:jc w:val="both"/>
        <w:rPr>
          <w:sz w:val="19"/>
        </w:rPr>
      </w:pPr>
      <w:r>
        <w:rPr>
          <w:color w:val="FFFFFF"/>
          <w:spacing w:val="-2"/>
          <w:sz w:val="19"/>
        </w:rPr>
        <w:t>使命感与责任感已经融入联</w:t>
      </w:r>
      <w:r>
        <w:rPr>
          <w:color w:val="FFFFFF"/>
          <w:spacing w:val="-2"/>
          <w:sz w:val="19"/>
        </w:rPr>
        <w:t>想集团企业文化之中。我由</w:t>
      </w:r>
      <w:r>
        <w:rPr>
          <w:color w:val="FFFFFF"/>
          <w:spacing w:val="-2"/>
          <w:sz w:val="19"/>
        </w:rPr>
        <w:t>衷地为联想在过去一年中所</w:t>
      </w:r>
      <w:r>
        <w:rPr>
          <w:color w:val="FFFFFF"/>
          <w:spacing w:val="-2"/>
          <w:sz w:val="19"/>
        </w:rPr>
        <w:t>表现出的坚定信念及取得的</w:t>
      </w:r>
      <w:r>
        <w:rPr>
          <w:color w:val="FFFFFF"/>
          <w:spacing w:val="-2"/>
          <w:sz w:val="19"/>
        </w:rPr>
        <w:t>成就感到自豪。展望未来，</w:t>
      </w:r>
      <w:r>
        <w:rPr>
          <w:color w:val="FFFFFF"/>
          <w:spacing w:val="-2"/>
          <w:sz w:val="19"/>
        </w:rPr>
        <w:t>联想人的雄心壮志将持续书</w:t>
      </w:r>
      <w:r>
        <w:rPr>
          <w:color w:val="FFFFFF"/>
          <w:spacing w:val="-2"/>
          <w:sz w:val="19"/>
        </w:rPr>
        <w:t>写更</w:t>
      </w:r>
      <w:r>
        <w:rPr>
          <w:rFonts w:ascii="Microsoft Sans Serif" w:hAnsi="Microsoft Sans Serif" w:eastAsia="Microsoft Sans Serif"/>
          <w:color w:val="FFFFFF"/>
          <w:spacing w:val="-2"/>
          <w:w w:val="115"/>
          <w:sz w:val="19"/>
        </w:rPr>
        <w:t>“</w:t>
      </w:r>
      <w:r>
        <w:rPr>
          <w:color w:val="FFFFFF"/>
          <w:spacing w:val="-2"/>
          <w:sz w:val="19"/>
        </w:rPr>
        <w:t>可持续</w:t>
      </w:r>
      <w:r>
        <w:rPr>
          <w:rFonts w:ascii="Microsoft Sans Serif" w:hAnsi="Microsoft Sans Serif" w:eastAsia="Microsoft Sans Serif"/>
          <w:color w:val="FFFFFF"/>
          <w:spacing w:val="-2"/>
          <w:w w:val="115"/>
          <w:sz w:val="19"/>
        </w:rPr>
        <w:t>”</w:t>
      </w:r>
      <w:r>
        <w:rPr>
          <w:color w:val="FFFFFF"/>
          <w:spacing w:val="-2"/>
          <w:sz w:val="19"/>
        </w:rPr>
        <w:t>的明天。</w:t>
      </w:r>
    </w:p>
    <w:p>
      <w:pPr>
        <w:spacing w:after="0" w:line="249" w:lineRule="auto"/>
        <w:jc w:val="both"/>
        <w:rPr>
          <w:sz w:val="19"/>
        </w:rPr>
        <w:sectPr>
          <w:type w:val="continuous"/>
          <w:pgSz w:w="11910" w:h="16840"/>
          <w:pgMar w:header="0" w:footer="0" w:top="720" w:bottom="280" w:left="0" w:right="240"/>
          <w:cols w:num="2" w:equalWidth="0">
            <w:col w:w="4294" w:space="2804"/>
            <w:col w:w="4572"/>
          </w:cols>
        </w:sectPr>
      </w:pPr>
    </w:p>
    <w:p>
      <w:pPr>
        <w:pStyle w:val="BodyText"/>
        <w:ind w:left="1032"/>
        <w:rPr>
          <w:sz w:val="20"/>
        </w:rPr>
      </w:pPr>
      <w:r>
        <w:rPr>
          <w:sz w:val="20"/>
        </w:rPr>
        <w:drawing>
          <wp:inline distT="0" distB="0" distL="0" distR="0">
            <wp:extent cx="688434" cy="228600"/>
            <wp:effectExtent l="0" t="0" r="0" b="0"/>
            <wp:docPr id="3" name="image12.png"/>
            <wp:cNvGraphicFramePr>
              <a:graphicFrameLocks noChangeAspect="1"/>
            </wp:cNvGraphicFramePr>
            <a:graphic>
              <a:graphicData uri="http://schemas.openxmlformats.org/drawingml/2006/picture">
                <pic:pic>
                  <pic:nvPicPr>
                    <pic:cNvPr id="4" name="image12.png"/>
                    <pic:cNvPicPr/>
                  </pic:nvPicPr>
                  <pic:blipFill>
                    <a:blip r:embed="rId17" cstate="print"/>
                    <a:stretch>
                      <a:fillRect/>
                    </a:stretch>
                  </pic:blipFill>
                  <pic:spPr>
                    <a:xfrm>
                      <a:off x="0" y="0"/>
                      <a:ext cx="688434" cy="228600"/>
                    </a:xfrm>
                    <a:prstGeom prst="rect">
                      <a:avLst/>
                    </a:prstGeom>
                  </pic:spPr>
                </pic:pic>
              </a:graphicData>
            </a:graphic>
          </wp:inline>
        </w:drawing>
      </w:r>
      <w:r>
        <w:rPr>
          <w:sz w:val="20"/>
        </w:rPr>
      </w:r>
    </w:p>
    <w:p>
      <w:pPr>
        <w:pStyle w:val="BodyText"/>
        <w:spacing w:before="8"/>
        <w:rPr>
          <w:sz w:val="7"/>
        </w:rPr>
      </w:pPr>
    </w:p>
    <w:tbl>
      <w:tblPr>
        <w:tblW w:w="0" w:type="auto"/>
        <w:jc w:val="left"/>
        <w:tblInd w:w="10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77"/>
        <w:gridCol w:w="1484"/>
        <w:gridCol w:w="1270"/>
        <w:gridCol w:w="964"/>
        <w:gridCol w:w="1080"/>
        <w:gridCol w:w="607"/>
        <w:gridCol w:w="952"/>
        <w:gridCol w:w="1475"/>
        <w:gridCol w:w="585"/>
      </w:tblGrid>
      <w:tr>
        <w:trPr>
          <w:trHeight w:val="264" w:hRule="atLeast"/>
        </w:trPr>
        <w:tc>
          <w:tcPr>
            <w:tcW w:w="1077" w:type="dxa"/>
            <w:tcBorders>
              <w:top w:val="single" w:sz="12" w:space="0" w:color="000000"/>
            </w:tcBorders>
          </w:tcPr>
          <w:p>
            <w:pPr>
              <w:pStyle w:val="TableParagraph"/>
              <w:spacing w:line="194" w:lineRule="exact" w:before="50"/>
              <w:ind w:left="160"/>
              <w:rPr>
                <w:sz w:val="14"/>
              </w:rPr>
            </w:pPr>
            <w:r>
              <w:rPr>
                <w:color w:val="221815"/>
                <w:spacing w:val="12"/>
                <w:sz w:val="14"/>
              </w:rPr>
              <w:t>管理层寄语</w:t>
            </w:r>
          </w:p>
        </w:tc>
        <w:tc>
          <w:tcPr>
            <w:tcW w:w="1484" w:type="dxa"/>
          </w:tcPr>
          <w:p>
            <w:pPr>
              <w:pStyle w:val="TableParagraph"/>
              <w:spacing w:line="194" w:lineRule="exact" w:before="50"/>
              <w:ind w:left="231"/>
              <w:rPr>
                <w:sz w:val="14"/>
              </w:rPr>
            </w:pPr>
            <w:r>
              <w:rPr>
                <w:color w:val="221815"/>
                <w:spacing w:val="12"/>
                <w:sz w:val="14"/>
              </w:rPr>
              <w:t>综合可持续发展</w:t>
            </w:r>
          </w:p>
        </w:tc>
        <w:tc>
          <w:tcPr>
            <w:tcW w:w="1270" w:type="dxa"/>
          </w:tcPr>
          <w:p>
            <w:pPr>
              <w:pStyle w:val="TableParagraph"/>
              <w:spacing w:line="188" w:lineRule="exact" w:before="57"/>
              <w:ind w:left="175"/>
              <w:rPr>
                <w:sz w:val="14"/>
              </w:rPr>
            </w:pPr>
            <w:r>
              <w:rPr>
                <w:color w:val="221815"/>
                <w:spacing w:val="12"/>
                <w:sz w:val="14"/>
              </w:rPr>
              <w:t>践行商业道德</w:t>
            </w:r>
          </w:p>
        </w:tc>
        <w:tc>
          <w:tcPr>
            <w:tcW w:w="964" w:type="dxa"/>
          </w:tcPr>
          <w:p>
            <w:pPr>
              <w:pStyle w:val="TableParagraph"/>
              <w:spacing w:line="188" w:lineRule="exact" w:before="57"/>
              <w:ind w:left="172"/>
              <w:rPr>
                <w:sz w:val="14"/>
              </w:rPr>
            </w:pPr>
            <w:r>
              <w:rPr>
                <w:color w:val="221815"/>
                <w:spacing w:val="11"/>
                <w:sz w:val="14"/>
              </w:rPr>
              <w:t>产品责任</w:t>
            </w:r>
          </w:p>
        </w:tc>
        <w:tc>
          <w:tcPr>
            <w:tcW w:w="1080" w:type="dxa"/>
          </w:tcPr>
          <w:p>
            <w:pPr>
              <w:pStyle w:val="TableParagraph"/>
              <w:spacing w:line="188" w:lineRule="exact" w:before="57"/>
              <w:ind w:right="129"/>
              <w:jc w:val="right"/>
              <w:rPr>
                <w:sz w:val="14"/>
              </w:rPr>
            </w:pPr>
            <w:r>
              <w:rPr>
                <w:color w:val="221815"/>
                <w:spacing w:val="12"/>
                <w:sz w:val="14"/>
              </w:rPr>
              <w:t>生产制造及</w:t>
            </w:r>
          </w:p>
        </w:tc>
        <w:tc>
          <w:tcPr>
            <w:tcW w:w="607" w:type="dxa"/>
          </w:tcPr>
          <w:p>
            <w:pPr>
              <w:pStyle w:val="TableParagraph"/>
              <w:spacing w:line="188" w:lineRule="exact" w:before="57"/>
              <w:ind w:left="135"/>
              <w:rPr>
                <w:sz w:val="14"/>
              </w:rPr>
            </w:pPr>
            <w:r>
              <w:rPr>
                <w:color w:val="221815"/>
                <w:spacing w:val="8"/>
                <w:sz w:val="14"/>
              </w:rPr>
              <w:t>员工</w:t>
            </w:r>
          </w:p>
        </w:tc>
        <w:tc>
          <w:tcPr>
            <w:tcW w:w="952" w:type="dxa"/>
          </w:tcPr>
          <w:p>
            <w:pPr>
              <w:pStyle w:val="TableParagraph"/>
              <w:spacing w:line="188" w:lineRule="exact" w:before="57"/>
              <w:ind w:left="167"/>
              <w:rPr>
                <w:sz w:val="14"/>
              </w:rPr>
            </w:pPr>
            <w:r>
              <w:rPr>
                <w:color w:val="221815"/>
                <w:spacing w:val="11"/>
                <w:sz w:val="14"/>
              </w:rPr>
              <w:t>地球家园</w:t>
            </w:r>
          </w:p>
        </w:tc>
        <w:tc>
          <w:tcPr>
            <w:tcW w:w="1475" w:type="dxa"/>
          </w:tcPr>
          <w:p>
            <w:pPr>
              <w:pStyle w:val="TableParagraph"/>
              <w:spacing w:line="188" w:lineRule="exact" w:before="57"/>
              <w:ind w:left="172"/>
              <w:rPr>
                <w:sz w:val="14"/>
              </w:rPr>
            </w:pPr>
            <w:r>
              <w:rPr>
                <w:color w:val="221815"/>
                <w:spacing w:val="12"/>
                <w:sz w:val="14"/>
              </w:rPr>
              <w:t>综合指标、宏观</w:t>
            </w:r>
          </w:p>
        </w:tc>
        <w:tc>
          <w:tcPr>
            <w:tcW w:w="585" w:type="dxa"/>
          </w:tcPr>
          <w:p>
            <w:pPr>
              <w:pStyle w:val="TableParagraph"/>
              <w:spacing w:line="194" w:lineRule="exact" w:before="50"/>
              <w:ind w:left="227"/>
              <w:rPr>
                <w:sz w:val="14"/>
              </w:rPr>
            </w:pPr>
            <w:r>
              <w:rPr>
                <w:color w:val="221815"/>
                <w:spacing w:val="8"/>
                <w:sz w:val="14"/>
              </w:rPr>
              <w:t>附录</w:t>
            </w:r>
          </w:p>
        </w:tc>
      </w:tr>
      <w:tr>
        <w:trPr>
          <w:trHeight w:val="164" w:hRule="atLeast"/>
        </w:trPr>
        <w:tc>
          <w:tcPr>
            <w:tcW w:w="1077" w:type="dxa"/>
          </w:tcPr>
          <w:p>
            <w:pPr>
              <w:pStyle w:val="TableParagraph"/>
              <w:rPr>
                <w:rFonts w:ascii="Times New Roman"/>
                <w:sz w:val="10"/>
              </w:rPr>
            </w:pPr>
          </w:p>
        </w:tc>
        <w:tc>
          <w:tcPr>
            <w:tcW w:w="1484" w:type="dxa"/>
          </w:tcPr>
          <w:p>
            <w:pPr>
              <w:pStyle w:val="TableParagraph"/>
              <w:rPr>
                <w:rFonts w:ascii="Times New Roman"/>
                <w:sz w:val="10"/>
              </w:rPr>
            </w:pPr>
          </w:p>
        </w:tc>
        <w:tc>
          <w:tcPr>
            <w:tcW w:w="1270" w:type="dxa"/>
          </w:tcPr>
          <w:p>
            <w:pPr>
              <w:pStyle w:val="TableParagraph"/>
              <w:rPr>
                <w:rFonts w:ascii="Times New Roman"/>
                <w:sz w:val="10"/>
              </w:rPr>
            </w:pPr>
          </w:p>
        </w:tc>
        <w:tc>
          <w:tcPr>
            <w:tcW w:w="964" w:type="dxa"/>
          </w:tcPr>
          <w:p>
            <w:pPr>
              <w:pStyle w:val="TableParagraph"/>
              <w:rPr>
                <w:rFonts w:ascii="Times New Roman"/>
                <w:sz w:val="10"/>
              </w:rPr>
            </w:pPr>
          </w:p>
        </w:tc>
        <w:tc>
          <w:tcPr>
            <w:tcW w:w="1080" w:type="dxa"/>
          </w:tcPr>
          <w:p>
            <w:pPr>
              <w:pStyle w:val="TableParagraph"/>
              <w:spacing w:line="145" w:lineRule="exact"/>
              <w:ind w:right="129"/>
              <w:jc w:val="right"/>
              <w:rPr>
                <w:sz w:val="14"/>
              </w:rPr>
            </w:pPr>
            <w:r>
              <w:rPr>
                <w:color w:val="221815"/>
                <w:spacing w:val="12"/>
                <w:sz w:val="14"/>
              </w:rPr>
              <w:t>供应链运营</w:t>
            </w:r>
          </w:p>
        </w:tc>
        <w:tc>
          <w:tcPr>
            <w:tcW w:w="607"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72"/>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spacing w:before="1"/>
        <w:rPr>
          <w:sz w:val="29"/>
        </w:rPr>
      </w:pPr>
    </w:p>
    <w:p>
      <w:pPr>
        <w:spacing w:after="0"/>
        <w:rPr>
          <w:sz w:val="29"/>
        </w:rPr>
        <w:sectPr>
          <w:pgSz w:w="11910" w:h="16840"/>
          <w:pgMar w:header="0" w:footer="0" w:top="0" w:bottom="280" w:left="0" w:right="240"/>
        </w:sectPr>
      </w:pPr>
    </w:p>
    <w:p>
      <w:pPr>
        <w:spacing w:before="47"/>
        <w:ind w:left="1133" w:right="0" w:firstLine="0"/>
        <w:jc w:val="left"/>
        <w:rPr>
          <w:sz w:val="20"/>
        </w:rPr>
      </w:pPr>
      <w:r>
        <w:rPr>
          <w:color w:val="FFFFFF"/>
          <w:sz w:val="20"/>
        </w:rPr>
        <w:t>联想积极应对全球</w:t>
      </w:r>
      <w:r>
        <w:rPr>
          <w:rFonts w:ascii="Trebuchet MS" w:eastAsia="Trebuchet MS"/>
          <w:b/>
          <w:color w:val="FFFFFF"/>
          <w:sz w:val="20"/>
        </w:rPr>
        <w:t>COVID-19</w:t>
      </w:r>
      <w:r>
        <w:rPr>
          <w:color w:val="FFFFFF"/>
          <w:spacing w:val="-5"/>
          <w:sz w:val="20"/>
        </w:rPr>
        <w:t>疫情</w:t>
      </w:r>
    </w:p>
    <w:p>
      <w:pPr>
        <w:spacing w:line="249" w:lineRule="auto" w:before="75"/>
        <w:ind w:left="1133" w:right="0" w:hanging="1"/>
        <w:jc w:val="both"/>
        <w:rPr>
          <w:sz w:val="19"/>
        </w:rPr>
      </w:pPr>
      <w:r>
        <w:rPr>
          <w:color w:val="FFFFFF"/>
          <w:spacing w:val="2"/>
          <w:sz w:val="18"/>
        </w:rPr>
        <w:t>全球蔓延</w:t>
      </w:r>
      <w:r>
        <w:rPr>
          <w:color w:val="FFFFFF"/>
          <w:spacing w:val="2"/>
          <w:sz w:val="19"/>
        </w:rPr>
        <w:t>的</w:t>
      </w:r>
      <w:r>
        <w:rPr>
          <w:rFonts w:ascii="Microsoft Sans Serif" w:eastAsia="Microsoft Sans Serif"/>
          <w:color w:val="FFFFFF"/>
          <w:spacing w:val="3"/>
          <w:w w:val="104"/>
          <w:sz w:val="19"/>
        </w:rPr>
        <w:t>COVID-19</w:t>
      </w:r>
      <w:r>
        <w:rPr>
          <w:color w:val="FFFFFF"/>
          <w:spacing w:val="2"/>
          <w:sz w:val="19"/>
        </w:rPr>
        <w:t>疫情让</w:t>
      </w:r>
      <w:r>
        <w:rPr>
          <w:rFonts w:ascii="Microsoft Sans Serif" w:eastAsia="Microsoft Sans Serif"/>
          <w:color w:val="FFFFFF"/>
          <w:spacing w:val="3"/>
          <w:w w:val="118"/>
          <w:sz w:val="19"/>
        </w:rPr>
        <w:t>2020</w:t>
      </w:r>
      <w:r>
        <w:rPr>
          <w:color w:val="FFFFFF"/>
          <w:spacing w:val="2"/>
          <w:sz w:val="19"/>
        </w:rPr>
        <w:t>年蒙上了阴影，联想</w:t>
      </w:r>
      <w:r>
        <w:rPr>
          <w:color w:val="FFFFFF"/>
          <w:spacing w:val="5"/>
          <w:sz w:val="19"/>
        </w:rPr>
        <w:t>以多种方式应对这一全球挑战，不仅为客户、合作伙伴</w:t>
      </w:r>
      <w:r>
        <w:rPr>
          <w:color w:val="FFFFFF"/>
          <w:spacing w:val="14"/>
          <w:sz w:val="19"/>
        </w:rPr>
        <w:t>及员工提供支持，亦为我们生活及工作的社区提供支</w:t>
      </w:r>
      <w:r>
        <w:rPr>
          <w:color w:val="FFFFFF"/>
          <w:spacing w:val="5"/>
          <w:sz w:val="19"/>
        </w:rPr>
        <w:t>持。我们的行动包括：第一时间将联想的设备与技术送入一线医院（武汉及纽约），与英特尔合作加速新冠病毒基因组特性研究，为政府部门提供支持以满足激增的公共服务需求（澳大利亚），以及向学生捐赠智能设备</w:t>
      </w:r>
    </w:p>
    <w:p>
      <w:pPr>
        <w:spacing w:line="252" w:lineRule="auto" w:before="0"/>
        <w:ind w:left="1133" w:right="7" w:firstLine="0"/>
        <w:jc w:val="both"/>
        <w:rPr>
          <w:sz w:val="18"/>
        </w:rPr>
      </w:pPr>
      <w:r>
        <w:rPr>
          <w:color w:val="FFFFFF"/>
          <w:spacing w:val="5"/>
          <w:sz w:val="19"/>
        </w:rPr>
        <w:t>（中国、意大利、美国），帮助他们在疫情期间进行网</w:t>
      </w:r>
      <w:r>
        <w:rPr>
          <w:color w:val="FFFFFF"/>
          <w:sz w:val="19"/>
        </w:rPr>
        <w:t>上学习等。联想在全球的捐献金额已超过</w:t>
      </w:r>
      <w:r>
        <w:rPr>
          <w:rFonts w:ascii="Microsoft Sans Serif" w:eastAsia="Microsoft Sans Serif"/>
          <w:color w:val="FFFFFF"/>
          <w:w w:val="105"/>
          <w:sz w:val="19"/>
        </w:rPr>
        <w:t>1,300</w:t>
      </w:r>
      <w:r>
        <w:rPr>
          <w:color w:val="FFFFFF"/>
          <w:sz w:val="19"/>
        </w:rPr>
        <w:t>万美元，</w:t>
      </w:r>
      <w:r>
        <w:rPr>
          <w:color w:val="FFFFFF"/>
          <w:spacing w:val="5"/>
          <w:sz w:val="19"/>
        </w:rPr>
        <w:t>这是联想基金会、业务集团及高级管理人员开展全球合作的结果。更重要的是，我们针对不同社区的特别需求提供了量身定</w:t>
      </w:r>
      <w:r>
        <w:rPr>
          <w:color w:val="FFFFFF"/>
          <w:spacing w:val="5"/>
          <w:sz w:val="18"/>
        </w:rPr>
        <w:t>制的产品、服务与解决方案，从而最大程度</w:t>
      </w:r>
      <w:r>
        <w:rPr>
          <w:color w:val="FFFFFF"/>
          <w:sz w:val="18"/>
        </w:rPr>
        <w:t>地发挥每份捐赠的价值及影响力。</w:t>
      </w:r>
    </w:p>
    <w:p>
      <w:pPr>
        <w:pStyle w:val="BodyText"/>
        <w:spacing w:before="6"/>
        <w:rPr>
          <w:sz w:val="20"/>
        </w:rPr>
      </w:pPr>
    </w:p>
    <w:p>
      <w:pPr>
        <w:pStyle w:val="BodyText"/>
        <w:spacing w:line="264" w:lineRule="auto" w:before="1"/>
        <w:ind w:left="1133" w:right="6"/>
        <w:jc w:val="both"/>
      </w:pPr>
      <w:r>
        <w:rPr>
          <w:color w:val="FFFFFF"/>
        </w:rPr>
        <w:t>除了在公益领域的努力外，联想全球供应链团队日夜奋战，</w:t>
      </w:r>
      <w:r>
        <w:rPr>
          <w:color w:val="FFFFFF"/>
          <w:spacing w:val="4"/>
        </w:rPr>
        <w:t>利用我们在全球范围内</w:t>
      </w:r>
      <w:r>
        <w:rPr>
          <w:rFonts w:ascii="Microsoft Sans Serif" w:hAnsi="Microsoft Sans Serif" w:eastAsia="Microsoft Sans Serif"/>
          <w:color w:val="FFFFFF"/>
          <w:spacing w:val="5"/>
          <w:w w:val="119"/>
          <w:sz w:val="19"/>
        </w:rPr>
        <w:t>30</w:t>
      </w:r>
      <w:r>
        <w:rPr>
          <w:color w:val="FFFFFF"/>
          <w:spacing w:val="4"/>
        </w:rPr>
        <w:t>多家生产制造基地，快速调整产</w:t>
      </w:r>
      <w:r>
        <w:rPr>
          <w:color w:val="FFFFFF"/>
        </w:rPr>
        <w:t>能并重新恢复生产。尽管我们位于武汉的全球最大的智能终端生产基地须停产数月，但我们通过在全球范围内调配零部件，在其它制造厂进行生产，保障了供应。联想全球供应链</w:t>
      </w:r>
      <w:r>
        <w:rPr>
          <w:color w:val="FFFFFF"/>
          <w:spacing w:val="15"/>
        </w:rPr>
        <w:t>的灵活性与韧性充分证明，联想</w:t>
      </w:r>
      <w:r>
        <w:rPr>
          <w:color w:val="FFFFFF"/>
          <w:spacing w:val="15"/>
          <w:w w:val="150"/>
        </w:rPr>
        <w:t>的“</w:t>
      </w:r>
      <w:r>
        <w:rPr>
          <w:color w:val="FFFFFF"/>
          <w:spacing w:val="13"/>
        </w:rPr>
        <w:t>全球资源、本地交</w:t>
      </w:r>
      <w:r>
        <w:rPr>
          <w:color w:val="FFFFFF"/>
          <w:spacing w:val="7"/>
          <w:w w:val="102"/>
        </w:rPr>
        <w:t>付”以及卓越运营是我们克服复杂挑战的核心竞争力及关</w:t>
      </w:r>
      <w:r>
        <w:rPr>
          <w:color w:val="FFFFFF"/>
          <w:spacing w:val="3"/>
        </w:rPr>
        <w:t>键因素。</w:t>
      </w:r>
    </w:p>
    <w:p>
      <w:pPr>
        <w:pStyle w:val="Heading6"/>
        <w:spacing w:before="115"/>
      </w:pPr>
      <w:r>
        <w:rPr>
          <w:color w:val="FFFFFF"/>
          <w:spacing w:val="22"/>
        </w:rPr>
        <w:t>打造多元化的包容性组织</w:t>
      </w:r>
    </w:p>
    <w:p>
      <w:pPr>
        <w:spacing w:line="249" w:lineRule="auto" w:before="158"/>
        <w:ind w:left="1133" w:right="1" w:firstLine="0"/>
        <w:jc w:val="both"/>
        <w:rPr>
          <w:sz w:val="19"/>
        </w:rPr>
      </w:pPr>
      <w:r>
        <w:rPr>
          <w:color w:val="FFFFFF"/>
          <w:spacing w:val="5"/>
          <w:sz w:val="19"/>
        </w:rPr>
        <w:t>自成立以来，联想一直致力于打造多元化及平等的工作</w:t>
      </w:r>
      <w:r>
        <w:rPr>
          <w:color w:val="FFFFFF"/>
          <w:spacing w:val="6"/>
          <w:sz w:val="19"/>
        </w:rPr>
        <w:t>场所和生态系统，为每个人提供</w:t>
      </w:r>
      <w:r>
        <w:rPr>
          <w:rFonts w:ascii="Microsoft Sans Serif" w:hAnsi="Microsoft Sans Serif" w:eastAsia="Microsoft Sans Serif"/>
          <w:color w:val="FFFFFF"/>
          <w:spacing w:val="7"/>
          <w:w w:val="133"/>
          <w:sz w:val="19"/>
        </w:rPr>
        <w:t>“</w:t>
      </w:r>
      <w:r>
        <w:rPr>
          <w:color w:val="FFFFFF"/>
          <w:spacing w:val="6"/>
          <w:sz w:val="19"/>
        </w:rPr>
        <w:t>没有天花板的舞台</w:t>
      </w:r>
      <w:r>
        <w:rPr>
          <w:rFonts w:ascii="Microsoft Sans Serif" w:hAnsi="Microsoft Sans Serif" w:eastAsia="Microsoft Sans Serif"/>
          <w:color w:val="FFFFFF"/>
          <w:spacing w:val="6"/>
          <w:w w:val="133"/>
          <w:sz w:val="19"/>
        </w:rPr>
        <w:t>”</w:t>
      </w:r>
      <w:r>
        <w:rPr>
          <w:color w:val="FFFFFF"/>
          <w:sz w:val="19"/>
        </w:rPr>
        <w:t>。 </w:t>
      </w:r>
      <w:r>
        <w:rPr>
          <w:rFonts w:ascii="Microsoft Sans Serif" w:hAnsi="Microsoft Sans Serif" w:eastAsia="Microsoft Sans Serif"/>
          <w:color w:val="FFFFFF"/>
          <w:spacing w:val="4"/>
          <w:w w:val="114"/>
          <w:sz w:val="19"/>
        </w:rPr>
        <w:t>2019/20</w:t>
      </w:r>
      <w:r>
        <w:rPr>
          <w:color w:val="FFFFFF"/>
          <w:spacing w:val="3"/>
          <w:sz w:val="19"/>
        </w:rPr>
        <w:t>财年是我们连续第二年发布《全球多元化与包</w:t>
      </w:r>
      <w:r>
        <w:rPr>
          <w:color w:val="FFFFFF"/>
          <w:spacing w:val="5"/>
          <w:sz w:val="19"/>
        </w:rPr>
        <w:t>容性报告》，其间，我们的女性高管人数在全球高管中</w:t>
      </w:r>
      <w:r>
        <w:rPr>
          <w:color w:val="FFFFFF"/>
          <w:spacing w:val="15"/>
          <w:sz w:val="19"/>
        </w:rPr>
        <w:t>的占比进一步增长（</w:t>
      </w:r>
      <w:r>
        <w:rPr>
          <w:rFonts w:ascii="Microsoft Sans Serif" w:hAnsi="Microsoft Sans Serif" w:eastAsia="Microsoft Sans Serif"/>
          <w:color w:val="FFFFFF"/>
          <w:spacing w:val="16"/>
          <w:w w:val="94"/>
          <w:sz w:val="19"/>
        </w:rPr>
        <w:t>18.5%</w:t>
      </w:r>
      <w:r>
        <w:rPr>
          <w:color w:val="FFFFFF"/>
          <w:spacing w:val="15"/>
          <w:sz w:val="19"/>
        </w:rPr>
        <w:t>）、员工资源小组不断扩</w:t>
      </w:r>
      <w:r>
        <w:rPr>
          <w:color w:val="FFFFFF"/>
          <w:sz w:val="19"/>
        </w:rPr>
        <w:t>展，员工敬业度得分超过</w:t>
      </w:r>
      <w:r>
        <w:rPr>
          <w:rFonts w:ascii="Microsoft Sans Serif" w:hAnsi="Microsoft Sans Serif" w:eastAsia="Microsoft Sans Serif"/>
          <w:color w:val="FFFFFF"/>
          <w:w w:val="109"/>
          <w:sz w:val="19"/>
        </w:rPr>
        <w:t>90%</w:t>
      </w:r>
      <w:r>
        <w:rPr>
          <w:color w:val="FFFFFF"/>
          <w:sz w:val="19"/>
        </w:rPr>
        <w:t>（详见</w:t>
      </w:r>
      <w:r>
        <w:rPr>
          <w:rFonts w:ascii="Microsoft Sans Serif" w:hAnsi="Microsoft Sans Serif" w:eastAsia="Microsoft Sans Serif"/>
          <w:color w:val="FFFFFF"/>
          <w:w w:val="114"/>
          <w:sz w:val="19"/>
        </w:rPr>
        <w:t>“Lenovo</w:t>
      </w:r>
      <w:r>
        <w:rPr>
          <w:rFonts w:ascii="Microsoft Sans Serif" w:hAnsi="Microsoft Sans Serif" w:eastAsia="Microsoft Sans Serif"/>
          <w:color w:val="FFFFFF"/>
          <w:spacing w:val="22"/>
          <w:sz w:val="19"/>
        </w:rPr>
        <w:t> </w:t>
      </w:r>
      <w:r>
        <w:rPr>
          <w:rFonts w:ascii="Microsoft Sans Serif" w:hAnsi="Microsoft Sans Serif" w:eastAsia="Microsoft Sans Serif"/>
          <w:color w:val="FFFFFF"/>
          <w:w w:val="112"/>
          <w:sz w:val="19"/>
        </w:rPr>
        <w:t>Listens”</w:t>
      </w:r>
      <w:r>
        <w:rPr>
          <w:color w:val="FFFFFF"/>
          <w:spacing w:val="5"/>
          <w:sz w:val="19"/>
        </w:rPr>
        <w:t>年度调查）。我们亦连续第二年获得彭博性别平等指数</w:t>
      </w:r>
    </w:p>
    <w:p>
      <w:pPr>
        <w:spacing w:line="249" w:lineRule="auto" w:before="1"/>
        <w:ind w:left="1133" w:right="7" w:firstLine="0"/>
        <w:jc w:val="both"/>
        <w:rPr>
          <w:sz w:val="19"/>
        </w:rPr>
      </w:pPr>
      <w:r>
        <w:rPr>
          <w:color w:val="FFFFFF"/>
          <w:spacing w:val="4"/>
          <w:sz w:val="19"/>
        </w:rPr>
        <w:t>（</w:t>
      </w:r>
      <w:r>
        <w:rPr>
          <w:rFonts w:ascii="Microsoft Sans Serif" w:eastAsia="Microsoft Sans Serif"/>
          <w:color w:val="FFFFFF"/>
          <w:spacing w:val="4"/>
          <w:w w:val="100"/>
          <w:sz w:val="19"/>
        </w:rPr>
        <w:t>GE</w:t>
      </w:r>
      <w:r>
        <w:rPr>
          <w:rFonts w:ascii="Microsoft Sans Serif" w:eastAsia="Microsoft Sans Serif"/>
          <w:color w:val="FFFFFF"/>
          <w:spacing w:val="4"/>
          <w:w w:val="104"/>
          <w:sz w:val="19"/>
        </w:rPr>
        <w:t>I</w:t>
      </w:r>
      <w:r>
        <w:rPr>
          <w:color w:val="FFFFFF"/>
          <w:spacing w:val="4"/>
          <w:sz w:val="19"/>
        </w:rPr>
        <w:t>）的认可，并有两名副总裁名列</w:t>
      </w:r>
      <w:r>
        <w:rPr>
          <w:rFonts w:ascii="Microsoft Sans Serif" w:eastAsia="Microsoft Sans Serif"/>
          <w:color w:val="FFFFFF"/>
          <w:spacing w:val="4"/>
          <w:w w:val="118"/>
          <w:sz w:val="19"/>
        </w:rPr>
        <w:t>20</w:t>
      </w:r>
      <w:r>
        <w:rPr>
          <w:rFonts w:ascii="Microsoft Sans Serif" w:eastAsia="Microsoft Sans Serif"/>
          <w:color w:val="FFFFFF"/>
          <w:spacing w:val="4"/>
          <w:w w:val="64"/>
          <w:sz w:val="19"/>
        </w:rPr>
        <w:t>1</w:t>
      </w:r>
      <w:r>
        <w:rPr>
          <w:rFonts w:ascii="Microsoft Sans Serif" w:eastAsia="Microsoft Sans Serif"/>
          <w:color w:val="FFFFFF"/>
          <w:spacing w:val="4"/>
          <w:w w:val="116"/>
          <w:sz w:val="19"/>
        </w:rPr>
        <w:t>9</w:t>
      </w:r>
      <w:r>
        <w:rPr>
          <w:color w:val="FFFFFF"/>
          <w:spacing w:val="4"/>
          <w:sz w:val="19"/>
        </w:rPr>
        <w:t>福布斯《中</w:t>
      </w:r>
      <w:r>
        <w:rPr>
          <w:color w:val="FFFFFF"/>
          <w:spacing w:val="5"/>
          <w:sz w:val="19"/>
        </w:rPr>
        <w:t>国科技女性榜》。我们对多元化的承诺不仅限于我们自</w:t>
      </w:r>
      <w:r>
        <w:rPr>
          <w:color w:val="FFFFFF"/>
          <w:sz w:val="19"/>
        </w:rPr>
        <w:t>己的团队，亦推广至我们的供应商及战略采购流程。</w:t>
      </w:r>
    </w:p>
    <w:p>
      <w:pPr>
        <w:pStyle w:val="Heading6"/>
        <w:spacing w:before="47"/>
        <w:ind w:left="298"/>
      </w:pPr>
      <w:r>
        <w:rPr/>
        <w:br w:type="column"/>
      </w:r>
      <w:r>
        <w:rPr>
          <w:color w:val="FFFFFF"/>
          <w:spacing w:val="21"/>
        </w:rPr>
        <w:t>创新开创智能未来</w:t>
      </w:r>
    </w:p>
    <w:p>
      <w:pPr>
        <w:spacing w:line="249" w:lineRule="auto" w:before="75"/>
        <w:ind w:left="297" w:right="782" w:firstLine="0"/>
        <w:jc w:val="both"/>
        <w:rPr>
          <w:sz w:val="19"/>
        </w:rPr>
      </w:pPr>
      <w:r>
        <w:rPr>
          <w:color w:val="FFFFFF"/>
          <w:spacing w:val="11"/>
          <w:sz w:val="19"/>
        </w:rPr>
        <w:t>作为一家拥有众多创新者的公司，我们在发展</w:t>
      </w:r>
      <w:r>
        <w:rPr>
          <w:rFonts w:ascii="Microsoft Sans Serif" w:hAnsi="Microsoft Sans Serif" w:eastAsia="Microsoft Sans Serif"/>
          <w:color w:val="FFFFFF"/>
          <w:spacing w:val="12"/>
          <w:w w:val="110"/>
          <w:sz w:val="19"/>
        </w:rPr>
        <w:t>35</w:t>
      </w:r>
      <w:r>
        <w:rPr>
          <w:color w:val="FFFFFF"/>
          <w:spacing w:val="11"/>
          <w:sz w:val="19"/>
        </w:rPr>
        <w:t>年之</w:t>
      </w:r>
      <w:r>
        <w:rPr>
          <w:color w:val="FFFFFF"/>
          <w:spacing w:val="5"/>
          <w:sz w:val="19"/>
        </w:rPr>
        <w:t>后，始终相信，对包容性技术创新的追求永无止境，在高速发展的数字化时代，任何人都不该被隔绝在外。这</w:t>
      </w:r>
      <w:r>
        <w:rPr>
          <w:color w:val="FFFFFF"/>
          <w:spacing w:val="14"/>
          <w:sz w:val="19"/>
        </w:rPr>
        <w:t>是联想</w:t>
      </w:r>
      <w:r>
        <w:rPr>
          <w:rFonts w:ascii="Microsoft Sans Serif" w:hAnsi="Microsoft Sans Serif" w:eastAsia="Microsoft Sans Serif"/>
          <w:color w:val="FFFFFF"/>
          <w:spacing w:val="15"/>
          <w:w w:val="133"/>
          <w:sz w:val="19"/>
        </w:rPr>
        <w:t>“</w:t>
      </w:r>
      <w:r>
        <w:rPr>
          <w:color w:val="FFFFFF"/>
          <w:spacing w:val="14"/>
          <w:sz w:val="19"/>
        </w:rPr>
        <w:t>智能，为每一个可能</w:t>
      </w:r>
      <w:r>
        <w:rPr>
          <w:rFonts w:ascii="Microsoft Sans Serif" w:hAnsi="Microsoft Sans Serif" w:eastAsia="Microsoft Sans Serif"/>
          <w:color w:val="FFFFFF"/>
          <w:spacing w:val="15"/>
          <w:w w:val="133"/>
          <w:sz w:val="19"/>
        </w:rPr>
        <w:t>”</w:t>
      </w:r>
      <w:r>
        <w:rPr>
          <w:color w:val="FFFFFF"/>
          <w:spacing w:val="14"/>
          <w:sz w:val="19"/>
        </w:rPr>
        <w:t>愿景背后的核心信念。 </w:t>
      </w:r>
      <w:r>
        <w:rPr>
          <w:rFonts w:ascii="Microsoft Sans Serif" w:hAnsi="Microsoft Sans Serif" w:eastAsia="Microsoft Sans Serif"/>
          <w:color w:val="FFFFFF"/>
          <w:spacing w:val="2"/>
          <w:w w:val="104"/>
          <w:sz w:val="19"/>
        </w:rPr>
        <w:t>2019</w:t>
      </w:r>
      <w:r>
        <w:rPr>
          <w:color w:val="FFFFFF"/>
          <w:spacing w:val="2"/>
          <w:sz w:val="19"/>
        </w:rPr>
        <w:t>年，我们很自豪在实现我们的愿景上迈出了重要一</w:t>
      </w:r>
      <w:r>
        <w:rPr>
          <w:color w:val="FFFFFF"/>
          <w:spacing w:val="19"/>
          <w:sz w:val="19"/>
        </w:rPr>
        <w:t>步，任命了公司的首位多元化与包容性顾问</w:t>
      </w:r>
      <w:r>
        <w:rPr>
          <w:rFonts w:ascii="Microsoft Sans Serif" w:hAnsi="Microsoft Sans Serif" w:eastAsia="Microsoft Sans Serif"/>
          <w:color w:val="FFFFFF"/>
          <w:spacing w:val="21"/>
          <w:w w:val="108"/>
          <w:sz w:val="19"/>
        </w:rPr>
        <w:t>Habe</w:t>
      </w:r>
      <w:r>
        <w:rPr>
          <w:rFonts w:ascii="Microsoft Sans Serif" w:hAnsi="Microsoft Sans Serif" w:eastAsia="Microsoft Sans Serif"/>
          <w:color w:val="FFFFFF"/>
          <w:w w:val="108"/>
          <w:sz w:val="19"/>
        </w:rPr>
        <w:t>n</w:t>
      </w:r>
      <w:r>
        <w:rPr>
          <w:rFonts w:ascii="Microsoft Sans Serif" w:hAnsi="Microsoft Sans Serif" w:eastAsia="Microsoft Sans Serif"/>
          <w:color w:val="FFFFFF"/>
          <w:spacing w:val="-29"/>
          <w:sz w:val="19"/>
        </w:rPr>
        <w:t> </w:t>
      </w:r>
      <w:r>
        <w:rPr>
          <w:rFonts w:ascii="Microsoft Sans Serif" w:hAnsi="Microsoft Sans Serif" w:eastAsia="Microsoft Sans Serif"/>
          <w:color w:val="FFFFFF"/>
          <w:w w:val="109"/>
          <w:sz w:val="19"/>
        </w:rPr>
        <w:t>Girma</w:t>
      </w:r>
      <w:r>
        <w:rPr>
          <w:color w:val="FFFFFF"/>
          <w:spacing w:val="6"/>
          <w:sz w:val="19"/>
        </w:rPr>
        <w:t>女士，并签署支持</w:t>
      </w:r>
      <w:r>
        <w:rPr>
          <w:rFonts w:ascii="Microsoft Sans Serif" w:hAnsi="Microsoft Sans Serif" w:eastAsia="Microsoft Sans Serif"/>
          <w:color w:val="FFFFFF"/>
          <w:spacing w:val="11"/>
          <w:w w:val="110"/>
          <w:sz w:val="19"/>
        </w:rPr>
        <w:t>Valuabl</w:t>
      </w:r>
      <w:r>
        <w:rPr>
          <w:rFonts w:ascii="Microsoft Sans Serif" w:hAnsi="Microsoft Sans Serif" w:eastAsia="Microsoft Sans Serif"/>
          <w:color w:val="FFFFFF"/>
          <w:w w:val="110"/>
          <w:sz w:val="19"/>
        </w:rPr>
        <w:t>e</w:t>
      </w:r>
      <w:r>
        <w:rPr>
          <w:rFonts w:ascii="Microsoft Sans Serif" w:hAnsi="Microsoft Sans Serif" w:eastAsia="Microsoft Sans Serif"/>
          <w:color w:val="FFFFFF"/>
          <w:spacing w:val="2"/>
          <w:sz w:val="19"/>
        </w:rPr>
        <w:t>  </w:t>
      </w:r>
      <w:r>
        <w:rPr>
          <w:rFonts w:ascii="Microsoft Sans Serif" w:hAnsi="Microsoft Sans Serif" w:eastAsia="Microsoft Sans Serif"/>
          <w:color w:val="FFFFFF"/>
          <w:w w:val="122"/>
          <w:sz w:val="19"/>
        </w:rPr>
        <w:t>500</w:t>
      </w:r>
      <w:r>
        <w:rPr>
          <w:color w:val="FFFFFF"/>
          <w:sz w:val="19"/>
        </w:rPr>
        <w:t>包容性倡议及 </w:t>
      </w:r>
      <w:r>
        <w:rPr>
          <w:rFonts w:ascii="Microsoft Sans Serif" w:hAnsi="Microsoft Sans Serif" w:eastAsia="Microsoft Sans Serif"/>
          <w:color w:val="FFFFFF"/>
          <w:spacing w:val="4"/>
          <w:w w:val="104"/>
          <w:sz w:val="19"/>
        </w:rPr>
        <w:t>GSMA</w:t>
      </w:r>
      <w:r>
        <w:rPr>
          <w:color w:val="FFFFFF"/>
          <w:spacing w:val="4"/>
          <w:sz w:val="19"/>
        </w:rPr>
        <w:t>数字宣言。在专注于向所有人提供创新产品的同</w:t>
      </w:r>
      <w:r>
        <w:rPr>
          <w:color w:val="FFFFFF"/>
          <w:spacing w:val="1"/>
          <w:sz w:val="19"/>
        </w:rPr>
        <w:t>时，联想全球</w:t>
      </w:r>
      <w:r>
        <w:rPr>
          <w:rFonts w:ascii="Microsoft Sans Serif" w:hAnsi="Microsoft Sans Serif" w:eastAsia="Microsoft Sans Serif"/>
          <w:color w:val="FFFFFF"/>
          <w:spacing w:val="1"/>
          <w:w w:val="113"/>
          <w:sz w:val="19"/>
        </w:rPr>
        <w:t>10,000</w:t>
      </w:r>
      <w:r>
        <w:rPr>
          <w:color w:val="FFFFFF"/>
          <w:spacing w:val="1"/>
          <w:sz w:val="19"/>
        </w:rPr>
        <w:t>名工程师、研究人员及科学家也积</w:t>
      </w:r>
      <w:r>
        <w:rPr>
          <w:color w:val="FFFFFF"/>
          <w:spacing w:val="10"/>
          <w:sz w:val="19"/>
        </w:rPr>
        <w:t>极投入智能技术的研发，如：推出了世界上第一台</w:t>
      </w:r>
      <w:r>
        <w:rPr>
          <w:rFonts w:ascii="Microsoft Sans Serif" w:hAnsi="Microsoft Sans Serif" w:eastAsia="Microsoft Sans Serif"/>
          <w:color w:val="FFFFFF"/>
          <w:spacing w:val="11"/>
          <w:w w:val="110"/>
          <w:sz w:val="19"/>
        </w:rPr>
        <w:t>5</w:t>
      </w:r>
      <w:r>
        <w:rPr>
          <w:rFonts w:ascii="Microsoft Sans Serif" w:hAnsi="Microsoft Sans Serif" w:eastAsia="Microsoft Sans Serif"/>
          <w:color w:val="FFFFFF"/>
          <w:w w:val="100"/>
          <w:sz w:val="19"/>
        </w:rPr>
        <w:t>G </w:t>
      </w:r>
      <w:r>
        <w:rPr>
          <w:rFonts w:ascii="Microsoft Sans Serif" w:hAnsi="Microsoft Sans Serif" w:eastAsia="Microsoft Sans Serif"/>
          <w:color w:val="FFFFFF"/>
          <w:spacing w:val="2"/>
          <w:w w:val="101"/>
          <w:sz w:val="19"/>
        </w:rPr>
        <w:t>PC</w:t>
      </w:r>
      <w:r>
        <w:rPr>
          <w:color w:val="FFFFFF"/>
          <w:spacing w:val="2"/>
          <w:sz w:val="19"/>
        </w:rPr>
        <w:t>及第一台可折叠笔记本电脑。我们不仅加速推动自身</w:t>
      </w:r>
      <w:r>
        <w:rPr>
          <w:color w:val="FFFFFF"/>
          <w:spacing w:val="5"/>
          <w:sz w:val="19"/>
        </w:rPr>
        <w:t>的智能化转型，也积极与医疗保健及农业等行业客户展</w:t>
      </w:r>
      <w:r>
        <w:rPr>
          <w:color w:val="FFFFFF"/>
          <w:sz w:val="19"/>
        </w:rPr>
        <w:t>开合作，推进各行各业的智能化转型。</w:t>
      </w:r>
    </w:p>
    <w:p>
      <w:pPr>
        <w:pStyle w:val="BodyText"/>
        <w:spacing w:before="5"/>
      </w:pPr>
    </w:p>
    <w:p>
      <w:pPr>
        <w:pStyle w:val="Heading6"/>
        <w:ind w:left="298"/>
      </w:pPr>
      <w:r>
        <w:rPr>
          <w:color w:val="FFFFFF"/>
          <w:spacing w:val="21"/>
        </w:rPr>
        <w:t>展望－未来目标</w:t>
      </w:r>
    </w:p>
    <w:p>
      <w:pPr>
        <w:spacing w:line="249" w:lineRule="auto" w:before="75"/>
        <w:ind w:left="297" w:right="797" w:firstLine="0"/>
        <w:jc w:val="both"/>
        <w:rPr>
          <w:sz w:val="19"/>
        </w:rPr>
      </w:pPr>
      <w:r>
        <w:rPr>
          <w:color w:val="FFFFFF"/>
          <w:spacing w:val="5"/>
          <w:sz w:val="19"/>
        </w:rPr>
        <w:t>展望未来，我们的重点依旧是在未来数十年中为我们的员工、客户及社会打造长期可持续的业务。科技正在打破壁垒，加速普及并赋予社会变革的力量，但迈向未来时，我们需要努力不让</w:t>
      </w:r>
      <w:r>
        <w:rPr>
          <w:rFonts w:ascii="Microsoft Sans Serif" w:eastAsia="Microsoft Sans Serif"/>
          <w:color w:val="FFFFFF"/>
          <w:spacing w:val="6"/>
          <w:w w:val="104"/>
          <w:sz w:val="19"/>
        </w:rPr>
        <w:t>COVID-19</w:t>
      </w:r>
      <w:r>
        <w:rPr>
          <w:color w:val="FFFFFF"/>
          <w:spacing w:val="5"/>
          <w:sz w:val="19"/>
        </w:rPr>
        <w:t>疫情带来的影响进一步分裂我们的世界。未来十年，联想将专注于更为进取的目标，包括多元化及包容性目标以及气候变化目标，</w:t>
      </w:r>
      <w:r>
        <w:rPr>
          <w:color w:val="FFFFFF"/>
          <w:sz w:val="19"/>
        </w:rPr>
        <w:t>后者也是全球科学碳目标倡议的一部分。</w:t>
      </w:r>
    </w:p>
    <w:p>
      <w:pPr>
        <w:pStyle w:val="BodyText"/>
        <w:spacing w:before="14"/>
        <w:rPr>
          <w:sz w:val="19"/>
        </w:rPr>
      </w:pPr>
    </w:p>
    <w:p>
      <w:pPr>
        <w:spacing w:line="249" w:lineRule="auto" w:before="0"/>
        <w:ind w:left="297" w:right="793" w:firstLine="0"/>
        <w:jc w:val="both"/>
        <w:rPr>
          <w:sz w:val="19"/>
        </w:rPr>
      </w:pPr>
      <w:r>
        <w:rPr>
          <w:color w:val="FFFFFF"/>
          <w:spacing w:val="5"/>
          <w:sz w:val="19"/>
        </w:rPr>
        <w:t>尽管我为联想在环境、社会及公司治理各方面所取得的进步、所获得的行业荣誉倍感自豪，我也知道我们必须做得更多，加大力度在联想内部、整个技术行业乃至全世界范围内推动变革。归根结底，我们希望不仅是让联想持续发挥积极的影响力，而是通过我们全体员工、行</w:t>
      </w:r>
      <w:r>
        <w:rPr>
          <w:color w:val="FFFFFF"/>
          <w:spacing w:val="10"/>
          <w:sz w:val="19"/>
        </w:rPr>
        <w:t>业领导力、科技创新真正落实联想</w:t>
      </w:r>
      <w:r>
        <w:rPr>
          <w:rFonts w:ascii="Microsoft Sans Serif" w:hAnsi="Microsoft Sans Serif" w:eastAsia="Microsoft Sans Serif"/>
          <w:color w:val="FFFFFF"/>
          <w:spacing w:val="10"/>
          <w:w w:val="133"/>
          <w:sz w:val="19"/>
        </w:rPr>
        <w:t>“</w:t>
      </w:r>
      <w:r>
        <w:rPr>
          <w:color w:val="FFFFFF"/>
          <w:spacing w:val="8"/>
          <w:sz w:val="19"/>
        </w:rPr>
        <w:t>智能，为每一个可</w:t>
      </w:r>
      <w:r>
        <w:rPr>
          <w:color w:val="FFFFFF"/>
          <w:sz w:val="19"/>
        </w:rPr>
        <w:t>能</w:t>
      </w:r>
      <w:r>
        <w:rPr>
          <w:rFonts w:ascii="Microsoft Sans Serif" w:hAnsi="Microsoft Sans Serif" w:eastAsia="Microsoft Sans Serif"/>
          <w:color w:val="FFFFFF"/>
          <w:w w:val="133"/>
          <w:sz w:val="19"/>
        </w:rPr>
        <w:t>”</w:t>
      </w:r>
      <w:r>
        <w:rPr>
          <w:color w:val="FFFFFF"/>
          <w:sz w:val="19"/>
        </w:rPr>
        <w:t>的愿景。</w:t>
      </w:r>
    </w:p>
    <w:p>
      <w:pPr>
        <w:pStyle w:val="BodyText"/>
        <w:rPr>
          <w:sz w:val="22"/>
        </w:rPr>
      </w:pPr>
    </w:p>
    <w:p>
      <w:pPr>
        <w:pStyle w:val="BodyText"/>
        <w:rPr>
          <w:sz w:val="22"/>
        </w:rPr>
      </w:pPr>
    </w:p>
    <w:p>
      <w:pPr>
        <w:pStyle w:val="BodyText"/>
        <w:spacing w:before="6"/>
        <w:rPr>
          <w:sz w:val="23"/>
        </w:rPr>
      </w:pPr>
    </w:p>
    <w:p>
      <w:pPr>
        <w:pStyle w:val="BodyText"/>
        <w:ind w:left="281"/>
      </w:pPr>
      <w:r>
        <w:rPr>
          <w:color w:val="FFFFFF"/>
          <w:spacing w:val="-4"/>
        </w:rPr>
        <w:t>杨元庆</w:t>
      </w:r>
    </w:p>
    <w:p>
      <w:pPr>
        <w:pStyle w:val="BodyText"/>
        <w:spacing w:before="26"/>
        <w:ind w:left="281"/>
      </w:pPr>
      <w:r>
        <w:rPr>
          <w:color w:val="FFFFFF"/>
          <w:spacing w:val="-3"/>
        </w:rPr>
        <w:t>联想集团</w:t>
      </w:r>
    </w:p>
    <w:p>
      <w:pPr>
        <w:pStyle w:val="BodyText"/>
        <w:spacing w:before="3"/>
        <w:ind w:left="255"/>
      </w:pPr>
      <w:r>
        <w:rPr>
          <w:color w:val="FFFFFF"/>
          <w:spacing w:val="-2"/>
        </w:rPr>
        <w:t>董事长兼首席执行官</w:t>
      </w:r>
    </w:p>
    <w:p>
      <w:pPr>
        <w:spacing w:after="0"/>
        <w:sectPr>
          <w:type w:val="continuous"/>
          <w:pgSz w:w="11910" w:h="16840"/>
          <w:pgMar w:header="0" w:footer="0" w:top="720" w:bottom="280" w:left="0" w:right="240"/>
          <w:cols w:num="2" w:equalWidth="0">
            <w:col w:w="5836" w:space="40"/>
            <w:col w:w="5794"/>
          </w:cols>
        </w:sectPr>
      </w:pPr>
    </w:p>
    <w:p>
      <w:pPr>
        <w:pStyle w:val="BodyText"/>
        <w:rPr>
          <w:sz w:val="20"/>
        </w:rPr>
      </w:pPr>
      <w:r>
        <w:rPr/>
        <w:pict>
          <v:group style="position:absolute;margin-left:0pt;margin-top:90.711052pt;width:595.3pt;height:751.2pt;mso-position-horizontal-relative:page;mso-position-vertical-relative:page;z-index:-28192768" id="docshapegroup19" coordorigin="0,1814" coordsize="11906,15024">
            <v:shape style="position:absolute;left:0;top:1814;width:11906;height:14174" type="#_x0000_t75" id="docshape20" stroked="false">
              <v:imagedata r:id="rId18" o:title=""/>
            </v:shape>
            <v:shape style="position:absolute;left:0;top:6441;width:611;height:10397" type="#_x0000_t75" id="docshape21" stroked="false">
              <v:imagedata r:id="rId19" o:title=""/>
            </v:shape>
            <v:line style="position:absolute" from="1134,16285" to="8291,16285" stroked="true" strokeweight=".25pt" strokecolor="#221815">
              <v:stroke dashstyle="solid"/>
            </v:line>
            <v:shape style="position:absolute;left:6094;top:13556;width:3298;height:903" type="#_x0000_t75" id="docshape22" stroked="false">
              <v:imagedata r:id="rId20" o:title=""/>
            </v:shape>
            <w10:wrap type="none"/>
          </v:group>
        </w:pict>
      </w:r>
    </w:p>
    <w:p>
      <w:pPr>
        <w:pStyle w:val="BodyText"/>
        <w:spacing w:before="9"/>
        <w:rPr>
          <w:sz w:val="11"/>
        </w:rPr>
      </w:pPr>
    </w:p>
    <w:p>
      <w:pPr>
        <w:tabs>
          <w:tab w:pos="2799" w:val="left" w:leader="none"/>
        </w:tabs>
        <w:spacing w:before="92"/>
        <w:ind w:left="0" w:right="275" w:firstLine="0"/>
        <w:jc w:val="right"/>
        <w:rPr>
          <w:rFonts w:ascii="Revit_HEB_DWG" w:eastAsia="Revit_HEB_DWG"/>
          <w:sz w:val="20"/>
        </w:rPr>
      </w:pPr>
      <w:r>
        <w:rPr>
          <w:rFonts w:ascii="Revit_HEB_DWG" w:eastAsia="Revit_HEB_DWG"/>
          <w:color w:val="221815"/>
          <w:sz w:val="14"/>
        </w:rPr>
        <w:t>2019/20</w:t>
      </w:r>
      <w:r>
        <w:rPr>
          <w:rFonts w:ascii="Revit_HEB_DWG" w:eastAsia="Revit_HEB_DWG"/>
          <w:color w:val="221815"/>
          <w:spacing w:val="64"/>
          <w:sz w:val="14"/>
        </w:rPr>
        <w:t> </w:t>
      </w:r>
      <w:r>
        <w:rPr>
          <w:color w:val="221815"/>
          <w:sz w:val="14"/>
        </w:rPr>
        <w:t>联想环境、社会及公司治理报</w:t>
      </w:r>
      <w:r>
        <w:rPr>
          <w:color w:val="221815"/>
          <w:spacing w:val="-12"/>
          <w:sz w:val="14"/>
        </w:rPr>
        <w:t>告</w:t>
      </w:r>
      <w:r>
        <w:rPr>
          <w:color w:val="221815"/>
          <w:sz w:val="14"/>
        </w:rPr>
        <w:tab/>
      </w:r>
      <w:r>
        <w:rPr>
          <w:rFonts w:ascii="Revit_HEB_DWG" w:eastAsia="Revit_HEB_DWG"/>
          <w:color w:val="221815"/>
          <w:spacing w:val="-10"/>
          <w:position w:val="1"/>
          <w:sz w:val="20"/>
        </w:rPr>
        <w:t>5</w:t>
      </w:r>
    </w:p>
    <w:p>
      <w:pPr>
        <w:spacing w:after="0"/>
        <w:jc w:val="right"/>
        <w:rPr>
          <w:rFonts w:ascii="Revit_HEB_DWG" w:eastAsia="Revit_HEB_DWG"/>
          <w:sz w:val="20"/>
        </w:rPr>
        <w:sectPr>
          <w:type w:val="continuous"/>
          <w:pgSz w:w="11910" w:h="16840"/>
          <w:pgMar w:header="0" w:footer="0" w:top="720" w:bottom="280" w:left="0" w:right="240"/>
        </w:sectPr>
      </w:pPr>
    </w:p>
    <w:p>
      <w:pPr>
        <w:pStyle w:val="BodyText"/>
        <w:rPr>
          <w:rFonts w:ascii="Revit_HEB_DWG"/>
          <w:sz w:val="10"/>
        </w:rPr>
      </w:pPr>
    </w:p>
    <w:p>
      <w:pPr>
        <w:spacing w:after="0"/>
        <w:rPr>
          <w:rFonts w:ascii="Revit_HEB_DWG"/>
          <w:sz w:val="10"/>
        </w:rPr>
        <w:sectPr>
          <w:pgSz w:w="11910" w:h="16840"/>
          <w:pgMar w:header="0" w:footer="0" w:top="1580" w:bottom="280" w:left="0" w:right="240"/>
        </w:sectPr>
      </w:pPr>
    </w:p>
    <w:p>
      <w:pPr>
        <w:spacing w:line="165" w:lineRule="auto" w:before="141"/>
        <w:ind w:left="1133" w:right="38" w:firstLine="0"/>
        <w:jc w:val="left"/>
        <w:rPr>
          <w:sz w:val="60"/>
        </w:rPr>
      </w:pPr>
      <w:r>
        <w:rPr/>
        <w:pict>
          <v:group style="position:absolute;margin-left:0pt;margin-top:90.708977pt;width:595.3pt;height:751.2pt;mso-position-horizontal-relative:page;mso-position-vertical-relative:page;z-index:-28192256" id="docshapegroup23" coordorigin="0,1814" coordsize="11906,15024">
            <v:shape style="position:absolute;left:7086;top:1814;width:4819;height:14174" type="#_x0000_t75" id="docshape24" stroked="false">
              <v:imagedata r:id="rId21" o:title=""/>
            </v:shape>
            <v:shape style="position:absolute;left:0;top:6377;width:11906;height:10460" type="#_x0000_t75" id="docshape25" stroked="false">
              <v:imagedata r:id="rId22" o:title=""/>
            </v:shape>
            <v:shape style="position:absolute;left:1133;top:4121;width:2552;height:57" type="#_x0000_t75" id="docshape26" stroked="false">
              <v:imagedata r:id="rId23" o:title=""/>
            </v:shape>
            <w10:wrap type="none"/>
          </v:group>
        </w:pict>
      </w:r>
      <w:bookmarkStart w:name="_bookmark2" w:id="4"/>
      <w:bookmarkEnd w:id="4"/>
      <w:r>
        <w:rPr/>
      </w:r>
      <w:r>
        <w:rPr>
          <w:color w:val="814F9C"/>
          <w:spacing w:val="15"/>
          <w:sz w:val="60"/>
        </w:rPr>
        <w:t>首席企业</w:t>
      </w:r>
      <w:r>
        <w:rPr>
          <w:color w:val="814F9C"/>
          <w:spacing w:val="20"/>
          <w:sz w:val="60"/>
        </w:rPr>
        <w:t>责任官</w:t>
      </w:r>
      <w:r>
        <w:rPr>
          <w:color w:val="814F9C"/>
          <w:spacing w:val="20"/>
          <w:sz w:val="60"/>
        </w:rPr>
        <w:t> </w:t>
      </w:r>
      <w:r>
        <w:rPr>
          <w:color w:val="814F9C"/>
          <w:spacing w:val="18"/>
          <w:sz w:val="60"/>
        </w:rPr>
        <w:t>寄语</w:t>
      </w:r>
    </w:p>
    <w:p>
      <w:pPr>
        <w:spacing w:line="240" w:lineRule="auto" w:before="0"/>
        <w:rPr>
          <w:sz w:val="22"/>
        </w:rPr>
      </w:pPr>
      <w:r>
        <w:rPr/>
        <w:br w:type="column"/>
      </w:r>
      <w:r>
        <w:rPr>
          <w:sz w:val="22"/>
        </w:rPr>
      </w:r>
    </w:p>
    <w:p>
      <w:pPr>
        <w:pStyle w:val="BodyText"/>
        <w:spacing w:before="14"/>
        <w:rPr>
          <w:sz w:val="26"/>
        </w:rPr>
      </w:pPr>
    </w:p>
    <w:p>
      <w:pPr>
        <w:spacing w:line="249" w:lineRule="auto" w:before="0"/>
        <w:ind w:left="1133" w:right="900" w:firstLine="0"/>
        <w:jc w:val="both"/>
        <w:rPr>
          <w:sz w:val="19"/>
        </w:rPr>
      </w:pPr>
      <w:r>
        <w:rPr>
          <w:color w:val="FFFFFF"/>
          <w:spacing w:val="-2"/>
          <w:sz w:val="19"/>
        </w:rPr>
        <w:t>在联想，我们都知道可持续发</w:t>
      </w:r>
      <w:r>
        <w:rPr>
          <w:color w:val="FFFFFF"/>
          <w:spacing w:val="-2"/>
          <w:sz w:val="19"/>
        </w:rPr>
        <w:t>展是永无止境的。我们对利益</w:t>
      </w:r>
      <w:r>
        <w:rPr>
          <w:color w:val="FFFFFF"/>
          <w:spacing w:val="-2"/>
          <w:sz w:val="19"/>
        </w:rPr>
        <w:t>相关者的责任并不限于我们的</w:t>
      </w:r>
      <w:r>
        <w:rPr>
          <w:color w:val="FFFFFF"/>
          <w:spacing w:val="-2"/>
          <w:sz w:val="19"/>
        </w:rPr>
        <w:t>产品或工作场所。近期发生的</w:t>
      </w:r>
      <w:r>
        <w:rPr>
          <w:color w:val="FFFFFF"/>
          <w:spacing w:val="-2"/>
          <w:sz w:val="19"/>
        </w:rPr>
        <w:t>全球事件有助于反思我们的活</w:t>
      </w:r>
      <w:r>
        <w:rPr>
          <w:color w:val="FFFFFF"/>
          <w:spacing w:val="-2"/>
          <w:sz w:val="19"/>
        </w:rPr>
        <w:t>动对社区及地球产生的重大影</w:t>
      </w:r>
      <w:r>
        <w:rPr>
          <w:color w:val="FFFFFF"/>
          <w:spacing w:val="18"/>
          <w:sz w:val="19"/>
        </w:rPr>
        <w:t>响。我希望我们能够携手努</w:t>
      </w:r>
      <w:r>
        <w:rPr>
          <w:color w:val="FFFFFF"/>
          <w:spacing w:val="-2"/>
          <w:sz w:val="19"/>
        </w:rPr>
        <w:t>力，从这些经验教训中有所启</w:t>
      </w:r>
      <w:r>
        <w:rPr>
          <w:color w:val="FFFFFF"/>
          <w:spacing w:val="-2"/>
          <w:sz w:val="19"/>
        </w:rPr>
        <w:t>发，更好地应对未来的可持续</w:t>
      </w:r>
      <w:r>
        <w:rPr>
          <w:color w:val="FFFFFF"/>
          <w:spacing w:val="-2"/>
          <w:sz w:val="19"/>
        </w:rPr>
        <w:t>发展挑战。作为全球科技领导</w:t>
      </w:r>
      <w:r>
        <w:rPr>
          <w:color w:val="FFFFFF"/>
          <w:spacing w:val="-2"/>
          <w:sz w:val="19"/>
        </w:rPr>
        <w:t>者，联想致力于实现可持续发</w:t>
      </w:r>
      <w:r>
        <w:rPr>
          <w:color w:val="FFFFFF"/>
          <w:spacing w:val="-2"/>
          <w:sz w:val="19"/>
        </w:rPr>
        <w:t>展，出台了各种有助于环境保</w:t>
      </w:r>
      <w:r>
        <w:rPr>
          <w:color w:val="FFFFFF"/>
          <w:spacing w:val="-2"/>
          <w:sz w:val="19"/>
        </w:rPr>
        <w:t>护、营造企业诚信文化的政策</w:t>
      </w:r>
      <w:r>
        <w:rPr>
          <w:color w:val="FFFFFF"/>
          <w:spacing w:val="-2"/>
          <w:sz w:val="19"/>
        </w:rPr>
        <w:t>和规章制度。我们希望通过将</w:t>
      </w:r>
      <w:r>
        <w:rPr>
          <w:color w:val="FFFFFF"/>
          <w:spacing w:val="-2"/>
          <w:sz w:val="19"/>
        </w:rPr>
        <w:t>联合国全球契约十项原则融入</w:t>
      </w:r>
      <w:r>
        <w:rPr>
          <w:color w:val="FFFFFF"/>
          <w:spacing w:val="-2"/>
          <w:sz w:val="19"/>
        </w:rPr>
        <w:t>联想的战略及运营当中，寻求</w:t>
      </w:r>
      <w:r>
        <w:rPr>
          <w:color w:val="FFFFFF"/>
          <w:spacing w:val="-2"/>
          <w:sz w:val="19"/>
        </w:rPr>
        <w:t>企业的长期成功。</w:t>
      </w:r>
    </w:p>
    <w:p>
      <w:pPr>
        <w:pStyle w:val="BodyText"/>
        <w:spacing w:before="14"/>
        <w:rPr>
          <w:sz w:val="19"/>
        </w:rPr>
      </w:pPr>
    </w:p>
    <w:p>
      <w:pPr>
        <w:spacing w:line="249" w:lineRule="auto" w:before="0"/>
        <w:ind w:left="1133" w:right="910" w:firstLine="0"/>
        <w:jc w:val="both"/>
        <w:rPr>
          <w:sz w:val="19"/>
        </w:rPr>
      </w:pPr>
      <w:r>
        <w:rPr>
          <w:color w:val="FFFFFF"/>
          <w:spacing w:val="-2"/>
          <w:sz w:val="19"/>
        </w:rPr>
        <w:t>联想衡量环境、社会和公司治</w:t>
      </w:r>
      <w:r>
        <w:rPr>
          <w:color w:val="FFFFFF"/>
          <w:spacing w:val="-2"/>
          <w:sz w:val="19"/>
        </w:rPr>
        <w:t>理（</w:t>
      </w:r>
      <w:r>
        <w:rPr>
          <w:rFonts w:ascii="Microsoft Sans Serif" w:hAnsi="Microsoft Sans Serif" w:eastAsia="Microsoft Sans Serif"/>
          <w:color w:val="FFFFFF"/>
          <w:spacing w:val="-2"/>
          <w:sz w:val="19"/>
        </w:rPr>
        <w:t>ESG</w:t>
      </w:r>
      <w:r>
        <w:rPr>
          <w:color w:val="FFFFFF"/>
          <w:spacing w:val="-2"/>
          <w:sz w:val="19"/>
        </w:rPr>
        <w:t>）活动对我们利益相</w:t>
      </w:r>
      <w:r>
        <w:rPr>
          <w:color w:val="FFFFFF"/>
          <w:spacing w:val="-2"/>
          <w:sz w:val="19"/>
        </w:rPr>
        <w:t>关者及业务的影响。我们谨向</w:t>
      </w:r>
      <w:r>
        <w:rPr>
          <w:color w:val="FFFFFF"/>
          <w:spacing w:val="-2"/>
          <w:sz w:val="19"/>
        </w:rPr>
        <w:t>各利益相关者保证，尽管当下</w:t>
      </w:r>
      <w:r>
        <w:rPr>
          <w:color w:val="FFFFFF"/>
          <w:spacing w:val="-2"/>
          <w:sz w:val="19"/>
        </w:rPr>
        <w:t>挑战重重，我们在彰显企业发</w:t>
      </w:r>
      <w:r>
        <w:rPr>
          <w:color w:val="FFFFFF"/>
          <w:spacing w:val="-2"/>
          <w:sz w:val="19"/>
        </w:rPr>
        <w:t>展韧性的同时亦将继续专注于</w:t>
      </w:r>
      <w:r>
        <w:rPr>
          <w:color w:val="FFFFFF"/>
          <w:spacing w:val="-2"/>
          <w:w w:val="105"/>
          <w:sz w:val="19"/>
        </w:rPr>
        <w:t>这</w:t>
      </w:r>
      <w:r>
        <w:rPr>
          <w:color w:val="FFFFFF"/>
          <w:spacing w:val="-2"/>
          <w:w w:val="105"/>
          <w:sz w:val="19"/>
        </w:rPr>
        <w:t>些</w:t>
      </w:r>
      <w:r>
        <w:rPr>
          <w:color w:val="FFFFFF"/>
          <w:spacing w:val="-2"/>
          <w:w w:val="105"/>
          <w:sz w:val="19"/>
        </w:rPr>
        <w:t>事</w:t>
      </w:r>
      <w:r>
        <w:rPr>
          <w:color w:val="FFFFFF"/>
          <w:spacing w:val="-2"/>
          <w:w w:val="105"/>
          <w:sz w:val="19"/>
        </w:rPr>
        <w:t>项</w:t>
      </w:r>
      <w:r>
        <w:rPr>
          <w:color w:val="FFFFFF"/>
          <w:spacing w:val="-2"/>
          <w:w w:val="105"/>
          <w:sz w:val="19"/>
        </w:rPr>
        <w:t>。</w:t>
      </w:r>
      <w:r>
        <w:rPr>
          <w:color w:val="FFFFFF"/>
          <w:spacing w:val="-2"/>
          <w:w w:val="105"/>
          <w:sz w:val="19"/>
        </w:rPr>
        <w:t>自</w:t>
      </w:r>
      <w:r>
        <w:rPr>
          <w:rFonts w:ascii="Microsoft Sans Serif" w:hAnsi="Microsoft Sans Serif" w:eastAsia="Microsoft Sans Serif"/>
          <w:color w:val="FFFFFF"/>
          <w:spacing w:val="-2"/>
          <w:w w:val="105"/>
          <w:sz w:val="19"/>
        </w:rPr>
        <w:t>2019/20</w:t>
      </w:r>
      <w:r>
        <w:rPr>
          <w:color w:val="FFFFFF"/>
          <w:spacing w:val="-2"/>
          <w:w w:val="105"/>
          <w:sz w:val="19"/>
        </w:rPr>
        <w:t>财</w:t>
      </w:r>
      <w:r>
        <w:rPr>
          <w:color w:val="FFFFFF"/>
          <w:spacing w:val="-2"/>
          <w:w w:val="105"/>
          <w:sz w:val="19"/>
        </w:rPr>
        <w:t>年</w:t>
      </w:r>
      <w:r>
        <w:rPr>
          <w:color w:val="FFFFFF"/>
          <w:spacing w:val="-2"/>
          <w:w w:val="105"/>
          <w:sz w:val="19"/>
        </w:rPr>
        <w:t>开</w:t>
      </w:r>
      <w:r>
        <w:rPr>
          <w:color w:val="FFFFFF"/>
          <w:spacing w:val="-2"/>
          <w:sz w:val="19"/>
        </w:rPr>
        <w:t>始，我们将可持续发展报告更</w:t>
      </w:r>
      <w:r>
        <w:rPr>
          <w:color w:val="FFFFFF"/>
          <w:spacing w:val="10"/>
          <w:sz w:val="19"/>
        </w:rPr>
        <w:t>名为</w:t>
      </w:r>
      <w:r>
        <w:rPr>
          <w:rFonts w:ascii="Microsoft Sans Serif" w:hAnsi="Microsoft Sans Serif" w:eastAsia="Microsoft Sans Serif"/>
          <w:color w:val="FFFFFF"/>
          <w:spacing w:val="10"/>
          <w:sz w:val="19"/>
        </w:rPr>
        <w:t>“</w:t>
      </w:r>
      <w:r>
        <w:rPr>
          <w:color w:val="FFFFFF"/>
          <w:spacing w:val="10"/>
          <w:sz w:val="19"/>
        </w:rPr>
        <w:t>环境、社会和公司治理</w:t>
      </w:r>
      <w:r>
        <w:rPr>
          <w:color w:val="FFFFFF"/>
          <w:spacing w:val="9"/>
          <w:sz w:val="19"/>
        </w:rPr>
        <w:t>报告</w:t>
      </w:r>
      <w:r>
        <w:rPr>
          <w:rFonts w:ascii="Microsoft Sans Serif" w:hAnsi="Microsoft Sans Serif" w:eastAsia="Microsoft Sans Serif"/>
          <w:color w:val="FFFFFF"/>
          <w:spacing w:val="9"/>
          <w:sz w:val="19"/>
        </w:rPr>
        <w:t>”</w:t>
      </w:r>
      <w:r>
        <w:rPr>
          <w:color w:val="FFFFFF"/>
          <w:spacing w:val="9"/>
          <w:sz w:val="19"/>
        </w:rPr>
        <w:t>，它更精确地评估了公</w:t>
      </w:r>
      <w:r>
        <w:rPr>
          <w:color w:val="FFFFFF"/>
          <w:spacing w:val="-2"/>
          <w:sz w:val="19"/>
        </w:rPr>
        <w:t>司的行为，涵盖了我们做出的</w:t>
      </w:r>
      <w:r>
        <w:rPr>
          <w:color w:val="FFFFFF"/>
          <w:spacing w:val="-2"/>
          <w:sz w:val="19"/>
        </w:rPr>
        <w:t>广泛承诺，借此寻求机会以改</w:t>
      </w:r>
      <w:r>
        <w:rPr>
          <w:color w:val="FFFFFF"/>
          <w:spacing w:val="-2"/>
          <w:sz w:val="19"/>
        </w:rPr>
        <w:t>善我们的战略及决策流程、推</w:t>
      </w:r>
      <w:r>
        <w:rPr>
          <w:color w:val="FFFFFF"/>
          <w:spacing w:val="-2"/>
          <w:sz w:val="19"/>
        </w:rPr>
        <w:t>动创新、提高运营效率，以及</w:t>
      </w:r>
      <w:r>
        <w:rPr>
          <w:color w:val="FFFFFF"/>
          <w:spacing w:val="-2"/>
          <w:sz w:val="19"/>
        </w:rPr>
        <w:t>降低与气候变化和经济增长相</w:t>
      </w:r>
      <w:r>
        <w:rPr>
          <w:color w:val="FFFFFF"/>
          <w:spacing w:val="-2"/>
          <w:w w:val="105"/>
          <w:sz w:val="19"/>
        </w:rPr>
        <w:t>关</w:t>
      </w:r>
      <w:r>
        <w:rPr>
          <w:color w:val="FFFFFF"/>
          <w:spacing w:val="-2"/>
          <w:w w:val="105"/>
          <w:sz w:val="19"/>
        </w:rPr>
        <w:t>的</w:t>
      </w:r>
      <w:r>
        <w:rPr>
          <w:color w:val="FFFFFF"/>
          <w:spacing w:val="-2"/>
          <w:w w:val="105"/>
          <w:sz w:val="19"/>
        </w:rPr>
        <w:t>风</w:t>
      </w:r>
      <w:r>
        <w:rPr>
          <w:color w:val="FFFFFF"/>
          <w:spacing w:val="-2"/>
          <w:w w:val="105"/>
          <w:sz w:val="19"/>
        </w:rPr>
        <w:t>险</w:t>
      </w:r>
      <w:r>
        <w:rPr>
          <w:color w:val="FFFFFF"/>
          <w:spacing w:val="-2"/>
          <w:w w:val="105"/>
          <w:sz w:val="19"/>
        </w:rPr>
        <w:t>。</w:t>
      </w:r>
    </w:p>
    <w:p>
      <w:pPr>
        <w:spacing w:after="0" w:line="249" w:lineRule="auto"/>
        <w:jc w:val="both"/>
        <w:rPr>
          <w:sz w:val="19"/>
        </w:rPr>
        <w:sectPr>
          <w:type w:val="continuous"/>
          <w:pgSz w:w="11910" w:h="16840"/>
          <w:pgMar w:header="0" w:footer="0" w:top="720" w:bottom="280" w:left="0" w:right="240"/>
          <w:cols w:num="2" w:equalWidth="0">
            <w:col w:w="3670" w:space="3428"/>
            <w:col w:w="4572"/>
          </w:cols>
        </w:sectPr>
      </w:pPr>
    </w:p>
    <w:p>
      <w:pPr>
        <w:pStyle w:val="BodyText"/>
        <w:ind w:left="1032"/>
        <w:rPr>
          <w:sz w:val="20"/>
        </w:rPr>
      </w:pPr>
      <w:r>
        <w:rPr>
          <w:sz w:val="20"/>
        </w:rPr>
        <w:drawing>
          <wp:inline distT="0" distB="0" distL="0" distR="0">
            <wp:extent cx="688408" cy="228600"/>
            <wp:effectExtent l="0" t="0" r="0" b="0"/>
            <wp:docPr id="5" name="image19.png"/>
            <wp:cNvGraphicFramePr>
              <a:graphicFrameLocks noChangeAspect="1"/>
            </wp:cNvGraphicFramePr>
            <a:graphic>
              <a:graphicData uri="http://schemas.openxmlformats.org/drawingml/2006/picture">
                <pic:pic>
                  <pic:nvPicPr>
                    <pic:cNvPr id="6" name="image19.png"/>
                    <pic:cNvPicPr/>
                  </pic:nvPicPr>
                  <pic:blipFill>
                    <a:blip r:embed="rId24" cstate="print"/>
                    <a:stretch>
                      <a:fillRect/>
                    </a:stretch>
                  </pic:blipFill>
                  <pic:spPr>
                    <a:xfrm>
                      <a:off x="0" y="0"/>
                      <a:ext cx="688408" cy="228600"/>
                    </a:xfrm>
                    <a:prstGeom prst="rect">
                      <a:avLst/>
                    </a:prstGeom>
                  </pic:spPr>
                </pic:pic>
              </a:graphicData>
            </a:graphic>
          </wp:inline>
        </w:drawing>
      </w:r>
      <w:r>
        <w:rPr>
          <w:sz w:val="20"/>
        </w:rPr>
      </w:r>
    </w:p>
    <w:p>
      <w:pPr>
        <w:pStyle w:val="BodyText"/>
        <w:spacing w:before="8"/>
        <w:rPr>
          <w:sz w:val="7"/>
        </w:rPr>
      </w:pPr>
    </w:p>
    <w:tbl>
      <w:tblPr>
        <w:tblW w:w="0" w:type="auto"/>
        <w:jc w:val="left"/>
        <w:tblInd w:w="10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77"/>
        <w:gridCol w:w="1484"/>
        <w:gridCol w:w="1270"/>
        <w:gridCol w:w="964"/>
        <w:gridCol w:w="1080"/>
        <w:gridCol w:w="607"/>
        <w:gridCol w:w="951"/>
        <w:gridCol w:w="1474"/>
        <w:gridCol w:w="584"/>
      </w:tblGrid>
      <w:tr>
        <w:trPr>
          <w:trHeight w:val="264" w:hRule="atLeast"/>
        </w:trPr>
        <w:tc>
          <w:tcPr>
            <w:tcW w:w="1077" w:type="dxa"/>
            <w:tcBorders>
              <w:top w:val="single" w:sz="12" w:space="0" w:color="000000"/>
            </w:tcBorders>
          </w:tcPr>
          <w:p>
            <w:pPr>
              <w:pStyle w:val="TableParagraph"/>
              <w:spacing w:line="194" w:lineRule="exact" w:before="50"/>
              <w:ind w:left="160"/>
              <w:rPr>
                <w:sz w:val="14"/>
              </w:rPr>
            </w:pPr>
            <w:r>
              <w:rPr>
                <w:color w:val="221815"/>
                <w:spacing w:val="12"/>
                <w:sz w:val="14"/>
              </w:rPr>
              <w:t>管理层寄语</w:t>
            </w:r>
          </w:p>
        </w:tc>
        <w:tc>
          <w:tcPr>
            <w:tcW w:w="1484" w:type="dxa"/>
          </w:tcPr>
          <w:p>
            <w:pPr>
              <w:pStyle w:val="TableParagraph"/>
              <w:spacing w:line="194" w:lineRule="exact" w:before="50"/>
              <w:ind w:left="231"/>
              <w:rPr>
                <w:sz w:val="14"/>
              </w:rPr>
            </w:pPr>
            <w:r>
              <w:rPr>
                <w:color w:val="221815"/>
                <w:spacing w:val="12"/>
                <w:sz w:val="14"/>
              </w:rPr>
              <w:t>综合可持续发展</w:t>
            </w:r>
          </w:p>
        </w:tc>
        <w:tc>
          <w:tcPr>
            <w:tcW w:w="1270" w:type="dxa"/>
          </w:tcPr>
          <w:p>
            <w:pPr>
              <w:pStyle w:val="TableParagraph"/>
              <w:spacing w:line="188" w:lineRule="exact" w:before="57"/>
              <w:ind w:left="175"/>
              <w:rPr>
                <w:sz w:val="14"/>
              </w:rPr>
            </w:pPr>
            <w:r>
              <w:rPr>
                <w:color w:val="221815"/>
                <w:spacing w:val="12"/>
                <w:sz w:val="14"/>
              </w:rPr>
              <w:t>践行商业道德</w:t>
            </w:r>
          </w:p>
        </w:tc>
        <w:tc>
          <w:tcPr>
            <w:tcW w:w="964" w:type="dxa"/>
          </w:tcPr>
          <w:p>
            <w:pPr>
              <w:pStyle w:val="TableParagraph"/>
              <w:spacing w:line="188" w:lineRule="exact" w:before="57"/>
              <w:ind w:left="172"/>
              <w:rPr>
                <w:sz w:val="14"/>
              </w:rPr>
            </w:pPr>
            <w:r>
              <w:rPr>
                <w:color w:val="221815"/>
                <w:spacing w:val="11"/>
                <w:sz w:val="14"/>
              </w:rPr>
              <w:t>产品责任</w:t>
            </w:r>
          </w:p>
        </w:tc>
        <w:tc>
          <w:tcPr>
            <w:tcW w:w="1080" w:type="dxa"/>
          </w:tcPr>
          <w:p>
            <w:pPr>
              <w:pStyle w:val="TableParagraph"/>
              <w:spacing w:line="188" w:lineRule="exact" w:before="57"/>
              <w:ind w:right="129"/>
              <w:jc w:val="right"/>
              <w:rPr>
                <w:sz w:val="14"/>
              </w:rPr>
            </w:pPr>
            <w:r>
              <w:rPr>
                <w:color w:val="221815"/>
                <w:spacing w:val="12"/>
                <w:sz w:val="14"/>
              </w:rPr>
              <w:t>生产制造及</w:t>
            </w:r>
          </w:p>
        </w:tc>
        <w:tc>
          <w:tcPr>
            <w:tcW w:w="607" w:type="dxa"/>
          </w:tcPr>
          <w:p>
            <w:pPr>
              <w:pStyle w:val="TableParagraph"/>
              <w:spacing w:line="188" w:lineRule="exact" w:before="57"/>
              <w:ind w:left="135"/>
              <w:rPr>
                <w:sz w:val="14"/>
              </w:rPr>
            </w:pPr>
            <w:r>
              <w:rPr>
                <w:color w:val="221815"/>
                <w:spacing w:val="8"/>
                <w:sz w:val="14"/>
              </w:rPr>
              <w:t>员工</w:t>
            </w:r>
          </w:p>
        </w:tc>
        <w:tc>
          <w:tcPr>
            <w:tcW w:w="951" w:type="dxa"/>
          </w:tcPr>
          <w:p>
            <w:pPr>
              <w:pStyle w:val="TableParagraph"/>
              <w:spacing w:line="188" w:lineRule="exact" w:before="57"/>
              <w:ind w:left="167"/>
              <w:rPr>
                <w:sz w:val="14"/>
              </w:rPr>
            </w:pPr>
            <w:r>
              <w:rPr>
                <w:color w:val="221815"/>
                <w:spacing w:val="11"/>
                <w:sz w:val="14"/>
              </w:rPr>
              <w:t>地球家园</w:t>
            </w:r>
          </w:p>
        </w:tc>
        <w:tc>
          <w:tcPr>
            <w:tcW w:w="1474" w:type="dxa"/>
          </w:tcPr>
          <w:p>
            <w:pPr>
              <w:pStyle w:val="TableParagraph"/>
              <w:spacing w:line="188" w:lineRule="exact" w:before="57"/>
              <w:ind w:left="173"/>
              <w:rPr>
                <w:sz w:val="14"/>
              </w:rPr>
            </w:pPr>
            <w:r>
              <w:rPr>
                <w:color w:val="221815"/>
                <w:spacing w:val="12"/>
                <w:sz w:val="14"/>
              </w:rPr>
              <w:t>综合指标、宏观</w:t>
            </w:r>
          </w:p>
        </w:tc>
        <w:tc>
          <w:tcPr>
            <w:tcW w:w="584" w:type="dxa"/>
          </w:tcPr>
          <w:p>
            <w:pPr>
              <w:pStyle w:val="TableParagraph"/>
              <w:spacing w:line="194" w:lineRule="exact" w:before="50"/>
              <w:ind w:left="229"/>
              <w:rPr>
                <w:sz w:val="14"/>
              </w:rPr>
            </w:pPr>
            <w:r>
              <w:rPr>
                <w:color w:val="221815"/>
                <w:spacing w:val="8"/>
                <w:sz w:val="14"/>
              </w:rPr>
              <w:t>附录</w:t>
            </w:r>
          </w:p>
        </w:tc>
      </w:tr>
      <w:tr>
        <w:trPr>
          <w:trHeight w:val="164" w:hRule="atLeast"/>
        </w:trPr>
        <w:tc>
          <w:tcPr>
            <w:tcW w:w="1077" w:type="dxa"/>
          </w:tcPr>
          <w:p>
            <w:pPr>
              <w:pStyle w:val="TableParagraph"/>
              <w:rPr>
                <w:rFonts w:ascii="Times New Roman"/>
                <w:sz w:val="10"/>
              </w:rPr>
            </w:pPr>
          </w:p>
        </w:tc>
        <w:tc>
          <w:tcPr>
            <w:tcW w:w="1484" w:type="dxa"/>
          </w:tcPr>
          <w:p>
            <w:pPr>
              <w:pStyle w:val="TableParagraph"/>
              <w:rPr>
                <w:rFonts w:ascii="Times New Roman"/>
                <w:sz w:val="10"/>
              </w:rPr>
            </w:pPr>
          </w:p>
        </w:tc>
        <w:tc>
          <w:tcPr>
            <w:tcW w:w="1270" w:type="dxa"/>
          </w:tcPr>
          <w:p>
            <w:pPr>
              <w:pStyle w:val="TableParagraph"/>
              <w:rPr>
                <w:rFonts w:ascii="Times New Roman"/>
                <w:sz w:val="10"/>
              </w:rPr>
            </w:pPr>
          </w:p>
        </w:tc>
        <w:tc>
          <w:tcPr>
            <w:tcW w:w="964" w:type="dxa"/>
          </w:tcPr>
          <w:p>
            <w:pPr>
              <w:pStyle w:val="TableParagraph"/>
              <w:rPr>
                <w:rFonts w:ascii="Times New Roman"/>
                <w:sz w:val="10"/>
              </w:rPr>
            </w:pPr>
          </w:p>
        </w:tc>
        <w:tc>
          <w:tcPr>
            <w:tcW w:w="1080" w:type="dxa"/>
          </w:tcPr>
          <w:p>
            <w:pPr>
              <w:pStyle w:val="TableParagraph"/>
              <w:spacing w:line="145" w:lineRule="exact"/>
              <w:ind w:right="129"/>
              <w:jc w:val="right"/>
              <w:rPr>
                <w:sz w:val="14"/>
              </w:rPr>
            </w:pPr>
            <w:r>
              <w:rPr>
                <w:color w:val="221815"/>
                <w:spacing w:val="12"/>
                <w:sz w:val="14"/>
              </w:rPr>
              <w:t>供应链运营</w:t>
            </w:r>
          </w:p>
        </w:tc>
        <w:tc>
          <w:tcPr>
            <w:tcW w:w="607" w:type="dxa"/>
          </w:tcPr>
          <w:p>
            <w:pPr>
              <w:pStyle w:val="TableParagraph"/>
              <w:rPr>
                <w:rFonts w:ascii="Times New Roman"/>
                <w:sz w:val="10"/>
              </w:rPr>
            </w:pPr>
          </w:p>
        </w:tc>
        <w:tc>
          <w:tcPr>
            <w:tcW w:w="951" w:type="dxa"/>
          </w:tcPr>
          <w:p>
            <w:pPr>
              <w:pStyle w:val="TableParagraph"/>
              <w:rPr>
                <w:rFonts w:ascii="Times New Roman"/>
                <w:sz w:val="10"/>
              </w:rPr>
            </w:pPr>
          </w:p>
        </w:tc>
        <w:tc>
          <w:tcPr>
            <w:tcW w:w="1474" w:type="dxa"/>
          </w:tcPr>
          <w:p>
            <w:pPr>
              <w:pStyle w:val="TableParagraph"/>
              <w:spacing w:line="145" w:lineRule="exact"/>
              <w:ind w:left="173"/>
              <w:rPr>
                <w:sz w:val="14"/>
              </w:rPr>
            </w:pPr>
            <w:r>
              <w:rPr>
                <w:color w:val="221815"/>
                <w:spacing w:val="12"/>
                <w:sz w:val="14"/>
              </w:rPr>
              <w:t>目标及具体目标</w:t>
            </w:r>
          </w:p>
        </w:tc>
        <w:tc>
          <w:tcPr>
            <w:tcW w:w="584"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spacing w:before="3"/>
        <w:rPr>
          <w:sz w:val="25"/>
        </w:rPr>
      </w:pPr>
    </w:p>
    <w:p>
      <w:pPr>
        <w:spacing w:after="0"/>
        <w:rPr>
          <w:sz w:val="25"/>
        </w:rPr>
        <w:sectPr>
          <w:pgSz w:w="11910" w:h="16840"/>
          <w:pgMar w:header="0" w:footer="0" w:top="0" w:bottom="280" w:left="0" w:right="240"/>
        </w:sectPr>
      </w:pPr>
    </w:p>
    <w:p>
      <w:pPr>
        <w:spacing w:line="249" w:lineRule="auto" w:before="44"/>
        <w:ind w:left="955" w:right="0" w:firstLine="0"/>
        <w:jc w:val="left"/>
        <w:rPr>
          <w:sz w:val="19"/>
        </w:rPr>
      </w:pPr>
      <w:r>
        <w:rPr>
          <w:rFonts w:ascii="Microsoft Sans Serif" w:eastAsia="Microsoft Sans Serif"/>
          <w:color w:val="FFFFFF"/>
          <w:spacing w:val="4"/>
          <w:w w:val="114"/>
          <w:sz w:val="19"/>
        </w:rPr>
        <w:t>2019/20</w:t>
      </w:r>
      <w:r>
        <w:rPr>
          <w:color w:val="FFFFFF"/>
          <w:spacing w:val="3"/>
          <w:sz w:val="19"/>
        </w:rPr>
        <w:t>财年，我们继续在一系列环境、社会和公司治理</w:t>
      </w:r>
      <w:r>
        <w:rPr>
          <w:color w:val="FFFFFF"/>
          <w:sz w:val="19"/>
        </w:rPr>
        <w:t>活动上取得进展。亮点包括：</w:t>
      </w:r>
    </w:p>
    <w:p>
      <w:pPr>
        <w:pStyle w:val="BodyText"/>
        <w:spacing w:before="3"/>
        <w:rPr>
          <w:sz w:val="17"/>
        </w:rPr>
      </w:pPr>
    </w:p>
    <w:p>
      <w:pPr>
        <w:spacing w:line="249" w:lineRule="auto" w:before="0"/>
        <w:ind w:left="1229" w:right="106" w:firstLine="0"/>
        <w:jc w:val="both"/>
        <w:rPr>
          <w:sz w:val="19"/>
        </w:rPr>
      </w:pPr>
      <w:r>
        <w:rPr>
          <w:color w:val="FFFFFF"/>
          <w:spacing w:val="-1"/>
          <w:sz w:val="19"/>
        </w:rPr>
        <w:t>可再生能源 — 相较于</w:t>
      </w:r>
      <w:r>
        <w:rPr>
          <w:rFonts w:ascii="Verdana" w:hAnsi="Verdana" w:eastAsia="Verdana"/>
          <w:color w:val="FFFFFF"/>
          <w:w w:val="99"/>
          <w:sz w:val="18"/>
        </w:rPr>
        <w:t>2009/1</w:t>
      </w:r>
      <w:r>
        <w:rPr>
          <w:rFonts w:ascii="Verdana" w:hAnsi="Verdana" w:eastAsia="Verdana"/>
          <w:color w:val="FFFFFF"/>
          <w:spacing w:val="-1"/>
          <w:w w:val="99"/>
          <w:sz w:val="18"/>
        </w:rPr>
        <w:t>0</w:t>
      </w:r>
      <w:r>
        <w:rPr>
          <w:color w:val="FFFFFF"/>
          <w:sz w:val="19"/>
        </w:rPr>
        <w:t>财年，我们减少了</w:t>
      </w:r>
      <w:r>
        <w:rPr>
          <w:rFonts w:ascii="Verdana" w:hAnsi="Verdana" w:eastAsia="Verdana"/>
          <w:color w:val="FFFFFF"/>
          <w:w w:val="88"/>
          <w:sz w:val="18"/>
        </w:rPr>
        <w:t>92%</w:t>
      </w:r>
      <w:r>
        <w:rPr>
          <w:color w:val="FFFFFF"/>
          <w:spacing w:val="6"/>
          <w:sz w:val="19"/>
        </w:rPr>
        <w:t>的范围</w:t>
      </w:r>
      <w:r>
        <w:rPr>
          <w:rFonts w:ascii="Verdana" w:hAnsi="Verdana" w:eastAsia="Verdana"/>
          <w:color w:val="FFFFFF"/>
          <w:spacing w:val="6"/>
          <w:w w:val="56"/>
          <w:sz w:val="18"/>
        </w:rPr>
        <w:t>1</w:t>
      </w:r>
      <w:r>
        <w:rPr>
          <w:color w:val="FFFFFF"/>
          <w:spacing w:val="6"/>
          <w:sz w:val="19"/>
        </w:rPr>
        <w:t>及范围</w:t>
      </w:r>
      <w:r>
        <w:rPr>
          <w:rFonts w:ascii="Verdana" w:hAnsi="Verdana" w:eastAsia="Verdana"/>
          <w:color w:val="FFFFFF"/>
          <w:spacing w:val="6"/>
          <w:w w:val="94"/>
          <w:sz w:val="18"/>
        </w:rPr>
        <w:t>2</w:t>
      </w:r>
      <w:r>
        <w:rPr>
          <w:color w:val="FFFFFF"/>
          <w:spacing w:val="5"/>
          <w:sz w:val="19"/>
        </w:rPr>
        <w:t>温室气体。我们亦通过安装现场可再</w:t>
      </w:r>
      <w:r>
        <w:rPr>
          <w:color w:val="FFFFFF"/>
          <w:spacing w:val="5"/>
          <w:sz w:val="19"/>
        </w:rPr>
        <w:t>生能源设施，扩大我们对可持续发展运营的投入，如</w:t>
      </w:r>
      <w:r>
        <w:rPr>
          <w:color w:val="FFFFFF"/>
          <w:spacing w:val="1"/>
          <w:sz w:val="19"/>
        </w:rPr>
        <w:t>最近在位于北卡罗来纳州的北美办公室安装</w:t>
      </w:r>
      <w:r>
        <w:rPr>
          <w:rFonts w:ascii="Verdana" w:hAnsi="Verdana" w:eastAsia="Verdana"/>
          <w:color w:val="FFFFFF"/>
          <w:spacing w:val="1"/>
          <w:w w:val="96"/>
          <w:sz w:val="18"/>
        </w:rPr>
        <w:t>3</w:t>
      </w:r>
      <w:r>
        <w:rPr>
          <w:rFonts w:ascii="Verdana" w:hAnsi="Verdana" w:eastAsia="Verdana"/>
          <w:color w:val="FFFFFF"/>
          <w:spacing w:val="1"/>
          <w:w w:val="89"/>
          <w:sz w:val="18"/>
        </w:rPr>
        <w:t>.9</w:t>
      </w:r>
      <w:r>
        <w:rPr>
          <w:color w:val="FFFFFF"/>
          <w:spacing w:val="1"/>
          <w:sz w:val="19"/>
        </w:rPr>
        <w:t>兆瓦太</w:t>
      </w:r>
      <w:r>
        <w:rPr>
          <w:color w:val="FFFFFF"/>
          <w:sz w:val="19"/>
        </w:rPr>
        <w:t>阳能电池板。</w:t>
      </w:r>
    </w:p>
    <w:p>
      <w:pPr>
        <w:pStyle w:val="BodyText"/>
        <w:spacing w:before="13"/>
        <w:rPr>
          <w:sz w:val="19"/>
        </w:rPr>
      </w:pPr>
    </w:p>
    <w:p>
      <w:pPr>
        <w:spacing w:line="249" w:lineRule="auto" w:before="1"/>
        <w:ind w:left="1229" w:right="112" w:firstLine="0"/>
        <w:jc w:val="both"/>
        <w:rPr>
          <w:sz w:val="19"/>
        </w:rPr>
      </w:pPr>
      <w:r>
        <w:rPr>
          <w:rFonts w:ascii="Trebuchet MS" w:hAnsi="Trebuchet MS" w:eastAsia="Trebuchet MS"/>
          <w:b/>
          <w:color w:val="FFFFFF"/>
          <w:w w:val="118"/>
          <w:sz w:val="20"/>
        </w:rPr>
        <w:t>CDP</w:t>
      </w:r>
      <w:r>
        <w:rPr>
          <w:rFonts w:ascii="Trebuchet MS" w:hAnsi="Trebuchet MS" w:eastAsia="Trebuchet MS"/>
          <w:b/>
          <w:color w:val="FFFFFF"/>
          <w:spacing w:val="2"/>
          <w:sz w:val="20"/>
        </w:rPr>
        <w:t> </w:t>
      </w:r>
      <w:r>
        <w:rPr>
          <w:color w:val="FFFFFF"/>
          <w:spacing w:val="-2"/>
          <w:sz w:val="19"/>
        </w:rPr>
        <w:t>— 联想在</w:t>
      </w:r>
      <w:r>
        <w:rPr>
          <w:rFonts w:ascii="Verdana" w:hAnsi="Verdana" w:eastAsia="Verdana"/>
          <w:color w:val="FFFFFF"/>
          <w:w w:val="91"/>
          <w:sz w:val="18"/>
        </w:rPr>
        <w:t>201</w:t>
      </w:r>
      <w:r>
        <w:rPr>
          <w:rFonts w:ascii="Verdana" w:hAnsi="Verdana" w:eastAsia="Verdana"/>
          <w:color w:val="FFFFFF"/>
          <w:spacing w:val="-1"/>
          <w:w w:val="91"/>
          <w:sz w:val="18"/>
        </w:rPr>
        <w:t>9</w:t>
      </w:r>
      <w:r>
        <w:rPr>
          <w:color w:val="FFFFFF"/>
          <w:spacing w:val="-4"/>
          <w:sz w:val="19"/>
        </w:rPr>
        <w:t>年</w:t>
      </w:r>
      <w:r>
        <w:rPr>
          <w:rFonts w:ascii="Revit_HEB_DWG" w:hAnsi="Revit_HEB_DWG" w:eastAsia="Revit_HEB_DWG"/>
          <w:color w:val="FFFFFF"/>
          <w:spacing w:val="-1"/>
          <w:sz w:val="19"/>
        </w:rPr>
        <w:t>CDP</w:t>
      </w:r>
      <w:r>
        <w:rPr>
          <w:color w:val="FFFFFF"/>
          <w:spacing w:val="-4"/>
          <w:sz w:val="19"/>
        </w:rPr>
        <w:t>气候变化报告（</w:t>
      </w:r>
      <w:r>
        <w:rPr>
          <w:rFonts w:ascii="Verdana" w:hAnsi="Verdana" w:eastAsia="Verdana"/>
          <w:color w:val="FFFFFF"/>
          <w:w w:val="91"/>
          <w:sz w:val="18"/>
        </w:rPr>
        <w:t>2019</w:t>
      </w:r>
      <w:r>
        <w:rPr>
          <w:rFonts w:ascii="Verdana" w:hAnsi="Verdana" w:eastAsia="Verdana"/>
          <w:color w:val="FFFFFF"/>
          <w:spacing w:val="6"/>
          <w:sz w:val="18"/>
        </w:rPr>
        <w:t> </w:t>
      </w:r>
      <w:r>
        <w:rPr>
          <w:rFonts w:ascii="Verdana" w:hAnsi="Verdana" w:eastAsia="Verdana"/>
          <w:color w:val="FFFFFF"/>
          <w:spacing w:val="-4"/>
          <w:w w:val="105"/>
          <w:sz w:val="18"/>
        </w:rPr>
        <w:t>CDP</w:t>
      </w:r>
      <w:r>
        <w:rPr>
          <w:rFonts w:ascii="Verdana" w:hAnsi="Verdana" w:eastAsia="Verdana"/>
          <w:color w:val="FFFFFF"/>
          <w:w w:val="105"/>
          <w:sz w:val="18"/>
        </w:rPr>
        <w:t> </w:t>
      </w:r>
      <w:r>
        <w:rPr>
          <w:rFonts w:ascii="Verdana" w:hAnsi="Verdana" w:eastAsia="Verdana"/>
          <w:color w:val="FFFFFF"/>
          <w:w w:val="99"/>
          <w:sz w:val="18"/>
        </w:rPr>
        <w:t>Climate</w:t>
      </w:r>
      <w:r>
        <w:rPr>
          <w:rFonts w:ascii="Verdana" w:hAnsi="Verdana" w:eastAsia="Verdana"/>
          <w:color w:val="FFFFFF"/>
          <w:spacing w:val="-4"/>
          <w:sz w:val="18"/>
        </w:rPr>
        <w:t>  </w:t>
      </w:r>
      <w:r>
        <w:rPr>
          <w:rFonts w:ascii="Verdana" w:hAnsi="Verdana" w:eastAsia="Verdana"/>
          <w:color w:val="FFFFFF"/>
          <w:w w:val="100"/>
          <w:sz w:val="18"/>
        </w:rPr>
        <w:t>Change</w:t>
      </w:r>
      <w:r>
        <w:rPr>
          <w:rFonts w:ascii="Verdana" w:hAnsi="Verdana" w:eastAsia="Verdana"/>
          <w:color w:val="FFFFFF"/>
          <w:spacing w:val="-4"/>
          <w:sz w:val="18"/>
        </w:rPr>
        <w:t>  </w:t>
      </w:r>
      <w:r>
        <w:rPr>
          <w:rFonts w:ascii="Verdana" w:hAnsi="Verdana" w:eastAsia="Verdana"/>
          <w:color w:val="FFFFFF"/>
          <w:w w:val="99"/>
          <w:sz w:val="18"/>
        </w:rPr>
        <w:t>respons</w:t>
      </w:r>
      <w:r>
        <w:rPr>
          <w:rFonts w:ascii="Verdana" w:hAnsi="Verdana" w:eastAsia="Verdana"/>
          <w:color w:val="FFFFFF"/>
          <w:spacing w:val="-1"/>
          <w:w w:val="99"/>
          <w:sz w:val="18"/>
        </w:rPr>
        <w:t>e</w:t>
      </w:r>
      <w:r>
        <w:rPr>
          <w:color w:val="FFFFFF"/>
          <w:spacing w:val="-4"/>
          <w:w w:val="115"/>
          <w:sz w:val="19"/>
        </w:rPr>
        <w:t>）中获评“</w:t>
      </w:r>
      <w:r>
        <w:rPr>
          <w:rFonts w:ascii="Verdana" w:hAnsi="Verdana" w:eastAsia="Verdana"/>
          <w:color w:val="FFFFFF"/>
          <w:w w:val="104"/>
          <w:sz w:val="18"/>
        </w:rPr>
        <w:t>A-</w:t>
      </w:r>
      <w:r>
        <w:rPr>
          <w:color w:val="FFFFFF"/>
          <w:spacing w:val="-7"/>
          <w:w w:val="115"/>
          <w:sz w:val="19"/>
        </w:rPr>
        <w:t>”类评级，</w:t>
      </w:r>
      <w:r>
        <w:rPr>
          <w:color w:val="FFFFFF"/>
          <w:spacing w:val="-4"/>
          <w:sz w:val="19"/>
        </w:rPr>
        <w:t>在</w:t>
      </w:r>
      <w:r>
        <w:rPr>
          <w:rFonts w:ascii="Revit_HEB_DWG" w:hAnsi="Revit_HEB_DWG" w:eastAsia="Revit_HEB_DWG"/>
          <w:color w:val="FFFFFF"/>
          <w:spacing w:val="8"/>
          <w:sz w:val="19"/>
        </w:rPr>
        <w:t>CDP</w:t>
      </w:r>
      <w:r>
        <w:rPr>
          <w:color w:val="FFFFFF"/>
          <w:spacing w:val="-4"/>
          <w:w w:val="105"/>
          <w:sz w:val="19"/>
        </w:rPr>
        <w:t>供应商参与度评级中获评“</w:t>
      </w:r>
      <w:r>
        <w:rPr>
          <w:rFonts w:ascii="Verdana" w:hAnsi="Verdana" w:eastAsia="Verdana"/>
          <w:color w:val="FFFFFF"/>
          <w:w w:val="114"/>
          <w:sz w:val="18"/>
        </w:rPr>
        <w:t>A</w:t>
      </w:r>
      <w:r>
        <w:rPr>
          <w:color w:val="FFFFFF"/>
          <w:spacing w:val="-4"/>
          <w:w w:val="109"/>
          <w:sz w:val="19"/>
        </w:rPr>
        <w:t>”级，上述评级均</w:t>
      </w:r>
      <w:r>
        <w:rPr>
          <w:color w:val="FFFFFF"/>
          <w:spacing w:val="-4"/>
          <w:sz w:val="19"/>
        </w:rPr>
        <w:t>为领导等级。这些认可反映了我们在气候变化、有关气候问题相关协调行动、实施气候变化相关最佳实践以及气候变化问题透明度等方面的积极贡献。</w:t>
      </w:r>
    </w:p>
    <w:p>
      <w:pPr>
        <w:pStyle w:val="BodyText"/>
        <w:spacing w:before="13"/>
        <w:rPr>
          <w:sz w:val="19"/>
        </w:rPr>
      </w:pPr>
    </w:p>
    <w:p>
      <w:pPr>
        <w:spacing w:line="249" w:lineRule="auto" w:before="0"/>
        <w:ind w:left="1229" w:right="108" w:firstLine="0"/>
        <w:jc w:val="both"/>
        <w:rPr>
          <w:sz w:val="19"/>
        </w:rPr>
      </w:pPr>
      <w:r>
        <w:rPr>
          <w:rFonts w:ascii="Trebuchet MS" w:hAnsi="Trebuchet MS" w:eastAsia="Trebuchet MS"/>
          <w:b/>
          <w:color w:val="FFFFFF"/>
          <w:w w:val="115"/>
          <w:sz w:val="20"/>
        </w:rPr>
        <w:t>202</w:t>
      </w:r>
      <w:r>
        <w:rPr>
          <w:rFonts w:ascii="Trebuchet MS" w:hAnsi="Trebuchet MS" w:eastAsia="Trebuchet MS"/>
          <w:b/>
          <w:color w:val="FFFFFF"/>
          <w:spacing w:val="-1"/>
          <w:w w:val="115"/>
          <w:sz w:val="20"/>
        </w:rPr>
        <w:t>0</w:t>
      </w:r>
      <w:r>
        <w:rPr>
          <w:color w:val="FFFFFF"/>
          <w:spacing w:val="-4"/>
          <w:sz w:val="19"/>
        </w:rPr>
        <w:t>年亚洲绿色货运组织  —  鉴于我们在中国的卓越</w:t>
      </w:r>
      <w:r>
        <w:rPr>
          <w:color w:val="FFFFFF"/>
          <w:spacing w:val="2"/>
          <w:sz w:val="19"/>
        </w:rPr>
        <w:t>表现，联想成为首家符合亚洲绿色货运组织</w:t>
      </w:r>
      <w:r>
        <w:rPr>
          <w:color w:val="FFFFFF"/>
          <w:spacing w:val="1"/>
          <w:sz w:val="19"/>
        </w:rPr>
        <w:t>（</w:t>
      </w:r>
      <w:r>
        <w:rPr>
          <w:rFonts w:ascii="Verdana" w:hAnsi="Verdana" w:eastAsia="Verdana"/>
          <w:color w:val="FFFFFF"/>
          <w:spacing w:val="5"/>
          <w:w w:val="109"/>
          <w:sz w:val="18"/>
        </w:rPr>
        <w:t>GFA</w:t>
      </w:r>
      <w:r>
        <w:rPr>
          <w:color w:val="FFFFFF"/>
          <w:sz w:val="19"/>
        </w:rPr>
        <w:t>）</w:t>
      </w:r>
      <w:r>
        <w:rPr>
          <w:color w:val="FFFFFF"/>
          <w:spacing w:val="5"/>
          <w:sz w:val="19"/>
        </w:rPr>
        <w:t>三叶认证资格的供货商，并凭借我们在印度的努力，</w:t>
      </w:r>
      <w:r>
        <w:rPr>
          <w:color w:val="FFFFFF"/>
          <w:spacing w:val="4"/>
          <w:sz w:val="19"/>
        </w:rPr>
        <w:t>获得</w:t>
      </w:r>
      <w:r>
        <w:rPr>
          <w:rFonts w:ascii="Verdana" w:hAnsi="Verdana" w:eastAsia="Verdana"/>
          <w:color w:val="FFFFFF"/>
          <w:spacing w:val="4"/>
          <w:w w:val="109"/>
          <w:sz w:val="18"/>
        </w:rPr>
        <w:t>GFA</w:t>
      </w:r>
      <w:r>
        <w:rPr>
          <w:color w:val="FFFFFF"/>
          <w:spacing w:val="4"/>
          <w:sz w:val="19"/>
        </w:rPr>
        <w:t>二叶认证。这些认证认可了联想积极促进供</w:t>
      </w:r>
      <w:r>
        <w:rPr>
          <w:color w:val="FFFFFF"/>
          <w:spacing w:val="5"/>
          <w:sz w:val="19"/>
        </w:rPr>
        <w:t>应商及主要合作伙伴持续加强其可持续发展实践的努</w:t>
      </w:r>
      <w:r>
        <w:rPr>
          <w:color w:val="FFFFFF"/>
          <w:sz w:val="19"/>
        </w:rPr>
        <w:t>力，如在交付联想产品时减少运输相关的碳排放。</w:t>
      </w:r>
    </w:p>
    <w:p>
      <w:pPr>
        <w:pStyle w:val="BodyText"/>
        <w:spacing w:before="14"/>
        <w:rPr>
          <w:sz w:val="19"/>
        </w:rPr>
      </w:pPr>
    </w:p>
    <w:p>
      <w:pPr>
        <w:spacing w:line="249" w:lineRule="auto" w:before="0"/>
        <w:ind w:left="1229" w:right="109" w:firstLine="0"/>
        <w:jc w:val="both"/>
        <w:rPr>
          <w:sz w:val="19"/>
        </w:rPr>
      </w:pPr>
      <w:r>
        <w:rPr>
          <w:color w:val="FFFFFF"/>
          <w:spacing w:val="-1"/>
          <w:sz w:val="19"/>
        </w:rPr>
        <w:t>封闭式循环回收物料 </w:t>
      </w:r>
      <w:r>
        <w:rPr>
          <w:color w:val="FFFFFF"/>
          <w:w w:val="125"/>
          <w:sz w:val="19"/>
        </w:rPr>
        <w:t>(</w:t>
      </w:r>
      <w:r>
        <w:rPr>
          <w:rFonts w:ascii="Trebuchet MS" w:hAnsi="Trebuchet MS" w:eastAsia="Trebuchet MS"/>
          <w:b/>
          <w:color w:val="FFFFFF"/>
          <w:w w:val="116"/>
          <w:sz w:val="20"/>
        </w:rPr>
        <w:t>CL-PC</w:t>
      </w:r>
      <w:r>
        <w:rPr>
          <w:rFonts w:ascii="Trebuchet MS" w:hAnsi="Trebuchet MS" w:eastAsia="Trebuchet MS"/>
          <w:b/>
          <w:color w:val="FFFFFF"/>
          <w:spacing w:val="-1"/>
          <w:w w:val="116"/>
          <w:sz w:val="20"/>
        </w:rPr>
        <w:t>R</w:t>
      </w:r>
      <w:r>
        <w:rPr>
          <w:color w:val="FFFFFF"/>
          <w:w w:val="125"/>
          <w:sz w:val="19"/>
        </w:rPr>
        <w:t>)</w:t>
      </w:r>
      <w:r>
        <w:rPr>
          <w:color w:val="FFFFFF"/>
          <w:spacing w:val="-5"/>
          <w:sz w:val="19"/>
        </w:rPr>
        <w:t> — 为支持循环经济进</w:t>
      </w:r>
      <w:r>
        <w:rPr>
          <w:color w:val="FFFFFF"/>
          <w:spacing w:val="5"/>
          <w:sz w:val="19"/>
        </w:rPr>
        <w:t>一步发展，联想推出由封闭式循环回收物料制成的产</w:t>
      </w:r>
      <w:r>
        <w:rPr>
          <w:color w:val="FFFFFF"/>
          <w:spacing w:val="3"/>
          <w:sz w:val="19"/>
        </w:rPr>
        <w:t>品，产品种类由去年的</w:t>
      </w:r>
      <w:r>
        <w:rPr>
          <w:rFonts w:ascii="Verdana" w:hAnsi="Verdana" w:eastAsia="Verdana"/>
          <w:color w:val="FFFFFF"/>
          <w:spacing w:val="3"/>
          <w:w w:val="75"/>
          <w:sz w:val="18"/>
        </w:rPr>
        <w:t>21</w:t>
      </w:r>
      <w:r>
        <w:rPr>
          <w:color w:val="FFFFFF"/>
          <w:spacing w:val="3"/>
          <w:sz w:val="19"/>
        </w:rPr>
        <w:t>种大幅增加到了</w:t>
      </w:r>
      <w:r>
        <w:rPr>
          <w:rFonts w:ascii="Microsoft Sans Serif" w:hAnsi="Microsoft Sans Serif" w:eastAsia="Microsoft Sans Serif"/>
          <w:color w:val="FFFFFF"/>
          <w:spacing w:val="4"/>
          <w:w w:val="116"/>
          <w:sz w:val="19"/>
        </w:rPr>
        <w:t>66</w:t>
      </w:r>
      <w:r>
        <w:rPr>
          <w:color w:val="FFFFFF"/>
          <w:spacing w:val="3"/>
          <w:sz w:val="19"/>
        </w:rPr>
        <w:t>种。联想</w:t>
      </w:r>
      <w:r>
        <w:rPr>
          <w:color w:val="FFFFFF"/>
          <w:spacing w:val="5"/>
          <w:sz w:val="19"/>
        </w:rPr>
        <w:t>为在封闭式循环回收物料利用方面所取得的进展感到</w:t>
      </w:r>
      <w:r>
        <w:rPr>
          <w:color w:val="FFFFFF"/>
          <w:sz w:val="19"/>
        </w:rPr>
        <w:t>自豪。</w:t>
      </w:r>
    </w:p>
    <w:p>
      <w:pPr>
        <w:pStyle w:val="BodyText"/>
        <w:spacing w:before="13"/>
        <w:rPr>
          <w:sz w:val="19"/>
        </w:rPr>
      </w:pPr>
    </w:p>
    <w:p>
      <w:pPr>
        <w:spacing w:line="249" w:lineRule="auto" w:before="0"/>
        <w:ind w:left="1229" w:right="103" w:firstLine="0"/>
        <w:jc w:val="both"/>
        <w:rPr>
          <w:sz w:val="19"/>
        </w:rPr>
      </w:pPr>
      <w:r>
        <w:rPr>
          <w:rFonts w:ascii="Trebuchet MS" w:hAnsi="Trebuchet MS" w:eastAsia="Trebuchet MS"/>
          <w:b/>
          <w:color w:val="FFFFFF"/>
          <w:w w:val="115"/>
          <w:sz w:val="20"/>
        </w:rPr>
        <w:t>202</w:t>
      </w:r>
      <w:r>
        <w:rPr>
          <w:rFonts w:ascii="Trebuchet MS" w:hAnsi="Trebuchet MS" w:eastAsia="Trebuchet MS"/>
          <w:b/>
          <w:color w:val="FFFFFF"/>
          <w:spacing w:val="-1"/>
          <w:w w:val="115"/>
          <w:sz w:val="20"/>
        </w:rPr>
        <w:t>0</w:t>
      </w:r>
      <w:r>
        <w:rPr>
          <w:color w:val="FFFFFF"/>
          <w:spacing w:val="1"/>
          <w:sz w:val="19"/>
        </w:rPr>
        <w:t>年彭博性别平等指数 </w:t>
      </w:r>
      <w:r>
        <w:rPr>
          <w:color w:val="FFFFFF"/>
          <w:w w:val="125"/>
          <w:sz w:val="19"/>
        </w:rPr>
        <w:t>(</w:t>
      </w:r>
      <w:r>
        <w:rPr>
          <w:rFonts w:ascii="Trebuchet MS" w:hAnsi="Trebuchet MS" w:eastAsia="Trebuchet MS"/>
          <w:b/>
          <w:color w:val="FFFFFF"/>
          <w:w w:val="117"/>
          <w:sz w:val="20"/>
        </w:rPr>
        <w:t>GEI</w:t>
      </w:r>
      <w:r>
        <w:rPr>
          <w:color w:val="FFFFFF"/>
          <w:w w:val="125"/>
          <w:sz w:val="19"/>
        </w:rPr>
        <w:t>)</w:t>
      </w:r>
      <w:r>
        <w:rPr>
          <w:color w:val="FFFFFF"/>
          <w:sz w:val="19"/>
        </w:rPr>
        <w:t> — 联想因其在组织</w:t>
      </w:r>
      <w:r>
        <w:rPr>
          <w:color w:val="FFFFFF"/>
          <w:spacing w:val="7"/>
          <w:sz w:val="19"/>
        </w:rPr>
        <w:t>内多元化及包容性举措的出色表现再次入选</w:t>
      </w:r>
      <w:r>
        <w:rPr>
          <w:rFonts w:ascii="Microsoft Sans Serif" w:hAnsi="Microsoft Sans Serif" w:eastAsia="Microsoft Sans Serif"/>
          <w:color w:val="FFFFFF"/>
          <w:spacing w:val="8"/>
          <w:w w:val="101"/>
          <w:sz w:val="19"/>
        </w:rPr>
        <w:t>GEI</w:t>
      </w:r>
      <w:r>
        <w:rPr>
          <w:color w:val="FFFFFF"/>
          <w:spacing w:val="7"/>
          <w:sz w:val="19"/>
        </w:rPr>
        <w:t>，彰</w:t>
      </w:r>
      <w:r>
        <w:rPr>
          <w:color w:val="FFFFFF"/>
          <w:spacing w:val="5"/>
          <w:sz w:val="19"/>
        </w:rPr>
        <w:t>显出我们致力于打造多元化的员工队伍、营造一个包容的工作环境，让每一名员工得到认可、受到尊重并</w:t>
      </w:r>
      <w:r>
        <w:rPr>
          <w:color w:val="FFFFFF"/>
          <w:sz w:val="19"/>
        </w:rPr>
        <w:t>拥有归属感。</w:t>
      </w:r>
    </w:p>
    <w:p>
      <w:pPr>
        <w:spacing w:line="249" w:lineRule="auto" w:before="100"/>
        <w:ind w:left="578" w:right="683" w:hanging="1"/>
        <w:jc w:val="both"/>
        <w:rPr>
          <w:sz w:val="19"/>
        </w:rPr>
      </w:pPr>
      <w:r>
        <w:rPr/>
        <w:br w:type="column"/>
      </w:r>
      <w:r>
        <w:rPr>
          <w:color w:val="FFFFFF"/>
          <w:sz w:val="19"/>
        </w:rPr>
        <w:t>全球服务月活动</w:t>
      </w:r>
      <w:r>
        <w:rPr>
          <w:rFonts w:ascii="Trebuchet MS" w:hAnsi="Trebuchet MS" w:eastAsia="Trebuchet MS"/>
          <w:b/>
          <w:color w:val="FFFFFF"/>
          <w:sz w:val="20"/>
        </w:rPr>
        <w:t>Love On 31 </w:t>
      </w:r>
      <w:r>
        <w:rPr>
          <w:color w:val="FFFFFF"/>
          <w:sz w:val="19"/>
        </w:rPr>
        <w:t>— 联想通过全球服务月活动</w:t>
      </w:r>
      <w:r>
        <w:rPr>
          <w:rFonts w:ascii="Microsoft Sans Serif" w:hAnsi="Microsoft Sans Serif" w:eastAsia="Microsoft Sans Serif"/>
          <w:color w:val="FFFFFF"/>
          <w:sz w:val="19"/>
        </w:rPr>
        <w:t>“Love On 31”</w:t>
      </w:r>
      <w:r>
        <w:rPr>
          <w:color w:val="FFFFFF"/>
          <w:sz w:val="19"/>
        </w:rPr>
        <w:t>让全球各地的员工参加</w:t>
      </w:r>
      <w:r>
        <w:rPr>
          <w:rFonts w:ascii="Microsoft Sans Serif" w:hAnsi="Microsoft Sans Serif" w:eastAsia="Microsoft Sans Serif"/>
          <w:color w:val="FFFFFF"/>
          <w:sz w:val="19"/>
        </w:rPr>
        <w:t>13,000</w:t>
      </w:r>
      <w:r>
        <w:rPr>
          <w:color w:val="FFFFFF"/>
          <w:sz w:val="19"/>
        </w:rPr>
        <w:t>多个</w:t>
      </w:r>
      <w:r>
        <w:rPr>
          <w:color w:val="FFFFFF"/>
          <w:spacing w:val="22"/>
          <w:sz w:val="19"/>
        </w:rPr>
        <w:t>小时的志愿服务，致力于使弱势群体获得技术和</w:t>
      </w:r>
      <w:r>
        <w:rPr>
          <w:color w:val="FFFFFF"/>
          <w:spacing w:val="14"/>
          <w:sz w:val="19"/>
        </w:rPr>
        <w:t> </w:t>
      </w:r>
      <w:r>
        <w:rPr>
          <w:rFonts w:ascii="Microsoft Sans Serif" w:hAnsi="Microsoft Sans Serif" w:eastAsia="Microsoft Sans Serif"/>
          <w:color w:val="FFFFFF"/>
          <w:spacing w:val="10"/>
          <w:sz w:val="19"/>
        </w:rPr>
        <w:t>STEM</w:t>
      </w:r>
      <w:r>
        <w:rPr>
          <w:color w:val="FFFFFF"/>
          <w:spacing w:val="10"/>
          <w:sz w:val="19"/>
        </w:rPr>
        <w:t>教育，同时满足社区的独特需求。</w:t>
      </w:r>
      <w:r>
        <w:rPr>
          <w:rFonts w:ascii="Microsoft Sans Serif" w:hAnsi="Microsoft Sans Serif" w:eastAsia="Microsoft Sans Serif"/>
          <w:color w:val="FFFFFF"/>
          <w:spacing w:val="10"/>
          <w:sz w:val="19"/>
        </w:rPr>
        <w:t>2019</w:t>
      </w:r>
      <w:r>
        <w:rPr>
          <w:color w:val="FFFFFF"/>
          <w:spacing w:val="10"/>
          <w:sz w:val="19"/>
        </w:rPr>
        <w:t>年， </w:t>
      </w:r>
      <w:r>
        <w:rPr>
          <w:rFonts w:ascii="Microsoft Sans Serif" w:hAnsi="Microsoft Sans Serif" w:eastAsia="Microsoft Sans Serif"/>
          <w:color w:val="FFFFFF"/>
          <w:sz w:val="19"/>
        </w:rPr>
        <w:t>Love On 31</w:t>
      </w:r>
      <w:r>
        <w:rPr>
          <w:color w:val="FFFFFF"/>
          <w:sz w:val="19"/>
        </w:rPr>
        <w:t>已发展到包括</w:t>
      </w:r>
      <w:r>
        <w:rPr>
          <w:rFonts w:ascii="Microsoft Sans Serif" w:hAnsi="Microsoft Sans Serif" w:eastAsia="Microsoft Sans Serif"/>
          <w:color w:val="FFFFFF"/>
          <w:sz w:val="19"/>
        </w:rPr>
        <w:t>6</w:t>
      </w:r>
      <w:r>
        <w:rPr>
          <w:color w:val="FFFFFF"/>
          <w:sz w:val="19"/>
        </w:rPr>
        <w:t>大洲</w:t>
      </w:r>
      <w:r>
        <w:rPr>
          <w:rFonts w:ascii="Microsoft Sans Serif" w:hAnsi="Microsoft Sans Serif" w:eastAsia="Microsoft Sans Serif"/>
          <w:color w:val="FFFFFF"/>
          <w:sz w:val="19"/>
        </w:rPr>
        <w:t>37</w:t>
      </w:r>
      <w:r>
        <w:rPr>
          <w:color w:val="FFFFFF"/>
          <w:sz w:val="19"/>
        </w:rPr>
        <w:t>个国家的</w:t>
      </w:r>
      <w:r>
        <w:rPr>
          <w:rFonts w:ascii="Microsoft Sans Serif" w:hAnsi="Microsoft Sans Serif" w:eastAsia="Microsoft Sans Serif"/>
          <w:color w:val="FFFFFF"/>
          <w:sz w:val="19"/>
        </w:rPr>
        <w:t>55</w:t>
      </w:r>
      <w:r>
        <w:rPr>
          <w:color w:val="FFFFFF"/>
          <w:sz w:val="19"/>
        </w:rPr>
        <w:t>个不同</w:t>
      </w:r>
      <w:r>
        <w:rPr>
          <w:color w:val="FFFFFF"/>
          <w:spacing w:val="-2"/>
          <w:sz w:val="19"/>
        </w:rPr>
        <w:t>办事处，</w:t>
      </w:r>
      <w:r>
        <w:rPr>
          <w:rFonts w:ascii="Microsoft Sans Serif" w:hAnsi="Microsoft Sans Serif" w:eastAsia="Microsoft Sans Serif"/>
          <w:color w:val="FFFFFF"/>
          <w:spacing w:val="-2"/>
          <w:sz w:val="19"/>
        </w:rPr>
        <w:t>2019</w:t>
      </w:r>
      <w:r>
        <w:rPr>
          <w:color w:val="FFFFFF"/>
          <w:spacing w:val="-2"/>
          <w:sz w:val="19"/>
        </w:rPr>
        <w:t>年</w:t>
      </w:r>
      <w:r>
        <w:rPr>
          <w:rFonts w:ascii="Microsoft Sans Serif" w:hAnsi="Microsoft Sans Serif" w:eastAsia="Microsoft Sans Serif"/>
          <w:color w:val="FFFFFF"/>
          <w:spacing w:val="-2"/>
          <w:sz w:val="19"/>
        </w:rPr>
        <w:t>5</w:t>
      </w:r>
      <w:r>
        <w:rPr>
          <w:color w:val="FFFFFF"/>
          <w:spacing w:val="-2"/>
          <w:sz w:val="19"/>
        </w:rPr>
        <w:t>月份就直接影响了近</w:t>
      </w:r>
      <w:r>
        <w:rPr>
          <w:rFonts w:ascii="Microsoft Sans Serif" w:hAnsi="Microsoft Sans Serif" w:eastAsia="Microsoft Sans Serif"/>
          <w:color w:val="FFFFFF"/>
          <w:spacing w:val="-2"/>
          <w:sz w:val="19"/>
        </w:rPr>
        <w:t>56,000</w:t>
      </w:r>
      <w:r>
        <w:rPr>
          <w:color w:val="FFFFFF"/>
          <w:spacing w:val="-2"/>
          <w:sz w:val="19"/>
        </w:rPr>
        <w:t>人。自</w:t>
      </w:r>
      <w:r>
        <w:rPr>
          <w:color w:val="FFFFFF"/>
          <w:spacing w:val="-2"/>
          <w:sz w:val="19"/>
        </w:rPr>
        <w:t> </w:t>
      </w:r>
      <w:r>
        <w:rPr>
          <w:rFonts w:ascii="Microsoft Sans Serif" w:hAnsi="Microsoft Sans Serif" w:eastAsia="Microsoft Sans Serif"/>
          <w:color w:val="FFFFFF"/>
          <w:spacing w:val="-2"/>
          <w:sz w:val="19"/>
        </w:rPr>
        <w:t>2017</w:t>
      </w:r>
      <w:r>
        <w:rPr>
          <w:color w:val="FFFFFF"/>
          <w:spacing w:val="-2"/>
          <w:sz w:val="19"/>
        </w:rPr>
        <w:t>年启动以来，联想的年度全球服务月活动的参与</w:t>
      </w:r>
      <w:r>
        <w:rPr>
          <w:color w:val="FFFFFF"/>
          <w:spacing w:val="-2"/>
          <w:sz w:val="19"/>
        </w:rPr>
        <w:t>人数增长了</w:t>
      </w:r>
      <w:r>
        <w:rPr>
          <w:rFonts w:ascii="Microsoft Sans Serif" w:hAnsi="Microsoft Sans Serif" w:eastAsia="Microsoft Sans Serif"/>
          <w:color w:val="FFFFFF"/>
          <w:spacing w:val="-2"/>
          <w:sz w:val="19"/>
        </w:rPr>
        <w:t>43%</w:t>
      </w:r>
      <w:r>
        <w:rPr>
          <w:color w:val="FFFFFF"/>
          <w:spacing w:val="-2"/>
          <w:sz w:val="19"/>
        </w:rPr>
        <w:t>。</w:t>
      </w:r>
    </w:p>
    <w:p>
      <w:pPr>
        <w:pStyle w:val="BodyText"/>
        <w:spacing w:before="13"/>
        <w:rPr>
          <w:sz w:val="19"/>
        </w:rPr>
      </w:pPr>
    </w:p>
    <w:p>
      <w:pPr>
        <w:spacing w:line="249" w:lineRule="auto" w:before="0"/>
        <w:ind w:left="578" w:right="703" w:hanging="1"/>
        <w:jc w:val="both"/>
        <w:rPr>
          <w:sz w:val="19"/>
        </w:rPr>
      </w:pPr>
      <w:r>
        <w:rPr>
          <w:rFonts w:ascii="Trebuchet MS" w:hAnsi="Trebuchet MS" w:eastAsia="Trebuchet MS"/>
          <w:b/>
          <w:color w:val="FFFFFF"/>
          <w:sz w:val="20"/>
        </w:rPr>
        <w:t>2019</w:t>
      </w:r>
      <w:r>
        <w:rPr>
          <w:color w:val="FFFFFF"/>
          <w:sz w:val="19"/>
        </w:rPr>
        <w:t>年恒生可持续发展企业指数 — 联想被香港品质</w:t>
      </w:r>
      <w:r>
        <w:rPr>
          <w:color w:val="FFFFFF"/>
          <w:spacing w:val="-2"/>
          <w:sz w:val="19"/>
        </w:rPr>
        <w:t>保证局评</w:t>
      </w:r>
      <w:r>
        <w:rPr>
          <w:color w:val="FFFFFF"/>
          <w:spacing w:val="-2"/>
          <w:w w:val="155"/>
          <w:sz w:val="19"/>
        </w:rPr>
        <w:t>为</w:t>
      </w:r>
      <w:r>
        <w:rPr>
          <w:color w:val="FFFFFF"/>
          <w:spacing w:val="-2"/>
          <w:w w:val="133"/>
          <w:sz w:val="19"/>
        </w:rPr>
        <w:t>“</w:t>
      </w:r>
      <w:r>
        <w:rPr>
          <w:rFonts w:ascii="Microsoft Sans Serif" w:hAnsi="Microsoft Sans Serif" w:eastAsia="Microsoft Sans Serif"/>
          <w:color w:val="FFFFFF"/>
          <w:spacing w:val="-2"/>
          <w:w w:val="101"/>
          <w:sz w:val="19"/>
        </w:rPr>
        <w:t>AA</w:t>
      </w:r>
      <w:r>
        <w:rPr>
          <w:color w:val="FFFFFF"/>
          <w:spacing w:val="-2"/>
          <w:w w:val="283"/>
          <w:sz w:val="19"/>
        </w:rPr>
        <w:t>”</w:t>
      </w:r>
      <w:r>
        <w:rPr>
          <w:color w:val="FFFFFF"/>
          <w:spacing w:val="-2"/>
          <w:sz w:val="19"/>
        </w:rPr>
        <w:t>级企业，取得</w:t>
      </w:r>
      <w:r>
        <w:rPr>
          <w:color w:val="FFFFFF"/>
          <w:spacing w:val="-2"/>
          <w:sz w:val="19"/>
        </w:rPr>
        <w:t>IT</w:t>
      </w:r>
      <w:r>
        <w:rPr>
          <w:color w:val="FFFFFF"/>
          <w:spacing w:val="-2"/>
          <w:sz w:val="19"/>
        </w:rPr>
        <w:t>行</w:t>
      </w:r>
      <w:r>
        <w:rPr>
          <w:color w:val="FFFFFF"/>
          <w:spacing w:val="-2"/>
          <w:sz w:val="19"/>
        </w:rPr>
        <w:t>业总成绩最佳。</w:t>
      </w:r>
      <w:r>
        <w:rPr>
          <w:color w:val="FFFFFF"/>
          <w:spacing w:val="-2"/>
          <w:sz w:val="19"/>
        </w:rPr>
        <w:t>这是联想连续第九年获得此评级，显示出联想对可持</w:t>
      </w:r>
      <w:r>
        <w:rPr>
          <w:color w:val="FFFFFF"/>
          <w:spacing w:val="-2"/>
          <w:sz w:val="19"/>
        </w:rPr>
        <w:t>续发展始终如一的承诺。</w:t>
      </w:r>
    </w:p>
    <w:p>
      <w:pPr>
        <w:pStyle w:val="BodyText"/>
        <w:spacing w:before="13"/>
        <w:rPr>
          <w:sz w:val="19"/>
        </w:rPr>
      </w:pPr>
    </w:p>
    <w:p>
      <w:pPr>
        <w:spacing w:line="249" w:lineRule="auto" w:before="0"/>
        <w:ind w:left="578" w:right="696" w:firstLine="0"/>
        <w:jc w:val="both"/>
        <w:rPr>
          <w:sz w:val="19"/>
        </w:rPr>
      </w:pPr>
      <w:r>
        <w:rPr>
          <w:rFonts w:ascii="Trebuchet MS" w:hAnsi="Trebuchet MS" w:eastAsia="Trebuchet MS"/>
          <w:b/>
          <w:color w:val="FFFFFF"/>
          <w:spacing w:val="6"/>
          <w:w w:val="103"/>
          <w:sz w:val="20"/>
        </w:rPr>
        <w:t>2019</w:t>
      </w:r>
      <w:r>
        <w:rPr>
          <w:color w:val="FFFFFF"/>
          <w:spacing w:val="9"/>
          <w:sz w:val="19"/>
        </w:rPr>
        <w:t>年最佳企业治理白金奖及可持续发展与社会责</w:t>
      </w:r>
      <w:r>
        <w:rPr>
          <w:color w:val="FFFFFF"/>
          <w:sz w:val="19"/>
        </w:rPr>
        <w:t>任报告奖 — 这是联想连续第七年荣获香港会计师公会</w:t>
      </w:r>
    </w:p>
    <w:p>
      <w:pPr>
        <w:spacing w:line="249" w:lineRule="auto" w:before="1"/>
        <w:ind w:left="578" w:right="702" w:hanging="1"/>
        <w:jc w:val="both"/>
        <w:rPr>
          <w:sz w:val="19"/>
        </w:rPr>
      </w:pPr>
      <w:r>
        <w:rPr>
          <w:color w:val="FFFFFF"/>
          <w:spacing w:val="6"/>
          <w:sz w:val="19"/>
        </w:rPr>
        <w:t>（</w:t>
      </w:r>
      <w:r>
        <w:rPr>
          <w:rFonts w:ascii="Verdana" w:eastAsia="Verdana"/>
          <w:color w:val="FFFFFF"/>
          <w:spacing w:val="7"/>
          <w:w w:val="103"/>
          <w:sz w:val="18"/>
        </w:rPr>
        <w:t>HKICPA</w:t>
      </w:r>
      <w:r>
        <w:rPr>
          <w:color w:val="FFFFFF"/>
          <w:spacing w:val="6"/>
          <w:sz w:val="19"/>
        </w:rPr>
        <w:t>）颁发的企业治理奖，连续第二年荣获香</w:t>
      </w:r>
      <w:r>
        <w:rPr>
          <w:color w:val="FFFFFF"/>
          <w:sz w:val="19"/>
        </w:rPr>
        <w:t>港会计师公会颁发的可持续发展与社会责任报告奖。</w:t>
      </w:r>
    </w:p>
    <w:p>
      <w:pPr>
        <w:pStyle w:val="BodyText"/>
        <w:spacing w:before="14"/>
        <w:rPr>
          <w:sz w:val="16"/>
        </w:rPr>
      </w:pPr>
    </w:p>
    <w:p>
      <w:pPr>
        <w:spacing w:line="249" w:lineRule="auto" w:before="0"/>
        <w:ind w:left="228" w:right="702" w:firstLine="0"/>
        <w:jc w:val="both"/>
        <w:rPr>
          <w:sz w:val="19"/>
        </w:rPr>
      </w:pPr>
      <w:r>
        <w:rPr>
          <w:color w:val="FFFFFF"/>
          <w:spacing w:val="3"/>
          <w:sz w:val="19"/>
        </w:rPr>
        <w:t>联想认为，让世界可持续发展的机会不仅体现在运营上，更能通过我们在技术上的创新应用来实现，这些应用将持续造福我们的环境及全球社区。随着我们不断改进技术以创造一个更美好的世界，我们不断将这些技术更积极地投</w:t>
      </w:r>
      <w:r>
        <w:rPr>
          <w:color w:val="FFFFFF"/>
          <w:spacing w:val="5"/>
          <w:sz w:val="19"/>
        </w:rPr>
        <w:t>入到气候变化、环境保护及提供</w:t>
      </w:r>
      <w:r>
        <w:rPr>
          <w:rFonts w:ascii="Microsoft Sans Serif" w:hAnsi="Microsoft Sans Serif" w:eastAsia="Microsoft Sans Serif"/>
          <w:color w:val="FFFFFF"/>
          <w:spacing w:val="5"/>
          <w:w w:val="101"/>
          <w:sz w:val="19"/>
        </w:rPr>
        <w:t>STEM</w:t>
      </w:r>
      <w:r>
        <w:rPr>
          <w:color w:val="FFFFFF"/>
          <w:spacing w:val="3"/>
          <w:sz w:val="19"/>
        </w:rPr>
        <w:t>教育机会等领域。我们非常自豪地分享联想所取得的成就，这些成就彰显了</w:t>
      </w:r>
      <w:r>
        <w:rPr>
          <w:color w:val="FFFFFF"/>
          <w:spacing w:val="-3"/>
          <w:sz w:val="19"/>
        </w:rPr>
        <w:t>联想更高的目标 — 为所有人提供更智能的技术，为建设更</w:t>
      </w:r>
      <w:r>
        <w:rPr>
          <w:color w:val="FFFFFF"/>
          <w:sz w:val="19"/>
        </w:rPr>
        <w:t>可持续发展的地球贡献解决方案。</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
        <w:rPr>
          <w:sz w:val="13"/>
        </w:rPr>
      </w:pPr>
    </w:p>
    <w:p>
      <w:pPr>
        <w:pStyle w:val="Heading7"/>
        <w:ind w:left="228"/>
        <w:jc w:val="both"/>
      </w:pPr>
      <w:r>
        <w:rPr>
          <w:color w:val="FFFFFF"/>
          <w:w w:val="105"/>
        </w:rPr>
        <w:t>John</w:t>
      </w:r>
      <w:r>
        <w:rPr>
          <w:color w:val="FFFFFF"/>
          <w:spacing w:val="52"/>
          <w:w w:val="105"/>
        </w:rPr>
        <w:t> </w:t>
      </w:r>
      <w:r>
        <w:rPr>
          <w:color w:val="FFFFFF"/>
          <w:spacing w:val="-2"/>
          <w:w w:val="105"/>
        </w:rPr>
        <w:t>Cerretani</w:t>
      </w:r>
    </w:p>
    <w:p>
      <w:pPr>
        <w:pStyle w:val="BodyText"/>
        <w:spacing w:line="307" w:lineRule="exact" w:before="44"/>
        <w:ind w:left="228"/>
      </w:pPr>
      <w:r>
        <w:rPr>
          <w:color w:val="FFFFFF"/>
          <w:spacing w:val="17"/>
        </w:rPr>
        <w:t>联想集团</w:t>
      </w:r>
    </w:p>
    <w:p>
      <w:pPr>
        <w:pStyle w:val="BodyText"/>
        <w:spacing w:line="307" w:lineRule="exact"/>
        <w:ind w:left="240"/>
      </w:pPr>
      <w:r>
        <w:rPr>
          <w:color w:val="FFFFFF"/>
          <w:spacing w:val="-1"/>
        </w:rPr>
        <w:t>法务副总裁兼首席企业责任官</w:t>
      </w:r>
    </w:p>
    <w:p>
      <w:pPr>
        <w:spacing w:after="0" w:line="307" w:lineRule="exact"/>
        <w:sectPr>
          <w:type w:val="continuous"/>
          <w:pgSz w:w="11910" w:h="16840"/>
          <w:pgMar w:header="0" w:footer="0" w:top="720" w:bottom="280" w:left="0" w:right="240"/>
          <w:cols w:num="2" w:equalWidth="0">
            <w:col w:w="5841" w:space="40"/>
            <w:col w:w="5789"/>
          </w:cols>
        </w:sectPr>
      </w:pPr>
    </w:p>
    <w:p>
      <w:pPr>
        <w:pStyle w:val="BodyText"/>
        <w:rPr>
          <w:sz w:val="20"/>
        </w:rPr>
      </w:pPr>
      <w:r>
        <w:rPr/>
        <w:pict>
          <v:group style="position:absolute;margin-left:0pt;margin-top:90.708977pt;width:595.3pt;height:751.2pt;mso-position-horizontal-relative:page;mso-position-vertical-relative:page;z-index:-28191744" id="docshapegroup27" coordorigin="0,1814" coordsize="11906,15024">
            <v:shape style="position:absolute;left:0;top:1814;width:11906;height:14174" type="#_x0000_t75" id="docshape28" stroked="false">
              <v:imagedata r:id="rId25" o:title=""/>
            </v:shape>
            <v:shape style="position:absolute;left:0;top:6377;width:2848;height:10460" type="#_x0000_t75" id="docshape29" stroked="false">
              <v:imagedata r:id="rId26" o:title=""/>
            </v:shape>
            <v:line style="position:absolute" from="1134,16285" to="8291,16285" stroked="true" strokeweight=".25pt" strokecolor="#221815">
              <v:stroke dashstyle="solid"/>
            </v:line>
            <v:shape style="position:absolute;left:6114;top:12211;width:3202;height:904" type="#_x0000_t75" id="docshape30" stroked="false">
              <v:imagedata r:id="rId27" o:title=""/>
            </v:shape>
            <v:shape style="position:absolute;left:976;top:2682;width:5327;height:9926" id="docshape31" coordorigin="976,2683" coordsize="5327,9926" path="m1026,3615l1015,3604,990,3604,979,3615,979,3641,990,3651,1015,3651,1026,3641,1026,3628,1026,3615xm1028,12576l1011,12557,996,12556,987,12565,977,12574,977,12589,994,12608,1009,12608,1028,12590,1028,12576xm1028,10504l1011,10486,996,10485,987,10494,977,10503,977,10518,994,10536,1009,10537,1028,10519,1028,10504xm1029,8112l1020,8088,1006,8081,994,8086,982,8091,976,8104,985,8128,999,8134,1023,8125,1029,8112xm1029,5700l1020,5676,1006,5670,994,5675,982,5679,976,5693,985,5717,999,5723,1023,5714,1029,5700xm6303,7507l6292,7497,6266,7497,6256,7507,6256,7533,6266,7544,6292,7544,6303,7533,6303,7520,6303,7507xm6303,5786l6292,5775,6266,5775,6256,5786,6256,5812,6266,5822,6292,5822,6303,5812,6303,5799,6303,5786xm6303,2693l6292,2683,6266,2683,6256,2693,6256,2719,6266,2729,6292,2729,6303,2719,6303,2706,6303,2693xe" filled="true" fillcolor="#ffffff"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14"/>
        </w:rPr>
      </w:pPr>
    </w:p>
    <w:p>
      <w:pPr>
        <w:tabs>
          <w:tab w:pos="2799" w:val="left" w:leader="none"/>
        </w:tabs>
        <w:spacing w:before="95"/>
        <w:ind w:left="0" w:right="267" w:firstLine="0"/>
        <w:jc w:val="right"/>
        <w:rPr>
          <w:rFonts w:ascii="Microsoft Sans Serif" w:eastAsia="Microsoft Sans Serif"/>
          <w:sz w:val="20"/>
        </w:rPr>
      </w:pPr>
      <w:r>
        <w:rPr>
          <w:rFonts w:ascii="Microsoft Sans Serif" w:eastAsia="Microsoft Sans Serif"/>
          <w:color w:val="221815"/>
          <w:spacing w:val="1"/>
          <w:w w:val="88"/>
          <w:sz w:val="14"/>
        </w:rPr>
        <w:t>2</w:t>
      </w:r>
      <w:r>
        <w:rPr>
          <w:rFonts w:ascii="Microsoft Sans Serif" w:eastAsia="Microsoft Sans Serif"/>
          <w:color w:val="221815"/>
          <w:w w:val="109"/>
          <w:sz w:val="14"/>
        </w:rPr>
        <w:t>0</w:t>
      </w:r>
      <w:r>
        <w:rPr>
          <w:rFonts w:ascii="Microsoft Sans Serif" w:eastAsia="Microsoft Sans Serif"/>
          <w:color w:val="221815"/>
          <w:spacing w:val="1"/>
          <w:w w:val="45"/>
          <w:sz w:val="14"/>
        </w:rPr>
        <w:t>1</w:t>
      </w:r>
      <w:r>
        <w:rPr>
          <w:rFonts w:ascii="Microsoft Sans Serif" w:eastAsia="Microsoft Sans Serif"/>
          <w:color w:val="221815"/>
          <w:spacing w:val="-3"/>
          <w:w w:val="97"/>
          <w:sz w:val="14"/>
        </w:rPr>
        <w:t>9</w:t>
      </w:r>
      <w:r>
        <w:rPr>
          <w:rFonts w:ascii="Microsoft Sans Serif" w:eastAsia="Microsoft Sans Serif"/>
          <w:color w:val="221815"/>
          <w:spacing w:val="-2"/>
          <w:w w:val="163"/>
          <w:sz w:val="14"/>
        </w:rPr>
        <w:t>/</w:t>
      </w:r>
      <w:r>
        <w:rPr>
          <w:rFonts w:ascii="Microsoft Sans Serif" w:eastAsia="Microsoft Sans Serif"/>
          <w:color w:val="221815"/>
          <w:spacing w:val="1"/>
          <w:w w:val="99"/>
          <w:sz w:val="14"/>
        </w:rPr>
        <w:t>20</w:t>
      </w:r>
      <w:r>
        <w:rPr>
          <w:rFonts w:ascii="Microsoft Sans Serif" w:eastAsia="Microsoft Sans Serif"/>
          <w:color w:val="221815"/>
          <w:spacing w:val="74"/>
          <w:w w:val="150"/>
          <w:sz w:val="14"/>
        </w:rPr>
        <w:t> </w:t>
      </w:r>
      <w:r>
        <w:rPr>
          <w:color w:val="221815"/>
          <w:sz w:val="14"/>
        </w:rPr>
        <w:t>联想环境、社会和公司治理报</w:t>
      </w:r>
      <w:r>
        <w:rPr>
          <w:color w:val="221815"/>
          <w:spacing w:val="-10"/>
          <w:sz w:val="14"/>
        </w:rPr>
        <w:t>告</w:t>
      </w:r>
      <w:r>
        <w:rPr>
          <w:color w:val="221815"/>
          <w:sz w:val="14"/>
        </w:rPr>
        <w:tab/>
      </w:r>
      <w:r>
        <w:rPr>
          <w:rFonts w:ascii="Microsoft Sans Serif" w:eastAsia="Microsoft Sans Serif"/>
          <w:color w:val="221815"/>
          <w:spacing w:val="-10"/>
          <w:position w:val="1"/>
          <w:sz w:val="20"/>
        </w:rPr>
        <w:t>7</w:t>
      </w:r>
    </w:p>
    <w:p>
      <w:pPr>
        <w:spacing w:after="0"/>
        <w:jc w:val="right"/>
        <w:rPr>
          <w:rFonts w:ascii="Microsoft Sans Serif" w:eastAsia="Microsoft Sans Serif"/>
          <w:sz w:val="20"/>
        </w:rPr>
        <w:sectPr>
          <w:type w:val="continuous"/>
          <w:pgSz w:w="11910" w:h="16840"/>
          <w:pgMar w:header="0" w:footer="0" w:top="720" w:bottom="280" w:left="0" w:right="240"/>
        </w:sectPr>
      </w:pPr>
    </w:p>
    <w:p>
      <w:pPr>
        <w:pStyle w:val="BodyText"/>
        <w:rPr>
          <w:rFonts w:ascii="Microsoft Sans Serif"/>
          <w:sz w:val="20"/>
        </w:rPr>
      </w:pPr>
      <w:r>
        <w:rPr/>
        <w:pict>
          <v:group style="position:absolute;margin-left:0pt;margin-top:.000015pt;width:595.3pt;height:841.9pt;mso-position-horizontal-relative:page;mso-position-vertical-relative:page;z-index:-28191232" id="docshapegroup32" coordorigin="0,0" coordsize="11906,16838">
            <v:shape style="position:absolute;left:0;top:0;width:11906;height:16838" type="#_x0000_t75" id="docshape33" stroked="false">
              <v:imagedata r:id="rId28" o:title=""/>
            </v:shape>
            <v:shape style="position:absolute;left:0;top:1133;width:10772;height:14571" type="#_x0000_t75" id="docshape34" stroked="false">
              <v:imagedata r:id="rId29" o:title=""/>
            </v:shape>
            <w10:wrap type="none"/>
          </v:group>
        </w:pict>
      </w: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Heading1"/>
        <w:spacing w:before="216"/>
      </w:pPr>
      <w:bookmarkStart w:name="_bookmark3" w:id="5"/>
      <w:bookmarkEnd w:id="5"/>
      <w:r>
        <w:rPr>
          <w:b w:val="0"/>
        </w:rPr>
      </w:r>
      <w:r>
        <w:rPr>
          <w:color w:val="FFFFFF"/>
          <w:spacing w:val="-211"/>
          <w:w w:val="105"/>
        </w:rPr>
        <w:t>2.0</w:t>
      </w:r>
    </w:p>
    <w:p>
      <w:pPr>
        <w:pStyle w:val="Heading2"/>
        <w:spacing w:line="1234" w:lineRule="exact"/>
      </w:pPr>
      <w:r>
        <w:rPr>
          <w:color w:val="FFFFFF"/>
          <w:spacing w:val="68"/>
        </w:rPr>
        <w:t>综合可持续发展</w:t>
      </w:r>
    </w:p>
    <w:p>
      <w:pPr>
        <w:pStyle w:val="ListParagraph"/>
        <w:numPr>
          <w:ilvl w:val="0"/>
          <w:numId w:val="7"/>
        </w:numPr>
        <w:tabs>
          <w:tab w:pos="2113" w:val="left" w:leader="none"/>
          <w:tab w:pos="2114" w:val="left" w:leader="none"/>
        </w:tabs>
        <w:spacing w:line="327" w:lineRule="exact" w:before="0" w:after="0"/>
        <w:ind w:left="2113" w:right="0" w:hanging="801"/>
        <w:jc w:val="left"/>
        <w:rPr>
          <w:sz w:val="22"/>
        </w:rPr>
      </w:pPr>
      <w:hyperlink w:history="true" w:anchor="_bookmark4">
        <w:r>
          <w:rPr>
            <w:color w:val="FFFFFF"/>
            <w:spacing w:val="13"/>
            <w:sz w:val="22"/>
          </w:rPr>
          <w:t>报告参数</w:t>
        </w:r>
      </w:hyperlink>
    </w:p>
    <w:p>
      <w:pPr>
        <w:pStyle w:val="ListParagraph"/>
        <w:numPr>
          <w:ilvl w:val="0"/>
          <w:numId w:val="7"/>
        </w:numPr>
        <w:tabs>
          <w:tab w:pos="2113" w:val="left" w:leader="none"/>
          <w:tab w:pos="2114" w:val="left" w:leader="none"/>
        </w:tabs>
        <w:spacing w:line="327" w:lineRule="exact" w:before="0" w:after="0"/>
        <w:ind w:left="2113" w:right="0" w:hanging="801"/>
        <w:jc w:val="left"/>
        <w:rPr>
          <w:sz w:val="22"/>
        </w:rPr>
      </w:pPr>
      <w:hyperlink w:history="true" w:anchor="_bookmark5">
        <w:r>
          <w:rPr>
            <w:color w:val="FFFFFF"/>
            <w:spacing w:val="15"/>
            <w:sz w:val="22"/>
          </w:rPr>
          <w:t>重要性及利益相关者参与</w:t>
        </w:r>
      </w:hyperlink>
    </w:p>
    <w:p>
      <w:pPr>
        <w:tabs>
          <w:tab w:pos="2113" w:val="left" w:leader="none"/>
        </w:tabs>
        <w:spacing w:line="364" w:lineRule="exact" w:before="0"/>
        <w:ind w:left="1313" w:right="0" w:firstLine="0"/>
        <w:jc w:val="left"/>
        <w:rPr>
          <w:sz w:val="22"/>
        </w:rPr>
      </w:pPr>
      <w:hyperlink w:history="true" w:anchor="_bookmark6">
        <w:r>
          <w:rPr>
            <w:rFonts w:ascii="Verdana" w:eastAsia="Verdana"/>
            <w:color w:val="FFFFFF"/>
            <w:spacing w:val="-5"/>
            <w:sz w:val="22"/>
          </w:rPr>
          <w:t>14</w:t>
        </w:r>
        <w:r>
          <w:rPr>
            <w:rFonts w:ascii="Verdana" w:eastAsia="Verdana"/>
            <w:color w:val="FFFFFF"/>
            <w:sz w:val="22"/>
          </w:rPr>
          <w:tab/>
        </w:r>
        <w:r>
          <w:rPr>
            <w:color w:val="FFFFFF"/>
            <w:spacing w:val="15"/>
            <w:position w:val="1"/>
            <w:sz w:val="22"/>
          </w:rPr>
          <w:t>联想与联合国全球契约</w:t>
        </w:r>
      </w:hyperlink>
    </w:p>
    <w:p>
      <w:pPr>
        <w:spacing w:after="0" w:line="364" w:lineRule="exact"/>
        <w:jc w:val="left"/>
        <w:rPr>
          <w:sz w:val="22"/>
        </w:rPr>
        <w:sectPr>
          <w:pgSz w:w="11910" w:h="16840"/>
          <w:pgMar w:header="0" w:footer="0" w:top="1580" w:bottom="280" w:left="0" w:right="240"/>
        </w:sectPr>
      </w:pPr>
    </w:p>
    <w:p>
      <w:pPr>
        <w:pStyle w:val="BodyText"/>
        <w:rPr>
          <w:sz w:val="20"/>
        </w:rPr>
      </w:pPr>
      <w:r>
        <w:rPr>
          <w:sz w:val="20"/>
        </w:rPr>
        <w:pict>
          <v:group style="width:538.6pt;height:737.05pt;mso-position-horizontal-relative:char;mso-position-vertical-relative:line" id="docshapegroup35" coordorigin="0,0" coordsize="10772,14741">
            <v:shape style="position:absolute;left:0;top:0;width:10772;height:14571" type="#_x0000_t75" id="docshape36" stroked="false">
              <v:imagedata r:id="rId30" o:title=""/>
            </v:shape>
            <v:shape style="position:absolute;left:5669;top:14570;width:5103;height:171" type="#_x0000_t75" id="docshape37" stroked="false">
              <v:imagedata r:id="rId31" o:title=""/>
            </v:shape>
          </v:group>
        </w:pict>
      </w:r>
      <w:r>
        <w:rPr>
          <w:sz w:val="20"/>
        </w:rPr>
      </w:r>
    </w:p>
    <w:p>
      <w:pPr>
        <w:spacing w:after="0"/>
        <w:rPr>
          <w:sz w:val="20"/>
        </w:rPr>
        <w:sectPr>
          <w:pgSz w:w="11910" w:h="16840"/>
          <w:pgMar w:header="0" w:footer="0" w:top="1120" w:bottom="2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bookmarkStart w:name="_bookmark4" w:id="6"/>
            <w:bookmarkEnd w:id="6"/>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3"/>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7"/>
        </w:rPr>
      </w:pPr>
      <w:r>
        <w:rPr/>
        <w:pict>
          <v:group style="position:absolute;margin-left:0pt;margin-top:16.55435pt;width:538.6pt;height:116.25pt;mso-position-horizontal-relative:page;mso-position-vertical-relative:paragraph;z-index:-15722496;mso-wrap-distance-left:0;mso-wrap-distance-right:0" id="docshapegroup41" coordorigin="0,331" coordsize="10772,2325">
            <v:shape style="position:absolute;left:0;top:331;width:10772;height:2325" type="#_x0000_t75" id="docshape42" stroked="false">
              <v:imagedata r:id="rId36" o:title=""/>
            </v:shape>
            <v:shape style="position:absolute;left:1153;top:1588;width:981;height:396" id="docshape43" coordorigin="1154,1588" coordsize="981,396" path="m1154,1731l1249,1683,1407,1936,1312,1984m1565,1715l1755,1715,1779,1710,1799,1696,1813,1676,1818,1651,1813,1627,1799,1607,1779,1593,1755,1588,1504,1588,1488,1589,1471,1593,1456,1598,1441,1605,1280,1699m1771,1715l2047,1609,2072,1604,2095,1609,2116,1623,2130,1643,2134,1668,2130,1692,2116,1712,2095,1726,1816,1844,1801,1850,1786,1854,1770,1856,1754,1857,1506,1857,1493,1858,1481,1860,1469,1865,1457,1871,1401,1904e" filled="false" stroked="true" strokeweight="2pt" strokecolor="#ffffff">
              <v:path arrowok="t"/>
              <v:stroke dashstyle="solid"/>
            </v:shape>
            <v:shape style="position:absolute;left:1381;top:983;width:362;height:361" type="#_x0000_t75" id="docshape44" stroked="false">
              <v:imagedata r:id="rId37" o:title=""/>
            </v:shape>
            <v:shape style="position:absolute;left:1790;top:1088;width:287;height:252" type="#_x0000_t75" id="docshape45" stroked="false">
              <v:imagedata r:id="rId38" o:title=""/>
            </v:shape>
            <v:shape style="position:absolute;left:1564;top:1192;width:454;height:348" id="docshape46" coordorigin="1565,1193" coordsize="454,348" path="m2019,1541l1997,1521,1972,1506,1944,1497,1913,1493,1910,1493,1908,1494,1905,1494,1883,1468,1855,1448,1822,1435,1786,1430,1750,1435,1717,1448,1689,1469,1667,1495,1659,1494,1652,1493,1644,1493,1622,1495,1602,1500,1583,1507,1565,1518m1597,1193l1697,1241,1749,1282,1768,1337,1771,1430e" filled="false" stroked="true" strokeweight="2pt" strokecolor="#ffffff">
              <v:path arrowok="t"/>
              <v:stroke dashstyle="solid"/>
            </v:shape>
            <v:shape style="position:absolute;left:0;top:331;width:10772;height:2325" type="#_x0000_t202" id="docshape47" filled="false" stroked="false">
              <v:textbox inset="0,0,0,0">
                <w:txbxContent>
                  <w:p>
                    <w:pPr>
                      <w:spacing w:before="500"/>
                      <w:ind w:left="2537" w:right="3265" w:firstLine="0"/>
                      <w:jc w:val="center"/>
                      <w:rPr>
                        <w:sz w:val="72"/>
                      </w:rPr>
                    </w:pPr>
                    <w:r>
                      <w:rPr>
                        <w:color w:val="FFFFFF"/>
                        <w:spacing w:val="-16"/>
                        <w:sz w:val="72"/>
                      </w:rPr>
                      <w:t>综合可持续发展</w:t>
                    </w:r>
                  </w:p>
                </w:txbxContent>
              </v:textbox>
              <w10:wrap type="none"/>
            </v:shape>
            <w10:wrap type="topAndBottom"/>
          </v:group>
        </w:pict>
      </w:r>
    </w:p>
    <w:p>
      <w:pPr>
        <w:pStyle w:val="BodyText"/>
        <w:spacing w:before="16"/>
        <w:rPr>
          <w:sz w:val="10"/>
        </w:rPr>
      </w:pPr>
    </w:p>
    <w:p>
      <w:pPr>
        <w:pStyle w:val="Heading4"/>
      </w:pPr>
      <w:r>
        <w:rPr>
          <w:color w:val="DF3082"/>
          <w:spacing w:val="21"/>
        </w:rPr>
        <w:t>报告参数</w:t>
      </w:r>
    </w:p>
    <w:p>
      <w:pPr>
        <w:pStyle w:val="BodyText"/>
        <w:rPr>
          <w:sz w:val="20"/>
        </w:rPr>
      </w:pPr>
    </w:p>
    <w:p>
      <w:pPr>
        <w:pStyle w:val="BodyText"/>
        <w:spacing w:before="2"/>
        <w:rPr>
          <w:sz w:val="11"/>
        </w:rPr>
      </w:pPr>
    </w:p>
    <w:p>
      <w:pPr>
        <w:spacing w:after="0"/>
        <w:rPr>
          <w:sz w:val="11"/>
        </w:rPr>
        <w:sectPr>
          <w:headerReference w:type="even" r:id="rId32"/>
          <w:headerReference w:type="default" r:id="rId33"/>
          <w:footerReference w:type="even" r:id="rId34"/>
          <w:footerReference w:type="default" r:id="rId35"/>
          <w:pgSz w:w="11910" w:h="16840"/>
          <w:pgMar w:header="0" w:footer="488" w:top="520" w:bottom="680" w:left="0" w:right="240"/>
          <w:pgNumType w:start="10"/>
        </w:sectPr>
      </w:pPr>
    </w:p>
    <w:p>
      <w:pPr>
        <w:pStyle w:val="Heading6"/>
        <w:spacing w:line="338" w:lineRule="exact" w:before="40"/>
        <w:ind w:left="1132"/>
      </w:pPr>
      <w:r>
        <w:rPr>
          <w:color w:val="DF3082"/>
          <w:spacing w:val="15"/>
        </w:rPr>
        <w:t>关于本报告</w:t>
      </w:r>
    </w:p>
    <w:p>
      <w:pPr>
        <w:pStyle w:val="BodyText"/>
        <w:spacing w:line="232" w:lineRule="auto"/>
        <w:ind w:left="1132" w:right="24"/>
      </w:pPr>
      <w:r>
        <w:rPr>
          <w:color w:val="221815"/>
          <w:spacing w:val="-2"/>
        </w:rPr>
        <w:t>本报告是联想集团发布的第十四份年度环境、社会和公司</w:t>
      </w:r>
      <w:r>
        <w:rPr>
          <w:color w:val="221815"/>
        </w:rPr>
        <w:t>治理（</w:t>
      </w:r>
      <w:r>
        <w:rPr>
          <w:rFonts w:ascii="Microsoft Sans Serif" w:eastAsia="Microsoft Sans Serif"/>
          <w:color w:val="221815"/>
        </w:rPr>
        <w:t>ESG</w:t>
      </w:r>
      <w:r>
        <w:rPr>
          <w:color w:val="221815"/>
        </w:rPr>
        <w:t>）报告（可持续发展），覆盖</w:t>
      </w:r>
      <w:r>
        <w:rPr>
          <w:rFonts w:ascii="Microsoft Sans Serif" w:eastAsia="Microsoft Sans Serif"/>
          <w:color w:val="221815"/>
        </w:rPr>
        <w:t>2019/20</w:t>
      </w:r>
      <w:r>
        <w:rPr>
          <w:color w:val="221815"/>
          <w:spacing w:val="-5"/>
        </w:rPr>
        <w:t>财年</w:t>
      </w:r>
    </w:p>
    <w:p>
      <w:pPr>
        <w:pStyle w:val="BodyText"/>
        <w:spacing w:line="232" w:lineRule="auto"/>
        <w:ind w:left="1132" w:right="17"/>
        <w:jc w:val="both"/>
      </w:pPr>
      <w:r>
        <w:rPr>
          <w:color w:val="221815"/>
          <w:spacing w:val="5"/>
        </w:rPr>
        <w:t>（</w:t>
      </w:r>
      <w:r>
        <w:rPr>
          <w:rFonts w:ascii="Microsoft Sans Serif" w:eastAsia="Microsoft Sans Serif"/>
          <w:color w:val="221815"/>
          <w:spacing w:val="6"/>
          <w:w w:val="107"/>
        </w:rPr>
        <w:t>2</w:t>
      </w:r>
      <w:r>
        <w:rPr>
          <w:rFonts w:ascii="Microsoft Sans Serif" w:eastAsia="Microsoft Sans Serif"/>
          <w:color w:val="221815"/>
          <w:spacing w:val="6"/>
          <w:w w:val="128"/>
        </w:rPr>
        <w:t>0</w:t>
      </w:r>
      <w:r>
        <w:rPr>
          <w:rFonts w:ascii="Microsoft Sans Serif" w:eastAsia="Microsoft Sans Serif"/>
          <w:color w:val="221815"/>
          <w:spacing w:val="6"/>
          <w:w w:val="64"/>
        </w:rPr>
        <w:t>1</w:t>
      </w:r>
      <w:r>
        <w:rPr>
          <w:rFonts w:ascii="Microsoft Sans Serif" w:eastAsia="Microsoft Sans Serif"/>
          <w:color w:val="221815"/>
          <w:spacing w:val="6"/>
          <w:w w:val="116"/>
        </w:rPr>
        <w:t>9</w:t>
      </w:r>
      <w:r>
        <w:rPr>
          <w:color w:val="221815"/>
          <w:spacing w:val="5"/>
        </w:rPr>
        <w:t>年</w:t>
      </w:r>
      <w:r>
        <w:rPr>
          <w:rFonts w:ascii="Microsoft Sans Serif" w:eastAsia="Microsoft Sans Serif"/>
          <w:color w:val="221815"/>
          <w:spacing w:val="6"/>
          <w:w w:val="120"/>
        </w:rPr>
        <w:t>4</w:t>
      </w:r>
      <w:r>
        <w:rPr>
          <w:color w:val="221815"/>
          <w:spacing w:val="5"/>
        </w:rPr>
        <w:t>月</w:t>
      </w:r>
      <w:r>
        <w:rPr>
          <w:rFonts w:ascii="Microsoft Sans Serif" w:eastAsia="Microsoft Sans Serif"/>
          <w:color w:val="221815"/>
          <w:spacing w:val="6"/>
          <w:w w:val="64"/>
        </w:rPr>
        <w:t>1</w:t>
      </w:r>
      <w:r>
        <w:rPr>
          <w:color w:val="221815"/>
          <w:spacing w:val="5"/>
        </w:rPr>
        <w:t>日至</w:t>
      </w:r>
      <w:r>
        <w:rPr>
          <w:rFonts w:ascii="Microsoft Sans Serif" w:eastAsia="Microsoft Sans Serif"/>
          <w:color w:val="221815"/>
          <w:spacing w:val="6"/>
          <w:w w:val="107"/>
        </w:rPr>
        <w:t>2</w:t>
      </w:r>
      <w:r>
        <w:rPr>
          <w:rFonts w:ascii="Microsoft Sans Serif" w:eastAsia="Microsoft Sans Serif"/>
          <w:color w:val="221815"/>
          <w:spacing w:val="6"/>
          <w:w w:val="128"/>
        </w:rPr>
        <w:t>0</w:t>
      </w:r>
      <w:r>
        <w:rPr>
          <w:rFonts w:ascii="Microsoft Sans Serif" w:eastAsia="Microsoft Sans Serif"/>
          <w:color w:val="221815"/>
          <w:spacing w:val="6"/>
          <w:w w:val="107"/>
        </w:rPr>
        <w:t>2</w:t>
      </w:r>
      <w:r>
        <w:rPr>
          <w:rFonts w:ascii="Microsoft Sans Serif" w:eastAsia="Microsoft Sans Serif"/>
          <w:color w:val="221815"/>
          <w:spacing w:val="6"/>
          <w:w w:val="128"/>
        </w:rPr>
        <w:t>0</w:t>
      </w:r>
      <w:r>
        <w:rPr>
          <w:color w:val="221815"/>
          <w:spacing w:val="5"/>
        </w:rPr>
        <w:t>年</w:t>
      </w:r>
      <w:r>
        <w:rPr>
          <w:rFonts w:ascii="Microsoft Sans Serif" w:eastAsia="Microsoft Sans Serif"/>
          <w:color w:val="221815"/>
          <w:spacing w:val="6"/>
          <w:w w:val="110"/>
        </w:rPr>
        <w:t>3</w:t>
      </w:r>
      <w:r>
        <w:rPr>
          <w:color w:val="221815"/>
          <w:spacing w:val="5"/>
        </w:rPr>
        <w:t>月</w:t>
      </w:r>
      <w:r>
        <w:rPr>
          <w:rFonts w:ascii="Microsoft Sans Serif" w:eastAsia="Microsoft Sans Serif"/>
          <w:color w:val="221815"/>
          <w:spacing w:val="6"/>
          <w:w w:val="110"/>
        </w:rPr>
        <w:t>3</w:t>
      </w:r>
      <w:r>
        <w:rPr>
          <w:rFonts w:ascii="Microsoft Sans Serif" w:eastAsia="Microsoft Sans Serif"/>
          <w:color w:val="221815"/>
          <w:spacing w:val="6"/>
          <w:w w:val="64"/>
        </w:rPr>
        <w:t>1</w:t>
      </w:r>
      <w:r>
        <w:rPr>
          <w:color w:val="221815"/>
          <w:spacing w:val="5"/>
        </w:rPr>
        <w:t>日）的数据。上一份报</w:t>
      </w:r>
      <w:r>
        <w:rPr>
          <w:color w:val="221815"/>
          <w:spacing w:val="4"/>
        </w:rPr>
        <w:t>告为</w:t>
      </w:r>
      <w:r>
        <w:rPr>
          <w:rFonts w:ascii="Microsoft Sans Serif" w:eastAsia="Microsoft Sans Serif"/>
          <w:color w:val="221815"/>
          <w:spacing w:val="4"/>
          <w:w w:val="105"/>
        </w:rPr>
        <w:t>2018/19</w:t>
      </w:r>
      <w:r>
        <w:rPr>
          <w:color w:val="221815"/>
          <w:spacing w:val="4"/>
        </w:rPr>
        <w:t>财年可持续发展报告，于</w:t>
      </w:r>
      <w:r>
        <w:rPr>
          <w:rFonts w:ascii="Microsoft Sans Serif" w:eastAsia="Microsoft Sans Serif"/>
          <w:color w:val="221815"/>
          <w:spacing w:val="4"/>
          <w:w w:val="104"/>
        </w:rPr>
        <w:t>2019</w:t>
      </w:r>
      <w:r>
        <w:rPr>
          <w:color w:val="221815"/>
          <w:spacing w:val="5"/>
        </w:rPr>
        <w:t>年</w:t>
      </w:r>
      <w:r>
        <w:rPr>
          <w:rFonts w:ascii="Microsoft Sans Serif" w:eastAsia="Microsoft Sans Serif"/>
          <w:color w:val="221815"/>
          <w:spacing w:val="4"/>
          <w:w w:val="113"/>
        </w:rPr>
        <w:t>8</w:t>
      </w:r>
      <w:r>
        <w:rPr>
          <w:color w:val="221815"/>
          <w:spacing w:val="4"/>
        </w:rPr>
        <w:t>月发布。</w:t>
      </w:r>
      <w:hyperlink r:id="rId39">
        <w:r>
          <w:rPr>
            <w:color w:val="221815"/>
            <w:spacing w:val="12"/>
          </w:rPr>
          <w:t>欲获取报告全文，请访问</w:t>
        </w:r>
        <w:r>
          <w:rPr>
            <w:rFonts w:ascii="Verdana" w:eastAsia="Verdana"/>
            <w:color w:val="DF3082"/>
            <w:spacing w:val="13"/>
            <w:w w:val="100"/>
            <w:u w:val="single" w:color="DF3082"/>
          </w:rPr>
          <w:t>ht</w:t>
        </w:r>
        <w:r>
          <w:rPr>
            <w:rFonts w:ascii="Verdana" w:eastAsia="Verdana"/>
            <w:color w:val="DF3082"/>
            <w:spacing w:val="13"/>
            <w:w w:val="106"/>
            <w:u w:val="single" w:color="DF3082"/>
          </w:rPr>
          <w:t>tp</w:t>
        </w:r>
        <w:r>
          <w:rPr>
            <w:rFonts w:ascii="Verdana" w:eastAsia="Verdana"/>
            <w:color w:val="DF3082"/>
            <w:spacing w:val="13"/>
            <w:w w:val="91"/>
            <w:u w:val="single" w:color="DF3082"/>
          </w:rPr>
          <w:t>s:/</w:t>
        </w:r>
        <w:r>
          <w:rPr>
            <w:rFonts w:ascii="Verdana" w:eastAsia="Verdana"/>
            <w:color w:val="DF3082"/>
            <w:spacing w:val="13"/>
            <w:w w:val="103"/>
            <w:u w:val="single" w:color="DF3082"/>
          </w:rPr>
          <w:t>/inv</w:t>
        </w:r>
        <w:r>
          <w:rPr>
            <w:rFonts w:ascii="Verdana" w:eastAsia="Verdana"/>
            <w:color w:val="DF3082"/>
            <w:spacing w:val="13"/>
            <w:w w:val="101"/>
            <w:u w:val="single" w:color="DF3082"/>
          </w:rPr>
          <w:t>e</w:t>
        </w:r>
        <w:r>
          <w:rPr>
            <w:rFonts w:ascii="Verdana" w:eastAsia="Verdana"/>
            <w:color w:val="DF3082"/>
            <w:spacing w:val="13"/>
            <w:w w:val="96"/>
            <w:u w:val="single" w:color="DF3082"/>
          </w:rPr>
          <w:t>s</w:t>
        </w:r>
        <w:r>
          <w:rPr>
            <w:rFonts w:ascii="Verdana" w:eastAsia="Verdana"/>
            <w:color w:val="DF3082"/>
            <w:spacing w:val="13"/>
            <w:w w:val="106"/>
            <w:u w:val="single" w:color="DF3082"/>
          </w:rPr>
          <w:t>to</w:t>
        </w:r>
        <w:r>
          <w:rPr>
            <w:rFonts w:ascii="Verdana" w:eastAsia="Verdana"/>
            <w:color w:val="DF3082"/>
            <w:spacing w:val="13"/>
            <w:w w:val="86"/>
            <w:u w:val="single" w:color="DF3082"/>
          </w:rPr>
          <w:t>r.</w:t>
        </w:r>
        <w:r>
          <w:rPr>
            <w:rFonts w:ascii="Verdana" w:eastAsia="Verdana"/>
            <w:color w:val="DF3082"/>
            <w:spacing w:val="13"/>
            <w:w w:val="100"/>
            <w:u w:val="single" w:color="DF3082"/>
          </w:rPr>
          <w:t>len</w:t>
        </w:r>
        <w:r>
          <w:rPr>
            <w:rFonts w:ascii="Verdana" w:eastAsia="Verdana"/>
            <w:color w:val="DF3082"/>
            <w:spacing w:val="13"/>
            <w:w w:val="104"/>
            <w:u w:val="single" w:color="DF3082"/>
          </w:rPr>
          <w:t>ov</w:t>
        </w:r>
        <w:r>
          <w:rPr>
            <w:rFonts w:ascii="Verdana" w:eastAsia="Verdana"/>
            <w:color w:val="DF3082"/>
            <w:spacing w:val="13"/>
            <w:w w:val="95"/>
            <w:u w:val="single" w:color="DF3082"/>
          </w:rPr>
          <w:t>o.</w:t>
        </w:r>
        <w:r>
          <w:rPr>
            <w:rFonts w:ascii="Verdana" w:eastAsia="Verdana"/>
            <w:color w:val="DF3082"/>
            <w:spacing w:val="13"/>
            <w:w w:val="95"/>
          </w:rPr>
          <w:t> </w:t>
        </w:r>
        <w:r>
          <w:rPr>
            <w:rFonts w:ascii="Verdana" w:eastAsia="Verdana"/>
            <w:color w:val="DF3082"/>
            <w:w w:val="103"/>
            <w:u w:val="single" w:color="DF3082"/>
          </w:rPr>
          <w:t>com/en/publications/reports.php</w:t>
        </w:r>
        <w:r>
          <w:rPr>
            <w:color w:val="221815"/>
          </w:rPr>
          <w:t>。</w:t>
        </w:r>
      </w:hyperlink>
    </w:p>
    <w:p>
      <w:pPr>
        <w:pStyle w:val="BodyText"/>
        <w:spacing w:before="4"/>
        <w:rPr>
          <w:sz w:val="17"/>
        </w:rPr>
      </w:pPr>
    </w:p>
    <w:p>
      <w:pPr>
        <w:pStyle w:val="BodyText"/>
        <w:spacing w:line="232" w:lineRule="auto"/>
        <w:ind w:left="1132" w:right="30"/>
        <w:jc w:val="both"/>
      </w:pPr>
      <w:hyperlink r:id="rId39">
        <w:r>
          <w:rPr>
            <w:color w:val="221815"/>
            <w:spacing w:val="-2"/>
          </w:rPr>
          <w:t>本报告为联想年度及中期报告配套文件。</w:t>
        </w:r>
        <w:r>
          <w:rPr>
            <w:rFonts w:ascii="Verdana" w:eastAsia="Verdana"/>
            <w:color w:val="DF3082"/>
            <w:spacing w:val="-2"/>
            <w:u w:val="single" w:color="DF3082"/>
          </w:rPr>
          <w:t>2019/20</w:t>
        </w:r>
        <w:r>
          <w:rPr>
            <w:color w:val="DF3082"/>
            <w:spacing w:val="-2"/>
            <w:u w:val="single" w:color="DF3082"/>
          </w:rPr>
          <w:t>财年年</w:t>
        </w:r>
        <w:r>
          <w:rPr>
            <w:color w:val="DF3082"/>
            <w:spacing w:val="40"/>
            <w:u w:val="single" w:color="DF3082"/>
          </w:rPr>
          <w:t> </w:t>
        </w:r>
        <w:r>
          <w:rPr>
            <w:color w:val="DF3082"/>
            <w:spacing w:val="-2"/>
            <w:u w:val="single" w:color="DF3082"/>
          </w:rPr>
          <w:t>报</w:t>
        </w:r>
        <w:r>
          <w:rPr>
            <w:color w:val="221815"/>
            <w:spacing w:val="-2"/>
          </w:rPr>
          <w:t>中包含的环境、社会和公司治理/可持续发展概览部分，</w:t>
        </w:r>
      </w:hyperlink>
      <w:r>
        <w:rPr>
          <w:color w:val="221815"/>
          <w:spacing w:val="-2"/>
        </w:rPr>
        <w:t>请参见年报第</w:t>
      </w:r>
      <w:r>
        <w:rPr>
          <w:rFonts w:ascii="Microsoft Sans Serif" w:eastAsia="Microsoft Sans Serif"/>
          <w:color w:val="221815"/>
          <w:spacing w:val="-2"/>
        </w:rPr>
        <w:t>125</w:t>
      </w:r>
      <w:r>
        <w:rPr>
          <w:color w:val="221815"/>
          <w:spacing w:val="-2"/>
        </w:rPr>
        <w:t>页至</w:t>
      </w:r>
      <w:r>
        <w:rPr>
          <w:rFonts w:ascii="Microsoft Sans Serif" w:eastAsia="Microsoft Sans Serif"/>
          <w:color w:val="221815"/>
          <w:spacing w:val="-2"/>
        </w:rPr>
        <w:t>140</w:t>
      </w:r>
      <w:r>
        <w:rPr>
          <w:color w:val="221815"/>
          <w:spacing w:val="-2"/>
        </w:rPr>
        <w:t>页。</w:t>
      </w:r>
    </w:p>
    <w:p>
      <w:pPr>
        <w:pStyle w:val="BodyText"/>
        <w:spacing w:before="1"/>
        <w:rPr>
          <w:sz w:val="12"/>
        </w:rPr>
      </w:pPr>
    </w:p>
    <w:p>
      <w:pPr>
        <w:pStyle w:val="Heading6"/>
        <w:spacing w:line="338" w:lineRule="exact"/>
        <w:ind w:left="1132"/>
      </w:pPr>
      <w:r>
        <w:rPr>
          <w:color w:val="DF3082"/>
          <w:spacing w:val="14"/>
        </w:rPr>
        <w:t>报告范围</w:t>
      </w:r>
    </w:p>
    <w:p>
      <w:pPr>
        <w:pStyle w:val="BodyText"/>
        <w:spacing w:line="232" w:lineRule="auto"/>
        <w:ind w:left="1132" w:right="21"/>
        <w:jc w:val="both"/>
      </w:pPr>
      <w:r>
        <w:rPr>
          <w:color w:val="221815"/>
          <w:spacing w:val="9"/>
        </w:rPr>
        <w:t>除特别标注，本报告覆盖联想集团全球运营。有关详情</w:t>
      </w:r>
      <w:r>
        <w:rPr>
          <w:color w:val="221815"/>
          <w:spacing w:val="-2"/>
        </w:rPr>
        <w:t>及具体覆盖范围，请参见第</w:t>
      </w:r>
      <w:r>
        <w:rPr>
          <w:rFonts w:ascii="Microsoft Sans Serif" w:eastAsia="Microsoft Sans Serif"/>
          <w:color w:val="221815"/>
          <w:spacing w:val="-2"/>
        </w:rPr>
        <w:t>153</w:t>
      </w:r>
      <w:r>
        <w:rPr>
          <w:color w:val="221815"/>
          <w:spacing w:val="-2"/>
        </w:rPr>
        <w:t>页的重要议题界限。除另有</w:t>
      </w:r>
      <w:r>
        <w:rPr>
          <w:color w:val="221815"/>
          <w:spacing w:val="-2"/>
        </w:rPr>
        <w:t>说明，联想财年内所有参考数据均截至</w:t>
      </w:r>
      <w:r>
        <w:rPr>
          <w:rFonts w:ascii="Microsoft Sans Serif" w:eastAsia="Microsoft Sans Serif"/>
          <w:color w:val="221815"/>
          <w:spacing w:val="-2"/>
        </w:rPr>
        <w:t>2020</w:t>
      </w:r>
      <w:r>
        <w:rPr>
          <w:color w:val="221815"/>
          <w:spacing w:val="-2"/>
        </w:rPr>
        <w:t>年</w:t>
      </w:r>
      <w:r>
        <w:rPr>
          <w:rFonts w:ascii="Microsoft Sans Serif" w:eastAsia="Microsoft Sans Serif"/>
          <w:color w:val="221815"/>
          <w:spacing w:val="-2"/>
        </w:rPr>
        <w:t>3</w:t>
      </w:r>
      <w:r>
        <w:rPr>
          <w:color w:val="221815"/>
          <w:spacing w:val="-2"/>
        </w:rPr>
        <w:t>月</w:t>
      </w:r>
      <w:r>
        <w:rPr>
          <w:rFonts w:ascii="Microsoft Sans Serif" w:eastAsia="Microsoft Sans Serif"/>
          <w:color w:val="221815"/>
          <w:spacing w:val="-2"/>
        </w:rPr>
        <w:t>31</w:t>
      </w:r>
      <w:r>
        <w:rPr>
          <w:color w:val="221815"/>
          <w:spacing w:val="-2"/>
        </w:rPr>
        <w:t>日。</w:t>
      </w:r>
    </w:p>
    <w:p>
      <w:pPr>
        <w:pStyle w:val="BodyText"/>
        <w:spacing w:before="9"/>
        <w:rPr>
          <w:sz w:val="27"/>
        </w:rPr>
      </w:pPr>
    </w:p>
    <w:p>
      <w:pPr>
        <w:pStyle w:val="BodyText"/>
        <w:ind w:left="1133"/>
      </w:pPr>
      <w:r>
        <w:rPr>
          <w:color w:val="221815"/>
          <w:spacing w:val="-2"/>
        </w:rPr>
        <w:t>运营涵盖：</w:t>
      </w:r>
    </w:p>
    <w:p>
      <w:pPr>
        <w:pStyle w:val="BodyText"/>
        <w:spacing w:before="13"/>
        <w:rPr>
          <w:sz w:val="10"/>
        </w:rPr>
      </w:pPr>
    </w:p>
    <w:p>
      <w:pPr>
        <w:pStyle w:val="ListParagraph"/>
        <w:numPr>
          <w:ilvl w:val="0"/>
          <w:numId w:val="8"/>
        </w:numPr>
        <w:tabs>
          <w:tab w:pos="1261" w:val="left" w:leader="none"/>
        </w:tabs>
        <w:spacing w:line="240" w:lineRule="auto" w:before="0" w:after="0"/>
        <w:ind w:left="1260" w:right="0" w:hanging="128"/>
        <w:jc w:val="left"/>
        <w:rPr>
          <w:sz w:val="18"/>
        </w:rPr>
      </w:pPr>
      <w:r>
        <w:rPr>
          <w:color w:val="221815"/>
          <w:spacing w:val="-1"/>
          <w:sz w:val="18"/>
        </w:rPr>
        <w:t>集团总部：中国北京，于香港联合交易所上市</w:t>
      </w:r>
    </w:p>
    <w:p>
      <w:pPr>
        <w:pStyle w:val="ListParagraph"/>
        <w:numPr>
          <w:ilvl w:val="0"/>
          <w:numId w:val="8"/>
        </w:numPr>
        <w:tabs>
          <w:tab w:pos="1261" w:val="left" w:leader="none"/>
        </w:tabs>
        <w:spacing w:line="240" w:lineRule="auto" w:before="186" w:after="0"/>
        <w:ind w:left="1260" w:right="0" w:hanging="128"/>
        <w:jc w:val="left"/>
        <w:rPr>
          <w:sz w:val="18"/>
        </w:rPr>
      </w:pPr>
      <w:r>
        <w:rPr>
          <w:color w:val="221815"/>
          <w:spacing w:val="-1"/>
          <w:sz w:val="18"/>
        </w:rPr>
        <w:t>主要运营中心：中国北京、美国北卡罗来纳州莫里斯维尔</w:t>
      </w:r>
    </w:p>
    <w:p>
      <w:pPr>
        <w:pStyle w:val="ListParagraph"/>
        <w:numPr>
          <w:ilvl w:val="0"/>
          <w:numId w:val="8"/>
        </w:numPr>
        <w:tabs>
          <w:tab w:pos="1261" w:val="left" w:leader="none"/>
        </w:tabs>
        <w:spacing w:line="232" w:lineRule="auto" w:before="180" w:after="0"/>
        <w:ind w:left="1283" w:right="0" w:hanging="150"/>
        <w:jc w:val="left"/>
        <w:rPr>
          <w:sz w:val="18"/>
        </w:rPr>
      </w:pPr>
      <w:r>
        <w:rPr>
          <w:color w:val="221815"/>
          <w:spacing w:val="-2"/>
          <w:sz w:val="18"/>
        </w:rPr>
        <w:t>主</w:t>
      </w:r>
      <w:r>
        <w:rPr>
          <w:color w:val="221815"/>
          <w:spacing w:val="-2"/>
          <w:sz w:val="18"/>
        </w:rPr>
        <w:t>要</w:t>
      </w:r>
      <w:r>
        <w:rPr>
          <w:color w:val="221815"/>
          <w:spacing w:val="-2"/>
          <w:sz w:val="18"/>
        </w:rPr>
        <w:t>开</w:t>
      </w:r>
      <w:r>
        <w:rPr>
          <w:color w:val="221815"/>
          <w:spacing w:val="-2"/>
          <w:sz w:val="18"/>
        </w:rPr>
        <w:t>发</w:t>
      </w:r>
      <w:r>
        <w:rPr>
          <w:color w:val="221815"/>
          <w:spacing w:val="-2"/>
          <w:sz w:val="18"/>
        </w:rPr>
        <w:t>及</w:t>
      </w:r>
      <w:r>
        <w:rPr>
          <w:color w:val="221815"/>
          <w:spacing w:val="-2"/>
          <w:sz w:val="18"/>
        </w:rPr>
        <w:t>制</w:t>
      </w:r>
      <w:r>
        <w:rPr>
          <w:color w:val="221815"/>
          <w:spacing w:val="-2"/>
          <w:sz w:val="18"/>
        </w:rPr>
        <w:t>造</w:t>
      </w:r>
      <w:r>
        <w:rPr>
          <w:color w:val="221815"/>
          <w:spacing w:val="-2"/>
          <w:sz w:val="18"/>
        </w:rPr>
        <w:t>工</w:t>
      </w:r>
      <w:r>
        <w:rPr>
          <w:color w:val="221815"/>
          <w:spacing w:val="-2"/>
          <w:sz w:val="18"/>
        </w:rPr>
        <w:t>厂</w:t>
      </w:r>
      <w:r>
        <w:rPr>
          <w:color w:val="221815"/>
          <w:spacing w:val="-2"/>
          <w:sz w:val="18"/>
        </w:rPr>
        <w:t>：</w:t>
      </w:r>
      <w:r>
        <w:rPr>
          <w:color w:val="221815"/>
          <w:spacing w:val="-2"/>
          <w:sz w:val="18"/>
        </w:rPr>
        <w:t>详</w:t>
      </w:r>
      <w:r>
        <w:rPr>
          <w:color w:val="221815"/>
          <w:spacing w:val="-2"/>
          <w:sz w:val="18"/>
        </w:rPr>
        <w:t>情</w:t>
      </w:r>
      <w:r>
        <w:rPr>
          <w:color w:val="221815"/>
          <w:spacing w:val="-2"/>
          <w:sz w:val="18"/>
        </w:rPr>
        <w:t>请</w:t>
      </w:r>
      <w:r>
        <w:rPr>
          <w:color w:val="221815"/>
          <w:spacing w:val="-2"/>
          <w:sz w:val="18"/>
        </w:rPr>
        <w:t>参</w:t>
      </w:r>
      <w:r>
        <w:rPr>
          <w:color w:val="221815"/>
          <w:spacing w:val="-2"/>
          <w:sz w:val="18"/>
        </w:rPr>
        <w:t>见</w:t>
      </w:r>
      <w:r>
        <w:rPr>
          <w:color w:val="221815"/>
          <w:spacing w:val="-2"/>
          <w:sz w:val="18"/>
        </w:rPr>
        <w:t>“</w:t>
      </w:r>
      <w:r>
        <w:rPr>
          <w:color w:val="221815"/>
          <w:spacing w:val="-2"/>
          <w:sz w:val="18"/>
        </w:rPr>
        <w:t>生</w:t>
      </w:r>
      <w:r>
        <w:rPr>
          <w:color w:val="221815"/>
          <w:spacing w:val="-2"/>
          <w:sz w:val="18"/>
        </w:rPr>
        <w:t>产</w:t>
      </w:r>
      <w:r>
        <w:rPr>
          <w:color w:val="221815"/>
          <w:spacing w:val="-2"/>
          <w:sz w:val="18"/>
        </w:rPr>
        <w:t>制</w:t>
      </w:r>
      <w:r>
        <w:rPr>
          <w:color w:val="221815"/>
          <w:spacing w:val="-2"/>
          <w:sz w:val="18"/>
        </w:rPr>
        <w:t>造</w:t>
      </w:r>
      <w:r>
        <w:rPr>
          <w:color w:val="221815"/>
          <w:spacing w:val="-2"/>
          <w:sz w:val="18"/>
        </w:rPr>
        <w:t>及</w:t>
      </w:r>
      <w:r>
        <w:rPr>
          <w:color w:val="221815"/>
          <w:spacing w:val="-2"/>
          <w:sz w:val="18"/>
        </w:rPr>
        <w:t>供</w:t>
      </w:r>
      <w:r>
        <w:rPr>
          <w:color w:val="221815"/>
          <w:spacing w:val="-2"/>
          <w:sz w:val="18"/>
        </w:rPr>
        <w:t>应</w:t>
      </w:r>
      <w:r>
        <w:rPr>
          <w:color w:val="221815"/>
          <w:spacing w:val="-2"/>
          <w:sz w:val="18"/>
        </w:rPr>
        <w:t>链</w:t>
      </w:r>
      <w:r>
        <w:rPr>
          <w:color w:val="221815"/>
          <w:spacing w:val="-2"/>
          <w:sz w:val="18"/>
        </w:rPr>
        <w:t>运</w:t>
      </w:r>
      <w:r>
        <w:rPr>
          <w:color w:val="221815"/>
          <w:spacing w:val="-4"/>
          <w:w w:val="105"/>
          <w:sz w:val="18"/>
        </w:rPr>
        <w:t>营</w:t>
      </w:r>
      <w:r>
        <w:rPr>
          <w:color w:val="221815"/>
          <w:spacing w:val="-4"/>
          <w:w w:val="105"/>
          <w:sz w:val="18"/>
        </w:rPr>
        <w:t>”</w:t>
      </w:r>
      <w:r>
        <w:rPr>
          <w:color w:val="221815"/>
          <w:spacing w:val="-4"/>
          <w:w w:val="105"/>
          <w:sz w:val="18"/>
        </w:rPr>
        <w:t>章</w:t>
      </w:r>
      <w:r>
        <w:rPr>
          <w:color w:val="221815"/>
          <w:spacing w:val="-4"/>
          <w:w w:val="105"/>
          <w:sz w:val="18"/>
        </w:rPr>
        <w:t>节</w:t>
      </w:r>
    </w:p>
    <w:p>
      <w:pPr>
        <w:pStyle w:val="BodyText"/>
        <w:spacing w:before="12"/>
        <w:rPr>
          <w:sz w:val="10"/>
        </w:rPr>
      </w:pPr>
    </w:p>
    <w:p>
      <w:pPr>
        <w:pStyle w:val="ListParagraph"/>
        <w:numPr>
          <w:ilvl w:val="0"/>
          <w:numId w:val="8"/>
        </w:numPr>
        <w:tabs>
          <w:tab w:pos="1261" w:val="left" w:leader="none"/>
        </w:tabs>
        <w:spacing w:line="240" w:lineRule="auto" w:before="0" w:after="0"/>
        <w:ind w:left="1260" w:right="0" w:hanging="128"/>
        <w:jc w:val="left"/>
        <w:rPr>
          <w:sz w:val="18"/>
        </w:rPr>
      </w:pPr>
      <w:r>
        <w:rPr>
          <w:color w:val="221815"/>
          <w:spacing w:val="-2"/>
          <w:sz w:val="18"/>
        </w:rPr>
        <w:t>各市场内部客服中心</w:t>
      </w:r>
    </w:p>
    <w:p>
      <w:pPr>
        <w:pStyle w:val="BodyText"/>
        <w:spacing w:line="232" w:lineRule="auto" w:before="53"/>
        <w:ind w:left="331" w:right="932"/>
        <w:jc w:val="both"/>
      </w:pPr>
      <w:r>
        <w:rPr/>
        <w:br w:type="column"/>
      </w:r>
      <w:r>
        <w:rPr>
          <w:color w:val="221815"/>
          <w:spacing w:val="3"/>
        </w:rPr>
        <w:t>联想的可持续发展计划用于衡量环境、社会及公司治理活</w:t>
      </w:r>
      <w:r>
        <w:rPr>
          <w:color w:val="221815"/>
          <w:spacing w:val="2"/>
        </w:rPr>
        <w:t>动对我们的利益相关者及业务的影响。自</w:t>
      </w:r>
      <w:r>
        <w:rPr>
          <w:rFonts w:ascii="Microsoft Sans Serif" w:hAnsi="Microsoft Sans Serif" w:eastAsia="Microsoft Sans Serif"/>
          <w:color w:val="221815"/>
          <w:spacing w:val="2"/>
          <w:w w:val="114"/>
        </w:rPr>
        <w:t>2019/20</w:t>
      </w:r>
      <w:r>
        <w:rPr>
          <w:color w:val="221815"/>
          <w:spacing w:val="2"/>
        </w:rPr>
        <w:t>财年开</w:t>
      </w:r>
      <w:r>
        <w:rPr>
          <w:color w:val="221815"/>
          <w:spacing w:val="11"/>
        </w:rPr>
        <w:t>始， 我们将本报告命名为</w:t>
      </w:r>
      <w:r>
        <w:rPr>
          <w:color w:val="221815"/>
          <w:w w:val="300"/>
        </w:rPr>
        <w:t>“</w:t>
      </w:r>
      <w:r>
        <w:rPr>
          <w:color w:val="221815"/>
          <w:spacing w:val="11"/>
        </w:rPr>
        <w:t> 环境、社会和公司治理报</w:t>
      </w:r>
      <w:r>
        <w:rPr>
          <w:color w:val="221815"/>
          <w:spacing w:val="11"/>
          <w:w w:val="103"/>
        </w:rPr>
        <w:t>告”，对公司的行动和承诺做更精确地评估。</w:t>
      </w:r>
    </w:p>
    <w:p>
      <w:pPr>
        <w:pStyle w:val="BodyText"/>
        <w:spacing w:before="1"/>
        <w:rPr>
          <w:sz w:val="12"/>
        </w:rPr>
      </w:pPr>
    </w:p>
    <w:p>
      <w:pPr>
        <w:pStyle w:val="Heading6"/>
        <w:spacing w:line="338" w:lineRule="exact"/>
        <w:ind w:left="331"/>
      </w:pPr>
      <w:r>
        <w:rPr>
          <w:color w:val="DF3082"/>
          <w:spacing w:val="14"/>
        </w:rPr>
        <w:t>报告内容</w:t>
      </w:r>
    </w:p>
    <w:p>
      <w:pPr>
        <w:pStyle w:val="BodyText"/>
        <w:spacing w:line="232" w:lineRule="auto"/>
        <w:ind w:left="331" w:right="925"/>
      </w:pPr>
      <w:r>
        <w:rPr>
          <w:color w:val="221815"/>
          <w:spacing w:val="9"/>
        </w:rPr>
        <w:t>本报告内容根据香港联合交易所证券上市规则所载《环</w:t>
      </w:r>
      <w:r>
        <w:rPr>
          <w:color w:val="221815"/>
          <w:spacing w:val="18"/>
        </w:rPr>
        <w:t>境、社会和公司治理报告指引》、全球报告倡议组织</w:t>
      </w:r>
    </w:p>
    <w:p>
      <w:pPr>
        <w:pStyle w:val="BodyText"/>
        <w:spacing w:line="232" w:lineRule="auto"/>
        <w:ind w:left="331" w:right="932"/>
        <w:jc w:val="both"/>
      </w:pPr>
      <w:r>
        <w:rPr>
          <w:color w:val="221815"/>
          <w:w w:val="105"/>
        </w:rPr>
        <w:t>（</w:t>
      </w:r>
      <w:r>
        <w:rPr>
          <w:rFonts w:ascii="Microsoft Sans Serif" w:hAnsi="Microsoft Sans Serif" w:eastAsia="Microsoft Sans Serif"/>
          <w:color w:val="221815"/>
          <w:w w:val="105"/>
        </w:rPr>
        <w:t>Global Reporting Initiative, GRI</w:t>
      </w:r>
      <w:r>
        <w:rPr>
          <w:color w:val="221815"/>
          <w:w w:val="105"/>
        </w:rPr>
        <w:t>）</w:t>
      </w:r>
      <w:r>
        <w:rPr>
          <w:color w:val="221815"/>
          <w:w w:val="105"/>
        </w:rPr>
        <w:t>标</w:t>
      </w:r>
      <w:r>
        <w:rPr>
          <w:color w:val="221815"/>
          <w:w w:val="105"/>
        </w:rPr>
        <w:t>准</w:t>
      </w:r>
      <w:r>
        <w:rPr>
          <w:color w:val="221815"/>
          <w:w w:val="105"/>
        </w:rPr>
        <w:t>及</w:t>
      </w:r>
      <w:r>
        <w:rPr>
          <w:color w:val="221815"/>
          <w:w w:val="105"/>
        </w:rPr>
        <w:t>联</w:t>
      </w:r>
      <w:r>
        <w:rPr>
          <w:color w:val="221815"/>
          <w:w w:val="105"/>
        </w:rPr>
        <w:t>想</w:t>
      </w:r>
      <w:r>
        <w:rPr>
          <w:color w:val="221815"/>
          <w:w w:val="105"/>
        </w:rPr>
        <w:t>利</w:t>
      </w:r>
      <w:r>
        <w:rPr>
          <w:color w:val="221815"/>
          <w:w w:val="105"/>
        </w:rPr>
        <w:t>益</w:t>
      </w:r>
      <w:r>
        <w:rPr>
          <w:color w:val="221815"/>
          <w:w w:val="105"/>
        </w:rPr>
        <w:t>相</w:t>
      </w:r>
      <w:r>
        <w:rPr>
          <w:color w:val="221815"/>
          <w:spacing w:val="-2"/>
        </w:rPr>
        <w:t>关者需求而编制。联想已遵守香港交易所《环境、社会和</w:t>
      </w:r>
      <w:r>
        <w:rPr>
          <w:color w:val="221815"/>
          <w:spacing w:val="-4"/>
          <w:w w:val="105"/>
        </w:rPr>
        <w:t>公司治理报告指引》内“不遵守就解释”指标的所有条文</w:t>
      </w:r>
      <w:r>
        <w:rPr>
          <w:color w:val="221815"/>
          <w:spacing w:val="-4"/>
          <w:w w:val="105"/>
        </w:rPr>
        <w:t>。</w:t>
      </w:r>
      <w:r>
        <w:rPr>
          <w:color w:val="221815"/>
          <w:w w:val="105"/>
        </w:rPr>
        <w:t>本</w:t>
      </w:r>
      <w:r>
        <w:rPr>
          <w:color w:val="221815"/>
          <w:w w:val="105"/>
        </w:rPr>
        <w:t>报</w:t>
      </w:r>
      <w:r>
        <w:rPr>
          <w:color w:val="221815"/>
          <w:w w:val="105"/>
        </w:rPr>
        <w:t>告</w:t>
      </w:r>
      <w:r>
        <w:rPr>
          <w:color w:val="221815"/>
          <w:w w:val="105"/>
        </w:rPr>
        <w:t>根</w:t>
      </w:r>
      <w:r>
        <w:rPr>
          <w:color w:val="221815"/>
          <w:w w:val="105"/>
        </w:rPr>
        <w:t>据</w:t>
      </w:r>
      <w:r>
        <w:rPr>
          <w:rFonts w:ascii="Microsoft Sans Serif" w:hAnsi="Microsoft Sans Serif" w:eastAsia="Microsoft Sans Serif"/>
          <w:color w:val="221815"/>
          <w:spacing w:val="18"/>
          <w:w w:val="105"/>
        </w:rPr>
        <w:t>GRI</w:t>
      </w:r>
      <w:r>
        <w:rPr>
          <w:color w:val="221815"/>
          <w:w w:val="105"/>
        </w:rPr>
        <w:t>标</w:t>
      </w:r>
      <w:r>
        <w:rPr>
          <w:color w:val="221815"/>
          <w:w w:val="105"/>
        </w:rPr>
        <w:t>准</w:t>
      </w:r>
      <w:r>
        <w:rPr>
          <w:color w:val="221815"/>
          <w:w w:val="105"/>
        </w:rPr>
        <w:t>：</w:t>
      </w:r>
      <w:r>
        <w:rPr>
          <w:color w:val="221815"/>
          <w:w w:val="105"/>
        </w:rPr>
        <w:t>核</w:t>
      </w:r>
      <w:r>
        <w:rPr>
          <w:color w:val="221815"/>
          <w:w w:val="105"/>
        </w:rPr>
        <w:t>心</w:t>
      </w:r>
      <w:r>
        <w:rPr>
          <w:color w:val="221815"/>
          <w:w w:val="105"/>
        </w:rPr>
        <w:t>选</w:t>
      </w:r>
      <w:r>
        <w:rPr>
          <w:color w:val="221815"/>
          <w:w w:val="105"/>
        </w:rPr>
        <w:t>项</w:t>
      </w:r>
      <w:r>
        <w:rPr>
          <w:color w:val="221815"/>
          <w:w w:val="105"/>
        </w:rPr>
        <w:t>（</w:t>
      </w:r>
      <w:r>
        <w:rPr>
          <w:rFonts w:ascii="Microsoft Sans Serif" w:hAnsi="Microsoft Sans Serif" w:eastAsia="Microsoft Sans Serif"/>
          <w:color w:val="221815"/>
          <w:w w:val="105"/>
        </w:rPr>
        <w:t>Core</w:t>
      </w:r>
      <w:r>
        <w:rPr>
          <w:rFonts w:ascii="Microsoft Sans Serif" w:hAnsi="Microsoft Sans Serif" w:eastAsia="Microsoft Sans Serif"/>
          <w:color w:val="221815"/>
          <w:spacing w:val="-13"/>
          <w:w w:val="105"/>
        </w:rPr>
        <w:t> </w:t>
      </w:r>
      <w:r>
        <w:rPr>
          <w:rFonts w:ascii="Microsoft Sans Serif" w:hAnsi="Microsoft Sans Serif" w:eastAsia="Microsoft Sans Serif"/>
          <w:color w:val="221815"/>
          <w:w w:val="105"/>
        </w:rPr>
        <w:t>option</w:t>
      </w:r>
      <w:r>
        <w:rPr>
          <w:color w:val="221815"/>
          <w:w w:val="105"/>
        </w:rPr>
        <w:t>）</w:t>
      </w:r>
      <w:r>
        <w:rPr>
          <w:color w:val="221815"/>
          <w:w w:val="105"/>
        </w:rPr>
        <w:t>撰</w:t>
      </w:r>
      <w:r>
        <w:rPr>
          <w:color w:val="221815"/>
          <w:w w:val="105"/>
        </w:rPr>
        <w:t>写</w:t>
      </w:r>
      <w:r>
        <w:rPr>
          <w:color w:val="221815"/>
          <w:w w:val="105"/>
        </w:rPr>
        <w:t>。</w:t>
      </w:r>
    </w:p>
    <w:p>
      <w:pPr>
        <w:pStyle w:val="BodyText"/>
        <w:spacing w:before="15"/>
        <w:rPr>
          <w:sz w:val="11"/>
        </w:rPr>
      </w:pPr>
    </w:p>
    <w:p>
      <w:pPr>
        <w:pStyle w:val="Heading6"/>
        <w:spacing w:line="338" w:lineRule="exact"/>
        <w:ind w:left="331"/>
      </w:pPr>
      <w:r>
        <w:rPr>
          <w:color w:val="DF3082"/>
          <w:spacing w:val="12"/>
        </w:rPr>
        <w:t>附注</w:t>
      </w:r>
    </w:p>
    <w:p>
      <w:pPr>
        <w:pStyle w:val="BodyText"/>
        <w:spacing w:line="232" w:lineRule="auto"/>
        <w:ind w:left="331" w:right="932"/>
        <w:jc w:val="both"/>
      </w:pPr>
      <w:r>
        <w:rPr>
          <w:color w:val="221815"/>
          <w:spacing w:val="1"/>
          <w:w w:val="133"/>
        </w:rPr>
        <w:t>“综合指标”、“</w:t>
      </w:r>
      <w:r>
        <w:rPr>
          <w:rFonts w:ascii="Microsoft Sans Serif" w:hAnsi="Microsoft Sans Serif" w:eastAsia="Microsoft Sans Serif"/>
          <w:color w:val="221815"/>
          <w:spacing w:val="1"/>
          <w:w w:val="114"/>
        </w:rPr>
        <w:t>2019/20</w:t>
      </w:r>
      <w:r>
        <w:rPr>
          <w:color w:val="221815"/>
          <w:spacing w:val="1"/>
          <w:w w:val="117"/>
        </w:rPr>
        <w:t>财年业绩表现”及“</w:t>
      </w:r>
      <w:r>
        <w:rPr>
          <w:rFonts w:ascii="Microsoft Sans Serif" w:hAnsi="Microsoft Sans Serif" w:eastAsia="Microsoft Sans Serif"/>
          <w:color w:val="221815"/>
          <w:spacing w:val="1"/>
          <w:w w:val="113"/>
        </w:rPr>
        <w:t>2020/21</w:t>
      </w:r>
      <w:r>
        <w:rPr>
          <w:color w:val="221815"/>
          <w:spacing w:val="3"/>
        </w:rPr>
        <w:t>财年宏观目</w:t>
      </w:r>
      <w:r>
        <w:rPr>
          <w:color w:val="221815"/>
          <w:spacing w:val="3"/>
          <w:w w:val="107"/>
        </w:rPr>
        <w:t>标及具体目标”章节中</w:t>
      </w:r>
      <w:r>
        <w:rPr>
          <w:color w:val="221815"/>
          <w:spacing w:val="3"/>
        </w:rPr>
        <w:t>的附注适用于本文件任</w:t>
      </w:r>
      <w:r>
        <w:rPr>
          <w:color w:val="221815"/>
        </w:rPr>
        <w:t>何提及相关数据之处。</w:t>
      </w:r>
    </w:p>
    <w:p>
      <w:pPr>
        <w:pStyle w:val="BodyText"/>
        <w:spacing w:before="14"/>
        <w:rPr>
          <w:sz w:val="11"/>
        </w:rPr>
      </w:pPr>
    </w:p>
    <w:p>
      <w:pPr>
        <w:pStyle w:val="Heading6"/>
        <w:spacing w:line="338" w:lineRule="exact"/>
        <w:ind w:left="331"/>
      </w:pPr>
      <w:r>
        <w:rPr>
          <w:color w:val="DF3082"/>
          <w:spacing w:val="14"/>
        </w:rPr>
        <w:t>外部保证</w:t>
      </w:r>
    </w:p>
    <w:p>
      <w:pPr>
        <w:pStyle w:val="BodyText"/>
        <w:spacing w:line="232" w:lineRule="auto"/>
        <w:ind w:left="331" w:right="932"/>
        <w:jc w:val="both"/>
      </w:pPr>
      <w:r>
        <w:rPr>
          <w:color w:val="221815"/>
          <w:spacing w:val="3"/>
        </w:rPr>
        <w:t>本报告内某些能源、温室气体排放、废弃物及用水数据已</w:t>
      </w:r>
      <w:r>
        <w:rPr>
          <w:color w:val="221815"/>
          <w:spacing w:val="4"/>
        </w:rPr>
        <w:t>由经认可的第三方进行核查。受</w:t>
      </w:r>
      <w:r>
        <w:rPr>
          <w:rFonts w:ascii="Microsoft Sans Serif" w:eastAsia="Microsoft Sans Serif"/>
          <w:color w:val="221815"/>
          <w:spacing w:val="4"/>
          <w:w w:val="104"/>
        </w:rPr>
        <w:t>COVID-19</w:t>
      </w:r>
      <w:r>
        <w:rPr>
          <w:color w:val="221815"/>
          <w:spacing w:val="4"/>
        </w:rPr>
        <w:t>疫情影响，第</w:t>
      </w:r>
      <w:r>
        <w:rPr>
          <w:color w:val="221815"/>
        </w:rPr>
        <w:t>三方外部核查工作已基本完成。</w:t>
      </w:r>
    </w:p>
    <w:p>
      <w:pPr>
        <w:spacing w:after="0" w:line="232" w:lineRule="auto"/>
        <w:jc w:val="both"/>
        <w:sectPr>
          <w:type w:val="continuous"/>
          <w:pgSz w:w="11910" w:h="16840"/>
          <w:pgMar w:header="0" w:footer="488" w:top="720" w:bottom="280" w:left="0" w:right="240"/>
          <w:cols w:num="2" w:equalWidth="0">
            <w:col w:w="5761" w:space="40"/>
            <w:col w:w="5869"/>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bookmarkStart w:name="_bookmark5" w:id="7"/>
            <w:bookmarkEnd w:id="7"/>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2"/>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11910" w:h="16840"/>
          <w:pgMar w:header="0" w:footer="488" w:top="520" w:bottom="680" w:left="0" w:right="240"/>
        </w:sectPr>
      </w:pPr>
    </w:p>
    <w:p>
      <w:pPr>
        <w:pStyle w:val="BodyText"/>
        <w:spacing w:before="7"/>
        <w:rPr>
          <w:sz w:val="12"/>
        </w:rPr>
      </w:pPr>
    </w:p>
    <w:p>
      <w:pPr>
        <w:pStyle w:val="Heading6"/>
        <w:spacing w:line="338" w:lineRule="exact"/>
      </w:pPr>
      <w:r>
        <w:rPr>
          <w:color w:val="DF3082"/>
          <w:spacing w:val="14"/>
        </w:rPr>
        <w:t>计算基准</w:t>
      </w:r>
    </w:p>
    <w:p>
      <w:pPr>
        <w:pStyle w:val="BodyText"/>
        <w:spacing w:line="303" w:lineRule="exact"/>
        <w:ind w:left="1133"/>
      </w:pPr>
      <w:r>
        <w:rPr>
          <w:color w:val="221815"/>
          <w:spacing w:val="-1"/>
        </w:rPr>
        <w:t>所有财务数据均以美元计值。</w:t>
      </w:r>
    </w:p>
    <w:p>
      <w:pPr>
        <w:pStyle w:val="BodyText"/>
        <w:spacing w:before="5"/>
        <w:rPr>
          <w:sz w:val="17"/>
        </w:rPr>
      </w:pPr>
    </w:p>
    <w:p>
      <w:pPr>
        <w:pStyle w:val="BodyText"/>
        <w:spacing w:line="232" w:lineRule="auto"/>
        <w:ind w:left="1133"/>
      </w:pPr>
      <w:r>
        <w:rPr>
          <w:color w:val="221815"/>
          <w:spacing w:val="-2"/>
        </w:rPr>
        <w:t>衡量绩效表现时会在某种情况下面临挑战，凡涉及与所提</w:t>
      </w:r>
      <w:r>
        <w:rPr>
          <w:color w:val="221815"/>
          <w:spacing w:val="-2"/>
        </w:rPr>
        <w:t>供的数据相关，本文将会注明。</w:t>
      </w:r>
    </w:p>
    <w:p>
      <w:pPr>
        <w:pStyle w:val="BodyText"/>
        <w:spacing w:before="8"/>
        <w:rPr>
          <w:sz w:val="17"/>
        </w:rPr>
      </w:pPr>
    </w:p>
    <w:p>
      <w:pPr>
        <w:pStyle w:val="BodyText"/>
        <w:spacing w:line="232" w:lineRule="auto"/>
        <w:ind w:left="1133"/>
      </w:pPr>
      <w:r>
        <w:rPr>
          <w:color w:val="221815"/>
          <w:spacing w:val="-2"/>
        </w:rPr>
        <w:t>联想致力于通过新增指标的方法来加强衡量和提升绩效表</w:t>
      </w:r>
      <w:r>
        <w:rPr>
          <w:color w:val="221815"/>
        </w:rPr>
        <w:t>现。 新指标的加入，或需一定时间得出相关数据。</w:t>
      </w:r>
    </w:p>
    <w:p>
      <w:pPr>
        <w:spacing w:line="240" w:lineRule="auto" w:before="3"/>
        <w:rPr>
          <w:sz w:val="13"/>
        </w:rPr>
      </w:pPr>
      <w:r>
        <w:rPr/>
        <w:br w:type="column"/>
      </w:r>
      <w:r>
        <w:rPr>
          <w:sz w:val="13"/>
        </w:rPr>
      </w:r>
    </w:p>
    <w:p>
      <w:pPr>
        <w:pStyle w:val="BodyText"/>
        <w:spacing w:line="232" w:lineRule="auto"/>
        <w:ind w:left="641" w:right="663"/>
      </w:pPr>
      <w:r>
        <w:rPr>
          <w:color w:val="221815"/>
          <w:spacing w:val="-4"/>
        </w:rPr>
        <w:t>因此，为确保有关数据高度精确一致，我们不会频繁公开发</w:t>
      </w:r>
      <w:r>
        <w:rPr>
          <w:color w:val="221815"/>
          <w:spacing w:val="-2"/>
        </w:rPr>
        <w:t>布数据信息。</w:t>
      </w:r>
    </w:p>
    <w:p>
      <w:pPr>
        <w:pStyle w:val="BodyText"/>
        <w:rPr>
          <w:sz w:val="12"/>
        </w:rPr>
      </w:pPr>
    </w:p>
    <w:p>
      <w:pPr>
        <w:pStyle w:val="Heading6"/>
        <w:spacing w:line="338" w:lineRule="exact" w:before="1"/>
        <w:ind w:left="641"/>
      </w:pPr>
      <w:r>
        <w:rPr>
          <w:color w:val="DF3082"/>
          <w:spacing w:val="16"/>
        </w:rPr>
        <w:t>有关本报告咨询或反馈的联系方式</w:t>
      </w:r>
    </w:p>
    <w:p>
      <w:pPr>
        <w:pStyle w:val="BodyText"/>
        <w:spacing w:line="232" w:lineRule="auto"/>
        <w:ind w:left="641" w:right="663"/>
      </w:pPr>
      <w:r>
        <w:rPr>
          <w:color w:val="221815"/>
          <w:spacing w:val="-4"/>
        </w:rPr>
        <w:t>如对本报告有任何疑问、欲获其它相关信息、提出反馈意见</w:t>
      </w:r>
      <w:r>
        <w:rPr>
          <w:color w:val="221815"/>
          <w:spacing w:val="-2"/>
        </w:rPr>
        <w:t>等需求，请联系：</w:t>
      </w:r>
    </w:p>
    <w:p>
      <w:pPr>
        <w:pStyle w:val="BodyText"/>
        <w:spacing w:line="302" w:lineRule="exact"/>
        <w:ind w:left="641"/>
      </w:pPr>
      <w:r>
        <w:rPr>
          <w:rFonts w:ascii="Microsoft Sans Serif" w:eastAsia="Microsoft Sans Serif"/>
          <w:color w:val="221815"/>
        </w:rPr>
        <w:t>Marisol</w:t>
      </w:r>
      <w:r>
        <w:rPr>
          <w:rFonts w:ascii="Microsoft Sans Serif" w:eastAsia="Microsoft Sans Serif"/>
          <w:color w:val="221815"/>
          <w:spacing w:val="33"/>
        </w:rPr>
        <w:t>  </w:t>
      </w:r>
      <w:r>
        <w:rPr>
          <w:rFonts w:ascii="Microsoft Sans Serif" w:eastAsia="Microsoft Sans Serif"/>
          <w:color w:val="221815"/>
        </w:rPr>
        <w:t>Berrios</w:t>
      </w:r>
      <w:r>
        <w:rPr>
          <w:color w:val="221815"/>
          <w:spacing w:val="-1"/>
        </w:rPr>
        <w:t>女士，可持续发展报告项目经理，</w:t>
      </w:r>
    </w:p>
    <w:p>
      <w:pPr>
        <w:pStyle w:val="BodyText"/>
        <w:spacing w:line="232" w:lineRule="auto"/>
        <w:ind w:left="641" w:right="656"/>
      </w:pPr>
      <w:r>
        <w:rPr>
          <w:color w:val="221815"/>
          <w:spacing w:val="-4"/>
          <w:w w:val="105"/>
        </w:rPr>
        <w:t>地</w:t>
      </w:r>
      <w:r>
        <w:rPr>
          <w:color w:val="221815"/>
          <w:spacing w:val="-4"/>
          <w:w w:val="105"/>
        </w:rPr>
        <w:t>址</w:t>
      </w:r>
      <w:r>
        <w:rPr>
          <w:color w:val="221815"/>
          <w:spacing w:val="-4"/>
          <w:w w:val="105"/>
        </w:rPr>
        <w:t>：</w:t>
      </w:r>
      <w:r>
        <w:rPr>
          <w:rFonts w:ascii="Microsoft Sans Serif" w:eastAsia="Microsoft Sans Serif"/>
          <w:color w:val="221815"/>
          <w:spacing w:val="-4"/>
          <w:w w:val="105"/>
        </w:rPr>
        <w:t>8001 Development Drive Morrisville,N.C. 27560</w:t>
      </w:r>
      <w:r>
        <w:rPr>
          <w:color w:val="221815"/>
          <w:spacing w:val="-4"/>
          <w:w w:val="105"/>
        </w:rPr>
        <w:t>，</w:t>
      </w:r>
      <w:r>
        <w:rPr>
          <w:color w:val="221815"/>
          <w:w w:val="105"/>
        </w:rPr>
        <w:t>电</w:t>
      </w:r>
      <w:r>
        <w:rPr>
          <w:color w:val="221815"/>
          <w:w w:val="105"/>
        </w:rPr>
        <w:t>子</w:t>
      </w:r>
      <w:r>
        <w:rPr>
          <w:color w:val="221815"/>
          <w:w w:val="105"/>
        </w:rPr>
        <w:t>邮</w:t>
      </w:r>
      <w:r>
        <w:rPr>
          <w:color w:val="221815"/>
          <w:w w:val="105"/>
        </w:rPr>
        <w:t>箱</w:t>
      </w:r>
      <w:r>
        <w:rPr>
          <w:color w:val="221815"/>
          <w:spacing w:val="-1"/>
          <w:w w:val="105"/>
        </w:rPr>
        <w:t>： </w:t>
      </w:r>
      <w:hyperlink w:history="true" w:anchor="_bookmark5">
        <w:r>
          <w:rPr>
            <w:rFonts w:ascii="Microsoft Sans Serif" w:eastAsia="Microsoft Sans Serif"/>
            <w:color w:val="DF3082"/>
            <w:w w:val="105"/>
            <w:u w:val="single" w:color="DF3082"/>
          </w:rPr>
          <w:t>environment@lenovo.com</w:t>
        </w:r>
      </w:hyperlink>
      <w:r>
        <w:rPr>
          <w:color w:val="221815"/>
          <w:w w:val="105"/>
        </w:rPr>
        <w:t>。</w:t>
      </w:r>
    </w:p>
    <w:p>
      <w:pPr>
        <w:spacing w:after="0" w:line="232" w:lineRule="auto"/>
        <w:sectPr>
          <w:type w:val="continuous"/>
          <w:pgSz w:w="11910" w:h="16840"/>
          <w:pgMar w:header="0" w:footer="488" w:top="720" w:bottom="280" w:left="0" w:right="240"/>
          <w:cols w:num="2" w:equalWidth="0">
            <w:col w:w="5733" w:space="40"/>
            <w:col w:w="5897"/>
          </w:cols>
        </w:sectPr>
      </w:pPr>
    </w:p>
    <w:p>
      <w:pPr>
        <w:pStyle w:val="BodyText"/>
        <w:spacing w:before="4"/>
        <w:rPr>
          <w:sz w:val="27"/>
        </w:rPr>
      </w:pPr>
    </w:p>
    <w:p>
      <w:pPr>
        <w:pStyle w:val="Heading4"/>
      </w:pPr>
      <w:r>
        <w:rPr>
          <w:color w:val="DF3082"/>
          <w:spacing w:val="23"/>
        </w:rPr>
        <w:t>重要性评估及利益相关者参与</w:t>
      </w:r>
    </w:p>
    <w:p>
      <w:pPr>
        <w:pStyle w:val="BodyText"/>
        <w:rPr>
          <w:sz w:val="12"/>
        </w:rPr>
      </w:pPr>
    </w:p>
    <w:p>
      <w:pPr>
        <w:spacing w:after="0"/>
        <w:rPr>
          <w:sz w:val="12"/>
        </w:rPr>
        <w:sectPr>
          <w:type w:val="continuous"/>
          <w:pgSz w:w="11910" w:h="16840"/>
          <w:pgMar w:header="0" w:footer="488" w:top="720" w:bottom="280" w:left="0" w:right="240"/>
        </w:sectPr>
      </w:pPr>
    </w:p>
    <w:p>
      <w:pPr>
        <w:pStyle w:val="BodyText"/>
        <w:spacing w:line="232" w:lineRule="auto" w:before="54"/>
        <w:ind w:left="1133" w:right="3"/>
        <w:jc w:val="both"/>
      </w:pPr>
      <w:r>
        <w:rPr>
          <w:color w:val="221815"/>
          <w:spacing w:val="-2"/>
        </w:rPr>
        <w:t>基于重要课题，</w:t>
      </w:r>
      <w:r>
        <w:rPr>
          <w:rFonts w:ascii="Microsoft Sans Serif" w:eastAsia="Microsoft Sans Serif"/>
          <w:color w:val="221815"/>
          <w:spacing w:val="-2"/>
        </w:rPr>
        <w:t>ESG</w:t>
      </w:r>
      <w:r>
        <w:rPr>
          <w:color w:val="221815"/>
          <w:spacing w:val="-2"/>
        </w:rPr>
        <w:t>对联想整体战略、规划、实施及报告</w:t>
      </w:r>
      <w:r>
        <w:rPr>
          <w:color w:val="221815"/>
          <w:spacing w:val="-2"/>
        </w:rPr>
        <w:t>活动进行有效整合及影响。我们相信，发现</w:t>
      </w:r>
      <w:r>
        <w:rPr>
          <w:rFonts w:ascii="Microsoft Sans Serif" w:eastAsia="Microsoft Sans Serif"/>
          <w:color w:val="221815"/>
          <w:spacing w:val="-2"/>
        </w:rPr>
        <w:t>ESG</w:t>
      </w:r>
      <w:r>
        <w:rPr>
          <w:color w:val="221815"/>
          <w:spacing w:val="-2"/>
        </w:rPr>
        <w:t>方面的重</w:t>
      </w:r>
      <w:r>
        <w:rPr>
          <w:color w:val="221815"/>
          <w:spacing w:val="-2"/>
        </w:rPr>
        <w:t>要风险，对于实现降低风险、提高增长及投资回报的业务</w:t>
      </w:r>
      <w:r>
        <w:rPr>
          <w:color w:val="221815"/>
          <w:spacing w:val="-2"/>
        </w:rPr>
        <w:t>目标，同时兑现成为卓越企业公民的承诺是不可或缺的。</w:t>
      </w:r>
    </w:p>
    <w:p>
      <w:pPr>
        <w:pStyle w:val="BodyText"/>
        <w:spacing w:before="8"/>
        <w:rPr>
          <w:sz w:val="17"/>
        </w:rPr>
      </w:pPr>
    </w:p>
    <w:p>
      <w:pPr>
        <w:pStyle w:val="BodyText"/>
        <w:spacing w:line="232" w:lineRule="auto" w:before="1"/>
        <w:ind w:left="1133"/>
        <w:jc w:val="both"/>
      </w:pPr>
      <w:r>
        <w:rPr>
          <w:color w:val="221815"/>
          <w:spacing w:val="3"/>
        </w:rPr>
        <w:t>对于</w:t>
      </w:r>
      <w:r>
        <w:rPr>
          <w:rFonts w:ascii="Microsoft Sans Serif" w:eastAsia="Microsoft Sans Serif"/>
          <w:color w:val="221815"/>
          <w:spacing w:val="3"/>
          <w:w w:val="99"/>
        </w:rPr>
        <w:t>ESG</w:t>
      </w:r>
      <w:r>
        <w:rPr>
          <w:color w:val="221815"/>
          <w:spacing w:val="3"/>
        </w:rPr>
        <w:t>相关问题，董事会及公司管理层通过企业风险管</w:t>
      </w:r>
      <w:r>
        <w:rPr>
          <w:color w:val="221815"/>
          <w:spacing w:val="9"/>
        </w:rPr>
        <w:t>理（</w:t>
      </w:r>
      <w:r>
        <w:rPr>
          <w:rFonts w:ascii="Microsoft Sans Serif" w:eastAsia="Microsoft Sans Serif"/>
          <w:color w:val="221815"/>
          <w:spacing w:val="10"/>
          <w:w w:val="101"/>
        </w:rPr>
        <w:t>ERM</w:t>
      </w:r>
      <w:r>
        <w:rPr>
          <w:color w:val="221815"/>
          <w:spacing w:val="9"/>
        </w:rPr>
        <w:t>）框架定期评估识别重要风险并进行归类。随</w:t>
      </w:r>
      <w:r>
        <w:rPr>
          <w:color w:val="221815"/>
          <w:spacing w:val="11"/>
        </w:rPr>
        <w:t>后，重要风险会通过公司管理系统进一步得到澄清和解</w:t>
      </w:r>
      <w:r>
        <w:rPr>
          <w:color w:val="221815"/>
          <w:spacing w:val="2"/>
        </w:rPr>
        <w:t>决。例如，联想的环境管理体系（</w:t>
      </w:r>
      <w:r>
        <w:rPr>
          <w:rFonts w:ascii="Microsoft Sans Serif" w:eastAsia="Microsoft Sans Serif"/>
          <w:color w:val="221815"/>
          <w:spacing w:val="2"/>
          <w:w w:val="100"/>
        </w:rPr>
        <w:t>EMS</w:t>
      </w:r>
      <w:r>
        <w:rPr>
          <w:color w:val="221815"/>
          <w:spacing w:val="2"/>
        </w:rPr>
        <w:t>）</w:t>
      </w:r>
      <w:r>
        <w:rPr>
          <w:color w:val="221815"/>
          <w:spacing w:val="1"/>
        </w:rPr>
        <w:t>会为评估重大环</w:t>
      </w:r>
      <w:r>
        <w:rPr>
          <w:color w:val="221815"/>
          <w:spacing w:val="2"/>
        </w:rPr>
        <w:t>境因素</w:t>
      </w:r>
      <w:r>
        <w:rPr>
          <w:color w:val="221815"/>
          <w:spacing w:val="3"/>
        </w:rPr>
        <w:t>（</w:t>
      </w:r>
      <w:r>
        <w:rPr>
          <w:rFonts w:ascii="Microsoft Sans Serif" w:eastAsia="Microsoft Sans Serif"/>
          <w:color w:val="221815"/>
          <w:spacing w:val="3"/>
          <w:w w:val="104"/>
        </w:rPr>
        <w:t>SEA</w:t>
      </w:r>
      <w:r>
        <w:rPr>
          <w:color w:val="221815"/>
          <w:spacing w:val="3"/>
        </w:rPr>
        <w:t>）</w:t>
      </w:r>
      <w:r>
        <w:rPr>
          <w:color w:val="221815"/>
          <w:spacing w:val="1"/>
        </w:rPr>
        <w:t>提供一个框架，定期安排审核、衡量关键绩效指标，并不断完善。</w:t>
      </w:r>
      <w:r>
        <w:rPr>
          <w:rFonts w:ascii="Microsoft Sans Serif" w:eastAsia="Microsoft Sans Serif"/>
          <w:color w:val="221815"/>
          <w:spacing w:val="1"/>
          <w:w w:val="104"/>
        </w:rPr>
        <w:t>SEA</w:t>
      </w:r>
      <w:r>
        <w:rPr>
          <w:color w:val="221815"/>
          <w:spacing w:val="1"/>
        </w:rPr>
        <w:t>评估流程及</w:t>
      </w:r>
      <w:r>
        <w:rPr>
          <w:rFonts w:ascii="Microsoft Sans Serif" w:eastAsia="Microsoft Sans Serif"/>
          <w:color w:val="221815"/>
          <w:spacing w:val="1"/>
          <w:w w:val="101"/>
        </w:rPr>
        <w:t>ERM</w:t>
      </w:r>
      <w:r>
        <w:rPr>
          <w:color w:val="221815"/>
          <w:spacing w:val="1"/>
        </w:rPr>
        <w:t>流程为联想的整体</w:t>
      </w:r>
      <w:r>
        <w:rPr>
          <w:rFonts w:ascii="Microsoft Sans Serif" w:eastAsia="Microsoft Sans Serif"/>
          <w:color w:val="221815"/>
          <w:spacing w:val="1"/>
          <w:w w:val="99"/>
        </w:rPr>
        <w:t>ESG</w:t>
      </w:r>
      <w:r>
        <w:rPr>
          <w:color w:val="221815"/>
          <w:spacing w:val="1"/>
        </w:rPr>
        <w:t>重要性评估流程提供了宝贵的输入。</w:t>
      </w:r>
      <w:r>
        <w:rPr>
          <w:rFonts w:ascii="Microsoft Sans Serif" w:eastAsia="Microsoft Sans Serif"/>
          <w:color w:val="221815"/>
          <w:spacing w:val="1"/>
          <w:w w:val="100"/>
        </w:rPr>
        <w:t>EMS</w:t>
      </w:r>
      <w:r>
        <w:rPr>
          <w:color w:val="221815"/>
          <w:spacing w:val="-2"/>
        </w:rPr>
        <w:t>的其</w:t>
      </w:r>
      <w:r>
        <w:rPr>
          <w:color w:val="221815"/>
          <w:spacing w:val="-4"/>
        </w:rPr>
        <w:t>他优点包括在监控之前发现重要风险，迅速发现新问题等。</w:t>
      </w:r>
    </w:p>
    <w:p>
      <w:pPr>
        <w:pStyle w:val="BodyText"/>
        <w:spacing w:line="232" w:lineRule="auto" w:before="54"/>
        <w:ind w:left="634" w:right="663"/>
        <w:jc w:val="both"/>
      </w:pPr>
      <w:r>
        <w:rPr/>
        <w:br w:type="column"/>
      </w:r>
      <w:r>
        <w:rPr>
          <w:color w:val="221815"/>
          <w:spacing w:val="-4"/>
        </w:rPr>
        <w:t>除企业层面的风险管理项目外，全球供应链等部分业务部门也会单独管理部门级别的风险管理流程，这些流程会并入集</w:t>
      </w:r>
      <w:r>
        <w:rPr>
          <w:color w:val="221815"/>
          <w:spacing w:val="-2"/>
        </w:rPr>
        <w:t>团层面的项目并及时披露相关信息。</w:t>
      </w:r>
    </w:p>
    <w:p>
      <w:pPr>
        <w:pStyle w:val="BodyText"/>
        <w:spacing w:before="8"/>
        <w:rPr>
          <w:sz w:val="17"/>
        </w:rPr>
      </w:pPr>
    </w:p>
    <w:p>
      <w:pPr>
        <w:pStyle w:val="BodyText"/>
        <w:spacing w:line="232" w:lineRule="auto" w:before="1"/>
        <w:ind w:left="634" w:right="644"/>
        <w:jc w:val="both"/>
      </w:pPr>
      <w:r>
        <w:rPr>
          <w:color w:val="221815"/>
          <w:spacing w:val="3"/>
        </w:rPr>
        <w:t>联想环境、社会和公司治理报告</w:t>
      </w:r>
      <w:r>
        <w:rPr>
          <w:color w:val="221815"/>
          <w:spacing w:val="2"/>
          <w:w w:val="106"/>
        </w:rPr>
        <w:t>（之前称“可持续发展报</w:t>
      </w:r>
      <w:r>
        <w:rPr>
          <w:color w:val="221815"/>
          <w:spacing w:val="-4"/>
          <w:w w:val="102"/>
        </w:rPr>
        <w:t>告”）对公司上一财年在环境及社会责任方面的表现作出陈</w:t>
      </w:r>
      <w:r>
        <w:rPr>
          <w:color w:val="221815"/>
        </w:rPr>
        <w:t>述。报告的范围根据我们</w:t>
      </w:r>
      <w:r>
        <w:rPr>
          <w:rFonts w:ascii="Microsoft Sans Serif" w:hAnsi="Microsoft Sans Serif" w:eastAsia="Microsoft Sans Serif"/>
          <w:color w:val="221815"/>
          <w:spacing w:val="4"/>
          <w:w w:val="99"/>
        </w:rPr>
        <w:t>ESG</w:t>
      </w:r>
      <w:r>
        <w:rPr>
          <w:color w:val="221815"/>
          <w:spacing w:val="4"/>
        </w:rPr>
        <w:t>重要性评估的流程来确定，</w:t>
      </w:r>
      <w:r>
        <w:rPr>
          <w:color w:val="221815"/>
          <w:spacing w:val="11"/>
        </w:rPr>
        <w:t>在此流程中，联想会评估并确定显著或重要的经济、环</w:t>
      </w:r>
      <w:r>
        <w:rPr>
          <w:color w:val="221815"/>
          <w:spacing w:val="3"/>
        </w:rPr>
        <w:t>境、社会和公司治理议题。重要性评估结果亦可为我们评</w:t>
      </w:r>
      <w:r>
        <w:rPr>
          <w:color w:val="221815"/>
          <w:spacing w:val="6"/>
        </w:rPr>
        <w:t>估相关利益方排序的输入提供指引。该评估于</w:t>
      </w:r>
      <w:r>
        <w:rPr>
          <w:rFonts w:ascii="Microsoft Sans Serif" w:hAnsi="Microsoft Sans Serif" w:eastAsia="Microsoft Sans Serif"/>
          <w:color w:val="221815"/>
          <w:spacing w:val="6"/>
          <w:w w:val="118"/>
        </w:rPr>
        <w:t>2020</w:t>
      </w:r>
      <w:r>
        <w:rPr>
          <w:color w:val="221815"/>
          <w:spacing w:val="3"/>
        </w:rPr>
        <w:t>年初</w:t>
      </w:r>
      <w:r>
        <w:rPr>
          <w:color w:val="221815"/>
          <w:spacing w:val="-4"/>
        </w:rPr>
        <w:t>进行。</w:t>
      </w:r>
    </w:p>
    <w:p>
      <w:pPr>
        <w:pStyle w:val="BodyText"/>
        <w:spacing w:before="8"/>
        <w:rPr>
          <w:sz w:val="17"/>
        </w:rPr>
      </w:pPr>
    </w:p>
    <w:p>
      <w:pPr>
        <w:pStyle w:val="BodyText"/>
        <w:spacing w:line="232" w:lineRule="auto"/>
        <w:ind w:left="634" w:right="658"/>
        <w:jc w:val="both"/>
      </w:pPr>
      <w:r>
        <w:rPr>
          <w:color w:val="221815"/>
          <w:spacing w:val="-4"/>
        </w:rPr>
        <w:t>联想深知听取外部各方观点有助于我们识别相关重要问题。我们定期与各种相关利益方会面，聆听他们的反馈，作为确</w:t>
      </w:r>
      <w:r>
        <w:rPr>
          <w:color w:val="221815"/>
          <w:spacing w:val="-6"/>
        </w:rPr>
        <w:t>认我们业务、</w:t>
      </w:r>
      <w:r>
        <w:rPr>
          <w:rFonts w:ascii="Microsoft Sans Serif" w:eastAsia="Microsoft Sans Serif"/>
          <w:color w:val="221815"/>
          <w:spacing w:val="-6"/>
        </w:rPr>
        <w:t>ESG</w:t>
      </w:r>
      <w:r>
        <w:rPr>
          <w:color w:val="221815"/>
          <w:spacing w:val="-6"/>
        </w:rPr>
        <w:t>战略、设定目标、汇报进展的重要输入。</w:t>
      </w:r>
    </w:p>
    <w:p>
      <w:pPr>
        <w:spacing w:after="0" w:line="232" w:lineRule="auto"/>
        <w:jc w:val="both"/>
        <w:sectPr>
          <w:type w:val="continuous"/>
          <w:pgSz w:w="11910" w:h="16840"/>
          <w:pgMar w:header="0" w:footer="488" w:top="720" w:bottom="280" w:left="0" w:right="240"/>
          <w:cols w:num="2" w:equalWidth="0">
            <w:col w:w="5739" w:space="40"/>
            <w:col w:w="5891"/>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1"/>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3"/>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0"/>
        </w:rPr>
      </w:pPr>
    </w:p>
    <w:p>
      <w:pPr>
        <w:pStyle w:val="Heading6"/>
        <w:spacing w:before="39"/>
      </w:pPr>
      <w:r>
        <w:rPr>
          <w:color w:val="DF3082"/>
          <w:spacing w:val="16"/>
        </w:rPr>
        <w:t>环境、社会和公司治理重要性评估：重点议题</w:t>
      </w:r>
    </w:p>
    <w:p>
      <w:pPr>
        <w:pStyle w:val="BodyText"/>
        <w:spacing w:before="6"/>
        <w:rPr>
          <w:sz w:val="17"/>
        </w:rPr>
      </w:pPr>
    </w:p>
    <w:tbl>
      <w:tblPr>
        <w:tblW w:w="0" w:type="auto"/>
        <w:jc w:val="left"/>
        <w:tblInd w:w="1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69"/>
        <w:gridCol w:w="3101"/>
        <w:gridCol w:w="3269"/>
      </w:tblGrid>
      <w:tr>
        <w:trPr>
          <w:trHeight w:val="280" w:hRule="atLeast"/>
        </w:trPr>
        <w:tc>
          <w:tcPr>
            <w:tcW w:w="3269" w:type="dxa"/>
            <w:tcBorders>
              <w:right w:val="single" w:sz="36" w:space="0" w:color="FFFFFF"/>
            </w:tcBorders>
            <w:shd w:val="clear" w:color="auto" w:fill="6BB939"/>
          </w:tcPr>
          <w:p>
            <w:pPr>
              <w:pStyle w:val="TableParagraph"/>
              <w:spacing w:line="260" w:lineRule="exact"/>
              <w:ind w:left="190"/>
              <w:rPr>
                <w:sz w:val="18"/>
              </w:rPr>
            </w:pPr>
            <w:r>
              <w:rPr>
                <w:color w:val="FFFFFF"/>
                <w:spacing w:val="11"/>
                <w:sz w:val="18"/>
              </w:rPr>
              <w:t>环境</w:t>
            </w:r>
          </w:p>
        </w:tc>
        <w:tc>
          <w:tcPr>
            <w:tcW w:w="3101" w:type="dxa"/>
            <w:tcBorders>
              <w:left w:val="single" w:sz="36" w:space="0" w:color="FFFFFF"/>
              <w:right w:val="single" w:sz="36" w:space="0" w:color="FFFFFF"/>
            </w:tcBorders>
            <w:shd w:val="clear" w:color="auto" w:fill="EC6800"/>
          </w:tcPr>
          <w:p>
            <w:pPr>
              <w:pStyle w:val="TableParagraph"/>
              <w:spacing w:line="260" w:lineRule="exact"/>
              <w:ind w:left="138"/>
              <w:rPr>
                <w:sz w:val="18"/>
              </w:rPr>
            </w:pPr>
            <w:r>
              <w:rPr>
                <w:color w:val="FFFFFF"/>
                <w:spacing w:val="11"/>
                <w:sz w:val="18"/>
              </w:rPr>
              <w:t>社会</w:t>
            </w:r>
          </w:p>
        </w:tc>
        <w:tc>
          <w:tcPr>
            <w:tcW w:w="3269" w:type="dxa"/>
            <w:tcBorders>
              <w:left w:val="single" w:sz="36" w:space="0" w:color="FFFFFF"/>
            </w:tcBorders>
            <w:shd w:val="clear" w:color="auto" w:fill="55C0E5"/>
          </w:tcPr>
          <w:p>
            <w:pPr>
              <w:pStyle w:val="TableParagraph"/>
              <w:spacing w:line="260" w:lineRule="exact"/>
              <w:ind w:left="177"/>
              <w:rPr>
                <w:sz w:val="18"/>
              </w:rPr>
            </w:pPr>
            <w:r>
              <w:rPr>
                <w:color w:val="FFFFFF"/>
                <w:spacing w:val="13"/>
                <w:sz w:val="18"/>
              </w:rPr>
              <w:t>公司治理</w:t>
            </w:r>
          </w:p>
        </w:tc>
      </w:tr>
      <w:tr>
        <w:trPr>
          <w:trHeight w:val="1885" w:hRule="atLeast"/>
        </w:trPr>
        <w:tc>
          <w:tcPr>
            <w:tcW w:w="3269" w:type="dxa"/>
            <w:tcBorders>
              <w:bottom w:val="single" w:sz="24" w:space="0" w:color="6BB939"/>
              <w:right w:val="single" w:sz="36" w:space="0" w:color="FFFFFF"/>
            </w:tcBorders>
            <w:shd w:val="clear" w:color="auto" w:fill="F4F9EE"/>
          </w:tcPr>
          <w:p>
            <w:pPr>
              <w:pStyle w:val="TableParagraph"/>
              <w:numPr>
                <w:ilvl w:val="0"/>
                <w:numId w:val="9"/>
              </w:numPr>
              <w:tabs>
                <w:tab w:pos="308" w:val="left" w:leader="none"/>
              </w:tabs>
              <w:spacing w:line="307" w:lineRule="exact" w:before="148" w:after="0"/>
              <w:ind w:left="307" w:right="0" w:hanging="178"/>
              <w:jc w:val="left"/>
              <w:rPr>
                <w:sz w:val="18"/>
              </w:rPr>
            </w:pPr>
            <w:r>
              <w:rPr>
                <w:color w:val="221815"/>
                <w:spacing w:val="11"/>
                <w:sz w:val="18"/>
              </w:rPr>
              <w:t>排放</w:t>
            </w:r>
          </w:p>
          <w:p>
            <w:pPr>
              <w:pStyle w:val="TableParagraph"/>
              <w:numPr>
                <w:ilvl w:val="0"/>
                <w:numId w:val="9"/>
              </w:numPr>
              <w:tabs>
                <w:tab w:pos="308" w:val="left" w:leader="none"/>
              </w:tabs>
              <w:spacing w:line="295" w:lineRule="exact" w:before="0" w:after="0"/>
              <w:ind w:left="307" w:right="0" w:hanging="178"/>
              <w:jc w:val="left"/>
              <w:rPr>
                <w:sz w:val="18"/>
              </w:rPr>
            </w:pPr>
            <w:r>
              <w:rPr>
                <w:color w:val="221815"/>
                <w:spacing w:val="11"/>
                <w:sz w:val="18"/>
              </w:rPr>
              <w:t>能源</w:t>
            </w:r>
          </w:p>
          <w:p>
            <w:pPr>
              <w:pStyle w:val="TableParagraph"/>
              <w:numPr>
                <w:ilvl w:val="0"/>
                <w:numId w:val="9"/>
              </w:numPr>
              <w:tabs>
                <w:tab w:pos="308" w:val="left" w:leader="none"/>
              </w:tabs>
              <w:spacing w:line="295" w:lineRule="exact" w:before="0" w:after="0"/>
              <w:ind w:left="307" w:right="0" w:hanging="178"/>
              <w:jc w:val="left"/>
              <w:rPr>
                <w:sz w:val="18"/>
              </w:rPr>
            </w:pPr>
            <w:r>
              <w:rPr>
                <w:color w:val="221815"/>
                <w:spacing w:val="14"/>
                <w:position w:val="1"/>
                <w:sz w:val="18"/>
              </w:rPr>
              <w:t>产品包装及材料</w:t>
            </w:r>
          </w:p>
          <w:p>
            <w:pPr>
              <w:pStyle w:val="TableParagraph"/>
              <w:numPr>
                <w:ilvl w:val="0"/>
                <w:numId w:val="9"/>
              </w:numPr>
              <w:tabs>
                <w:tab w:pos="308" w:val="left" w:leader="none"/>
              </w:tabs>
              <w:spacing w:line="295" w:lineRule="exact" w:before="0" w:after="0"/>
              <w:ind w:left="307" w:right="0" w:hanging="178"/>
              <w:jc w:val="left"/>
              <w:rPr>
                <w:sz w:val="18"/>
              </w:rPr>
            </w:pPr>
            <w:r>
              <w:rPr>
                <w:color w:val="221815"/>
                <w:spacing w:val="14"/>
                <w:position w:val="1"/>
                <w:sz w:val="18"/>
              </w:rPr>
              <w:t>废弃物/回收</w:t>
            </w:r>
          </w:p>
          <w:p>
            <w:pPr>
              <w:pStyle w:val="TableParagraph"/>
              <w:numPr>
                <w:ilvl w:val="0"/>
                <w:numId w:val="9"/>
              </w:numPr>
              <w:tabs>
                <w:tab w:pos="308" w:val="left" w:leader="none"/>
              </w:tabs>
              <w:spacing w:line="302" w:lineRule="exact" w:before="0" w:after="0"/>
              <w:ind w:left="307" w:right="0" w:hanging="178"/>
              <w:jc w:val="left"/>
              <w:rPr>
                <w:sz w:val="18"/>
              </w:rPr>
            </w:pPr>
            <w:r>
              <w:rPr>
                <w:color w:val="221815"/>
                <w:position w:val="2"/>
                <w:sz w:val="18"/>
              </w:rPr>
              <w:t>水</w:t>
            </w:r>
            <w:r>
              <w:rPr>
                <w:sz w:val="18"/>
              </w:rPr>
            </w:r>
          </w:p>
        </w:tc>
        <w:tc>
          <w:tcPr>
            <w:tcW w:w="3101" w:type="dxa"/>
            <w:tcBorders>
              <w:left w:val="single" w:sz="36" w:space="0" w:color="FFFFFF"/>
              <w:bottom w:val="single" w:sz="24" w:space="0" w:color="EC6800"/>
              <w:right w:val="single" w:sz="36" w:space="0" w:color="FFFFFF"/>
            </w:tcBorders>
            <w:shd w:val="clear" w:color="auto" w:fill="FEF2E7"/>
          </w:tcPr>
          <w:p>
            <w:pPr>
              <w:pStyle w:val="TableParagraph"/>
              <w:numPr>
                <w:ilvl w:val="0"/>
                <w:numId w:val="10"/>
              </w:numPr>
              <w:tabs>
                <w:tab w:pos="274" w:val="left" w:leader="none"/>
              </w:tabs>
              <w:spacing w:line="307" w:lineRule="exact" w:before="148" w:after="0"/>
              <w:ind w:left="273" w:right="0" w:hanging="178"/>
              <w:jc w:val="left"/>
              <w:rPr>
                <w:sz w:val="18"/>
              </w:rPr>
            </w:pPr>
            <w:r>
              <w:rPr>
                <w:color w:val="221815"/>
                <w:spacing w:val="14"/>
                <w:sz w:val="18"/>
              </w:rPr>
              <w:t>社区/公益</w:t>
            </w:r>
          </w:p>
          <w:p>
            <w:pPr>
              <w:pStyle w:val="TableParagraph"/>
              <w:numPr>
                <w:ilvl w:val="0"/>
                <w:numId w:val="10"/>
              </w:numPr>
              <w:tabs>
                <w:tab w:pos="274" w:val="left" w:leader="none"/>
              </w:tabs>
              <w:spacing w:line="295" w:lineRule="exact" w:before="0" w:after="0"/>
              <w:ind w:left="273" w:right="0" w:hanging="178"/>
              <w:jc w:val="left"/>
              <w:rPr>
                <w:sz w:val="18"/>
              </w:rPr>
            </w:pPr>
            <w:r>
              <w:rPr>
                <w:color w:val="221815"/>
                <w:spacing w:val="14"/>
                <w:sz w:val="18"/>
              </w:rPr>
              <w:t>多元化与包容性</w:t>
            </w:r>
          </w:p>
          <w:p>
            <w:pPr>
              <w:pStyle w:val="TableParagraph"/>
              <w:numPr>
                <w:ilvl w:val="0"/>
                <w:numId w:val="10"/>
              </w:numPr>
              <w:tabs>
                <w:tab w:pos="274" w:val="left" w:leader="none"/>
              </w:tabs>
              <w:spacing w:line="295" w:lineRule="exact" w:before="0" w:after="0"/>
              <w:ind w:left="273" w:right="0" w:hanging="178"/>
              <w:jc w:val="left"/>
              <w:rPr>
                <w:sz w:val="18"/>
              </w:rPr>
            </w:pPr>
            <w:r>
              <w:rPr>
                <w:color w:val="221815"/>
                <w:spacing w:val="11"/>
                <w:position w:val="1"/>
                <w:sz w:val="18"/>
              </w:rPr>
              <w:t>人权</w:t>
            </w:r>
          </w:p>
          <w:p>
            <w:pPr>
              <w:pStyle w:val="TableParagraph"/>
              <w:numPr>
                <w:ilvl w:val="0"/>
                <w:numId w:val="10"/>
              </w:numPr>
              <w:tabs>
                <w:tab w:pos="274" w:val="left" w:leader="none"/>
              </w:tabs>
              <w:spacing w:line="307" w:lineRule="exact" w:before="0" w:after="0"/>
              <w:ind w:left="273" w:right="0" w:hanging="178"/>
              <w:jc w:val="left"/>
              <w:rPr>
                <w:sz w:val="18"/>
              </w:rPr>
            </w:pPr>
            <w:r>
              <w:rPr>
                <w:color w:val="221815"/>
                <w:spacing w:val="11"/>
                <w:position w:val="1"/>
                <w:sz w:val="18"/>
              </w:rPr>
              <w:t>安全</w:t>
            </w:r>
          </w:p>
        </w:tc>
        <w:tc>
          <w:tcPr>
            <w:tcW w:w="3269" w:type="dxa"/>
            <w:tcBorders>
              <w:left w:val="single" w:sz="36" w:space="0" w:color="FFFFFF"/>
              <w:bottom w:val="single" w:sz="24" w:space="0" w:color="55C0E5"/>
            </w:tcBorders>
            <w:shd w:val="clear" w:color="auto" w:fill="F3FAFD"/>
          </w:tcPr>
          <w:p>
            <w:pPr>
              <w:pStyle w:val="TableParagraph"/>
              <w:numPr>
                <w:ilvl w:val="0"/>
                <w:numId w:val="11"/>
              </w:numPr>
              <w:tabs>
                <w:tab w:pos="318" w:val="left" w:leader="none"/>
              </w:tabs>
              <w:spacing w:line="307" w:lineRule="exact" w:before="63" w:after="0"/>
              <w:ind w:left="317" w:right="0" w:hanging="179"/>
              <w:jc w:val="left"/>
              <w:rPr>
                <w:sz w:val="18"/>
              </w:rPr>
            </w:pPr>
            <w:r>
              <w:rPr>
                <w:color w:val="221815"/>
                <w:spacing w:val="13"/>
                <w:sz w:val="18"/>
              </w:rPr>
              <w:t>经济效益</w:t>
            </w:r>
          </w:p>
          <w:p>
            <w:pPr>
              <w:pStyle w:val="TableParagraph"/>
              <w:numPr>
                <w:ilvl w:val="0"/>
                <w:numId w:val="11"/>
              </w:numPr>
              <w:tabs>
                <w:tab w:pos="318" w:val="left" w:leader="none"/>
              </w:tabs>
              <w:spacing w:line="295" w:lineRule="exact" w:before="0" w:after="0"/>
              <w:ind w:left="317" w:right="0" w:hanging="179"/>
              <w:jc w:val="left"/>
              <w:rPr>
                <w:sz w:val="18"/>
              </w:rPr>
            </w:pPr>
            <w:r>
              <w:rPr>
                <w:color w:val="221815"/>
                <w:spacing w:val="14"/>
                <w:sz w:val="18"/>
              </w:rPr>
              <w:t>商业道德/诚信</w:t>
            </w:r>
          </w:p>
          <w:p>
            <w:pPr>
              <w:pStyle w:val="TableParagraph"/>
              <w:numPr>
                <w:ilvl w:val="0"/>
                <w:numId w:val="11"/>
              </w:numPr>
              <w:tabs>
                <w:tab w:pos="318" w:val="left" w:leader="none"/>
              </w:tabs>
              <w:spacing w:line="295" w:lineRule="exact" w:before="0" w:after="0"/>
              <w:ind w:left="317" w:right="0" w:hanging="179"/>
              <w:jc w:val="left"/>
              <w:rPr>
                <w:sz w:val="18"/>
              </w:rPr>
            </w:pPr>
            <w:r>
              <w:rPr>
                <w:color w:val="221815"/>
                <w:spacing w:val="14"/>
                <w:position w:val="1"/>
                <w:sz w:val="18"/>
              </w:rPr>
              <w:t>数据隐私与安全</w:t>
            </w:r>
          </w:p>
          <w:p>
            <w:pPr>
              <w:pStyle w:val="TableParagraph"/>
              <w:numPr>
                <w:ilvl w:val="0"/>
                <w:numId w:val="11"/>
              </w:numPr>
              <w:tabs>
                <w:tab w:pos="318" w:val="left" w:leader="none"/>
              </w:tabs>
              <w:spacing w:line="295" w:lineRule="exact" w:before="0" w:after="0"/>
              <w:ind w:left="317" w:right="0" w:hanging="179"/>
              <w:jc w:val="left"/>
              <w:rPr>
                <w:sz w:val="18"/>
              </w:rPr>
            </w:pPr>
            <w:r>
              <w:rPr>
                <w:color w:val="221815"/>
                <w:spacing w:val="13"/>
                <w:position w:val="1"/>
                <w:sz w:val="18"/>
              </w:rPr>
              <w:t>产品质量</w:t>
            </w:r>
          </w:p>
          <w:p>
            <w:pPr>
              <w:pStyle w:val="TableParagraph"/>
              <w:numPr>
                <w:ilvl w:val="0"/>
                <w:numId w:val="11"/>
              </w:numPr>
              <w:tabs>
                <w:tab w:pos="318" w:val="left" w:leader="none"/>
              </w:tabs>
              <w:spacing w:line="293" w:lineRule="exact" w:before="0" w:after="0"/>
              <w:ind w:left="317" w:right="0" w:hanging="179"/>
              <w:jc w:val="left"/>
              <w:rPr>
                <w:sz w:val="18"/>
              </w:rPr>
            </w:pPr>
            <w:r>
              <w:rPr>
                <w:color w:val="221815"/>
                <w:spacing w:val="14"/>
                <w:position w:val="2"/>
                <w:sz w:val="18"/>
              </w:rPr>
              <w:t>监管/产品合规</w:t>
            </w:r>
          </w:p>
          <w:p>
            <w:pPr>
              <w:pStyle w:val="TableParagraph"/>
              <w:numPr>
                <w:ilvl w:val="0"/>
                <w:numId w:val="11"/>
              </w:numPr>
              <w:tabs>
                <w:tab w:pos="318" w:val="left" w:leader="none"/>
              </w:tabs>
              <w:spacing w:line="304" w:lineRule="exact" w:before="0" w:after="0"/>
              <w:ind w:left="317" w:right="0" w:hanging="179"/>
              <w:jc w:val="left"/>
              <w:rPr>
                <w:sz w:val="18"/>
              </w:rPr>
            </w:pPr>
            <w:r>
              <w:rPr>
                <w:color w:val="221815"/>
                <w:spacing w:val="14"/>
                <w:position w:val="2"/>
                <w:sz w:val="18"/>
              </w:rPr>
              <w:t>技术与创新</w:t>
            </w:r>
          </w:p>
        </w:tc>
      </w:tr>
    </w:tbl>
    <w:p>
      <w:pPr>
        <w:pStyle w:val="BodyText"/>
        <w:spacing w:before="9"/>
        <w:rPr>
          <w:sz w:val="11"/>
        </w:rPr>
      </w:pPr>
    </w:p>
    <w:p>
      <w:pPr>
        <w:spacing w:after="0"/>
        <w:rPr>
          <w:sz w:val="11"/>
        </w:rPr>
        <w:sectPr>
          <w:pgSz w:w="11910" w:h="16840"/>
          <w:pgMar w:header="0" w:footer="488" w:top="520" w:bottom="680" w:left="0" w:right="240"/>
        </w:sectPr>
      </w:pPr>
    </w:p>
    <w:p>
      <w:pPr>
        <w:spacing w:line="338" w:lineRule="exact" w:before="40"/>
        <w:ind w:left="1115" w:right="0" w:firstLine="0"/>
        <w:jc w:val="left"/>
        <w:rPr>
          <w:sz w:val="20"/>
        </w:rPr>
      </w:pPr>
      <w:r>
        <w:rPr>
          <w:color w:val="DF3082"/>
          <w:spacing w:val="15"/>
          <w:sz w:val="20"/>
        </w:rPr>
        <w:t>利益相关者的参与</w:t>
      </w:r>
    </w:p>
    <w:p>
      <w:pPr>
        <w:pStyle w:val="BodyText"/>
        <w:spacing w:line="232" w:lineRule="auto"/>
        <w:ind w:left="1115" w:right="15"/>
        <w:jc w:val="both"/>
      </w:pPr>
      <w:r>
        <w:rPr>
          <w:color w:val="221815"/>
          <w:spacing w:val="9"/>
        </w:rPr>
        <w:t>联想积极管理业务所在区的客户、员工、供应商、投资</w:t>
      </w:r>
      <w:r>
        <w:rPr>
          <w:color w:val="221815"/>
          <w:spacing w:val="-2"/>
        </w:rPr>
        <w:t>者、监管人员及其他利益相关者的关系。他们的行动能够</w:t>
      </w:r>
      <w:r>
        <w:rPr>
          <w:color w:val="221815"/>
          <w:spacing w:val="-2"/>
        </w:rPr>
        <w:t>影响公司的业绩表现和价值体现。我们与利益相关者互动</w:t>
      </w:r>
      <w:r>
        <w:rPr>
          <w:color w:val="221815"/>
          <w:spacing w:val="-2"/>
        </w:rPr>
        <w:t>方式包括：</w:t>
      </w:r>
    </w:p>
    <w:p>
      <w:pPr>
        <w:pStyle w:val="BodyText"/>
        <w:spacing w:before="16"/>
      </w:pPr>
    </w:p>
    <w:p>
      <w:pPr>
        <w:pStyle w:val="ListParagraph"/>
        <w:numPr>
          <w:ilvl w:val="0"/>
          <w:numId w:val="8"/>
        </w:numPr>
        <w:tabs>
          <w:tab w:pos="1228" w:val="left" w:leader="none"/>
        </w:tabs>
        <w:spacing w:line="240" w:lineRule="auto" w:before="0" w:after="0"/>
        <w:ind w:left="1227" w:right="0" w:hanging="95"/>
        <w:jc w:val="left"/>
        <w:rPr>
          <w:sz w:val="18"/>
        </w:rPr>
      </w:pPr>
      <w:r>
        <w:rPr>
          <w:color w:val="221815"/>
          <w:spacing w:val="-5"/>
          <w:sz w:val="18"/>
        </w:rPr>
        <w:t>调研、与客户直接互动</w:t>
      </w:r>
    </w:p>
    <w:p>
      <w:pPr>
        <w:pStyle w:val="BodyText"/>
        <w:spacing w:before="8"/>
        <w:rPr>
          <w:sz w:val="16"/>
        </w:rPr>
      </w:pPr>
    </w:p>
    <w:p>
      <w:pPr>
        <w:pStyle w:val="ListParagraph"/>
        <w:numPr>
          <w:ilvl w:val="0"/>
          <w:numId w:val="8"/>
        </w:numPr>
        <w:tabs>
          <w:tab w:pos="1228" w:val="left" w:leader="none"/>
        </w:tabs>
        <w:spacing w:line="240" w:lineRule="auto" w:before="0" w:after="0"/>
        <w:ind w:left="1227" w:right="0" w:hanging="95"/>
        <w:jc w:val="left"/>
        <w:rPr>
          <w:sz w:val="18"/>
        </w:rPr>
      </w:pPr>
      <w:r>
        <w:rPr>
          <w:color w:val="221815"/>
          <w:spacing w:val="-6"/>
          <w:sz w:val="18"/>
        </w:rPr>
        <w:t>员工调查</w:t>
      </w:r>
    </w:p>
    <w:p>
      <w:pPr>
        <w:pStyle w:val="BodyText"/>
        <w:spacing w:before="8"/>
        <w:rPr>
          <w:sz w:val="16"/>
        </w:rPr>
      </w:pPr>
    </w:p>
    <w:p>
      <w:pPr>
        <w:pStyle w:val="ListParagraph"/>
        <w:numPr>
          <w:ilvl w:val="0"/>
          <w:numId w:val="8"/>
        </w:numPr>
        <w:tabs>
          <w:tab w:pos="1228" w:val="left" w:leader="none"/>
        </w:tabs>
        <w:spacing w:line="240" w:lineRule="auto" w:before="0" w:after="0"/>
        <w:ind w:left="1227" w:right="0" w:hanging="95"/>
        <w:jc w:val="left"/>
        <w:rPr>
          <w:sz w:val="18"/>
        </w:rPr>
      </w:pPr>
      <w:r>
        <w:rPr>
          <w:color w:val="221815"/>
          <w:spacing w:val="-5"/>
          <w:sz w:val="18"/>
        </w:rPr>
        <w:t>供应商审核、会议及季度业务评估</w:t>
      </w:r>
    </w:p>
    <w:p>
      <w:pPr>
        <w:pStyle w:val="BodyText"/>
        <w:spacing w:before="8"/>
        <w:rPr>
          <w:sz w:val="16"/>
        </w:rPr>
      </w:pPr>
    </w:p>
    <w:p>
      <w:pPr>
        <w:pStyle w:val="ListParagraph"/>
        <w:numPr>
          <w:ilvl w:val="0"/>
          <w:numId w:val="8"/>
        </w:numPr>
        <w:tabs>
          <w:tab w:pos="1228" w:val="left" w:leader="none"/>
        </w:tabs>
        <w:spacing w:line="240" w:lineRule="auto" w:before="0" w:after="0"/>
        <w:ind w:left="1227" w:right="0" w:hanging="95"/>
        <w:jc w:val="left"/>
        <w:rPr>
          <w:sz w:val="18"/>
        </w:rPr>
      </w:pPr>
      <w:r>
        <w:rPr>
          <w:color w:val="221815"/>
          <w:spacing w:val="-5"/>
          <w:sz w:val="18"/>
        </w:rPr>
        <w:t>就监管事宜与行业组织进行电话会议、网络研讨会及会面</w:t>
      </w:r>
    </w:p>
    <w:p>
      <w:pPr>
        <w:pStyle w:val="BodyText"/>
        <w:spacing w:before="16"/>
        <w:rPr>
          <w:sz w:val="19"/>
        </w:rPr>
      </w:pPr>
    </w:p>
    <w:p>
      <w:pPr>
        <w:pStyle w:val="ListParagraph"/>
        <w:numPr>
          <w:ilvl w:val="0"/>
          <w:numId w:val="8"/>
        </w:numPr>
        <w:tabs>
          <w:tab w:pos="1228" w:val="left" w:leader="none"/>
        </w:tabs>
        <w:spacing w:line="240" w:lineRule="auto" w:before="0" w:after="0"/>
        <w:ind w:left="1227" w:right="0" w:hanging="95"/>
        <w:jc w:val="left"/>
        <w:rPr>
          <w:sz w:val="18"/>
        </w:rPr>
      </w:pPr>
      <w:r>
        <w:rPr>
          <w:color w:val="221815"/>
          <w:spacing w:val="-5"/>
          <w:sz w:val="18"/>
        </w:rPr>
        <w:t>与当地社区保持长期互动；联想组织的社区服务活动</w:t>
      </w:r>
    </w:p>
    <w:p>
      <w:pPr>
        <w:pStyle w:val="BodyText"/>
        <w:spacing w:before="1"/>
        <w:rPr>
          <w:sz w:val="16"/>
        </w:rPr>
      </w:pPr>
    </w:p>
    <w:p>
      <w:pPr>
        <w:pStyle w:val="ListParagraph"/>
        <w:numPr>
          <w:ilvl w:val="0"/>
          <w:numId w:val="8"/>
        </w:numPr>
        <w:tabs>
          <w:tab w:pos="1228" w:val="left" w:leader="none"/>
        </w:tabs>
        <w:spacing w:line="240" w:lineRule="auto" w:before="1" w:after="0"/>
        <w:ind w:left="1227" w:right="0" w:hanging="95"/>
        <w:jc w:val="left"/>
        <w:rPr>
          <w:sz w:val="18"/>
        </w:rPr>
      </w:pPr>
      <w:r>
        <w:rPr>
          <w:color w:val="221815"/>
          <w:spacing w:val="-4"/>
          <w:sz w:val="18"/>
        </w:rPr>
        <w:t>回应投资者、分析师及非政府组织（</w:t>
      </w:r>
      <w:r>
        <w:rPr>
          <w:rFonts w:ascii="Microsoft Sans Serif" w:hAnsi="Microsoft Sans Serif" w:eastAsia="Microsoft Sans Serif"/>
          <w:color w:val="221815"/>
          <w:spacing w:val="-4"/>
          <w:sz w:val="18"/>
        </w:rPr>
        <w:t>NGO</w:t>
      </w:r>
      <w:r>
        <w:rPr>
          <w:color w:val="221815"/>
          <w:spacing w:val="-4"/>
          <w:sz w:val="18"/>
        </w:rPr>
        <w:t>）</w:t>
      </w:r>
      <w:r>
        <w:rPr>
          <w:color w:val="221815"/>
          <w:spacing w:val="-5"/>
          <w:sz w:val="18"/>
        </w:rPr>
        <w:t>的调查和问询</w:t>
      </w:r>
    </w:p>
    <w:p>
      <w:pPr>
        <w:pStyle w:val="BodyText"/>
        <w:spacing w:line="232" w:lineRule="auto" w:before="53"/>
        <w:ind w:left="403" w:right="911"/>
        <w:jc w:val="both"/>
      </w:pPr>
      <w:r>
        <w:rPr/>
        <w:br w:type="column"/>
      </w:r>
      <w:r>
        <w:rPr>
          <w:color w:val="221815"/>
          <w:spacing w:val="-2"/>
        </w:rPr>
        <w:t>除通过上述方式以及其他与利益相关者的互动方式以外，</w:t>
      </w:r>
      <w:r>
        <w:rPr>
          <w:color w:val="221815"/>
          <w:spacing w:val="-2"/>
        </w:rPr>
        <w:t>我们还会与个别利益相关者小组展开专题合作。本报告在</w:t>
      </w:r>
      <w:r>
        <w:rPr>
          <w:color w:val="221815"/>
          <w:spacing w:val="-2"/>
        </w:rPr>
        <w:t>各章节均展示了联想与利益相关者的互动实例。</w:t>
      </w:r>
    </w:p>
    <w:p>
      <w:pPr>
        <w:pStyle w:val="BodyText"/>
        <w:spacing w:before="8"/>
        <w:rPr>
          <w:sz w:val="17"/>
        </w:rPr>
      </w:pPr>
    </w:p>
    <w:p>
      <w:pPr>
        <w:pStyle w:val="BodyText"/>
        <w:spacing w:line="232" w:lineRule="auto" w:before="1"/>
        <w:ind w:left="403" w:right="911"/>
        <w:jc w:val="both"/>
      </w:pPr>
      <w:r>
        <w:rPr>
          <w:color w:val="221815"/>
          <w:spacing w:val="-2"/>
        </w:rPr>
        <w:t>公司的环境、质量及其他管理系统已制定相关流程来获取</w:t>
      </w:r>
      <w:r>
        <w:rPr>
          <w:color w:val="221815"/>
          <w:spacing w:val="-2"/>
        </w:rPr>
        <w:t>并分析利益相关者的反馈意见，以此提升我们的绩效和风</w:t>
      </w:r>
      <w:r>
        <w:rPr>
          <w:color w:val="221815"/>
          <w:spacing w:val="-2"/>
        </w:rPr>
        <w:t>险管控力。联想各地区环境事务接口人定期与当地销售团</w:t>
      </w:r>
      <w:r>
        <w:rPr>
          <w:color w:val="221815"/>
          <w:spacing w:val="-2"/>
        </w:rPr>
        <w:t>队及客户沟通，包括详细解答客户询问，以及在客户所在</w:t>
      </w:r>
      <w:r>
        <w:rPr>
          <w:color w:val="221815"/>
          <w:spacing w:val="-2"/>
        </w:rPr>
        <w:t>地或联想客户体验中心召开会议。通过这些会议能够直接</w:t>
      </w:r>
      <w:r>
        <w:rPr>
          <w:color w:val="221815"/>
          <w:spacing w:val="-2"/>
        </w:rPr>
        <w:t>获取涉及环境和其他项目有关的反馈，例如生态标签标准</w:t>
      </w:r>
      <w:r>
        <w:rPr>
          <w:color w:val="221815"/>
          <w:spacing w:val="-2"/>
        </w:rPr>
        <w:t>的选择、包装优化需求，以及提供更多信息，满足客户的</w:t>
      </w:r>
      <w:r>
        <w:rPr>
          <w:color w:val="221815"/>
          <w:spacing w:val="-2"/>
        </w:rPr>
        <w:t>内部学习使用。</w:t>
      </w:r>
    </w:p>
    <w:p>
      <w:pPr>
        <w:spacing w:after="0" w:line="232" w:lineRule="auto"/>
        <w:jc w:val="both"/>
        <w:sectPr>
          <w:type w:val="continuous"/>
          <w:pgSz w:w="11910" w:h="16840"/>
          <w:pgMar w:header="0" w:footer="488" w:top="720" w:bottom="280" w:left="0" w:right="240"/>
          <w:cols w:num="2" w:equalWidth="0">
            <w:col w:w="5725" w:space="40"/>
            <w:col w:w="5905"/>
          </w:cols>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2045"/>
        <w:gridCol w:w="608"/>
        <w:gridCol w:w="952"/>
        <w:gridCol w:w="1475"/>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2045" w:type="dxa"/>
          </w:tcPr>
          <w:p>
            <w:pPr>
              <w:pStyle w:val="TableParagraph"/>
              <w:tabs>
                <w:tab w:pos="969" w:val="left" w:leader="none"/>
              </w:tabs>
              <w:spacing w:line="152" w:lineRule="exact"/>
              <w:ind w:right="132"/>
              <w:jc w:val="right"/>
              <w:rPr>
                <w:sz w:val="14"/>
              </w:rPr>
            </w:pPr>
            <w:r>
              <w:rPr>
                <w:color w:val="221815"/>
                <w:spacing w:val="14"/>
                <w:sz w:val="14"/>
              </w:rPr>
              <w:t>产品责</w:t>
            </w:r>
            <w:r>
              <w:rPr>
                <w:color w:val="221815"/>
                <w:spacing w:val="-10"/>
                <w:sz w:val="14"/>
              </w:rPr>
              <w:t>任</w:t>
            </w:r>
            <w:r>
              <w:rPr>
                <w:color w:val="221815"/>
                <w:sz w:val="14"/>
              </w:rPr>
              <w:tab/>
            </w:r>
            <w:r>
              <w:rPr>
                <w:color w:val="221815"/>
                <w:spacing w:val="14"/>
                <w:sz w:val="14"/>
              </w:rPr>
              <w:t>生产制造</w:t>
            </w:r>
            <w:r>
              <w:rPr>
                <w:color w:val="221815"/>
                <w:spacing w:val="4"/>
                <w:sz w:val="14"/>
              </w:rPr>
              <w:t>及</w:t>
            </w:r>
          </w:p>
        </w:tc>
        <w:tc>
          <w:tcPr>
            <w:tcW w:w="608" w:type="dxa"/>
          </w:tcPr>
          <w:p>
            <w:pPr>
              <w:pStyle w:val="TableParagraph"/>
              <w:spacing w:line="152" w:lineRule="exact"/>
              <w:ind w:left="132"/>
              <w:rPr>
                <w:sz w:val="14"/>
              </w:rPr>
            </w:pPr>
            <w:r>
              <w:rPr>
                <w:color w:val="221815"/>
                <w:spacing w:val="8"/>
                <w:sz w:val="14"/>
              </w:rPr>
              <w:t>员工</w:t>
            </w:r>
          </w:p>
        </w:tc>
        <w:tc>
          <w:tcPr>
            <w:tcW w:w="952" w:type="dxa"/>
          </w:tcPr>
          <w:p>
            <w:pPr>
              <w:pStyle w:val="TableParagraph"/>
              <w:spacing w:line="152" w:lineRule="exact"/>
              <w:ind w:left="164"/>
              <w:rPr>
                <w:sz w:val="14"/>
              </w:rPr>
            </w:pPr>
            <w:r>
              <w:rPr>
                <w:color w:val="221815"/>
                <w:spacing w:val="11"/>
                <w:sz w:val="14"/>
              </w:rPr>
              <w:t>地球家园</w:t>
            </w:r>
          </w:p>
        </w:tc>
        <w:tc>
          <w:tcPr>
            <w:tcW w:w="1475" w:type="dxa"/>
          </w:tcPr>
          <w:p>
            <w:pPr>
              <w:pStyle w:val="TableParagraph"/>
              <w:spacing w:line="152" w:lineRule="exact"/>
              <w:ind w:left="168"/>
              <w:rPr>
                <w:sz w:val="14"/>
              </w:rPr>
            </w:pPr>
            <w:r>
              <w:rPr>
                <w:color w:val="221815"/>
                <w:spacing w:val="12"/>
                <w:sz w:val="14"/>
              </w:rPr>
              <w:t>综合指标、宏观</w:t>
            </w:r>
          </w:p>
        </w:tc>
        <w:tc>
          <w:tcPr>
            <w:tcW w:w="585" w:type="dxa"/>
          </w:tcPr>
          <w:p>
            <w:pPr>
              <w:pStyle w:val="TableParagraph"/>
              <w:spacing w:line="152" w:lineRule="exact"/>
              <w:ind w:left="223"/>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2045" w:type="dxa"/>
          </w:tcPr>
          <w:p>
            <w:pPr>
              <w:pStyle w:val="TableParagraph"/>
              <w:spacing w:line="145" w:lineRule="exact"/>
              <w:ind w:right="132"/>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8"/>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0"/>
        </w:rPr>
      </w:pPr>
    </w:p>
    <w:p>
      <w:pPr>
        <w:pStyle w:val="Heading6"/>
        <w:spacing w:before="39"/>
      </w:pPr>
      <w:r>
        <w:rPr>
          <w:color w:val="DF3082"/>
          <w:spacing w:val="15"/>
        </w:rPr>
        <w:t>联想的利益相关者</w:t>
      </w:r>
    </w:p>
    <w:p>
      <w:pPr>
        <w:spacing w:after="0"/>
        <w:sectPr>
          <w:pgSz w:w="11910" w:h="16840"/>
          <w:pgMar w:header="0" w:footer="488" w:top="520" w:bottom="680" w:left="0" w:right="240"/>
        </w:sectPr>
      </w:pPr>
    </w:p>
    <w:p>
      <w:pPr>
        <w:spacing w:before="139"/>
        <w:ind w:left="1196" w:right="0" w:firstLine="0"/>
        <w:jc w:val="left"/>
        <w:rPr>
          <w:sz w:val="19"/>
        </w:rPr>
      </w:pPr>
      <w:r>
        <w:rPr>
          <w:color w:val="6BB939"/>
          <w:spacing w:val="-2"/>
          <w:sz w:val="19"/>
        </w:rPr>
        <w:t>行业和部门机构</w:t>
      </w:r>
    </w:p>
    <w:p>
      <w:pPr>
        <w:spacing w:before="139"/>
        <w:ind w:left="1046" w:right="0" w:firstLine="0"/>
        <w:jc w:val="left"/>
        <w:rPr>
          <w:sz w:val="19"/>
        </w:rPr>
      </w:pPr>
      <w:r>
        <w:rPr/>
        <w:br w:type="column"/>
      </w:r>
      <w:r>
        <w:rPr>
          <w:color w:val="757672"/>
          <w:spacing w:val="-4"/>
          <w:sz w:val="19"/>
        </w:rPr>
        <w:t>投资者</w:t>
      </w:r>
    </w:p>
    <w:p>
      <w:pPr>
        <w:tabs>
          <w:tab w:pos="2100" w:val="left" w:leader="none"/>
          <w:tab w:pos="4156" w:val="left" w:leader="none"/>
        </w:tabs>
        <w:spacing w:before="139"/>
        <w:ind w:left="10" w:right="0" w:firstLine="0"/>
        <w:jc w:val="center"/>
        <w:rPr>
          <w:sz w:val="19"/>
        </w:rPr>
      </w:pPr>
      <w:r>
        <w:rPr/>
        <w:br w:type="column"/>
      </w:r>
      <w:r>
        <w:rPr>
          <w:color w:val="DF3082"/>
          <w:sz w:val="19"/>
        </w:rPr>
        <w:t>员</w:t>
      </w:r>
      <w:r>
        <w:rPr>
          <w:color w:val="DF3082"/>
          <w:spacing w:val="-10"/>
          <w:sz w:val="19"/>
        </w:rPr>
        <w:t>工</w:t>
      </w:r>
      <w:r>
        <w:rPr>
          <w:color w:val="DF3082"/>
          <w:sz w:val="19"/>
        </w:rPr>
        <w:tab/>
      </w:r>
      <w:r>
        <w:rPr>
          <w:color w:val="DF1614"/>
          <w:sz w:val="19"/>
        </w:rPr>
        <w:t>客</w:t>
      </w:r>
      <w:r>
        <w:rPr>
          <w:color w:val="DF1614"/>
          <w:spacing w:val="-10"/>
          <w:sz w:val="19"/>
        </w:rPr>
        <w:t>户</w:t>
      </w:r>
      <w:r>
        <w:rPr>
          <w:color w:val="DF1614"/>
          <w:sz w:val="19"/>
        </w:rPr>
        <w:tab/>
      </w:r>
      <w:r>
        <w:rPr>
          <w:color w:val="EC6800"/>
          <w:sz w:val="19"/>
        </w:rPr>
        <w:t>供应</w:t>
      </w:r>
      <w:r>
        <w:rPr>
          <w:color w:val="EC6800"/>
          <w:spacing w:val="-10"/>
          <w:sz w:val="19"/>
        </w:rPr>
        <w:t>链</w:t>
      </w:r>
    </w:p>
    <w:p>
      <w:pPr>
        <w:spacing w:after="0"/>
        <w:jc w:val="center"/>
        <w:rPr>
          <w:sz w:val="19"/>
        </w:rPr>
        <w:sectPr>
          <w:type w:val="continuous"/>
          <w:pgSz w:w="11910" w:h="16840"/>
          <w:pgMar w:header="0" w:footer="488" w:top="720" w:bottom="280" w:left="0" w:right="240"/>
          <w:cols w:num="3" w:equalWidth="0">
            <w:col w:w="2527" w:space="40"/>
            <w:col w:w="1657" w:space="343"/>
            <w:col w:w="7103"/>
          </w:cols>
        </w:sectPr>
      </w:pPr>
    </w:p>
    <w:p>
      <w:pPr>
        <w:pStyle w:val="BodyText"/>
        <w:rPr>
          <w:sz w:val="20"/>
        </w:rPr>
      </w:pPr>
    </w:p>
    <w:p>
      <w:pPr>
        <w:pStyle w:val="BodyText"/>
        <w:rPr>
          <w:sz w:val="20"/>
        </w:rPr>
      </w:pPr>
    </w:p>
    <w:p>
      <w:pPr>
        <w:pStyle w:val="BodyText"/>
        <w:rPr>
          <w:sz w:val="20"/>
        </w:rPr>
      </w:pPr>
    </w:p>
    <w:p>
      <w:pPr>
        <w:pStyle w:val="BodyText"/>
        <w:spacing w:before="3"/>
        <w:rPr>
          <w:sz w:val="26"/>
        </w:rPr>
      </w:pPr>
    </w:p>
    <w:p>
      <w:pPr>
        <w:tabs>
          <w:tab w:pos="5273" w:val="left" w:leader="none"/>
          <w:tab w:pos="10771" w:val="left" w:leader="none"/>
        </w:tabs>
        <w:spacing w:line="1107" w:lineRule="exact" w:before="0"/>
        <w:ind w:left="1133" w:right="0" w:firstLine="0"/>
        <w:jc w:val="left"/>
        <w:rPr>
          <w:sz w:val="70"/>
        </w:rPr>
      </w:pPr>
      <w:r>
        <w:rPr/>
        <w:pict>
          <v:group style="position:absolute;margin-left:416.051025pt;margin-top:31.148174pt;width:71.2pt;height:87.75pt;mso-position-horizontal-relative:page;mso-position-vertical-relative:paragraph;z-index:-28189696" id="docshapegroup48" coordorigin="8321,623" coordsize="1424,1755">
            <v:shape style="position:absolute;left:8321;top:622;width:1418;height:1698" type="#_x0000_t75" id="docshape49" stroked="false">
              <v:imagedata r:id="rId40" o:title=""/>
            </v:shape>
            <v:shape style="position:absolute;left:8656;top:1352;width:1088;height:1026" id="docshape50" coordorigin="8656,1352" coordsize="1088,1026" path="m8918,1648l8918,1647,8918,1642,8914,1638,8914,1638,8896,1596,8896,1659,8896,1668,8888,1711,8864,1746,8830,1769,8787,1778,8745,1769,8710,1746,8687,1711,8678,1668,8678,1659,8896,1659,8896,1596,8890,1581,8890,1637,8684,1637,8787,1392,8890,1637,8890,1581,8811,1392,8805,1379,8888,1399,8890,1399,8895,1399,8900,1396,8902,1385,8899,1379,8793,1355,8792,1353,8788,1353,8784,1352,8778,1356,8777,1361,8660,1638,8657,1642,8657,1647,8656,1648,8657,1649,8657,1668,8667,1719,8695,1761,8736,1789,8787,1799,8838,1789,8855,1778,8880,1761,8908,1719,8918,1668,8918,1659,8918,1649,8918,1648xm9283,2000l9281,1990,9277,1973,9263,1951,9262,1950,9260,1949,9260,1990,8797,1990,8803,1974,8814,1962,8828,1954,8845,1951,9000,1951,9057,1951,9212,1951,9229,1954,9243,1962,9254,1974,9260,1990,9260,1949,9240,1935,9212,1930,9061,1930,9061,1572,9061,1556,9060,1553,9057,1551,9055,1549,9052,1548,9049,1549,9040,1550,9040,1572,9040,1930,9017,1930,9017,1572,9025,1572,9032,1572,9040,1572,9040,1550,9038,1550,9028,1551,9019,1550,9008,1549,9005,1548,9002,1549,8997,1553,8995,1556,8995,1930,8845,1930,8817,1935,8795,1950,8779,1973,8774,2000,8774,2006,8779,2011,9278,2011,9283,2006,9283,2000xm9403,1760l9403,1760,9403,1755,9399,1752,9399,1750,9381,1709,9381,1772,9381,1782,9373,1824,9349,1859,9315,1882,9272,1891,9230,1882,9195,1859,9172,1824,9163,1782,9163,1772,9381,1772,9381,1709,9375,1695,9375,1750,9169,1750,9272,1505,9375,1750,9375,1695,9296,1505,9280,1469,9277,1466,9273,1466,9160,1440,9154,1443,9152,1455,9155,1461,9257,1485,9145,1752,9142,1755,9142,1760,9141,1760,9142,1762,9142,1782,9152,1833,9180,1874,9221,1902,9272,1912,9323,1902,9340,1891,9365,1874,9393,1833,9403,1782,9403,1772,9403,1762,9403,1760xm9744,2321l8894,2321,8894,2378,9744,2378,9744,2321xe" filled="true" fillcolor="#4a89c9" stroked="false">
              <v:path arrowok="t"/>
              <v:fill type="solid"/>
            </v:shape>
            <v:shape style="position:absolute;left:8879;top:1274;width:298;height:298" type="#_x0000_t75" id="docshape51" stroked="false">
              <v:imagedata r:id="rId41" o:title=""/>
            </v:shape>
            <w10:wrap type="none"/>
          </v:group>
        </w:pict>
      </w:r>
      <w:r>
        <w:rPr/>
        <w:pict>
          <v:group style="position:absolute;margin-left:313.578003pt;margin-top:31.148174pt;width:70.9pt;height:87.75pt;mso-position-horizontal-relative:page;mso-position-vertical-relative:paragraph;z-index:-28189184" id="docshapegroup52" coordorigin="6272,623" coordsize="1418,1755">
            <v:shape style="position:absolute;left:6271;top:622;width:1418;height:1698" type="#_x0000_t75" id="docshape53" stroked="false">
              <v:imagedata r:id="rId42" o:title=""/>
            </v:shape>
            <v:rect style="position:absolute;left:6838;top:2320;width:851;height:57" id="docshape54" filled="true" fillcolor="#161519" stroked="false">
              <v:fill type="solid"/>
            </v:rect>
            <v:shape style="position:absolute;left:6611;top:1303;width:155;height:155" type="#_x0000_t75" id="docshape55" stroked="false">
              <v:imagedata r:id="rId43" o:title=""/>
            </v:shape>
            <v:shape style="position:absolute;left:6611;top:1481;width:347;height:530" id="docshape56" coordorigin="6612,1482" coordsize="347,530" path="m6834,1825l6810,1825,6857,1979,6860,1989,6868,1998,6889,2009,6900,2011,6915,2011,6919,2011,6923,2010,6926,2009,6938,2005,6947,1997,6951,1990,6910,1990,6899,1988,6884,1980,6880,1976,6879,1972,6834,1825xm6695,1572l6688,1573,6684,1578,6679,1583,6680,1590,6720,1624,6720,1723,6725,1728,6823,1728,6841,1731,6856,1738,6869,1750,6877,1764,6933,1958,6937,1970,6931,1982,6921,1987,6918,1987,6910,1990,6951,1990,6958,1975,6959,1963,6955,1952,6899,1757,6887,1736,6870,1720,6848,1709,6823,1705,6743,1705,6743,1641,6856,1641,6872,1637,6887,1628,6893,1618,6748,1618,6695,1572xm6707,1482l6671,1482,6647,1487,6628,1500,6616,1521,6612,1547,6612,1734,6618,1770,6636,1799,6663,1818,6697,1825,6807,1825,6810,1825,6834,1825,6827,1802,6697,1802,6672,1797,6652,1783,6639,1761,6635,1734,6635,1547,6637,1531,6643,1518,6655,1508,6671,1505,6734,1505,6711,1484,6709,1483,6707,1482xm6811,1768l6799,1772,6796,1778,6798,1784,6803,1802,6827,1802,6818,1772,6811,1768xm6856,1641l6743,1641,6744,1641,6855,1641,6856,1641xm6734,1505l6700,1505,6779,1574,6782,1575,6867,1575,6877,1585,6877,1608,6867,1618,6893,1618,6896,1614,6900,1597,6896,1579,6887,1565,6872,1556,6855,1552,6789,1552,6734,1505xe" filled="true" fillcolor="#161519" stroked="false">
              <v:path arrowok="t"/>
              <v:fill type="solid"/>
            </v:shape>
            <v:shape style="position:absolute;left:7193;top:1303;width:155;height:155" type="#_x0000_t75" id="docshape57" stroked="false">
              <v:imagedata r:id="rId44" o:title=""/>
            </v:shape>
            <v:shape style="position:absolute;left:6726;top:1481;width:622;height:530" id="docshape58" coordorigin="6727,1482" coordsize="622,530" path="m7349,1547l7344,1521,7335,1505,7332,1500,7326,1495,7326,1547,7326,1734,7321,1761,7308,1783,7288,1797,7263,1802,7157,1802,7163,1784,7165,1778,7161,1772,7149,1768,7143,1772,7141,1778,7082,1972,7080,1976,7076,1980,7061,1988,7050,1989,7042,1987,7040,1987,7029,1983,7024,1970,7027,1958,7083,1765,7092,1750,7104,1738,7120,1731,7137,1728,7235,1728,7241,1723,7241,1641,7241,1624,7248,1618,7280,1590,7281,1583,7277,1578,7273,1573,7265,1572,7261,1577,7212,1618,7210,1618,7204,1618,7093,1618,7084,1608,7084,1585,7093,1575,7179,1575,7182,1574,7261,1505,7290,1505,7306,1508,7317,1518,7324,1531,7326,1547,7326,1495,7313,1487,7290,1482,7254,1482,7251,1483,7249,1484,7172,1552,7105,1552,7088,1556,7074,1565,7064,1579,7061,1597,7064,1614,7067,1618,6732,1618,6727,1623,6727,1636,6732,1641,7105,1641,7210,1641,7216,1641,7218,1641,7218,1705,7137,1705,7113,1709,7091,1720,7073,1736,7061,1758,7005,1951,7002,1963,7037,2010,7041,2011,7046,2011,7061,2011,7151,1825,7153,1825,7263,1825,7265,1825,7297,1818,7320,1802,7324,1799,7342,1770,7349,1734,7349,1547xe" filled="true" fillcolor="#161519" stroked="false">
              <v:path arrowok="t"/>
              <v:fill type="solid"/>
            </v:shape>
            <v:shape style="position:absolute;left:6810;top:1274;width:342;height:327" type="#_x0000_t75" id="docshape59" stroked="false">
              <v:imagedata r:id="rId45" o:title=""/>
            </v:shape>
            <w10:wrap type="none"/>
          </v:group>
        </w:pict>
      </w:r>
      <w:r>
        <w:rPr/>
        <w:pict>
          <v:group style="position:absolute;margin-left:210.82399pt;margin-top:31.148174pt;width:70.9pt;height:87.75pt;mso-position-horizontal-relative:page;mso-position-vertical-relative:paragraph;z-index:-28188672" id="docshapegroup60" coordorigin="4216,623" coordsize="1418,1755">
            <v:shape style="position:absolute;left:4216;top:622;width:1418;height:1698" type="#_x0000_t75" id="docshape61" stroked="false">
              <v:imagedata r:id="rId46" o:title=""/>
            </v:shape>
            <v:rect style="position:absolute;left:4783;top:2320;width:851;height:57" id="docshape62" filled="true" fillcolor="#814f9c" stroked="false">
              <v:fill type="solid"/>
            </v:rect>
            <v:shape style="position:absolute;left:4537;top:1272;width:776;height:739" type="#_x0000_t75" id="docshape63" stroked="false">
              <v:imagedata r:id="rId47" o:title=""/>
            </v:shape>
            <w10:wrap type="none"/>
          </v:group>
        </w:pict>
      </w:r>
      <w:r>
        <w:rPr/>
        <w:pict>
          <v:group style="position:absolute;margin-left:108.070999pt;margin-top:31.148174pt;width:70.9pt;height:87.75pt;mso-position-horizontal-relative:page;mso-position-vertical-relative:paragraph;z-index:-28188160" id="docshapegroup64" coordorigin="2161,623" coordsize="1418,1755">
            <v:shape style="position:absolute;left:2161;top:622;width:1418;height:1698" type="#_x0000_t75" id="docshape65" stroked="false">
              <v:imagedata r:id="rId48" o:title=""/>
            </v:shape>
            <v:rect style="position:absolute;left:2728;top:2320;width:851;height:57" id="docshape66" filled="true" fillcolor="#55c0e5" stroked="false">
              <v:fill type="solid"/>
            </v:rect>
            <v:shape style="position:absolute;left:2501;top:1274;width:738;height:737" type="#_x0000_t75" id="docshape67" stroked="false">
              <v:imagedata r:id="rId49" o:title=""/>
            </v:shape>
            <w10:wrap type="none"/>
          </v:group>
        </w:pict>
      </w:r>
      <w:r>
        <w:rPr/>
        <w:pict>
          <v:group style="position:absolute;margin-left:56.693001pt;margin-top:-72.552803pt;width:70.9pt;height:87.75pt;mso-position-horizontal-relative:page;mso-position-vertical-relative:paragraph;z-index:-28187648" id="docshapegroup68" coordorigin="1134,-1451" coordsize="1418,1755">
            <v:shape style="position:absolute;left:1133;top:-1395;width:1418;height:1698" type="#_x0000_t75" id="docshape69" stroked="false">
              <v:imagedata r:id="rId50" o:title=""/>
            </v:shape>
            <v:shape style="position:absolute;left:1468;top:-1085;width:734;height:737" type="#_x0000_t75" id="docshape70" stroked="false">
              <v:imagedata r:id="rId51" o:title=""/>
            </v:shape>
            <v:rect style="position:absolute;left:1700;top:-1452;width:851;height:57" id="docshape71" filled="true" fillcolor="#6bb939" stroked="false">
              <v:fill type="solid"/>
            </v:rect>
            <w10:wrap type="none"/>
          </v:group>
        </w:pict>
      </w:r>
      <w:r>
        <w:rPr/>
        <w:pict>
          <v:group style="position:absolute;margin-left:159.737pt;margin-top:-72.552803pt;width:70.9pt;height:87.75pt;mso-position-horizontal-relative:page;mso-position-vertical-relative:paragraph;z-index:-28187136" id="docshapegroup72" coordorigin="3195,-1451" coordsize="1418,1755">
            <v:shape style="position:absolute;left:3194;top:-1395;width:1418;height:1698" type="#_x0000_t75" id="docshape73" stroked="false">
              <v:imagedata r:id="rId52" o:title=""/>
            </v:shape>
            <v:shape style="position:absolute;left:3529;top:-1452;width:1078;height:1104" id="docshape74" coordorigin="3529,-1451" coordsize="1078,1104" path="m3944,-394l3941,-409,3937,-417,3934,-422,3923,-432,3921,-433,3921,-407,3921,-381,3910,-371,3885,-371,3875,-381,3875,-407,3885,-417,3910,-417,3921,-407,3921,-433,3909,-438,3909,-498,3886,-498,3886,-438,3872,-432,3861,-422,3854,-409,3852,-394,3855,-376,3865,-361,3880,-351,3898,-348,3916,-351,3930,-361,3937,-371,3940,-376,3944,-394xm4111,-613l4076,-613,4076,-797,4076,-815,4071,-820,4053,-820,4053,-797,4053,-613,4007,-613,4007,-797,4053,-797,4053,-820,3989,-820,3984,-815,3984,-613,3949,-613,3949,-728,3949,-746,3944,-751,3926,-751,3926,-728,3926,-613,3880,-613,3880,-728,3926,-728,3926,-751,3862,-751,3857,-746,3857,-613,3823,-613,3823,-659,3823,-677,3818,-682,3800,-682,3800,-659,3800,-613,3754,-613,3754,-613,3754,-659,3800,-659,3800,-682,3736,-682,3731,-677,3731,-613,3696,-613,3696,-889,3673,-889,3673,-590,4111,-590,4111,-613,4111,-613xm4266,-1043l4263,-1059,4261,-1062,4254,-1073,4243,-1080,4243,-1053,4243,-955,4235,-947,4209,-947,4209,-924,4209,-562,4202,-555,3594,-555,3587,-562,3587,-924,4209,-924,4209,-947,3561,-947,3552,-955,3552,-1053,3561,-1062,4235,-1062,4243,-1053,4243,-1080,4241,-1082,4224,-1085,3571,-1085,3555,-1082,3541,-1073,3532,-1059,3529,-1043,3529,-965,3532,-949,3541,-936,3555,-927,3571,-924,3564,-924,3564,-571,3567,-556,3575,-543,3587,-535,3603,-532,4193,-532,4208,-535,4220,-543,4228,-555,4229,-556,4232,-571,4232,-924,4224,-924,4241,-927,4254,-936,4261,-947,4263,-949,4266,-965,4266,-1043xm4606,-1451l3756,-1451,3756,-1394,4606,-1394,4606,-1451xe" filled="true" fillcolor="#757672" stroked="false">
              <v:path arrowok="t"/>
              <v:fill type="solid"/>
            </v:shape>
            <w10:wrap type="none"/>
          </v:group>
        </w:pict>
      </w:r>
      <w:r>
        <w:rPr/>
        <w:pict>
          <v:group style="position:absolute;margin-left:262.209991pt;margin-top:-72.552803pt;width:70.9pt;height:87.75pt;mso-position-horizontal-relative:page;mso-position-vertical-relative:paragraph;z-index:-28186624" id="docshapegroup75" coordorigin="5244,-1451" coordsize="1418,1755">
            <v:shape style="position:absolute;left:5244;top:-1395;width:1418;height:1698" type="#_x0000_t75" id="docshape76" stroked="false">
              <v:imagedata r:id="rId53" o:title=""/>
            </v:shape>
            <v:shape style="position:absolute;left:5621;top:-1452;width:1040;height:1043" id="docshape77" coordorigin="5622,-1451" coordsize="1040,1043" path="m6284,-415l6283,-422,6282,-433,6280,-448,6266,-504,6257,-524,6257,-433,6124,-433,6124,-473,6119,-479,6105,-479,6100,-473,6100,-433,6010,-433,5997,-549,5996,-559,5996,-561,5996,-573,5996,-586,6056,-550,6058,-549,6060,-549,6064,-549,6066,-549,6068,-550,6072,-552,6074,-556,6074,-582,6074,-670,6074,-670,6173,-599,6211,-563,6236,-516,6251,-468,6257,-433,6257,-524,6237,-568,6186,-619,6115,-670,6081,-695,6078,-697,6074,-698,6050,-691,6050,-666,6050,-582,6043,-586,6000,-611,5986,-620,5986,-433,5920,-433,5932,-549,5973,-549,5986,-433,5986,-620,5973,-628,5973,-600,5972,-595,5972,-573,5934,-573,5934,-585,5934,-595,5933,-599,5953,-611,5973,-600,5973,-628,5960,-636,5957,-637,5955,-637,5950,-637,5947,-636,5909,-614,5909,-585,5909,-561,5895,-433,5806,-433,5806,-473,5800,-479,5787,-479,5782,-473,5782,-433,5648,-433,5655,-468,5669,-516,5695,-563,5734,-600,5832,-670,5832,-556,5834,-552,5840,-549,5842,-549,5846,-549,5848,-549,5850,-550,5903,-582,5909,-585,5909,-614,5856,-582,5856,-666,5952,-642,5954,-642,6049,-666,6050,-666,6050,-691,5953,-666,5937,-670,5835,-697,5831,-698,5827,-697,5721,-620,5669,-569,5639,-504,5626,-448,5622,-422,5622,-415,5627,-409,5634,-409,5634,-409,5637,-409,5640,-409,5904,-409,5905,-408,5906,-408,5907,-409,5998,-409,5999,-408,6001,-408,6001,-409,6266,-409,6268,-409,6269,-409,6272,-409,6279,-409,6279,-409,6284,-415xm6661,-1451l5811,-1451,5811,-1394,6661,-1394,6661,-1451xe" filled="true" fillcolor="#df3082" stroked="false">
              <v:path arrowok="t"/>
              <v:fill type="solid"/>
            </v:shape>
            <v:shape style="position:absolute;left:5566;top:-1025;width:773;height:483" type="#_x0000_t75" id="docshape78" stroked="false">
              <v:imagedata r:id="rId54" o:title=""/>
            </v:shape>
            <w10:wrap type="none"/>
          </v:group>
        </w:pict>
      </w:r>
      <w:r>
        <w:rPr/>
        <w:pict>
          <v:group style="position:absolute;margin-left:364.962982pt;margin-top:-72.552803pt;width:70.9pt;height:87.75pt;mso-position-horizontal-relative:page;mso-position-vertical-relative:paragraph;z-index:-28186112" id="docshapegroup79" coordorigin="7299,-1451" coordsize="1418,1755">
            <v:shape style="position:absolute;left:7299;top:-1395;width:1418;height:1698" type="#_x0000_t75" id="docshape80" stroked="false">
              <v:imagedata r:id="rId55" o:title=""/>
            </v:shape>
            <v:rect style="position:absolute;left:7866;top:-1452;width:851;height:57" id="docshape81" filled="true" fillcolor="#df1614" stroked="false">
              <v:fill type="solid"/>
            </v:rect>
            <v:shape style="position:absolute;left:7639;top:-1085;width:738;height:739" type="#_x0000_t75" id="docshape82" stroked="false">
              <v:imagedata r:id="rId56" o:title=""/>
            </v:shape>
            <w10:wrap type="none"/>
          </v:group>
        </w:pict>
      </w:r>
      <w:r>
        <w:rPr/>
        <w:pict>
          <v:group style="position:absolute;margin-left:467.715973pt;margin-top:-72.552803pt;width:70.9pt;height:87.75pt;mso-position-horizontal-relative:page;mso-position-vertical-relative:paragraph;z-index:-28185600" id="docshapegroup83" coordorigin="9354,-1451" coordsize="1418,1755">
            <v:shape style="position:absolute;left:9354;top:-1395;width:1418;height:1698" type="#_x0000_t75" id="docshape84" stroked="false">
              <v:imagedata r:id="rId57" o:title=""/>
            </v:shape>
            <v:shape style="position:absolute;left:9684;top:-1452;width:1088;height:1114" id="docshape85" coordorigin="9684,-1451" coordsize="1088,1114" path="m10014,-410l10013,-412,10009,-416,10006,-417,9799,-417,9799,-417,9760,-417,9756,-413,9756,-402,9760,-397,9766,-397,9791,-397,9791,-342,9796,-338,9807,-338,9811,-342,9811,-348,9811,-397,9994,-397,9994,-342,9998,-338,10009,-338,10014,-342,10014,-410xm10335,-410l10333,-412,10330,-416,10327,-417,10108,-417,10108,-417,10069,-417,10065,-413,10065,-402,10069,-397,10075,-397,10101,-397,10101,-342,10105,-338,10116,-338,10121,-342,10121,-348,10121,-397,10315,-397,10315,-342,10319,-338,10330,-338,10335,-342,10335,-410xm10442,-493l10440,-496,10437,-499,10434,-500,9692,-500,9689,-499,9686,-496,9684,-493,9684,-342,9689,-338,9700,-338,9704,-342,9704,-348,9704,-480,10422,-480,10422,-417,10390,-417,10386,-413,10386,-402,10390,-397,10396,-397,10422,-397,10422,-342,10426,-338,10437,-338,10442,-342,10442,-493xm10772,-1451l9921,-1451,9921,-1394,10772,-1394,10772,-1451xe" filled="true" fillcolor="#ec6800" stroked="false">
              <v:path arrowok="t"/>
              <v:fill type="solid"/>
            </v:shape>
            <v:shape style="position:absolute;left:9732;top:-1095;width:662;height:615" type="#_x0000_t75" id="docshape86" stroked="false">
              <v:imagedata r:id="rId58" o:title=""/>
            </v:shape>
            <w10:wrap type="none"/>
          </v:group>
        </w:pict>
      </w:r>
      <w:r>
        <w:rPr>
          <w:rFonts w:ascii="Times New Roman" w:eastAsia="Times New Roman"/>
          <w:color w:val="FFFFFF"/>
          <w:sz w:val="70"/>
          <w:shd w:fill="DF1614" w:color="auto" w:val="clear"/>
        </w:rPr>
        <w:tab/>
      </w:r>
      <w:r>
        <w:rPr>
          <w:color w:val="FFFFFF"/>
          <w:sz w:val="70"/>
          <w:shd w:fill="DF1614" w:color="auto" w:val="clear"/>
        </w:rPr>
        <w:t>联</w:t>
      </w:r>
      <w:r>
        <w:rPr>
          <w:color w:val="FFFFFF"/>
          <w:spacing w:val="-10"/>
          <w:sz w:val="70"/>
          <w:shd w:fill="DF1614" w:color="auto" w:val="clear"/>
        </w:rPr>
        <w:t>想</w:t>
      </w:r>
      <w:r>
        <w:rPr>
          <w:color w:val="FFFFFF"/>
          <w:sz w:val="70"/>
          <w:shd w:fill="DF1614" w:color="auto" w:val="clear"/>
        </w:rPr>
        <w:tab/>
      </w:r>
    </w:p>
    <w:p>
      <w:pPr>
        <w:pStyle w:val="BodyText"/>
        <w:rPr>
          <w:sz w:val="20"/>
        </w:rPr>
      </w:pPr>
    </w:p>
    <w:p>
      <w:pPr>
        <w:pStyle w:val="BodyText"/>
        <w:rPr>
          <w:sz w:val="20"/>
        </w:rPr>
      </w:pPr>
    </w:p>
    <w:p>
      <w:pPr>
        <w:pStyle w:val="BodyText"/>
        <w:rPr>
          <w:sz w:val="20"/>
        </w:rPr>
      </w:pPr>
    </w:p>
    <w:p>
      <w:pPr>
        <w:pStyle w:val="BodyText"/>
        <w:spacing w:before="1"/>
        <w:rPr>
          <w:sz w:val="14"/>
        </w:rPr>
      </w:pPr>
    </w:p>
    <w:p>
      <w:pPr>
        <w:tabs>
          <w:tab w:pos="4536" w:val="left" w:leader="none"/>
          <w:tab w:pos="6654" w:val="left" w:leader="none"/>
          <w:tab w:pos="8266" w:val="left" w:leader="none"/>
        </w:tabs>
        <w:spacing w:before="42"/>
        <w:ind w:left="2467" w:right="0" w:firstLine="0"/>
        <w:jc w:val="left"/>
        <w:rPr>
          <w:sz w:val="19"/>
        </w:rPr>
      </w:pPr>
      <w:r>
        <w:rPr>
          <w:color w:val="55C0E5"/>
          <w:sz w:val="19"/>
        </w:rPr>
        <w:t>民间组</w:t>
      </w:r>
      <w:r>
        <w:rPr>
          <w:color w:val="55C0E5"/>
          <w:spacing w:val="-10"/>
          <w:sz w:val="19"/>
        </w:rPr>
        <w:t>织</w:t>
      </w:r>
      <w:r>
        <w:rPr>
          <w:color w:val="55C0E5"/>
          <w:sz w:val="19"/>
        </w:rPr>
        <w:tab/>
      </w:r>
      <w:r>
        <w:rPr>
          <w:color w:val="814F9C"/>
          <w:sz w:val="19"/>
        </w:rPr>
        <w:t>当地社</w:t>
      </w:r>
      <w:r>
        <w:rPr>
          <w:color w:val="814F9C"/>
          <w:spacing w:val="-10"/>
          <w:sz w:val="19"/>
        </w:rPr>
        <w:t>区</w:t>
      </w:r>
      <w:r>
        <w:rPr>
          <w:color w:val="814F9C"/>
          <w:sz w:val="19"/>
        </w:rPr>
        <w:tab/>
      </w:r>
      <w:r>
        <w:rPr>
          <w:color w:val="161519"/>
          <w:sz w:val="19"/>
        </w:rPr>
        <w:t>董事</w:t>
      </w:r>
      <w:r>
        <w:rPr>
          <w:color w:val="161519"/>
          <w:spacing w:val="-10"/>
          <w:sz w:val="19"/>
        </w:rPr>
        <w:t>会</w:t>
      </w:r>
      <w:r>
        <w:rPr>
          <w:color w:val="161519"/>
          <w:sz w:val="19"/>
        </w:rPr>
        <w:tab/>
      </w:r>
      <w:r>
        <w:rPr>
          <w:color w:val="4A89C9"/>
          <w:sz w:val="19"/>
        </w:rPr>
        <w:t>监管/立法机构人</w:t>
      </w:r>
      <w:r>
        <w:rPr>
          <w:color w:val="4A89C9"/>
          <w:spacing w:val="-10"/>
          <w:sz w:val="19"/>
        </w:rPr>
        <w:t>员</w:t>
      </w:r>
    </w:p>
    <w:p>
      <w:pPr>
        <w:pStyle w:val="BodyText"/>
        <w:spacing w:before="14"/>
        <w:rPr>
          <w:sz w:val="16"/>
        </w:rPr>
      </w:pPr>
    </w:p>
    <w:p>
      <w:pPr>
        <w:spacing w:after="0"/>
        <w:rPr>
          <w:sz w:val="16"/>
        </w:rPr>
        <w:sectPr>
          <w:type w:val="continuous"/>
          <w:pgSz w:w="11910" w:h="16840"/>
          <w:pgMar w:header="0" w:footer="488" w:top="720" w:bottom="280" w:left="0" w:right="240"/>
        </w:sectPr>
      </w:pPr>
    </w:p>
    <w:p>
      <w:pPr>
        <w:pStyle w:val="BodyText"/>
        <w:spacing w:line="232" w:lineRule="auto" w:before="97"/>
        <w:ind w:left="1115"/>
        <w:jc w:val="both"/>
      </w:pPr>
      <w:r>
        <w:rPr>
          <w:color w:val="221815"/>
          <w:spacing w:val="2"/>
        </w:rPr>
        <w:t>在上一个财年，联想与利益相关者围绕</w:t>
      </w:r>
      <w:r>
        <w:rPr>
          <w:rFonts w:ascii="Microsoft Sans Serif" w:hAnsi="Microsoft Sans Serif" w:eastAsia="Microsoft Sans Serif"/>
          <w:color w:val="221815"/>
          <w:spacing w:val="2"/>
          <w:w w:val="99"/>
        </w:rPr>
        <w:t>ESG</w:t>
      </w:r>
      <w:r>
        <w:rPr>
          <w:color w:val="221815"/>
          <w:spacing w:val="2"/>
        </w:rPr>
        <w:t>重要议题共同</w:t>
      </w:r>
      <w:r>
        <w:rPr>
          <w:color w:val="221815"/>
          <w:spacing w:val="10"/>
          <w:w w:val="105"/>
        </w:rPr>
        <w:t>处理了许多问题，包括“冲突矿产”、供应链的人权保</w:t>
      </w:r>
      <w:r>
        <w:rPr>
          <w:color w:val="221815"/>
          <w:spacing w:val="2"/>
        </w:rPr>
        <w:t>护、减缓气候变化及影响、回收、产品认证等。联想应对</w:t>
      </w:r>
      <w:r>
        <w:rPr>
          <w:color w:val="221815"/>
          <w:spacing w:val="-4"/>
        </w:rPr>
        <w:t>风险的方式包括：</w:t>
      </w:r>
    </w:p>
    <w:p>
      <w:pPr>
        <w:pStyle w:val="BodyText"/>
        <w:spacing w:before="10"/>
        <w:rPr>
          <w:sz w:val="15"/>
        </w:rPr>
      </w:pPr>
    </w:p>
    <w:p>
      <w:pPr>
        <w:pStyle w:val="ListParagraph"/>
        <w:numPr>
          <w:ilvl w:val="0"/>
          <w:numId w:val="8"/>
        </w:numPr>
        <w:tabs>
          <w:tab w:pos="1369" w:val="left" w:leader="none"/>
        </w:tabs>
        <w:spacing w:line="232" w:lineRule="auto" w:before="1" w:after="0"/>
        <w:ind w:left="1368" w:right="25" w:hanging="235"/>
        <w:jc w:val="both"/>
        <w:rPr>
          <w:sz w:val="18"/>
        </w:rPr>
      </w:pPr>
      <w:r>
        <w:rPr>
          <w:rFonts w:ascii="Microsoft Sans Serif" w:hAnsi="Microsoft Sans Serif" w:eastAsia="Microsoft Sans Serif"/>
          <w:color w:val="221815"/>
          <w:spacing w:val="1"/>
          <w:w w:val="114"/>
          <w:sz w:val="18"/>
        </w:rPr>
        <w:t>2019/20</w:t>
      </w:r>
      <w:r>
        <w:rPr>
          <w:color w:val="221815"/>
          <w:spacing w:val="1"/>
          <w:sz w:val="18"/>
        </w:rPr>
        <w:t>财年结束后，联想最终确定了第</w:t>
      </w:r>
      <w:r>
        <w:rPr>
          <w:rFonts w:ascii="Microsoft Sans Serif" w:hAnsi="Microsoft Sans Serif" w:eastAsia="Microsoft Sans Serif"/>
          <w:color w:val="221815"/>
          <w:spacing w:val="1"/>
          <w:w w:val="110"/>
          <w:sz w:val="18"/>
        </w:rPr>
        <w:t>3</w:t>
      </w:r>
      <w:r>
        <w:rPr>
          <w:color w:val="221815"/>
          <w:sz w:val="18"/>
        </w:rPr>
        <w:t>阶段气候变</w:t>
      </w:r>
      <w:r>
        <w:rPr>
          <w:color w:val="221815"/>
          <w:spacing w:val="5"/>
          <w:sz w:val="18"/>
        </w:rPr>
        <w:t>化目标，并提交至全球科学碳目标倡议组织</w:t>
      </w:r>
      <w:r>
        <w:rPr>
          <w:color w:val="221815"/>
          <w:spacing w:val="2"/>
          <w:sz w:val="18"/>
        </w:rPr>
        <w:t>（</w:t>
      </w:r>
      <w:r>
        <w:rPr>
          <w:rFonts w:ascii="Microsoft Sans Serif" w:hAnsi="Microsoft Sans Serif" w:eastAsia="Microsoft Sans Serif"/>
          <w:color w:val="221815"/>
          <w:spacing w:val="2"/>
          <w:w w:val="104"/>
          <w:sz w:val="18"/>
        </w:rPr>
        <w:t>SBTi</w:t>
      </w:r>
      <w:r>
        <w:rPr>
          <w:color w:val="221815"/>
          <w:spacing w:val="-3"/>
          <w:sz w:val="18"/>
        </w:rPr>
        <w:t>）</w:t>
      </w:r>
      <w:r>
        <w:rPr>
          <w:color w:val="221815"/>
          <w:sz w:val="18"/>
        </w:rPr>
        <w:t>批准。</w:t>
      </w:r>
    </w:p>
    <w:p>
      <w:pPr>
        <w:pStyle w:val="BodyText"/>
        <w:spacing w:before="4"/>
        <w:rPr>
          <w:sz w:val="12"/>
        </w:rPr>
      </w:pPr>
    </w:p>
    <w:p>
      <w:pPr>
        <w:pStyle w:val="ListParagraph"/>
        <w:numPr>
          <w:ilvl w:val="0"/>
          <w:numId w:val="8"/>
        </w:numPr>
        <w:tabs>
          <w:tab w:pos="1369" w:val="left" w:leader="none"/>
        </w:tabs>
        <w:spacing w:line="232" w:lineRule="auto" w:before="0" w:after="0"/>
        <w:ind w:left="1368" w:right="18" w:hanging="235"/>
        <w:jc w:val="both"/>
        <w:rPr>
          <w:sz w:val="18"/>
        </w:rPr>
      </w:pPr>
      <w:r>
        <w:rPr>
          <w:color w:val="221815"/>
          <w:spacing w:val="7"/>
          <w:sz w:val="18"/>
        </w:rPr>
        <w:t>我们在美国北卡罗莱纳州的莫里斯维尔和惠特塞特工</w:t>
      </w:r>
      <w:r>
        <w:rPr>
          <w:color w:val="221815"/>
          <w:spacing w:val="-2"/>
          <w:sz w:val="18"/>
        </w:rPr>
        <w:t>厂、中国合肥和武汉工厂已完成太阳能项目。</w:t>
      </w:r>
      <w:r>
        <w:rPr>
          <w:rFonts w:ascii="Microsoft Sans Serif" w:hAnsi="Microsoft Sans Serif" w:eastAsia="Microsoft Sans Serif"/>
          <w:color w:val="221815"/>
          <w:spacing w:val="-2"/>
          <w:w w:val="118"/>
          <w:sz w:val="18"/>
        </w:rPr>
        <w:t>20</w:t>
      </w:r>
      <w:r>
        <w:rPr>
          <w:rFonts w:ascii="Microsoft Sans Serif" w:hAnsi="Microsoft Sans Serif" w:eastAsia="Microsoft Sans Serif"/>
          <w:color w:val="221815"/>
          <w:spacing w:val="-2"/>
          <w:w w:val="108"/>
          <w:sz w:val="18"/>
        </w:rPr>
        <w:t>19/</w:t>
      </w:r>
      <w:r>
        <w:rPr>
          <w:rFonts w:ascii="Microsoft Sans Serif" w:hAnsi="Microsoft Sans Serif" w:eastAsia="Microsoft Sans Serif"/>
          <w:color w:val="221815"/>
          <w:spacing w:val="-2"/>
          <w:w w:val="118"/>
          <w:sz w:val="18"/>
        </w:rPr>
        <w:t>20</w:t>
      </w:r>
      <w:r>
        <w:rPr>
          <w:color w:val="221815"/>
          <w:spacing w:val="-4"/>
          <w:sz w:val="18"/>
        </w:rPr>
        <w:t>财年末，这些项目中的现有太阳能发电量约为</w:t>
      </w:r>
      <w:r>
        <w:rPr>
          <w:rFonts w:ascii="Microsoft Sans Serif" w:hAnsi="Microsoft Sans Serif" w:eastAsia="Microsoft Sans Serif"/>
          <w:color w:val="221815"/>
          <w:spacing w:val="-4"/>
          <w:w w:val="90"/>
          <w:sz w:val="18"/>
        </w:rPr>
        <w:t>16</w:t>
      </w:r>
      <w:r>
        <w:rPr>
          <w:color w:val="221815"/>
          <w:spacing w:val="-4"/>
          <w:sz w:val="18"/>
        </w:rPr>
        <w:t>兆瓦。</w:t>
      </w:r>
    </w:p>
    <w:p>
      <w:pPr>
        <w:pStyle w:val="BodyText"/>
        <w:rPr>
          <w:sz w:val="20"/>
        </w:rPr>
      </w:pPr>
    </w:p>
    <w:p>
      <w:pPr>
        <w:pStyle w:val="BodyText"/>
        <w:spacing w:before="17"/>
      </w:pPr>
    </w:p>
    <w:p>
      <w:pPr>
        <w:pStyle w:val="ListParagraph"/>
        <w:numPr>
          <w:ilvl w:val="0"/>
          <w:numId w:val="8"/>
        </w:numPr>
        <w:tabs>
          <w:tab w:pos="1369" w:val="left" w:leader="none"/>
        </w:tabs>
        <w:spacing w:line="232" w:lineRule="auto" w:before="0" w:after="0"/>
        <w:ind w:left="1368" w:right="14" w:hanging="235"/>
        <w:jc w:val="both"/>
        <w:rPr>
          <w:sz w:val="18"/>
        </w:rPr>
      </w:pPr>
      <w:r>
        <w:rPr>
          <w:color w:val="221815"/>
          <w:spacing w:val="4"/>
          <w:sz w:val="18"/>
        </w:rPr>
        <w:t>使用</w:t>
      </w:r>
      <w:r>
        <w:rPr>
          <w:rFonts w:ascii="Microsoft Sans Serif" w:hAnsi="Microsoft Sans Serif" w:eastAsia="Microsoft Sans Serif"/>
          <w:color w:val="221815"/>
          <w:spacing w:val="4"/>
          <w:w w:val="108"/>
          <w:sz w:val="18"/>
        </w:rPr>
        <w:t>RBA</w:t>
      </w:r>
      <w:r>
        <w:rPr>
          <w:color w:val="221815"/>
          <w:spacing w:val="4"/>
          <w:sz w:val="18"/>
        </w:rPr>
        <w:t>冲突矿产报告模板（</w:t>
      </w:r>
      <w:r>
        <w:rPr>
          <w:rFonts w:ascii="Microsoft Sans Serif" w:hAnsi="Microsoft Sans Serif" w:eastAsia="Microsoft Sans Serif"/>
          <w:color w:val="221815"/>
          <w:spacing w:val="4"/>
          <w:w w:val="103"/>
          <w:sz w:val="18"/>
        </w:rPr>
        <w:t>CMRT</w:t>
      </w:r>
      <w:r>
        <w:rPr>
          <w:color w:val="221815"/>
          <w:spacing w:val="4"/>
          <w:sz w:val="18"/>
        </w:rPr>
        <w:t>）对</w:t>
      </w:r>
      <w:r>
        <w:rPr>
          <w:rFonts w:ascii="Microsoft Sans Serif" w:hAnsi="Microsoft Sans Serif" w:eastAsia="Microsoft Sans Serif"/>
          <w:color w:val="221815"/>
          <w:spacing w:val="4"/>
          <w:w w:val="104"/>
          <w:sz w:val="18"/>
        </w:rPr>
        <w:t>95%</w:t>
      </w:r>
      <w:r>
        <w:rPr>
          <w:color w:val="221815"/>
          <w:spacing w:val="4"/>
          <w:sz w:val="18"/>
        </w:rPr>
        <w:t>采购开</w:t>
      </w:r>
      <w:r>
        <w:rPr>
          <w:color w:val="221815"/>
          <w:spacing w:val="10"/>
          <w:sz w:val="18"/>
        </w:rPr>
        <w:t>支及供应链进行合理的原产国查询（</w:t>
      </w:r>
      <w:r>
        <w:rPr>
          <w:rFonts w:ascii="Microsoft Sans Serif" w:hAnsi="Microsoft Sans Serif" w:eastAsia="Microsoft Sans Serif"/>
          <w:color w:val="221815"/>
          <w:spacing w:val="10"/>
          <w:w w:val="104"/>
          <w:sz w:val="18"/>
        </w:rPr>
        <w:t>RCOI</w:t>
      </w:r>
      <w:r>
        <w:rPr>
          <w:color w:val="221815"/>
          <w:spacing w:val="10"/>
          <w:sz w:val="18"/>
        </w:rPr>
        <w:t>），并使用负责任矿物审验流程（</w:t>
      </w:r>
      <w:r>
        <w:rPr>
          <w:rFonts w:ascii="Microsoft Sans Serif" w:hAnsi="Microsoft Sans Serif" w:eastAsia="Microsoft Sans Serif"/>
          <w:color w:val="221815"/>
          <w:spacing w:val="11"/>
          <w:w w:val="105"/>
          <w:sz w:val="18"/>
        </w:rPr>
        <w:t>RMAP</w:t>
      </w:r>
      <w:r>
        <w:rPr>
          <w:color w:val="221815"/>
          <w:spacing w:val="10"/>
          <w:sz w:val="18"/>
        </w:rPr>
        <w:t>）来审核</w:t>
      </w:r>
      <w:r>
        <w:rPr>
          <w:rFonts w:ascii="Microsoft Sans Serif" w:hAnsi="Microsoft Sans Serif" w:eastAsia="Microsoft Sans Serif"/>
          <w:color w:val="221815"/>
          <w:spacing w:val="11"/>
          <w:w w:val="182"/>
          <w:sz w:val="18"/>
        </w:rPr>
        <w:t>/</w:t>
      </w:r>
      <w:r>
        <w:rPr>
          <w:color w:val="221815"/>
          <w:spacing w:val="10"/>
          <w:sz w:val="18"/>
        </w:rPr>
        <w:t>认证相关</w:t>
      </w:r>
      <w:r>
        <w:rPr>
          <w:color w:val="221815"/>
          <w:spacing w:val="3"/>
          <w:sz w:val="18"/>
        </w:rPr>
        <w:t>冶炼厂。</w:t>
      </w:r>
    </w:p>
    <w:p>
      <w:pPr>
        <w:pStyle w:val="ListParagraph"/>
        <w:numPr>
          <w:ilvl w:val="0"/>
          <w:numId w:val="12"/>
        </w:numPr>
        <w:tabs>
          <w:tab w:pos="562" w:val="left" w:leader="none"/>
        </w:tabs>
        <w:spacing w:line="232" w:lineRule="auto" w:before="94" w:after="0"/>
        <w:ind w:left="561" w:right="1039" w:hanging="214"/>
        <w:jc w:val="both"/>
        <w:rPr>
          <w:sz w:val="18"/>
        </w:rPr>
      </w:pPr>
      <w:r>
        <w:rPr>
          <w:color w:val="221815"/>
          <w:sz w:val="18"/>
        </w:rPr>
        <w:br w:type="column"/>
        <w:t>向</w:t>
      </w:r>
      <w:r>
        <w:rPr>
          <w:rFonts w:ascii="Microsoft Sans Serif" w:hAnsi="Microsoft Sans Serif" w:eastAsia="Microsoft Sans Serif"/>
          <w:color w:val="221815"/>
          <w:sz w:val="18"/>
        </w:rPr>
        <w:t>2019 CDP</w:t>
      </w:r>
      <w:r>
        <w:rPr>
          <w:color w:val="221815"/>
          <w:sz w:val="18"/>
        </w:rPr>
        <w:t>（前称为碳信息披露项目）报告碳排放数</w:t>
      </w:r>
      <w:r>
        <w:rPr>
          <w:color w:val="221815"/>
          <w:sz w:val="18"/>
        </w:rPr>
        <w:t>据及策略。联想在</w:t>
      </w:r>
      <w:r>
        <w:rPr>
          <w:rFonts w:ascii="Microsoft Sans Serif" w:hAnsi="Microsoft Sans Serif" w:eastAsia="Microsoft Sans Serif"/>
          <w:color w:val="221815"/>
          <w:sz w:val="18"/>
        </w:rPr>
        <w:t>2019 CDP</w:t>
      </w:r>
      <w:r>
        <w:rPr>
          <w:color w:val="221815"/>
          <w:sz w:val="18"/>
        </w:rPr>
        <w:t>的气候变化应对中获</w:t>
      </w:r>
      <w:r>
        <w:rPr>
          <w:rFonts w:ascii="Microsoft Sans Serif" w:hAnsi="Microsoft Sans Serif" w:eastAsia="Microsoft Sans Serif"/>
          <w:color w:val="221815"/>
          <w:w w:val="115"/>
          <w:sz w:val="18"/>
        </w:rPr>
        <w:t>“A–”</w:t>
      </w:r>
      <w:r>
        <w:rPr>
          <w:color w:val="221815"/>
          <w:spacing w:val="-2"/>
          <w:sz w:val="18"/>
        </w:rPr>
        <w:t>评分，并在</w:t>
      </w:r>
      <w:r>
        <w:rPr>
          <w:rFonts w:ascii="Microsoft Sans Serif" w:hAnsi="Microsoft Sans Serif" w:eastAsia="Microsoft Sans Serif"/>
          <w:color w:val="221815"/>
          <w:spacing w:val="-2"/>
          <w:sz w:val="18"/>
        </w:rPr>
        <w:t>CDP</w:t>
      </w:r>
      <w:r>
        <w:rPr>
          <w:color w:val="221815"/>
          <w:spacing w:val="-2"/>
          <w:sz w:val="18"/>
        </w:rPr>
        <w:t>的供应商参与度应对中获</w:t>
      </w:r>
      <w:r>
        <w:rPr>
          <w:rFonts w:ascii="Microsoft Sans Serif" w:hAnsi="Microsoft Sans Serif" w:eastAsia="Microsoft Sans Serif"/>
          <w:color w:val="221815"/>
          <w:spacing w:val="-2"/>
          <w:w w:val="115"/>
          <w:sz w:val="18"/>
        </w:rPr>
        <w:t>“A”</w:t>
      </w:r>
      <w:r>
        <w:rPr>
          <w:color w:val="221815"/>
          <w:spacing w:val="-2"/>
          <w:sz w:val="18"/>
        </w:rPr>
        <w:t>评分，两</w:t>
      </w:r>
      <w:r>
        <w:rPr>
          <w:color w:val="221815"/>
          <w:spacing w:val="-2"/>
          <w:sz w:val="18"/>
        </w:rPr>
        <w:t>项均获领先水平评级（详情请参见</w:t>
      </w:r>
      <w:r>
        <w:rPr>
          <w:rFonts w:ascii="Microsoft Sans Serif" w:hAnsi="Microsoft Sans Serif" w:eastAsia="Microsoft Sans Serif"/>
          <w:color w:val="221815"/>
          <w:spacing w:val="-2"/>
          <w:w w:val="115"/>
          <w:sz w:val="18"/>
        </w:rPr>
        <w:t>“</w:t>
      </w:r>
      <w:r>
        <w:rPr>
          <w:color w:val="221815"/>
          <w:spacing w:val="-2"/>
          <w:sz w:val="18"/>
        </w:rPr>
        <w:t>联想业务的环境影</w:t>
      </w:r>
      <w:r>
        <w:rPr>
          <w:color w:val="221815"/>
          <w:spacing w:val="-2"/>
          <w:sz w:val="18"/>
        </w:rPr>
        <w:t>响</w:t>
      </w:r>
      <w:r>
        <w:rPr>
          <w:rFonts w:ascii="Microsoft Sans Serif" w:hAnsi="Microsoft Sans Serif" w:eastAsia="Microsoft Sans Serif"/>
          <w:color w:val="221815"/>
          <w:spacing w:val="-2"/>
          <w:w w:val="115"/>
          <w:sz w:val="18"/>
        </w:rPr>
        <w:t>”</w:t>
      </w:r>
      <w:r>
        <w:rPr>
          <w:color w:val="221815"/>
          <w:spacing w:val="-2"/>
          <w:sz w:val="18"/>
        </w:rPr>
        <w:t>一章）。</w:t>
      </w:r>
    </w:p>
    <w:p>
      <w:pPr>
        <w:pStyle w:val="BodyText"/>
        <w:rPr>
          <w:sz w:val="20"/>
        </w:rPr>
      </w:pPr>
    </w:p>
    <w:p>
      <w:pPr>
        <w:pStyle w:val="BodyText"/>
        <w:spacing w:before="15"/>
        <w:rPr>
          <w:sz w:val="11"/>
        </w:rPr>
      </w:pPr>
    </w:p>
    <w:p>
      <w:pPr>
        <w:pStyle w:val="ListParagraph"/>
        <w:numPr>
          <w:ilvl w:val="0"/>
          <w:numId w:val="12"/>
        </w:numPr>
        <w:tabs>
          <w:tab w:pos="562" w:val="left" w:leader="none"/>
        </w:tabs>
        <w:spacing w:line="309" w:lineRule="exact" w:before="0" w:after="0"/>
        <w:ind w:left="561" w:right="0" w:hanging="215"/>
        <w:jc w:val="both"/>
        <w:rPr>
          <w:sz w:val="18"/>
        </w:rPr>
      </w:pPr>
      <w:r>
        <w:rPr>
          <w:color w:val="221815"/>
          <w:spacing w:val="34"/>
          <w:sz w:val="18"/>
        </w:rPr>
        <w:t>我们已扩大使用创新形式的消费后可再生材料</w:t>
      </w:r>
      <w:r>
        <w:rPr>
          <w:color w:val="221815"/>
          <w:sz w:val="18"/>
        </w:rPr>
        <w:t> </w:t>
      </w:r>
    </w:p>
    <w:p>
      <w:pPr>
        <w:pStyle w:val="BodyText"/>
        <w:spacing w:line="232" w:lineRule="auto" w:before="2"/>
        <w:ind w:left="561" w:right="1041"/>
        <w:jc w:val="both"/>
      </w:pPr>
      <w:r>
        <w:rPr>
          <w:color w:val="221815"/>
          <w:spacing w:val="1"/>
        </w:rPr>
        <w:t>（</w:t>
      </w:r>
      <w:r>
        <w:rPr>
          <w:rFonts w:ascii="Microsoft Sans Serif" w:eastAsia="Microsoft Sans Serif"/>
          <w:color w:val="221815"/>
          <w:spacing w:val="1"/>
          <w:w w:val="101"/>
        </w:rPr>
        <w:t>PC</w:t>
      </w:r>
      <w:r>
        <w:rPr>
          <w:rFonts w:ascii="Microsoft Sans Serif" w:eastAsia="Microsoft Sans Serif"/>
          <w:color w:val="221815"/>
          <w:spacing w:val="1"/>
          <w:w w:val="102"/>
        </w:rPr>
        <w:t>C</w:t>
      </w:r>
      <w:r>
        <w:rPr>
          <w:color w:val="221815"/>
          <w:spacing w:val="1"/>
        </w:rPr>
        <w:t>）。联想使用报废信息技术设备（</w:t>
      </w:r>
      <w:r>
        <w:rPr>
          <w:rFonts w:ascii="Microsoft Sans Serif" w:eastAsia="Microsoft Sans Serif"/>
          <w:color w:val="221815"/>
          <w:spacing w:val="1"/>
          <w:w w:val="104"/>
        </w:rPr>
        <w:t>I</w:t>
      </w:r>
      <w:r>
        <w:rPr>
          <w:rFonts w:ascii="Microsoft Sans Serif" w:eastAsia="Microsoft Sans Serif"/>
          <w:color w:val="221815"/>
          <w:spacing w:val="1"/>
          <w:w w:val="103"/>
        </w:rPr>
        <w:t>TE</w:t>
      </w:r>
      <w:r>
        <w:rPr>
          <w:color w:val="221815"/>
          <w:spacing w:val="1"/>
        </w:rPr>
        <w:t>），推出</w:t>
      </w:r>
      <w:r>
        <w:rPr>
          <w:color w:val="221815"/>
        </w:rPr>
        <w:t>由封闭式循环回收物料（</w:t>
      </w:r>
      <w:r>
        <w:rPr>
          <w:rFonts w:ascii="Microsoft Sans Serif" w:eastAsia="Microsoft Sans Serif"/>
          <w:color w:val="221815"/>
          <w:w w:val="104"/>
        </w:rPr>
        <w:t>CL-PCR</w:t>
      </w:r>
      <w:r>
        <w:rPr>
          <w:color w:val="221815"/>
        </w:rPr>
        <w:t>）制造而成的产品，产品种类由</w:t>
      </w:r>
      <w:r>
        <w:rPr>
          <w:rFonts w:ascii="Microsoft Sans Serif" w:eastAsia="Microsoft Sans Serif"/>
          <w:color w:val="221815"/>
          <w:w w:val="105"/>
        </w:rPr>
        <w:t>2018/19</w:t>
      </w:r>
      <w:r>
        <w:rPr>
          <w:color w:val="221815"/>
        </w:rPr>
        <w:t>财年的</w:t>
      </w:r>
      <w:r>
        <w:rPr>
          <w:rFonts w:ascii="Microsoft Sans Serif" w:eastAsia="Microsoft Sans Serif"/>
          <w:color w:val="221815"/>
          <w:w w:val="86"/>
        </w:rPr>
        <w:t>21</w:t>
      </w:r>
      <w:r>
        <w:rPr>
          <w:color w:val="221815"/>
        </w:rPr>
        <w:t>种大幅增加到了</w:t>
      </w:r>
      <w:r>
        <w:rPr>
          <w:rFonts w:ascii="Microsoft Sans Serif" w:eastAsia="Microsoft Sans Serif"/>
          <w:color w:val="221815"/>
          <w:w w:val="114"/>
        </w:rPr>
        <w:t>2019/20</w:t>
      </w:r>
      <w:r>
        <w:rPr>
          <w:color w:val="221815"/>
          <w:spacing w:val="1"/>
        </w:rPr>
        <w:t>财年的</w:t>
      </w:r>
      <w:r>
        <w:rPr>
          <w:rFonts w:ascii="Microsoft Sans Serif" w:eastAsia="Microsoft Sans Serif"/>
          <w:color w:val="221815"/>
          <w:spacing w:val="1"/>
          <w:w w:val="116"/>
        </w:rPr>
        <w:t>66</w:t>
      </w:r>
      <w:r>
        <w:rPr>
          <w:color w:val="221815"/>
          <w:spacing w:val="1"/>
        </w:rPr>
        <w:t>种，增幅高达</w:t>
      </w:r>
      <w:r>
        <w:rPr>
          <w:rFonts w:ascii="Microsoft Sans Serif" w:eastAsia="Microsoft Sans Serif"/>
          <w:color w:val="221815"/>
          <w:spacing w:val="1"/>
          <w:w w:val="96"/>
        </w:rPr>
        <w:t>214%</w:t>
      </w:r>
      <w:r>
        <w:rPr>
          <w:color w:val="221815"/>
          <w:spacing w:val="1"/>
        </w:rPr>
        <w:t>，彰显联想对支持循环经</w:t>
      </w:r>
      <w:r>
        <w:rPr>
          <w:color w:val="221815"/>
        </w:rPr>
        <w:t>济的承诺。</w:t>
      </w:r>
    </w:p>
    <w:p>
      <w:pPr>
        <w:pStyle w:val="BodyText"/>
        <w:spacing w:before="10"/>
        <w:rPr>
          <w:sz w:val="17"/>
        </w:rPr>
      </w:pPr>
    </w:p>
    <w:p>
      <w:pPr>
        <w:pStyle w:val="ListParagraph"/>
        <w:numPr>
          <w:ilvl w:val="0"/>
          <w:numId w:val="12"/>
        </w:numPr>
        <w:tabs>
          <w:tab w:pos="562" w:val="left" w:leader="none"/>
        </w:tabs>
        <w:spacing w:line="232" w:lineRule="auto" w:before="0" w:after="0"/>
        <w:ind w:left="561" w:right="1039" w:hanging="214"/>
        <w:jc w:val="both"/>
        <w:rPr>
          <w:sz w:val="18"/>
        </w:rPr>
      </w:pPr>
      <w:r>
        <w:rPr>
          <w:color w:val="221815"/>
          <w:spacing w:val="-2"/>
          <w:sz w:val="18"/>
        </w:rPr>
        <w:t>面向众多地区的消费者推出免费回收活动（详见</w:t>
      </w:r>
      <w:r>
        <w:rPr>
          <w:rFonts w:ascii="Microsoft Sans Serif" w:hAnsi="Microsoft Sans Serif" w:eastAsia="Microsoft Sans Serif"/>
          <w:color w:val="221815"/>
          <w:spacing w:val="-2"/>
          <w:sz w:val="18"/>
        </w:rPr>
        <w:t>“</w:t>
      </w:r>
      <w:r>
        <w:rPr>
          <w:color w:val="221815"/>
          <w:spacing w:val="-2"/>
          <w:sz w:val="18"/>
        </w:rPr>
        <w:t>地球</w:t>
      </w:r>
      <w:r>
        <w:rPr>
          <w:color w:val="221815"/>
          <w:spacing w:val="-2"/>
          <w:w w:val="105"/>
          <w:sz w:val="18"/>
        </w:rPr>
        <w:t>家</w:t>
      </w:r>
      <w:r>
        <w:rPr>
          <w:color w:val="221815"/>
          <w:spacing w:val="-2"/>
          <w:w w:val="105"/>
          <w:sz w:val="18"/>
        </w:rPr>
        <w:t>园</w:t>
      </w:r>
      <w:r>
        <w:rPr>
          <w:rFonts w:ascii="Microsoft Sans Serif" w:hAnsi="Microsoft Sans Serif" w:eastAsia="Microsoft Sans Serif"/>
          <w:color w:val="221815"/>
          <w:spacing w:val="-2"/>
          <w:w w:val="105"/>
          <w:sz w:val="18"/>
        </w:rPr>
        <w:t>”</w:t>
      </w:r>
      <w:r>
        <w:rPr>
          <w:color w:val="221815"/>
          <w:spacing w:val="-2"/>
          <w:w w:val="105"/>
          <w:sz w:val="18"/>
        </w:rPr>
        <w:t>章</w:t>
      </w:r>
      <w:r>
        <w:rPr>
          <w:color w:val="221815"/>
          <w:spacing w:val="-2"/>
          <w:w w:val="105"/>
          <w:sz w:val="18"/>
        </w:rPr>
        <w:t>节</w:t>
      </w:r>
      <w:r>
        <w:rPr>
          <w:color w:val="221815"/>
          <w:spacing w:val="-2"/>
          <w:w w:val="105"/>
          <w:sz w:val="18"/>
        </w:rPr>
        <w:t>中</w:t>
      </w:r>
      <w:r>
        <w:rPr>
          <w:rFonts w:ascii="Microsoft Sans Serif" w:hAnsi="Microsoft Sans Serif" w:eastAsia="Microsoft Sans Serif"/>
          <w:color w:val="221815"/>
          <w:spacing w:val="-2"/>
          <w:w w:val="105"/>
          <w:sz w:val="18"/>
        </w:rPr>
        <w:t>“</w:t>
      </w:r>
      <w:r>
        <w:rPr>
          <w:color w:val="221815"/>
          <w:spacing w:val="-2"/>
          <w:w w:val="105"/>
          <w:sz w:val="18"/>
        </w:rPr>
        <w:t>回</w:t>
      </w:r>
      <w:r>
        <w:rPr>
          <w:color w:val="221815"/>
          <w:spacing w:val="-2"/>
          <w:w w:val="105"/>
          <w:sz w:val="18"/>
        </w:rPr>
        <w:t>收</w:t>
      </w:r>
      <w:r>
        <w:rPr>
          <w:color w:val="221815"/>
          <w:spacing w:val="-2"/>
          <w:w w:val="105"/>
          <w:sz w:val="18"/>
        </w:rPr>
        <w:t>及</w:t>
      </w:r>
      <w:r>
        <w:rPr>
          <w:color w:val="221815"/>
          <w:spacing w:val="-2"/>
          <w:w w:val="105"/>
          <w:sz w:val="18"/>
        </w:rPr>
        <w:t>循</w:t>
      </w:r>
      <w:r>
        <w:rPr>
          <w:color w:val="221815"/>
          <w:spacing w:val="-2"/>
          <w:w w:val="105"/>
          <w:sz w:val="18"/>
        </w:rPr>
        <w:t>环</w:t>
      </w:r>
      <w:r>
        <w:rPr>
          <w:color w:val="221815"/>
          <w:spacing w:val="-2"/>
          <w:w w:val="105"/>
          <w:sz w:val="18"/>
        </w:rPr>
        <w:t>再</w:t>
      </w:r>
      <w:r>
        <w:rPr>
          <w:color w:val="221815"/>
          <w:spacing w:val="-2"/>
          <w:w w:val="105"/>
          <w:sz w:val="18"/>
        </w:rPr>
        <w:t>利</w:t>
      </w:r>
      <w:r>
        <w:rPr>
          <w:color w:val="221815"/>
          <w:spacing w:val="-2"/>
          <w:w w:val="105"/>
          <w:sz w:val="18"/>
        </w:rPr>
        <w:t>用</w:t>
      </w:r>
      <w:r>
        <w:rPr>
          <w:color w:val="221815"/>
          <w:spacing w:val="-2"/>
          <w:w w:val="105"/>
          <w:sz w:val="18"/>
        </w:rPr>
        <w:t>趋</w:t>
      </w:r>
      <w:r>
        <w:rPr>
          <w:color w:val="221815"/>
          <w:spacing w:val="-2"/>
          <w:w w:val="105"/>
          <w:sz w:val="18"/>
        </w:rPr>
        <w:t>势</w:t>
      </w:r>
      <w:r>
        <w:rPr>
          <w:rFonts w:ascii="Microsoft Sans Serif" w:hAnsi="Microsoft Sans Serif" w:eastAsia="Microsoft Sans Serif"/>
          <w:color w:val="221815"/>
          <w:spacing w:val="-2"/>
          <w:w w:val="105"/>
          <w:sz w:val="18"/>
        </w:rPr>
        <w:t>”</w:t>
      </w:r>
      <w:r>
        <w:rPr>
          <w:color w:val="221815"/>
          <w:spacing w:val="-2"/>
          <w:w w:val="105"/>
          <w:sz w:val="18"/>
        </w:rPr>
        <w:t>）</w:t>
      </w:r>
      <w:r>
        <w:rPr>
          <w:color w:val="221815"/>
          <w:spacing w:val="-2"/>
          <w:w w:val="105"/>
          <w:sz w:val="18"/>
        </w:rPr>
        <w:t>。</w:t>
      </w:r>
    </w:p>
    <w:p>
      <w:pPr>
        <w:spacing w:after="0" w:line="232" w:lineRule="auto"/>
        <w:jc w:val="both"/>
        <w:rPr>
          <w:sz w:val="18"/>
        </w:rPr>
        <w:sectPr>
          <w:type w:val="continuous"/>
          <w:pgSz w:w="11910" w:h="16840"/>
          <w:pgMar w:header="0" w:footer="488" w:top="720" w:bottom="280" w:left="0" w:right="240"/>
          <w:cols w:num="2" w:equalWidth="0">
            <w:col w:w="5708" w:space="40"/>
            <w:col w:w="5922"/>
          </w:cols>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_bookmark6" w:id="8"/>
            <w:bookmarkEnd w:id="8"/>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2"/>
        </w:rPr>
      </w:pPr>
    </w:p>
    <w:p>
      <w:pPr>
        <w:pStyle w:val="Heading4"/>
      </w:pPr>
      <w:r>
        <w:rPr>
          <w:color w:val="FFFFFF"/>
          <w:spacing w:val="31"/>
        </w:rPr>
        <w:t>联想与联合国全球契约</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8"/>
        </w:rPr>
      </w:pPr>
    </w:p>
    <w:p>
      <w:pPr>
        <w:spacing w:after="0"/>
        <w:rPr>
          <w:sz w:val="28"/>
        </w:rPr>
        <w:sectPr>
          <w:pgSz w:w="11910" w:h="16840"/>
          <w:pgMar w:header="0" w:footer="488" w:top="520" w:bottom="680" w:left="0" w:right="240"/>
        </w:sectPr>
      </w:pPr>
    </w:p>
    <w:p>
      <w:pPr>
        <w:pStyle w:val="BodyText"/>
        <w:spacing w:line="264" w:lineRule="auto" w:before="47"/>
        <w:ind w:left="1133" w:right="38"/>
        <w:jc w:val="both"/>
      </w:pPr>
      <w:r>
        <w:rPr/>
        <w:pict>
          <v:group style="position:absolute;margin-left:0pt;margin-top:133.228012pt;width:595.3pt;height:623.65pt;mso-position-horizontal-relative:page;mso-position-vertical-relative:page;z-index:-28185088" id="docshapegroup87" coordorigin="0,2665" coordsize="11906,12473">
            <v:shape style="position:absolute;left:0;top:2664;width:11906;height:12473" type="#_x0000_t75" id="docshape88" stroked="false">
              <v:imagedata r:id="rId59" o:title=""/>
            </v:shape>
            <v:rect style="position:absolute;left:7653;top:11140;width:4252;height:3402" id="docshape89" filled="true" fillcolor="#55c0e5" stroked="false">
              <v:fill type="solid"/>
            </v:rect>
            <v:rect style="position:absolute;left:7653;top:3259;width:4252;height:3402" id="docshape90" filled="true" fillcolor="#6bb939" stroked="false">
              <v:fill type="solid"/>
            </v:rect>
            <v:rect style="position:absolute;left:7653;top:7200;width:4252;height:3402" id="docshape91" filled="true" fillcolor="#ec6800" stroked="false">
              <v:fill type="solid"/>
            </v:rect>
            <v:rect style="position:absolute;left:1133;top:3797;width:4558;height:951" id="docshape92" filled="true" fillcolor="#ffffff" stroked="false">
              <v:fill type="solid"/>
            </v:rect>
            <v:shape style="position:absolute;left:3368;top:4020;width:2100;height:500" id="docshape93" coordorigin="3368,4021" coordsize="2100,500" path="m3765,4452l3765,4258,3574,4258,3574,4332,3665,4332,3665,4416,3651,4426,3633,4434,3610,4438,3584,4440,3558,4437,3535,4430,3515,4418,3499,4401,3487,4379,3477,4353,3472,4321,3470,4286,3470,4254,3472,4219,3477,4188,3485,4162,3497,4140,3512,4124,3530,4112,3551,4104,3575,4102,3594,4103,3611,4107,3625,4113,3638,4121,3648,4132,3656,4146,3663,4163,3667,4182,3765,4182,3758,4145,3746,4113,3729,4085,3707,4062,3680,4044,3649,4032,3613,4024,3572,4021,3542,4023,3514,4028,3488,4037,3464,4050,3442,4065,3423,4084,3407,4106,3393,4131,3382,4159,3375,4189,3370,4222,3368,4257,3368,4290,3370,4324,3375,4356,3384,4386,3395,4413,3409,4438,3426,4459,3446,4477,3468,4493,3493,4505,3520,4513,3548,4519,3579,4520,3608,4519,3636,4516,3663,4510,3688,4502,3712,4492,3732,4481,3750,4467,3765,4452xm4731,4513l4694,4413,4663,4332,4595,4150,4564,4067,4564,4332,4443,4332,4503,4150,4564,4332,4564,4067,4549,4028,4456,4028,4276,4513,4382,4513,4416,4413,4591,4413,4625,4513,4731,4513xm5074,4433l4861,4433,4861,4027,4761,4027,4761,4433,4761,4433,4761,4513,5074,4513,5074,4433xm5468,4385l5466,4357,5459,4333,5446,4310,5429,4290,5407,4272,5379,4255,5345,4240,5283,4219,5264,4212,5248,4204,5235,4196,5224,4188,5217,4178,5212,4168,5211,4157,5212,4145,5216,4134,5222,4124,5231,4116,5242,4109,5256,4104,5271,4101,5288,4100,5306,4101,5322,4105,5336,4111,5347,4119,5356,4129,5363,4141,5367,4155,5368,4171,5468,4171,5467,4149,5463,4129,5456,4110,5446,4093,5433,4076,5419,4062,5402,4050,5382,4039,5361,4031,5339,4025,5315,4022,5290,4021,5265,4022,5241,4025,5218,4030,5197,4038,5177,4048,5160,4059,5145,4072,5133,4086,5123,4102,5116,4119,5112,4137,5111,4156,5116,4192,5131,4224,5157,4252,5194,4277,5210,4285,5229,4293,5251,4302,5300,4318,5320,4326,5336,4334,5348,4342,5357,4350,5363,4360,5367,4372,5368,4385,5367,4398,5363,4409,5357,4418,5348,4426,5337,4432,5324,4437,5309,4440,5292,4440,5250,4435,5220,4420,5202,4395,5196,4360,5096,4360,5097,4383,5102,4404,5109,4424,5120,4443,5134,4460,5150,4475,5169,4488,5190,4499,5214,4508,5239,4514,5265,4518,5292,4519,5331,4517,5365,4510,5395,4499,5421,4484,5442,4464,5456,4441,5465,4414,5468,4385xe" filled="true" fillcolor="#0099d9" stroked="false">
              <v:path arrowok="t"/>
              <v:fill type="solid"/>
            </v:shape>
            <v:shape style="position:absolute;left:3801;top:4028;width:493;height:493" type="#_x0000_t75" id="docshape94" stroked="false">
              <v:imagedata r:id="rId60" o:title=""/>
            </v:shape>
            <v:shape style="position:absolute;left:1357;top:4031;width:1941;height:493" type="#_x0000_t75" id="docshape95" stroked="false">
              <v:imagedata r:id="rId61" o:title=""/>
            </v:shape>
            <v:shape style="position:absolute;left:8787;top:5452;width:1985;height:7858" id="docshape96" coordorigin="8787,5452" coordsize="1985,7858" path="m10772,13253l8787,13253,8787,13309,10772,13309,10772,13253xm10772,9246l8787,9246,8787,9302,10772,9302,10772,9246xm10772,5452l8787,5452,8787,5509,10772,5509,10772,5452xe" filled="true" fillcolor="#ffffff" stroked="false">
              <v:path arrowok="t"/>
              <v:fill type="solid"/>
            </v:shape>
            <v:shape style="position:absolute;left:8871;top:3965;width:1177;height:1240" id="docshape97" coordorigin="8871,3966" coordsize="1177,1240" path="m9647,4266l9610,4266,9596,4266,9583,4274,9578,4287,9553,4349,9551,4364,9555,4378,9564,4389,9578,4395,9661,4413,9667,4415,9672,4417,9677,4421,9696,4439,9703,4446,9707,4455,9707,4465,9707,4471,9705,4485,9697,4495,9686,4503,9673,4506,9617,4506,9613,4506,9610,4505,9606,4504,9568,4491,9555,4489,9544,4492,9534,4498,9526,4508,9499,4563,9494,4572,9494,4583,9498,4592,9554,4725,9560,4737,9572,4746,9586,4746,9597,4746,9611,4746,9624,4755,9629,4768,9702,4970,9712,4984,9725,4991,9741,4992,9756,4986,9794,4956,9802,4949,9807,4939,9807,4929,9807,4878,9807,4871,9809,4865,9813,4859,9897,4734,9902,4726,9904,4716,9902,4706,9882,4627,9881,4625,9880,4622,9879,4620,9857,4575,9853,4558,9858,4542,9870,4530,9887,4526m9567,4091l9640,4106,9708,4131,9772,4163,9832,4204,9885,4251,9932,4305,9972,4364,10004,4429,10028,4497,10042,4570,10047,4646,10042,4721,10027,4794,10003,4863,9971,4928,9931,4988,9883,5041,9830,5089,9770,5129,9705,5162,9636,5186,9563,5200,9487,5206,9405,5200,9327,5182,9253,5154,9185,5117,9123,5070,9067,5016m8927,4646l8933,4569,8948,4496,8972,4426,9005,4361,9045,4302,9093,4248,9147,4201m8916,4543l8886,4475,8871,4404,8872,4334,8890,4266,8923,4204,8974,4148,9037,4099,9106,4060,9178,4029,9253,4006,9331,3988,9409,3975,9487,3966,9476,3973,9466,3982,9458,3992,9450,4003,9425,4051,9409,4104,9399,4158,9394,4212,9393,4268,9392,4323,9386,4377,9370,4430,9327,4493,9265,4540,9192,4571,9115,4583,9040,4575e" filled="false" stroked="true" strokeweight="2pt" strokecolor="#ffffff">
              <v:path arrowok="t"/>
              <v:stroke dashstyle="solid"/>
            </v:shape>
            <v:shape style="position:absolute;left:8787;top:4627;width:592;height:436" type="#_x0000_t75" id="docshape98" stroked="false">
              <v:imagedata r:id="rId62" o:title=""/>
            </v:shape>
            <v:shape style="position:absolute;left:9272;top:8032;width:256;height:311" type="#_x0000_t75" id="docshape99" stroked="false">
              <v:imagedata r:id="rId63" o:title=""/>
            </v:shape>
            <v:shape style="position:absolute;left:9211;top:8321;width:405;height:191" id="docshape100" coordorigin="9212,8322" coordsize="405,191" path="m9616,8512l9616,8430,9594,8382,9540,8348,9474,8328,9414,8322,9354,8328,9288,8348,9234,8382,9212,8430,9212,8512e" filled="false" stroked="true" strokeweight="2pt" strokecolor="#ffffff">
              <v:path arrowok="t"/>
              <v:stroke dashstyle="solid"/>
            </v:shape>
            <v:shape style="position:absolute;left:9299;top:8519;width:256;height:311" type="#_x0000_t75" id="docshape101" stroked="false">
              <v:imagedata r:id="rId64" o:title=""/>
            </v:shape>
            <v:shape style="position:absolute;left:9238;top:8808;width:405;height:191" id="docshape102" coordorigin="9239,8809" coordsize="405,191" path="m9643,8999l9643,8917,9621,8868,9567,8835,9501,8815,9441,8809,9381,8815,9315,8835,9261,8868,9239,8917,9239,8999e" filled="false" stroked="true" strokeweight="2pt" strokecolor="#ffffff">
              <v:path arrowok="t"/>
              <v:stroke dashstyle="solid"/>
            </v:shape>
            <v:shape style="position:absolute;left:9703;top:8275;width:256;height:311" type="#_x0000_t75" id="docshape103" stroked="false">
              <v:imagedata r:id="rId65" o:title=""/>
            </v:shape>
            <v:shape style="position:absolute;left:9643;top:8565;width:405;height:191" id="docshape104" coordorigin="9643,8565" coordsize="405,191" path="m10047,8756l10047,8673,10025,8625,9971,8591,9905,8572,9845,8565,9785,8572,9719,8591,9665,8625,9643,8673,9643,8756e" filled="false" stroked="true" strokeweight="2pt" strokecolor="#ffffff">
              <v:path arrowok="t"/>
              <v:stroke dashstyle="solid"/>
            </v:shape>
            <v:shape style="position:absolute;left:8868;top:8275;width:256;height:311" type="#_x0000_t75" id="docshape105" stroked="false">
              <v:imagedata r:id="rId66" o:title=""/>
            </v:shape>
            <v:shape style="position:absolute;left:8807;top:8565;width:405;height:191" id="docshape106" coordorigin="8807,8565" coordsize="405,191" path="m9212,8756l9212,8673,9190,8625,9136,8591,9069,8572,9010,8565,8950,8572,8883,8591,8830,8625,8807,8673,8807,8756e" filled="false" stroked="true" strokeweight="2pt" strokecolor="#ffffff">
              <v:path arrowok="t"/>
              <v:stroke dashstyle="solid"/>
            </v:shape>
            <v:shape style="position:absolute;left:8807;top:12708;width:1240;height:297" id="docshape107" coordorigin="8807,12709" coordsize="1240,297" path="m9589,12871l9589,13006,9266,13006,9266,12709,9508,12709m9347,12844l9427,12925,9616,12709m10047,13006l9724,13006,9724,12709,10047,12709,10047,13006xm9131,12871l9131,13006,8807,13006,8807,12709,9050,12709m8888,12844l8969,12925,9158,12709e" filled="false" stroked="true" strokeweight="2pt" strokecolor="#ffffff">
              <v:path arrowok="t"/>
              <v:stroke dashstyle="solid"/>
            </v:shape>
            <v:shape style="position:absolute;left:8976;top:11905;width:256;height:310" type="#_x0000_t75" id="docshape108" stroked="false">
              <v:imagedata r:id="rId67" o:title=""/>
            </v:shape>
            <v:shape style="position:absolute;left:8888;top:12276;width:545;height:324" id="docshape109" coordorigin="8888,12277" coordsize="545,324" path="m8888,12601l8899,12513,8910,12425,8928,12340,8982,12284,9023,12277,9077,12277,9265,12493,9427,12493,9432,12555,9426,12587,9400,12599,9346,12601,9185,12601,9050,12439e" filled="false" stroked="true" strokeweight="2pt" strokecolor="#ffffff">
              <v:path arrowok="t"/>
              <v:stroke dashstyle="solid"/>
            </v:shape>
            <v:shape style="position:absolute;left:9074;top:12245;width:921;height:360" id="docshape110" coordorigin="9074,12246" coordsize="921,360" path="m9291,12412l9399,12246,9751,12246,9588,12523,9480,12523m9074,12606l9994,12606e" filled="false" stroked="true" strokeweight="2pt" strokecolor="#ffffff">
              <v:path arrowok="t"/>
              <v:stroke dashstyle="solid"/>
            </v:shape>
            <w10:wrap type="none"/>
          </v:group>
        </w:pict>
      </w:r>
      <w:r>
        <w:rPr>
          <w:color w:val="FFFFFF"/>
          <w:spacing w:val="1"/>
        </w:rPr>
        <w:t>联想集团于</w:t>
      </w:r>
      <w:r>
        <w:rPr>
          <w:rFonts w:ascii="Microsoft Sans Serif" w:eastAsia="Microsoft Sans Serif"/>
          <w:color w:val="FFFFFF"/>
          <w:spacing w:val="1"/>
          <w:w w:val="120"/>
        </w:rPr>
        <w:t>2009</w:t>
      </w:r>
      <w:r>
        <w:rPr>
          <w:color w:val="FFFFFF"/>
          <w:spacing w:val="1"/>
        </w:rPr>
        <w:t>年成为</w:t>
      </w:r>
      <w:hyperlink r:id="rId68">
        <w:r>
          <w:rPr>
            <w:color w:val="FFFFFF"/>
            <w:spacing w:val="1"/>
          </w:rPr>
          <w:t>联合国全球契约</w:t>
        </w:r>
      </w:hyperlink>
      <w:r>
        <w:rPr>
          <w:color w:val="FFFFFF"/>
          <w:spacing w:val="1"/>
        </w:rPr>
        <w:t>（</w:t>
      </w:r>
      <w:r>
        <w:rPr>
          <w:rFonts w:ascii="Microsoft Sans Serif" w:eastAsia="Microsoft Sans Serif"/>
          <w:color w:val="FFFFFF"/>
          <w:spacing w:val="1"/>
          <w:w w:val="104"/>
        </w:rPr>
        <w:t>UNGC</w:t>
      </w:r>
      <w:r>
        <w:rPr>
          <w:color w:val="FFFFFF"/>
          <w:spacing w:val="1"/>
        </w:rPr>
        <w:t>）的企业</w:t>
      </w:r>
      <w:r>
        <w:rPr>
          <w:color w:val="FFFFFF"/>
          <w:spacing w:val="14"/>
        </w:rPr>
        <w:t>成员。</w:t>
      </w:r>
      <w:r>
        <w:rPr>
          <w:rFonts w:ascii="Microsoft Sans Serif" w:eastAsia="Microsoft Sans Serif"/>
          <w:color w:val="FFFFFF"/>
          <w:spacing w:val="15"/>
          <w:w w:val="104"/>
        </w:rPr>
        <w:t>UNGC</w:t>
      </w:r>
      <w:r>
        <w:rPr>
          <w:color w:val="FFFFFF"/>
          <w:spacing w:val="14"/>
        </w:rPr>
        <w:t>是一项自愿举措，旨在全球可持续发展理</w:t>
      </w:r>
      <w:hyperlink r:id="rId69">
        <w:r>
          <w:rPr>
            <w:color w:val="FFFFFF"/>
          </w:rPr>
          <w:t>念。企业首席执行官需履行承诺，采取行动支持联合国可持</w:t>
        </w:r>
        <w:r>
          <w:rPr>
            <w:color w:val="FFFFFF"/>
            <w:spacing w:val="5"/>
          </w:rPr>
          <w:t>续发展目标（</w:t>
        </w:r>
        <w:r>
          <w:rPr>
            <w:rFonts w:ascii="Microsoft Sans Serif" w:eastAsia="Microsoft Sans Serif"/>
            <w:color w:val="FFFFFF"/>
            <w:spacing w:val="6"/>
            <w:w w:val="101"/>
          </w:rPr>
          <w:t>SDG</w:t>
        </w:r>
        <w:r>
          <w:rPr>
            <w:color w:val="FFFFFF"/>
            <w:spacing w:val="5"/>
          </w:rPr>
          <w:t>），即实现所有人更美好和更可持续未</w:t>
        </w:r>
      </w:hyperlink>
      <w:r>
        <w:rPr>
          <w:color w:val="FFFFFF"/>
        </w:rPr>
        <w:t>来的蓝图。目标适用于所有国家，相互关联，旨在不让任何一个人掉队。</w:t>
      </w:r>
    </w:p>
    <w:p>
      <w:pPr>
        <w:pStyle w:val="BodyText"/>
        <w:spacing w:before="9"/>
        <w:rPr>
          <w:sz w:val="19"/>
        </w:rPr>
      </w:pPr>
    </w:p>
    <w:p>
      <w:pPr>
        <w:pStyle w:val="BodyText"/>
        <w:spacing w:line="264" w:lineRule="auto" w:before="1"/>
        <w:ind w:left="1133" w:right="46"/>
        <w:jc w:val="both"/>
      </w:pPr>
      <w:r>
        <w:rPr>
          <w:rFonts w:ascii="Microsoft Sans Serif" w:eastAsia="Microsoft Sans Serif"/>
          <w:color w:val="FFFFFF"/>
          <w:spacing w:val="1"/>
          <w:w w:val="104"/>
        </w:rPr>
        <w:t>UNGC</w:t>
      </w:r>
      <w:r>
        <w:rPr>
          <w:color w:val="FFFFFF"/>
          <w:spacing w:val="1"/>
        </w:rPr>
        <w:t>作为联合国秘书长一项特别倡议，于</w:t>
      </w:r>
      <w:r>
        <w:rPr>
          <w:rFonts w:ascii="Microsoft Sans Serif" w:eastAsia="Microsoft Sans Serif"/>
          <w:color w:val="FFFFFF"/>
          <w:spacing w:val="1"/>
          <w:w w:val="123"/>
        </w:rPr>
        <w:t>2000</w:t>
      </w:r>
      <w:r>
        <w:rPr>
          <w:color w:val="FFFFFF"/>
          <w:spacing w:val="1"/>
        </w:rPr>
        <w:t>年启动，</w:t>
      </w:r>
      <w:r>
        <w:rPr>
          <w:color w:val="FFFFFF"/>
          <w:spacing w:val="6"/>
        </w:rPr>
        <w:t>指引企业承担社会责任，实现长期可持续发展。</w:t>
      </w:r>
      <w:r>
        <w:rPr>
          <w:rFonts w:ascii="Microsoft Sans Serif" w:eastAsia="Microsoft Sans Serif"/>
          <w:color w:val="FFFFFF"/>
          <w:spacing w:val="7"/>
          <w:w w:val="104"/>
        </w:rPr>
        <w:t>UNGC</w:t>
      </w:r>
      <w:r>
        <w:rPr>
          <w:color w:val="FFFFFF"/>
        </w:rPr>
        <w:t>是</w:t>
      </w:r>
      <w:r>
        <w:rPr>
          <w:color w:val="FFFFFF"/>
          <w:spacing w:val="2"/>
        </w:rPr>
        <w:t>现今全球最大的企业可持续发展倡议，拥有来自</w:t>
      </w:r>
      <w:r>
        <w:rPr>
          <w:rFonts w:ascii="Microsoft Sans Serif" w:eastAsia="Microsoft Sans Serif"/>
          <w:color w:val="FFFFFF"/>
          <w:spacing w:val="2"/>
          <w:w w:val="103"/>
        </w:rPr>
        <w:t>160</w:t>
      </w:r>
      <w:r>
        <w:rPr>
          <w:color w:val="FFFFFF"/>
          <w:spacing w:val="2"/>
        </w:rPr>
        <w:t>多个国</w:t>
      </w:r>
      <w:r>
        <w:rPr>
          <w:color w:val="FFFFFF"/>
        </w:rPr>
        <w:t>家的超过</w:t>
      </w:r>
      <w:r>
        <w:rPr>
          <w:rFonts w:ascii="Microsoft Sans Serif" w:eastAsia="Microsoft Sans Serif"/>
          <w:color w:val="FFFFFF"/>
          <w:w w:val="117"/>
        </w:rPr>
        <w:t>9,500</w:t>
      </w:r>
      <w:r>
        <w:rPr>
          <w:color w:val="FFFFFF"/>
        </w:rPr>
        <w:t>家企业和</w:t>
      </w:r>
      <w:r>
        <w:rPr>
          <w:rFonts w:ascii="Microsoft Sans Serif" w:eastAsia="Microsoft Sans Serif"/>
          <w:color w:val="FFFFFF"/>
          <w:w w:val="120"/>
        </w:rPr>
        <w:t>3,000</w:t>
      </w:r>
      <w:r>
        <w:rPr>
          <w:color w:val="FFFFFF"/>
        </w:rPr>
        <w:t>名非企业。</w:t>
      </w:r>
      <w:r>
        <w:rPr>
          <w:rFonts w:ascii="Microsoft Sans Serif" w:eastAsia="Microsoft Sans Serif"/>
          <w:color w:val="FFFFFF"/>
          <w:w w:val="104"/>
        </w:rPr>
        <w:t>UNGC</w:t>
      </w:r>
      <w:r>
        <w:rPr>
          <w:color w:val="FFFFFF"/>
        </w:rPr>
        <w:t>呼吁全球企业将人权、劳工、环境和反腐败等十项原则纳入企业运营</w:t>
      </w:r>
      <w:r>
        <w:rPr>
          <w:color w:val="FFFFFF"/>
          <w:spacing w:val="6"/>
        </w:rPr>
        <w:t>和策略中，创建一个大众期望的世界。</w:t>
      </w:r>
      <w:r>
        <w:rPr>
          <w:rFonts w:ascii="Microsoft Sans Serif" w:eastAsia="Microsoft Sans Serif"/>
          <w:color w:val="FFFFFF"/>
          <w:spacing w:val="7"/>
          <w:w w:val="104"/>
        </w:rPr>
        <w:t>UNGC</w:t>
      </w:r>
      <w:r>
        <w:rPr>
          <w:color w:val="FFFFFF"/>
          <w:spacing w:val="6"/>
        </w:rPr>
        <w:t>为有关组织</w:t>
      </w:r>
      <w:r>
        <w:rPr>
          <w:color w:val="FFFFFF"/>
        </w:rPr>
        <w:t>提供权威指导、培训、工具和支持，使其可以与全球利益相关者联系，促进企业实现可持续发展目标。</w:t>
      </w:r>
    </w:p>
    <w:p>
      <w:pPr>
        <w:pStyle w:val="BodyText"/>
        <w:spacing w:before="7"/>
        <w:rPr>
          <w:sz w:val="19"/>
        </w:rPr>
      </w:pPr>
    </w:p>
    <w:p>
      <w:pPr>
        <w:pStyle w:val="BodyText"/>
        <w:spacing w:line="264" w:lineRule="auto"/>
        <w:ind w:left="1133" w:right="47"/>
        <w:jc w:val="both"/>
      </w:pPr>
      <w:r>
        <w:rPr>
          <w:color w:val="FFFFFF"/>
          <w:spacing w:val="6"/>
        </w:rPr>
        <w:t>联想将环境、社会和公司治理（</w:t>
      </w:r>
      <w:r>
        <w:rPr>
          <w:rFonts w:ascii="Microsoft Sans Serif" w:eastAsia="Microsoft Sans Serif"/>
          <w:color w:val="FFFFFF"/>
          <w:spacing w:val="7"/>
          <w:w w:val="99"/>
        </w:rPr>
        <w:t>ESG</w:t>
      </w:r>
      <w:r>
        <w:rPr>
          <w:color w:val="FFFFFF"/>
          <w:spacing w:val="6"/>
        </w:rPr>
        <w:t>）及其对利益相关者</w:t>
      </w:r>
      <w:r>
        <w:rPr>
          <w:color w:val="FFFFFF"/>
        </w:rPr>
        <w:t>和业务产生的影响整合到企业目标中，同时在业务、项目、</w:t>
      </w:r>
      <w:r>
        <w:rPr>
          <w:color w:val="FFFFFF"/>
          <w:spacing w:val="6"/>
        </w:rPr>
        <w:t>计划和活动中以</w:t>
      </w:r>
      <w:r>
        <w:rPr>
          <w:rFonts w:ascii="Microsoft Sans Serif" w:eastAsia="Microsoft Sans Serif"/>
          <w:color w:val="FFFFFF"/>
          <w:spacing w:val="7"/>
          <w:w w:val="99"/>
        </w:rPr>
        <w:t>ESG</w:t>
      </w:r>
      <w:r>
        <w:rPr>
          <w:color w:val="FFFFFF"/>
          <w:spacing w:val="6"/>
        </w:rPr>
        <w:t>作为衡量标准，评估我们对联合国可</w:t>
      </w:r>
      <w:r>
        <w:rPr>
          <w:color w:val="FFFFFF"/>
        </w:rPr>
        <w:t>持续发展作出的直接或间接贡献。</w:t>
      </w:r>
    </w:p>
    <w:p>
      <w:pPr>
        <w:spacing w:before="122"/>
        <w:ind w:left="1133" w:right="0" w:firstLine="0"/>
        <w:jc w:val="left"/>
        <w:rPr>
          <w:sz w:val="22"/>
        </w:rPr>
      </w:pPr>
      <w:r>
        <w:rPr/>
        <w:br w:type="column"/>
      </w:r>
      <w:r>
        <w:rPr>
          <w:color w:val="FFFFFF"/>
          <w:spacing w:val="-5"/>
          <w:sz w:val="22"/>
        </w:rPr>
        <w:t>环境</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6"/>
        <w:rPr>
          <w:sz w:val="27"/>
        </w:rPr>
      </w:pPr>
    </w:p>
    <w:p>
      <w:pPr>
        <w:spacing w:before="1"/>
        <w:ind w:left="1133" w:right="0" w:firstLine="0"/>
        <w:jc w:val="left"/>
        <w:rPr>
          <w:sz w:val="22"/>
        </w:rPr>
      </w:pPr>
      <w:r>
        <w:rPr>
          <w:color w:val="FFFFFF"/>
          <w:spacing w:val="-5"/>
          <w:sz w:val="22"/>
        </w:rPr>
        <w:t>社会</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3"/>
        <w:rPr>
          <w:sz w:val="16"/>
        </w:rPr>
      </w:pPr>
    </w:p>
    <w:p>
      <w:pPr>
        <w:spacing w:before="0"/>
        <w:ind w:left="1133" w:right="0" w:firstLine="0"/>
        <w:jc w:val="left"/>
        <w:rPr>
          <w:sz w:val="22"/>
        </w:rPr>
      </w:pPr>
      <w:r>
        <w:rPr>
          <w:color w:val="FFFFFF"/>
          <w:spacing w:val="-3"/>
          <w:sz w:val="22"/>
        </w:rPr>
        <w:t>公司治理</w:t>
      </w:r>
    </w:p>
    <w:p>
      <w:pPr>
        <w:spacing w:after="0"/>
        <w:jc w:val="left"/>
        <w:rPr>
          <w:sz w:val="22"/>
        </w:rPr>
        <w:sectPr>
          <w:type w:val="continuous"/>
          <w:pgSz w:w="11910" w:h="16840"/>
          <w:pgMar w:header="0" w:footer="488" w:top="720" w:bottom="280" w:left="0" w:right="240"/>
          <w:cols w:num="2" w:equalWidth="0">
            <w:col w:w="5876" w:space="1778"/>
            <w:col w:w="4016"/>
          </w:cols>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3"/>
        </w:rPr>
      </w:pPr>
    </w:p>
    <w:p>
      <w:pPr>
        <w:spacing w:line="189" w:lineRule="auto" w:before="89"/>
        <w:ind w:left="1133" w:right="6985" w:firstLine="0"/>
        <w:jc w:val="left"/>
        <w:rPr>
          <w:sz w:val="22"/>
        </w:rPr>
      </w:pPr>
      <w:r>
        <w:rPr/>
        <w:pict>
          <v:group style="position:absolute;margin-left:.0pt;margin-top:-38.866680pt;width:531.6pt;height:624.65pt;mso-position-horizontal-relative:page;mso-position-vertical-relative:paragraph;z-index:-28184064" id="docshapegroup111" coordorigin="0,-777" coordsize="10632,12493">
            <v:shape style="position:absolute;left:0;top:-778;width:10632;height:12493" type="#_x0000_t75" id="docshape112" stroked="false">
              <v:imagedata r:id="rId70" o:title=""/>
            </v:shape>
            <v:rect style="position:absolute;left:0;top:7698;width:10372;height:3402" id="docshape113" filled="true" fillcolor="#55c0e5" stroked="false">
              <v:fill type="solid"/>
            </v:rect>
            <v:rect style="position:absolute;left:0;top:-183;width:10372;height:3402" id="docshape114" filled="true" fillcolor="#6bb939" stroked="false">
              <v:fill type="solid"/>
            </v:rect>
            <v:rect style="position:absolute;left:0;top:3758;width:10372;height:3402" id="docshape115" filled="true" fillcolor="#ec6800" stroked="false">
              <v:fill type="solid"/>
            </v:rect>
            <v:rect style="position:absolute;left:5594;top:4277;width:1131;height:1134" id="docshape116" filled="true" fillcolor="#e5001e" stroked="false">
              <v:fill type="solid"/>
            </v:rect>
            <v:shape style="position:absolute;left:5662;top:4376;width:913;height:783" id="docshape117" coordorigin="5662,4376" coordsize="913,783" path="m5735,4376l5703,4376,5699,4380,5693,4385,5676,4394,5668,4398,5662,4400,5662,4431,5686,4422,5693,4419,5693,4592,5735,4592,5735,4376xm5835,4819l5832,4806,5826,4796,5816,4790,5803,4787,5791,4790,5781,4796,5774,4806,5772,4819,5774,4831,5781,4841,5791,4848,5803,4850,5816,4848,5826,4841,5832,4831,5835,4819xm5878,4904l5875,4889,5867,4876,5855,4867,5839,4862,5766,4862,5752,4867,5739,4876,5731,4889,5728,4904,5728,4998,5734,5004,5747,5004,5753,4998,5753,4914,5754,4910,5762,4910,5763,4916,5763,5151,5771,5159,5790,5159,5798,5151,5798,5010,5799,5006,5808,5006,5808,5011,5808,5151,5816,5159,5836,5159,5843,5151,5844,4914,5844,4910,5853,4910,5854,4914,5854,4998,5859,5004,5873,5004,5878,4998,5878,4904xm6102,4835l6099,4824,6093,4814,6083,4808,6072,4805,6060,4808,6051,4814,6044,4824,6042,4835,6044,4847,6051,4856,6060,4863,6072,4865,6083,4863,6093,4856,6099,4847,6102,4835xm6161,4998l6157,4984,6137,4919,6132,4903,6123,4879,6020,4879,6012,4903,5987,4984,5982,4998,6007,5006,6011,4991,6031,4924,6032,4919,6040,4921,6039,4927,6004,5053,6036,5053,6036,5152,6043,5159,6060,5159,6067,5152,6067,5053,6076,5053,6076,5152,6083,5159,6100,5159,6107,5152,6107,5053,6140,5053,6105,4927,6103,4921,6111,4919,6112,4924,6132,4991,6136,5006,6161,4998xm6280,4835l6278,4824,6272,4814,6262,4808,6251,4805,6239,4808,6229,4814,6223,4824,6221,4835,6223,4847,6229,4856,6239,4863,6251,4865,6262,4863,6272,4856,6278,4847,6280,4835xm6340,4998l6336,4984,6316,4919,6311,4903,6302,4879,6199,4879,6190,4903,6166,4984,6161,4998,6186,5006,6190,4991,6210,4924,6211,4919,6219,4921,6217,4927,6183,5053,6215,5053,6215,5152,6222,5159,6239,5159,6246,5152,6246,5053,6255,5053,6255,5152,6262,5159,6279,5159,6286,5152,6286,5053,6318,5053,6284,4927,6282,4921,6290,4919,6291,4924,6311,4991,6315,5006,6340,4998xm6406,4964l6394,4953,6367,4953,6356,4964,6356,4991,6367,5002,6381,5002,6394,5002,6406,4991,6406,4964xm6442,5078l6441,5076,6440,5073,6440,5073,6427,5042,6425,5038,6422,5029,6416,5012,6416,5012,6406,5012,6396,5012,6387,5012,6381,5012,6374,5012,6361,5012,6353,5014,6346,5020,6339,5034,6330,5056,6328,5061,6321,5078,6321,5080,6320,5082,6319,5089,6332,5094,6335,5088,6349,5045,6351,5042,6351,5146,6351,5153,6357,5159,6371,5159,6377,5153,6377,5106,6376,5101,6385,5101,6384,5106,6384,5153,6390,5159,6404,5159,6410,5153,6410,5101,6410,5042,6412,5044,6422,5073,6427,5087,6433,5089,6439,5087,6441,5082,6442,5079,6442,5078xm6531,4819l6529,4806,6522,4796,6512,4790,6500,4787,6487,4790,6477,4796,6470,4806,6468,4819,6470,4831,6477,4841,6487,4848,6500,4850,6512,4848,6522,4841,6529,4831,6531,4819xm6574,4904l6572,4889,6563,4876,6551,4867,6536,4862,6464,4862,6448,4867,6436,4876,6427,4889,6424,4904,6424,4998,6430,5004,6443,5004,6449,4998,6449,4914,6450,4910,6458,4910,6459,4914,6459,5151,6467,5159,6487,5159,6494,5151,6494,5011,6495,5006,6504,5006,6504,5010,6504,5151,6512,5159,6532,5159,6540,5151,6540,4914,6540,4910,6549,4910,6550,4914,6550,4998,6555,5004,6569,5004,6574,4998,6574,4904xe" filled="true" fillcolor="#ffffff" stroked="false">
              <v:path arrowok="t"/>
              <v:fill type="solid"/>
            </v:shape>
            <v:line style="position:absolute" from="5734,5009" to="5716,5148" stroked="true" strokeweight="1.148pt" strokecolor="#ffffff">
              <v:stroke dashstyle="solid"/>
            </v:line>
            <v:shape style="position:absolute;left:5876;top:4952;width:112;height:207" id="docshape118" coordorigin="5877,4953" coordsize="112,207" path="m5957,4964l5946,4953,5919,4953,5907,4964,5907,4991,5919,5002,5932,5002,5946,5002,5957,4991,5957,4964xm5988,4989l5984,4985,5976,4985,5973,4987,5971,4989,5971,4989,5971,4989,5970,4990,5959,5010,5951,5018,5947,5018,5917,5018,5914,5018,5910,5014,5906,5010,5894,4990,5893,4989,5893,4989,5893,4989,5892,4987,5889,4985,5881,4985,5877,4989,5877,4995,5877,4998,5903,5043,5904,5046,5904,5058,5891,5107,5904,5107,5904,5147,5904,5154,5910,5159,5923,5159,5929,5154,5929,5108,5928,5107,5936,5107,5936,5108,5936,5154,5941,5159,5955,5159,5960,5154,5960,5107,5974,5107,5960,5058,5960,5046,5962,5043,5976,5018,5985,5001,5988,4995,5988,4989xe" filled="true" fillcolor="#ffffff" stroked="false">
              <v:path arrowok="t"/>
              <v:fill type="solid"/>
            </v:shape>
            <v:rect style="position:absolute;left:6839;top:4277;width:1134;height:1134" id="docshape119" filled="true" fillcolor="#d7a700" stroked="false">
              <v:fill type="solid"/>
            </v:rect>
            <v:shape style="position:absolute;left:6930;top:4373;width:117;height:219" type="#_x0000_t75" id="docshape120" stroked="false">
              <v:imagedata r:id="rId71" o:title=""/>
            </v:shape>
            <v:shape style="position:absolute;left:7082;top:4741;width:615;height:526" id="docshape121" coordorigin="7083,4741" coordsize="615,526" path="m7318,4961l7316,4937,7306,4912,7287,4886,7268,4847,7270,4809,7281,4780,7288,4768,7293,4761,7291,4751,7273,4741,7261,4744,7256,4752,7246,4768,7232,4805,7230,4854,7257,4906,7273,4928,7279,4949,7279,4967,7275,4982,7314,4982,7318,4961xm7437,4961l7435,4937,7425,4912,7406,4886,7387,4847,7389,4809,7400,4780,7407,4768,7413,4760,7410,4751,7392,4741,7380,4744,7375,4752,7365,4768,7351,4805,7350,4854,7376,4906,7392,4928,7399,4949,7398,4967,7394,4982,7433,4982,7437,4961xm7556,4961l7554,4937,7544,4912,7525,4886,7506,4847,7508,4809,7520,4780,7526,4768,7532,4761,7529,4751,7511,4741,7499,4744,7494,4752,7484,4768,7471,4805,7469,4854,7495,4906,7511,4928,7518,4949,7518,4967,7513,4982,7553,4982,7556,4961xm7697,5010l7693,5007,7086,5007,7083,5010,7083,5016,7083,5018,7108,5093,7153,5158,7215,5209,7291,5243,7291,5260,7291,5264,7294,5267,7298,5267,7487,5267,7491,5267,7494,5264,7494,5241,7568,5206,7628,5155,7672,5091,7697,5016,7697,5015,7697,5010xe" filled="true" fillcolor="#ffffff" stroked="false">
              <v:path arrowok="t"/>
              <v:fill type="solid"/>
            </v:shape>
            <v:rect style="position:absolute;left:8086;top:4277;width:1134;height:1134" id="docshape122" filled="true" fillcolor="#c60f28" stroked="false">
              <v:fill type="solid"/>
            </v:rect>
            <v:shape style="position:absolute;left:8172;top:4376;width:125;height:217" type="#_x0000_t75" id="docshape123" stroked="false">
              <v:imagedata r:id="rId72" o:title=""/>
            </v:shape>
            <v:shape style="position:absolute;left:8340;top:4734;width:637;height:520" id="docshape124" coordorigin="8341,4734" coordsize="637,520" path="m8589,4886l8384,4768,8384,5150,8589,5211,8589,4886xm8817,4768l8611,4887,8611,5211,8817,5150,8817,4768xm8861,4784l8839,4767,8839,5160,8612,5233,8589,5233,8363,5170,8363,4767,8341,4784,8341,5185,8588,5254,8613,5254,8841,5182,8861,5176,8861,4784xm8977,4803l8929,4803,8929,5143,8953,5227,8977,5143,8977,4803xm8977,4745l8966,4734,8940,4734,8929,4745,8929,4784,8977,4784,8977,4758,8977,4745xe" filled="true" fillcolor="#ffffff" stroked="false">
              <v:path arrowok="t"/>
              <v:fill type="solid"/>
            </v:shape>
            <v:rect style="position:absolute;left:5594;top:5525;width:1134;height:1134" id="docshape125" filled="true" fillcolor="#e83819" stroked="false">
              <v:fill type="solid"/>
            </v:rect>
            <v:shape style="position:absolute;left:5687;top:5623;width:114;height:220" type="#_x0000_t75" id="docshape126" stroked="false">
              <v:imagedata r:id="rId73" o:title=""/>
            </v:shape>
            <v:shape style="position:absolute;left:5974;top:5953;width:450;height:607" id="docshape127" coordorigin="5974,5953" coordsize="450,607" path="m6245,6228l6076,6228,6076,6270,6076,6270,6076,6272,6245,6272,6245,6270,6245,6270,6245,6228xm6245,6156l6076,6156,6076,6198,6076,6198,6076,6200,6245,6200,6245,6198,6245,6198,6245,6156xm6424,5954l6423,5953,6279,5953,6279,5954,6279,6003,6279,6004,6337,6004,6296,6045,6296,6212,6286,6266,6256,6309,6213,6338,6160,6349,6107,6338,6063,6309,6034,6266,6023,6212,6034,6159,6063,6116,6107,6087,6160,6076,6213,6087,6256,6116,6286,6159,6296,6212,6296,6045,6274,6067,6249,6050,6221,6038,6191,6030,6160,6027,6088,6042,6029,6081,5989,6140,5974,6212,5987,6279,6021,6335,6072,6376,6136,6396,6136,6451,6079,6451,6078,6451,6078,6504,6079,6505,6136,6505,6136,6559,6137,6560,6189,6560,6190,6559,6190,6505,6247,6505,6248,6504,6248,6451,6247,6451,6190,6451,6190,6395,6251,6374,6281,6349,6301,6333,6333,6278,6345,6212,6343,6183,6336,6156,6326,6130,6311,6106,6341,6076,6351,6067,6373,6044,6373,6098,6374,6099,6423,6099,6424,6098,6424,6044,6424,5954xe" filled="true" fillcolor="#ffffff" stroked="false">
              <v:path arrowok="t"/>
              <v:fill type="solid"/>
            </v:shape>
            <v:rect style="position:absolute;left:6842;top:5525;width:1134;height:1134" id="docshape128" filled="true" fillcolor="#dc007a" stroked="false">
              <v:fill type="solid"/>
            </v:rect>
            <v:shape style="position:absolute;left:6909;top:5620;width:210;height:223" type="#_x0000_t75" id="docshape129" stroked="false">
              <v:imagedata r:id="rId74" o:title=""/>
            </v:shape>
            <v:shape style="position:absolute;left:7303;top:6135;width:214;height:202" id="docshape130" coordorigin="7303,6136" coordsize="214,202" path="m7517,6271l7516,6271,7516,6269,7303,6269,7303,6271,7303,6271,7303,6335,7303,6335,7303,6337,7516,6337,7516,6335,7517,6335,7517,6271xm7517,6138l7516,6138,7516,6136,7303,6136,7303,6138,7303,6138,7303,6202,7303,6202,7303,6204,7516,6204,7516,6202,7517,6202,7517,6138xe" filled="true" fillcolor="#ffffff" stroked="false">
              <v:path arrowok="t"/>
              <v:fill type="solid"/>
            </v:shape>
            <v:shape style="position:absolute;left:7307;top:5939;width:206;height:104" type="#_x0000_t75" id="docshape131" stroked="false">
              <v:imagedata r:id="rId75" o:title=""/>
            </v:shape>
            <v:shape style="position:absolute;left:7602;top:6133;width:104;height:206" type="#_x0000_t75" id="docshape132" stroked="false">
              <v:imagedata r:id="rId76" o:title=""/>
            </v:shape>
            <v:shape style="position:absolute;left:7307;top:6428;width:206;height:104" type="#_x0000_t75" id="docshape133" stroked="false">
              <v:imagedata r:id="rId77" o:title=""/>
            </v:shape>
            <v:shape style="position:absolute;left:7113;top:6133;width:104;height:206" type="#_x0000_t75" id="docshape134" stroked="false">
              <v:imagedata r:id="rId78" o:title=""/>
            </v:shape>
            <v:rect style="position:absolute;left:8089;top:5525;width:1134;height:1134" id="docshape135" filled="true" fillcolor="#00973b" stroked="false">
              <v:fill type="solid"/>
            </v:rect>
            <v:shape style="position:absolute;left:8179;top:5620;width:117;height:223" type="#_x0000_t75" id="docshape136" stroked="false">
              <v:imagedata r:id="rId79" o:title=""/>
            </v:shape>
            <v:shape style="position:absolute;left:8846;top:6176;width:193;height:180" type="#_x0000_t75" id="docshape137" stroked="false">
              <v:imagedata r:id="rId80" o:title=""/>
            </v:shape>
            <v:shape style="position:absolute;left:8275;top:5951;width:664;height:535" id="docshape138" coordorigin="8275,5951" coordsize="664,535" path="m8856,5951l8845,5952,8841,5956,8702,6416,8664,6191,8660,6187,8648,6185,8643,6188,8580,6305,8552,6111,8547,6107,8536,6105,8530,6108,8465,6255,8281,6255,8275,6261,8275,6275,8281,6281,8479,6281,8484,6278,8533,6166,8560,6354,8565,6358,8576,6360,8581,6358,8645,6239,8687,6481,8692,6485,8699,6486,8705,6486,8710,6482,8855,6001,8915,6126,8923,6129,8936,6123,8939,6115,8861,5954,8856,5951xe" filled="true" fillcolor="#ffffff" stroked="false">
              <v:path arrowok="t"/>
              <v:fill type="solid"/>
            </v:shape>
            <v:rect style="position:absolute;left:5594;top:8832;width:1134;height:1134" id="docshape139" filled="true" fillcolor="#970b31" stroked="false">
              <v:fill type="solid"/>
            </v:rect>
            <v:shape style="position:absolute;left:5683;top:8928;width:116;height:223" type="#_x0000_t75" id="docshape140" stroked="false">
              <v:imagedata r:id="rId81" o:title=""/>
            </v:shape>
            <v:shape style="position:absolute;left:6255;top:9382;width:133;height:450" id="docshape141" coordorigin="6256,9382" coordsize="133,450" path="m6385,9382l6378,9390,6258,9504,6256,9508,6256,9829,6258,9832,6385,9832,6388,9829,6388,9389,6385,9382xe" filled="true" fillcolor="#ffffff" stroked="false">
              <v:path arrowok="t"/>
              <v:fill type="solid"/>
            </v:shape>
            <v:shape style="position:absolute;left:5921;top:9525;width:133;height:306" type="#_x0000_t75" id="docshape142" stroked="false">
              <v:imagedata r:id="rId82" o:title=""/>
            </v:shape>
            <v:shape style="position:absolute;left:5882;top:9252;width:548;height:360" id="docshape143" coordorigin="5883,9253" coordsize="548,360" path="m6060,9407l6059,9407,6032,9433,5883,9583,5883,9585,5910,9612,5912,9612,5913,9611,6060,9464,6117,9464,6060,9407xm6117,9464l6060,9464,6127,9532,6127,9532,6153,9558,6155,9558,6212,9501,6154,9501,6117,9464xm6427,9253l6426,9253,6337,9273,6336,9273,6335,9273,6334,9274,6333,9275,6333,9277,6355,9300,6154,9501,6212,9501,6384,9329,6415,9329,6430,9257,6431,9255,6430,9254,6429,9253,6428,9253,6427,9253xm6415,9329l6384,9329,6405,9350,6407,9352,6409,9352,6411,9350,6411,9349,6411,9348,6415,9329xe" filled="true" fillcolor="#ffffff" stroked="false">
              <v:path arrowok="t"/>
              <v:fill type="solid"/>
            </v:shape>
            <v:shape style="position:absolute;left:6090;top:9544;width:133;height:288" type="#_x0000_t75" id="docshape144" stroked="false">
              <v:imagedata r:id="rId83" o:title=""/>
            </v:shape>
            <v:rect style="position:absolute;left:6842;top:8832;width:1134;height:1134" id="docshape145" filled="true" fillcolor="#004c88" stroked="false">
              <v:fill type="solid"/>
            </v:rect>
            <v:shape style="position:absolute;left:6908;top:8928;width:212;height:222" type="#_x0000_t75" id="docshape146" stroked="false">
              <v:imagedata r:id="rId84" o:title=""/>
            </v:shape>
            <v:shape style="position:absolute;left:7554;top:9329;width:119;height:120" type="#_x0000_t75" id="docshape147" stroked="false">
              <v:imagedata r:id="rId85" o:title=""/>
            </v:shape>
            <v:shape style="position:absolute;left:7125;top:9374;width:519;height:468" id="docshape148" coordorigin="7126,9375" coordsize="519,468" path="m7156,9731l7151,9725,7131,9725,7126,9731,7126,9771,7131,9777,7151,9777,7156,9771,7156,9763,7156,9731xm7185,9626l7182,9625,7180,9625,7178,9624,7180,9625,7185,9626xm7635,9701l7631,9698,7530,9698,7527,9701,7527,9733,7467,9740,7379,9738,7379,9738,7379,9686,7379,9685,7391,9683,7403,9681,7414,9678,7466,9655,7492,9630,7497,9624,7512,9590,7515,9553,7517,9522,7524,9500,7530,9493,7536,9485,7551,9476,7558,9474,7564,9472,7570,9472,7571,9481,7572,9491,7575,9502,7578,9514,7580,9514,7582,9514,7584,9514,7580,9502,7578,9490,7576,9480,7576,9472,7576,9471,7588,9469,7596,9470,7594,9469,7588,9466,7577,9457,7578,9452,7581,9441,7589,9427,7598,9415,7609,9404,7625,9388,7631,9378,7626,9375,7620,9384,7605,9400,7594,9411,7585,9423,7577,9436,7572,9452,7567,9448,7562,9443,7557,9438,7541,9427,7521,9430,7498,9444,7472,9467,7441,9487,7408,9493,7374,9483,7365,9476,7365,9686,7365,9738,7345,9737,7345,9737,7345,9687,7352,9687,7355,9687,7358,9686,7365,9686,7365,9476,7339,9456,7294,9419,7253,9401,7217,9395,7186,9396,7202,9407,7214,9425,7224,9452,7233,9491,7247,9532,7267,9561,7294,9579,7326,9586,7313,9589,7301,9594,7286,9602,7265,9617,7243,9626,7220,9630,7200,9629,7185,9626,7207,9636,7253,9664,7276,9675,7289,9679,7303,9682,7317,9684,7331,9686,7331,9737,7165,9733,7165,9769,7467,9762,7527,9769,7527,9801,7530,9805,7631,9805,7635,9801,7635,9762,7635,9740,7635,9701xm7644,9821l7638,9814,7630,9814,7523,9814,7517,9821,7517,9836,7523,9842,7638,9842,7644,9836,7644,9821xm7644,9666l7638,9660,7630,9660,7523,9660,7517,9666,7517,9682,7523,9688,7638,9688,7644,9682,7644,9666xe" filled="true" fillcolor="#ffffff" stroked="false">
              <v:path arrowok="t"/>
              <v:fill type="solid"/>
            </v:shape>
            <v:rect style="position:absolute;left:8089;top:8832;width:1134;height:1134" id="docshape149" filled="true" fillcolor="#ed6a02" stroked="false">
              <v:fill type="solid"/>
            </v:rect>
            <v:shape style="position:absolute;left:8178;top:8928;width:117;height:222" type="#_x0000_t75" id="docshape150" stroked="false">
              <v:imagedata r:id="rId86" o:title=""/>
            </v:shape>
            <v:shape style="position:absolute;left:8373;top:9253;width:579;height:585" id="docshape151" coordorigin="8373,9253" coordsize="579,585" path="m8664,9253l8661,9253,8515,9337,8513,9340,8513,9500,8375,9580,8373,9583,8373,9751,8375,9754,8519,9837,8521,9838,8524,9838,8526,9837,8569,9813,8513,9813,8392,9743,8392,9602,8709,9602,8681,9586,8709,9570,8653,9570,8541,9505,8569,9489,8532,9489,8532,9360,8812,9360,8812,9340,8810,9337,8664,9253xm8812,9759l8663,9759,8799,9837,8801,9838,8804,9838,8806,9837,8849,9813,8812,9813,8812,9759xm8653,9602l8392,9602,8513,9672,8513,9813,8532,9813,8532,9683,8569,9683,8541,9667,8653,9602xm8569,9683l8532,9683,8644,9748,8532,9813,8569,9813,8663,9759,8812,9759,8812,9732,8653,9732,8569,9683xm8952,9602l8933,9602,8933,9743,8812,9813,8849,9813,8950,9754,8952,9751,8952,9602xm8709,9602l8653,9602,8653,9732,8812,9732,8812,9672,8840,9656,8803,9656,8709,9602xm8840,9516l8803,9516,8924,9586,8803,9656,8840,9656,8933,9602,8952,9602,8952,9583,8950,9580,8840,9516xm8672,9440l8653,9440,8653,9570,8672,9570,8672,9440xm8709,9440l8672,9440,8784,9505,8672,9570,8709,9570,8803,9516,8840,9516,8812,9500,8812,9489,8793,9489,8709,9440xm8793,9360l8532,9360,8644,9424,8532,9489,8569,9489,8653,9440,8709,9440,8681,9424,8793,9360xm8812,9360l8793,9360,8793,9489,8812,9489,8812,9360xe" filled="true" fillcolor="#ffffff" stroked="false">
              <v:path arrowok="t"/>
              <v:fill type="solid"/>
            </v:shape>
            <v:shape style="position:absolute;left:6842;top:318;width:1134;height:1134" id="docshape152" coordorigin="6842,319" coordsize="1134,1134" path="m6844,319l6842,1451,7974,1453,7976,320,6844,319xe" filled="true" fillcolor="#427935" stroked="false">
              <v:path arrowok="t"/>
              <v:fill type="solid"/>
            </v:shape>
            <v:shape style="position:absolute;left:6911;top:414;width:211;height:223" type="#_x0000_t75" id="docshape153" stroked="false">
              <v:imagedata r:id="rId87" o:title=""/>
            </v:shape>
            <v:shape style="position:absolute;left:6995;top:820;width:843;height:428" id="docshape154" coordorigin="6996,821" coordsize="843,428" path="m7418,821l7317,829,7230,855,7156,889,7097,929,7051,969,7019,1005,6999,1029,6997,1033,6996,1035,6997,1035,6999,1039,7019,1065,7051,1099,7097,1139,7156,1181,7229,1215,7316,1241,7417,1249,7518,1241,7605,1215,7614,1211,7392,1211,7380,1207,7368,1205,7366,1203,7364,1199,7366,1197,7372,1187,7380,1181,7390,1177,7400,1175,7496,1175,7508,1173,7690,1173,7693,1171,7335,1171,7319,1169,7318,1151,7318,1145,7313,1145,7310,1121,7308,1117,7300,1117,7298,1113,7298,1107,7266,1107,7256,1105,7256,1105,7250,1089,7245,1071,7243,1053,7242,1039,7242,1025,7243,1019,7243,1017,7253,1005,7253,1003,7251,1003,7249,993,7249,987,7250,983,7250,983,7254,979,7266,977,7279,977,7281,975,7281,973,7279,971,7255,971,7258,961,7263,953,7268,945,7268,943,7269,943,7272,939,7282,939,7287,937,7299,937,7298,935,7302,933,7287,933,7278,931,7276,927,7277,927,7279,923,7287,913,7289,909,7385,909,7382,907,7380,897,7376,889,7368,887,7323,887,7345,877,7368,867,7392,863,7418,861,7618,861,7606,855,7519,829,7418,821xm7690,1173l7520,1173,7520,1175,7524,1177,7500,1191,7475,1203,7447,1209,7417,1211,7614,1211,7678,1181,7690,1173xm7496,1175l7400,1175,7423,1177,7445,1183,7462,1189,7472,1191,7478,1187,7486,1179,7496,1175xm7365,1125l7362,1139,7358,1151,7354,1157,7348,1165,7335,1171,7693,1171,7708,1161,7506,1161,7503,1157,7501,1151,7497,1139,7497,1133,7369,1133,7365,1125xm7528,1147l7514,1157,7506,1161,7523,1161,7518,1159,7528,1147xm7526,1153l7527,1161,7540,1161,7538,1159,7526,1153xm7807,1075l7573,1075,7579,1087,7580,1089,7582,1095,7582,1099,7574,1117,7565,1133,7554,1147,7541,1161,7708,1161,7738,1141,7783,1101,7807,1075xm7318,1133l7313,1145,7318,1145,7318,1133xm7391,1074l7376,1089,7374,1091,7376,1113,7373,1115,7369,1133,7497,1133,7497,1131,7385,1131,7380,1127,7376,1123,7382,1093,7383,1091,7389,1083,7558,1083,7549,1081,7534,1081,7528,1077,7390,1077,7391,1074xm7584,1067l7556,1067,7565,1077,7558,1083,7395,1083,7398,1087,7394,1097,7391,1101,7385,1131,7497,1131,7496,1127,7500,1117,7507,1107,7516,1101,7531,1097,7569,1089,7573,1075,7807,1075,7809,1073,7590,1073,7584,1067xm7307,1115l7303,1115,7300,1117,7308,1117,7307,1115xm7283,1093l7277,1099,7263,1105,7266,1107,7298,1107,7297,1105,7293,1105,7283,1093xm7297,1103l7293,1105,7297,1105,7297,1103xm7547,1079l7548,1081,7549,1081,7547,1079xm7542,1074l7541,1075,7547,1079,7542,1074xm7392,1073l7391,1074,7390,1077,7392,1073xm7522,1073l7392,1073,7390,1077,7528,1077,7522,1073xm7364,1021l7362,1037,7371,1051,7386,1061,7394,1063,7392,1071,7391,1074,7392,1073,7522,1073,7513,1067,7512,1065,7453,1065,7444,1057,7451,1051,7387,1051,7384,1043,7367,1027,7364,1021xm7545,1033l7535,1037,7530,1049,7532,1063,7542,1074,7548,1069,7551,1069,7556,1067,7584,1067,7583,1065,7552,1065,7545,1063,7541,1063,7539,1061,7537,1051,7540,1049,7577,1049,7575,1041,7577,1035,7547,1035,7545,1033xm7821,1013l7586,1013,7591,1019,7593,1027,7593,1029,7593,1049,7592,1061,7590,1073,7809,1073,7816,1065,7835,1041,7838,1037,7839,1035,7837,1033,7835,1031,7821,1013xm7385,993l7384,999,7387,1005,7397,1013,7407,1023,7412,1031,7415,1039,7404,1047,7387,1051,7460,1051,7469,1059,7465,1063,7462,1065,7512,1065,7511,1061,7472,1061,7465,1053,7451,1043,7437,1037,7426,1033,7419,1021,7418,1011,7407,1011,7398,1003,7390,997,7385,993xm7577,1049l7540,1049,7547,1053,7552,1059,7552,1065,7583,1065,7578,1055,7577,1049xm7489,1021l7476,1029,7484,1035,7475,1053,7472,1061,7511,1061,7506,1047,7502,1037,7496,1023,7489,1021xm7558,995l7558,1019,7570,1021,7547,1035,7577,1035,7581,1025,7584,1023,7576,1015,7574,1015,7565,1003,7558,995xm7309,999l7263,999,7280,1003,7302,1011,7318,1019,7328,1015,7334,1013,7340,1009,7339,1005,7312,1005,7309,999xm7618,861l7418,861,7477,871,7527,899,7566,941,7589,995,7589,999,7588,1001,7586,1009,7574,1015,7576,1015,7586,1013,7821,1013,7816,1007,7784,971,7738,931,7679,891,7618,861xm7417,1009l7407,1011,7418,1011,7417,1009xm7318,989l7310,991,7319,1003,7312,1005,7339,1005,7339,1001,7323,1001,7318,989xm7297,979l7282,993,7265,993,7251,1003,7253,1003,7263,999,7309,999,7305,991,7303,985,7297,979xm7333,995l7323,1001,7339,1001,7338,997,7333,995xm7279,977l7266,977,7270,981,7274,983,7278,979,7279,977xm7299,937l7287,937,7293,939,7294,945,7282,951,7274,959,7265,969,7259,971,7279,971,7278,969,7282,967,7286,965,7294,959,7301,955,7317,953,7323,953,7303,947,7299,937xm7348,935l7334,951,7330,953,7317,953,7331,961,7338,959,7346,949,7352,945,7354,943,7357,943,7348,935xm7391,915l7372,915,7378,919,7377,923,7368,927,7360,933,7361,937,7366,941,7384,927,7391,923,7395,919,7391,915xm7385,909l7302,909,7303,913,7302,921,7297,927,7287,933,7302,933,7307,931,7322,923,7342,923,7358,919,7372,915,7391,915,7390,913,7385,909xm7361,885l7341,887,7368,887,7361,885xe" filled="true" fillcolor="#ffffff" stroked="false">
              <v:path arrowok="t"/>
              <v:fill type="solid"/>
            </v:shape>
            <v:rect style="position:absolute;left:8089;top:318;width:1134;height:1134" id="docshape155" filled="true" fillcolor="#fabd00" stroked="false">
              <v:fill type="solid"/>
            </v:rect>
            <v:shape style="position:absolute;left:8182;top:417;width:100;height:217" id="docshape156" coordorigin="8182,417" coordsize="100,217" path="m8281,417l8182,417,8182,449,8241,449,8196,634,8236,634,8281,444,8281,417xe" filled="true" fillcolor="#ffffff" stroked="false">
              <v:path arrowok="t"/>
              <v:fill type="solid"/>
            </v:shape>
            <v:shape style="position:absolute;left:8366;top:746;width:582;height:582" type="#_x0000_t75" id="docshape157" stroked="false">
              <v:imagedata r:id="rId88" o:title=""/>
            </v:shape>
            <v:rect style="position:absolute;left:5591;top:1565;width:1134;height:1134" id="docshape158" filled="true" fillcolor="#d39200" stroked="false">
              <v:fill type="solid"/>
            </v:rect>
            <v:shape style="position:absolute;left:5752;top:1661;width:117;height:219" type="#_x0000_t75" id="docshape159" stroked="false">
              <v:imagedata r:id="rId89" o:title=""/>
            </v:shape>
            <v:shape style="position:absolute;left:5797;top:2117;width:712;height:361" id="docshape160" coordorigin="5797,2117" coordsize="712,361" path="m6331,2117l6249,2140,6176,2206,6175,2208,6200,2252,6201,2253,6204,2253,6205,2252,6240,2211,6269,2189,6294,2177,6318,2170,6334,2169,6358,2171,6415,2195,6454,2265,6456,2298,6450,2348,6433,2383,6411,2405,6387,2418,6351,2425,6320,2422,6239,2379,6127,2207,6078,2155,6035,2130,5997,2120,5974,2117,5940,2119,5858,2154,5817,2205,5797,2298,5799,2331,5832,2411,5879,2451,5932,2471,6004,2470,6019,2467,6035,2461,6053,2452,6072,2439,6098,2462,6100,2462,6102,2460,6120,2348,6120,2347,6118,2345,6114,2345,6008,2375,6006,2377,6007,2380,6032,2403,6022,2409,6012,2414,6003,2417,5995,2419,5943,2420,5905,2406,5862,2361,5849,2298,5852,2265,5890,2195,5945,2171,5970,2169,5985,2170,6050,2200,6136,2321,6163,2368,6193,2407,6266,2458,6348,2477,6362,2477,6434,2452,6497,2372,6509,2298,6503,2245,6469,2175,6407,2131,6367,2120,6331,2117xe" filled="true" fillcolor="#ffffff" stroked="false">
              <v:path arrowok="t"/>
              <v:fill type="solid"/>
            </v:shape>
            <v:rect style="position:absolute;left:6840;top:1565;width:1134;height:1134" id="docshape161" filled="true" fillcolor="#00a6d9" stroked="false">
              <v:fill type="solid"/>
            </v:rect>
            <v:shape style="position:absolute;left:6931;top:1661;width:116;height:222" type="#_x0000_t75" id="docshape162" stroked="false">
              <v:imagedata r:id="rId90" o:title=""/>
            </v:shape>
            <v:shape style="position:absolute;left:7195;top:2022;width:424;height:582" id="docshape163" coordorigin="7195,2022" coordsize="424,582" path="m7462,2452l7355,2452,7361,2520,7325,2520,7408,2604,7492,2520,7456,2520,7462,2452xm7492,2520l7456,2520,7492,2520,7492,2520xm7615,2022l7199,2022,7197,2023,7196,2024,7195,2025,7195,2027,7265,2450,7267,2452,7551,2452,7553,2450,7564,2378,7426,2378,7408,2377,7387,2375,7372,2369,7362,2363,7359,2360,7343,2336,7338,2311,7342,2289,7349,2271,7361,2252,7380,2223,7398,2196,7408,2181,7408,2180,7594,2180,7602,2134,7480,2134,7447,2134,7409,2126,7404,2124,7230,2124,7213,2041,7616,2041,7618,2026,7618,2025,7617,2024,7616,2023,7615,2022xm7594,2180l7408,2180,7408,2181,7436,2223,7455,2252,7466,2271,7474,2289,7477,2311,7473,2336,7457,2360,7446,2371,7437,2377,7426,2378,7564,2378,7594,2180xm7408,2180l7408,2180,7408,2181,7408,2180xm7570,2110l7560,2111,7549,2115,7513,2128,7480,2134,7602,2134,7605,2112,7588,2112,7579,2110,7570,2110xm7333,2102l7306,2107,7287,2113,7269,2119,7250,2123,7230,2124,7404,2124,7359,2107,7333,2102xm7616,2041l7600,2041,7588,2112,7605,2112,7616,2041xe" filled="true" fillcolor="#ffffff" stroked="false">
              <v:path arrowok="t"/>
              <v:fill type="solid"/>
            </v:shape>
            <v:rect style="position:absolute;left:8089;top:1565;width:1134;height:1134" id="docshape164" filled="true" fillcolor="#0076ba" stroked="false">
              <v:fill type="solid"/>
            </v:rect>
            <v:shape style="position:absolute;left:8155;top:1664;width:215;height:217" type="#_x0000_t75" id="docshape165" stroked="false">
              <v:imagedata r:id="rId91" o:title=""/>
            </v:shape>
            <v:shape style="position:absolute;left:8345;top:2015;width:617;height:522" id="docshape166" coordorigin="8346,2016" coordsize="617,522" path="m8958,2131l8956,2129,8953,2129,8930,2138,8898,2144,8859,2137,8816,2110,8813,2110,8812,2111,8790,2125,8752,2139,8706,2140,8655,2112,8654,2110,8651,2110,8650,2110,8648,2112,8598,2140,8551,2139,8514,2125,8492,2111,8491,2110,8488,2110,8486,2111,8444,2137,8406,2144,8374,2138,8350,2129,8348,2129,8346,2131,8346,2160,8347,2161,8393,2185,8433,2182,8464,2166,8483,2151,8485,2149,8487,2149,8541,2181,8589,2181,8627,2166,8649,2151,8651,2149,8653,2149,8655,2151,8676,2166,8714,2181,8762,2181,8815,2151,8817,2149,8819,2149,8839,2166,8870,2182,8911,2185,8957,2161,8958,2160,8958,2131xm8958,2037l8956,2035,8953,2035,8951,2036,8930,2044,8898,2050,8859,2043,8816,2016,8813,2016,8812,2017,8790,2031,8752,2045,8706,2046,8655,2018,8653,2016,8651,2016,8648,2018,8598,2046,8551,2045,8514,2031,8492,2017,8491,2016,8488,2016,8486,2017,8445,2043,8406,2050,8374,2044,8350,2035,8348,2035,8346,2037,8346,2066,8347,2067,8393,2091,8433,2088,8464,2072,8484,2056,8487,2055,8541,2087,8589,2087,8627,2072,8649,2057,8651,2055,8653,2055,8655,2057,8676,2072,8714,2087,8763,2087,8815,2057,8817,2055,8819,2056,8839,2072,8871,2088,8911,2091,8957,2067,8958,2066,8958,2037xm8963,2398l8962,2396,8962,2396,8962,2395,8961,2394,8937,2365,8906,2336,8886,2318,8835,2288,8835,2374,8832,2389,8824,2401,8811,2409,8797,2412,8782,2409,8770,2401,8762,2389,8759,2374,8762,2359,8762,2359,8770,2347,8782,2339,8797,2336,8811,2339,8824,2347,8832,2359,8835,2374,8835,2288,8814,2276,8725,2257,8641,2273,8566,2308,8512,2343,8491,2359,8464,2306,8440,2277,8407,2264,8353,2258,8353,2258,8352,2258,8351,2258,8349,2258,8347,2260,8347,2261,8348,2263,8349,2265,8360,2286,8375,2317,8386,2355,8391,2394,8391,2399,8386,2439,8374,2477,8360,2509,8349,2530,8348,2532,8347,2533,8347,2535,8349,2537,8351,2537,8352,2537,8352,2537,8414,2517,8457,2483,8483,2450,8491,2435,8563,2494,8611,2525,8657,2536,8725,2537,8814,2519,8886,2476,8931,2435,8937,2430,8951,2412,8961,2400,8962,2399,8963,2398xe" filled="true" fillcolor="#ffffff" stroked="false">
              <v:path arrowok="t"/>
              <v:fill type="solid"/>
            </v:shape>
            <v:shape style="position:absolute;left:5652;top:1665;width:73;height:217" id="docshape167" coordorigin="5652,1665" coordsize="73,217" path="m5725,1665l5693,1665,5689,1669,5683,1673,5666,1683,5658,1686,5652,1689,5652,1719,5681,1709,5683,1708,5683,1881,5725,1881,5725,1665xe" filled="true" fillcolor="#ffffff" stroked="false">
              <v:path arrowok="t"/>
              <v:fill type="solid"/>
            </v:shape>
            <w10:wrap type="none"/>
          </v:group>
        </w:pict>
      </w:r>
      <w:r>
        <w:rPr/>
        <w:pict>
          <v:shape style="position:absolute;margin-left:417.977509pt;margin-top:20.210281pt;width:33.25pt;height:14.15pt;mso-position-horizontal-relative:page;mso-position-vertical-relative:paragraph;z-index:15744000" type="#_x0000_t202" id="docshape168" filled="false" stroked="false">
            <v:textbox inset="0,0,0,0">
              <w:txbxContent>
                <w:p>
                  <w:pPr>
                    <w:spacing w:line="165" w:lineRule="auto" w:before="5"/>
                    <w:ind w:left="0" w:right="18" w:firstLine="0"/>
                    <w:jc w:val="left"/>
                    <w:rPr>
                      <w:sz w:val="12"/>
                    </w:rPr>
                  </w:pPr>
                  <w:r>
                    <w:rPr>
                      <w:color w:val="FFFFFF"/>
                      <w:spacing w:val="-2"/>
                      <w:sz w:val="12"/>
                    </w:rPr>
                    <w:t>经济适用的</w:t>
                  </w:r>
                  <w:r>
                    <w:rPr>
                      <w:color w:val="FFFFFF"/>
                      <w:spacing w:val="-4"/>
                      <w:sz w:val="12"/>
                    </w:rPr>
                    <w:t>清洁能源</w:t>
                  </w:r>
                </w:p>
              </w:txbxContent>
            </v:textbox>
            <w10:wrap type="none"/>
          </v:shape>
        </w:pict>
      </w:r>
      <w:r>
        <w:rPr/>
        <w:pict>
          <v:shape style="position:absolute;margin-left:360.311493pt;margin-top:20.210281pt;width:26.8pt;height:6.95pt;mso-position-horizontal-relative:page;mso-position-vertical-relative:paragraph;z-index:15744512" type="#_x0000_t202" id="docshape169" filled="false" stroked="false">
            <v:textbox inset="0,0,0,0">
              <w:txbxContent>
                <w:p>
                  <w:pPr>
                    <w:spacing w:line="139" w:lineRule="exact" w:before="0"/>
                    <w:ind w:left="0" w:right="0" w:firstLine="0"/>
                    <w:jc w:val="left"/>
                    <w:rPr>
                      <w:sz w:val="12"/>
                    </w:rPr>
                  </w:pPr>
                  <w:r>
                    <w:rPr>
                      <w:color w:val="FFFFFF"/>
                      <w:spacing w:val="-3"/>
                      <w:sz w:val="12"/>
                    </w:rPr>
                    <w:t>气候行动</w:t>
                  </w:r>
                </w:p>
              </w:txbxContent>
            </v:textbox>
            <w10:wrap type="none"/>
          </v:shape>
        </w:pict>
      </w:r>
      <w:r>
        <w:rPr>
          <w:color w:val="FFFFFF"/>
          <w:spacing w:val="13"/>
          <w:sz w:val="22"/>
        </w:rPr>
        <w:t>联想的环境、社会和公司治理重点</w:t>
      </w:r>
      <w:r>
        <w:rPr>
          <w:color w:val="FFFFFF"/>
          <w:spacing w:val="14"/>
          <w:sz w:val="22"/>
        </w:rPr>
        <w:t>议题及联合国可持续发展目标：</w:t>
      </w:r>
    </w:p>
    <w:p>
      <w:pPr>
        <w:spacing w:line="216" w:lineRule="auto" w:before="117"/>
        <w:ind w:left="1128" w:right="10062" w:firstLine="0"/>
        <w:jc w:val="left"/>
        <w:rPr>
          <w:sz w:val="22"/>
        </w:rPr>
      </w:pPr>
      <w:r>
        <w:rPr>
          <w:color w:val="FFFFFF"/>
          <w:spacing w:val="3"/>
          <w:sz w:val="22"/>
        </w:rPr>
        <w:t>排放能源</w:t>
      </w:r>
    </w:p>
    <w:p>
      <w:pPr>
        <w:spacing w:line="216" w:lineRule="auto" w:before="0"/>
        <w:ind w:left="1128" w:right="8880" w:firstLine="0"/>
        <w:jc w:val="left"/>
        <w:rPr>
          <w:sz w:val="22"/>
        </w:rPr>
      </w:pPr>
      <w:r>
        <w:rPr/>
        <w:pict>
          <v:group style="position:absolute;margin-left:342.015015pt;margin-top:3.357701pt;width:116.3pt;height:56.7pt;mso-position-horizontal-relative:page;mso-position-vertical-relative:paragraph;z-index:15742464" id="docshapegroup170" coordorigin="6840,67" coordsize="2326,1134">
            <v:shape style="position:absolute;left:6840;top:67;width:2326;height:1134" type="#_x0000_t202" id="docshape171" filled="false" stroked="false">
              <v:textbox inset="0,0,0,0">
                <w:txbxContent>
                  <w:p>
                    <w:pPr>
                      <w:spacing w:before="58"/>
                      <w:ind w:left="0" w:right="255" w:firstLine="0"/>
                      <w:jc w:val="right"/>
                      <w:rPr>
                        <w:sz w:val="12"/>
                      </w:rPr>
                    </w:pPr>
                    <w:r>
                      <w:rPr>
                        <w:color w:val="FFFFFF"/>
                        <w:spacing w:val="-3"/>
                        <w:sz w:val="12"/>
                      </w:rPr>
                      <w:t>水下生物</w:t>
                    </w:r>
                  </w:p>
                </w:txbxContent>
              </v:textbox>
              <w10:wrap type="none"/>
            </v:shape>
            <v:shape style="position:absolute;left:7099;top:162;width:665;height:283" type="#_x0000_t202" id="docshape172" filled="false" stroked="false">
              <v:textbox inset="0,0,0,0">
                <w:txbxContent>
                  <w:p>
                    <w:pPr>
                      <w:spacing w:line="165" w:lineRule="auto" w:before="5"/>
                      <w:ind w:left="0" w:right="18" w:firstLine="0"/>
                      <w:jc w:val="left"/>
                      <w:rPr>
                        <w:sz w:val="12"/>
                      </w:rPr>
                    </w:pPr>
                    <w:r>
                      <w:rPr>
                        <w:color w:val="FFFFFF"/>
                        <w:spacing w:val="-4"/>
                        <w:sz w:val="12"/>
                      </w:rPr>
                      <w:t>清洁饮水</w:t>
                    </w:r>
                    <w:r>
                      <w:rPr>
                        <w:color w:val="FFFFFF"/>
                        <w:spacing w:val="80"/>
                        <w:sz w:val="12"/>
                      </w:rPr>
                      <w:t> </w:t>
                    </w:r>
                    <w:r>
                      <w:rPr>
                        <w:color w:val="FFFFFF"/>
                        <w:spacing w:val="-2"/>
                        <w:sz w:val="12"/>
                      </w:rPr>
                      <w:t>和卫生设施</w:t>
                    </w:r>
                  </w:p>
                </w:txbxContent>
              </v:textbox>
              <w10:wrap type="none"/>
            </v:shape>
            <w10:wrap type="none"/>
          </v:group>
        </w:pict>
      </w:r>
      <w:r>
        <w:rPr/>
        <w:pict>
          <v:shape style="position:absolute;margin-left:296.309509pt;margin-top:8.102714pt;width:33.25pt;height:14.15pt;mso-position-horizontal-relative:page;mso-position-vertical-relative:paragraph;z-index:15743488" type="#_x0000_t202" id="docshape173" filled="false" stroked="false">
            <v:textbox inset="0,0,0,0">
              <w:txbxContent>
                <w:p>
                  <w:pPr>
                    <w:spacing w:line="165" w:lineRule="auto" w:before="5"/>
                    <w:ind w:left="0" w:right="18" w:firstLine="0"/>
                    <w:jc w:val="left"/>
                    <w:rPr>
                      <w:sz w:val="12"/>
                    </w:rPr>
                  </w:pPr>
                  <w:r>
                    <w:rPr>
                      <w:color w:val="FFFFFF"/>
                      <w:spacing w:val="-2"/>
                      <w:sz w:val="12"/>
                    </w:rPr>
                    <w:t>负责任消费</w:t>
                  </w:r>
                  <w:r>
                    <w:rPr>
                      <w:color w:val="FFFFFF"/>
                      <w:spacing w:val="-4"/>
                      <w:sz w:val="12"/>
                    </w:rPr>
                    <w:t>和生产</w:t>
                  </w:r>
                </w:p>
              </w:txbxContent>
            </v:textbox>
            <w10:wrap type="none"/>
          </v:shape>
        </w:pict>
      </w:r>
      <w:r>
        <w:rPr>
          <w:color w:val="FFFFFF"/>
          <w:spacing w:val="11"/>
          <w:sz w:val="22"/>
        </w:rPr>
        <w:t>产品包装及材料</w:t>
      </w:r>
      <w:r>
        <w:rPr>
          <w:color w:val="FFFFFF"/>
          <w:spacing w:val="14"/>
          <w:sz w:val="22"/>
        </w:rPr>
        <w:t>废弃物/回收</w:t>
      </w:r>
    </w:p>
    <w:p>
      <w:pPr>
        <w:spacing w:line="355" w:lineRule="exact" w:before="0"/>
        <w:ind w:left="1128" w:right="0" w:firstLine="0"/>
        <w:jc w:val="left"/>
        <w:rPr>
          <w:sz w:val="22"/>
        </w:rPr>
      </w:pPr>
      <w:r>
        <w:rPr>
          <w:color w:val="FFFFFF"/>
          <w:sz w:val="22"/>
        </w:rPr>
        <w:t>水</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3"/>
        </w:rPr>
      </w:pPr>
      <w:r>
        <w:rPr/>
        <w:pict>
          <v:shape style="position:absolute;margin-left:292.811493pt;margin-top:21.508129pt;width:20.350pt;height:6.95pt;mso-position-horizontal-relative:page;mso-position-vertical-relative:paragraph;z-index:-15716864;mso-wrap-distance-left:0;mso-wrap-distance-right:0" type="#_x0000_t202" id="docshape174" filled="false" stroked="false">
            <v:textbox inset="0,0,0,0">
              <w:txbxContent>
                <w:p>
                  <w:pPr>
                    <w:spacing w:line="139" w:lineRule="exact" w:before="0"/>
                    <w:ind w:left="0" w:right="0" w:firstLine="0"/>
                    <w:jc w:val="left"/>
                    <w:rPr>
                      <w:sz w:val="12"/>
                    </w:rPr>
                  </w:pPr>
                  <w:r>
                    <w:rPr>
                      <w:color w:val="FFFFFF"/>
                      <w:spacing w:val="-4"/>
                      <w:sz w:val="12"/>
                    </w:rPr>
                    <w:t>无贫穷</w:t>
                  </w:r>
                </w:p>
              </w:txbxContent>
            </v:textbox>
            <w10:wrap type="topAndBottom"/>
          </v:shape>
        </w:pict>
      </w:r>
    </w:p>
    <w:p>
      <w:pPr>
        <w:pStyle w:val="BodyText"/>
        <w:spacing w:before="17"/>
        <w:rPr>
          <w:sz w:val="13"/>
        </w:rPr>
      </w:pPr>
    </w:p>
    <w:p>
      <w:pPr>
        <w:spacing w:line="364" w:lineRule="exact" w:before="0"/>
        <w:ind w:left="1128" w:right="0" w:firstLine="0"/>
        <w:jc w:val="left"/>
        <w:rPr>
          <w:sz w:val="22"/>
        </w:rPr>
      </w:pPr>
      <w:r>
        <w:rPr/>
        <w:pict>
          <v:group style="position:absolute;margin-left:342.105011pt;margin-top:-23.589741pt;width:116.15pt;height:56.7pt;mso-position-horizontal-relative:page;mso-position-vertical-relative:paragraph;z-index:15741952" id="docshapegroup175" coordorigin="6842,-472" coordsize="2323,1134">
            <v:shape style="position:absolute;left:6842;top:-472;width:2323;height:1134" type="#_x0000_t202" id="docshape176" filled="false" stroked="false">
              <v:textbox inset="0,0,0,0">
                <w:txbxContent>
                  <w:p>
                    <w:pPr>
                      <w:spacing w:before="53"/>
                      <w:ind w:left="1520" w:right="0" w:firstLine="0"/>
                      <w:jc w:val="left"/>
                      <w:rPr>
                        <w:sz w:val="12"/>
                      </w:rPr>
                    </w:pPr>
                    <w:r>
                      <w:rPr>
                        <w:color w:val="FFFFFF"/>
                        <w:spacing w:val="-3"/>
                        <w:sz w:val="12"/>
                      </w:rPr>
                      <w:t>优质教育</w:t>
                    </w:r>
                  </w:p>
                </w:txbxContent>
              </v:textbox>
              <w10:wrap type="none"/>
            </v:shape>
            <v:shape style="position:absolute;left:7116;top:-382;width:407;height:139" type="#_x0000_t202" id="docshape177" filled="false" stroked="false">
              <v:textbox inset="0,0,0,0">
                <w:txbxContent>
                  <w:p>
                    <w:pPr>
                      <w:spacing w:line="139" w:lineRule="exact" w:before="0"/>
                      <w:ind w:left="0" w:right="0" w:firstLine="0"/>
                      <w:jc w:val="left"/>
                      <w:rPr>
                        <w:sz w:val="12"/>
                      </w:rPr>
                    </w:pPr>
                    <w:r>
                      <w:rPr>
                        <w:color w:val="FFFFFF"/>
                        <w:spacing w:val="-4"/>
                        <w:sz w:val="12"/>
                      </w:rPr>
                      <w:t>零饥饿</w:t>
                    </w:r>
                  </w:p>
                </w:txbxContent>
              </v:textbox>
              <w10:wrap type="none"/>
            </v:shape>
            <w10:wrap type="none"/>
          </v:group>
        </w:pict>
      </w:r>
      <w:r>
        <w:rPr>
          <w:color w:val="FFFFFF"/>
          <w:spacing w:val="14"/>
          <w:sz w:val="22"/>
        </w:rPr>
        <w:t>社区/公益</w:t>
      </w:r>
    </w:p>
    <w:p>
      <w:pPr>
        <w:spacing w:line="216" w:lineRule="auto" w:before="7"/>
        <w:ind w:left="1128" w:right="8880" w:firstLine="0"/>
        <w:jc w:val="left"/>
        <w:rPr>
          <w:sz w:val="22"/>
        </w:rPr>
      </w:pPr>
      <w:r>
        <w:rPr/>
        <w:pict>
          <v:group style="position:absolute;margin-left:342.105011pt;margin-top:20.600704pt;width:116.15pt;height:56.7pt;mso-position-horizontal-relative:page;mso-position-vertical-relative:paragraph;z-index:15741440" id="docshapegroup178" coordorigin="6842,412" coordsize="2323,1134">
            <v:shape style="position:absolute;left:6842;top:412;width:2323;height:1134" type="#_x0000_t202" id="docshape179" filled="false" stroked="false">
              <v:textbox inset="0,0,0,0">
                <w:txbxContent>
                  <w:p>
                    <w:pPr>
                      <w:spacing w:line="165" w:lineRule="auto" w:before="77"/>
                      <w:ind w:left="1514" w:right="162" w:firstLine="0"/>
                      <w:jc w:val="left"/>
                      <w:rPr>
                        <w:sz w:val="12"/>
                      </w:rPr>
                    </w:pPr>
                    <w:r>
                      <w:rPr>
                        <w:color w:val="FFFFFF"/>
                        <w:spacing w:val="-2"/>
                        <w:sz w:val="12"/>
                      </w:rPr>
                      <w:t>良好健康与</w:t>
                    </w:r>
                    <w:r>
                      <w:rPr>
                        <w:color w:val="FFFFFF"/>
                        <w:spacing w:val="-6"/>
                        <w:sz w:val="12"/>
                      </w:rPr>
                      <w:t>福祉</w:t>
                    </w:r>
                  </w:p>
                </w:txbxContent>
              </v:textbox>
              <w10:wrap type="none"/>
            </v:shape>
            <v:shape style="position:absolute;left:7182;top:521;width:665;height:139" type="#_x0000_t202" id="docshape180" filled="false" stroked="false">
              <v:textbox inset="0,0,0,0">
                <w:txbxContent>
                  <w:p>
                    <w:pPr>
                      <w:spacing w:line="139" w:lineRule="exact" w:before="0"/>
                      <w:ind w:left="0" w:right="0" w:firstLine="0"/>
                      <w:jc w:val="left"/>
                      <w:rPr>
                        <w:sz w:val="12"/>
                      </w:rPr>
                    </w:pPr>
                    <w:r>
                      <w:rPr>
                        <w:color w:val="FFFFFF"/>
                        <w:spacing w:val="-2"/>
                        <w:sz w:val="12"/>
                      </w:rPr>
                      <w:t>减少不平等</w:t>
                    </w:r>
                  </w:p>
                </w:txbxContent>
              </v:textbox>
              <w10:wrap type="none"/>
            </v:shape>
            <w10:wrap type="none"/>
          </v:group>
        </w:pict>
      </w:r>
      <w:r>
        <w:rPr/>
        <w:pict>
          <v:shape style="position:absolute;margin-left:292.811493pt;margin-top:26.058716pt;width:26.8pt;height:6.95pt;mso-position-horizontal-relative:page;mso-position-vertical-relative:paragraph;z-index:15742976" type="#_x0000_t202" id="docshape181" filled="false" stroked="false">
            <v:textbox inset="0,0,0,0">
              <w:txbxContent>
                <w:p>
                  <w:pPr>
                    <w:spacing w:line="139" w:lineRule="exact" w:before="0"/>
                    <w:ind w:left="0" w:right="0" w:firstLine="0"/>
                    <w:jc w:val="left"/>
                    <w:rPr>
                      <w:sz w:val="12"/>
                    </w:rPr>
                  </w:pPr>
                  <w:r>
                    <w:rPr>
                      <w:color w:val="FFFFFF"/>
                      <w:spacing w:val="-3"/>
                      <w:sz w:val="12"/>
                    </w:rPr>
                    <w:t>性别平等</w:t>
                  </w:r>
                </w:p>
              </w:txbxContent>
            </v:textbox>
            <w10:wrap type="none"/>
          </v:shape>
        </w:pict>
      </w:r>
      <w:r>
        <w:rPr>
          <w:color w:val="FFFFFF"/>
          <w:spacing w:val="11"/>
          <w:sz w:val="22"/>
        </w:rPr>
        <w:t>多元化与包容性</w:t>
      </w:r>
      <w:r>
        <w:rPr>
          <w:color w:val="FFFFFF"/>
          <w:spacing w:val="10"/>
          <w:sz w:val="22"/>
        </w:rPr>
        <w:t>人权</w:t>
      </w:r>
    </w:p>
    <w:p>
      <w:pPr>
        <w:spacing w:line="355" w:lineRule="exact" w:before="0"/>
        <w:ind w:left="1128" w:right="0" w:firstLine="0"/>
        <w:jc w:val="left"/>
        <w:rPr>
          <w:sz w:val="22"/>
        </w:rPr>
      </w:pPr>
      <w:r>
        <w:rPr>
          <w:color w:val="FFFFFF"/>
          <w:spacing w:val="11"/>
          <w:sz w:val="22"/>
        </w:rPr>
        <w:t>安全</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7"/>
        </w:rPr>
      </w:pPr>
    </w:p>
    <w:p>
      <w:pPr>
        <w:spacing w:after="0"/>
        <w:rPr>
          <w:sz w:val="27"/>
        </w:rPr>
        <w:sectPr>
          <w:pgSz w:w="11910" w:h="16840"/>
          <w:pgMar w:header="0" w:footer="488" w:top="520" w:bottom="680" w:left="0" w:right="240"/>
        </w:sectPr>
      </w:pPr>
    </w:p>
    <w:p>
      <w:pPr>
        <w:spacing w:line="364" w:lineRule="exact" w:before="33"/>
        <w:ind w:left="1128" w:right="0" w:firstLine="0"/>
        <w:jc w:val="left"/>
        <w:rPr>
          <w:sz w:val="22"/>
        </w:rPr>
      </w:pPr>
      <w:r>
        <w:rPr>
          <w:color w:val="FFFFFF"/>
          <w:spacing w:val="13"/>
          <w:sz w:val="22"/>
        </w:rPr>
        <w:t>业绩表现</w:t>
      </w:r>
    </w:p>
    <w:p>
      <w:pPr>
        <w:spacing w:line="216" w:lineRule="auto" w:before="7"/>
        <w:ind w:left="1128" w:right="38" w:firstLine="0"/>
        <w:jc w:val="left"/>
        <w:rPr>
          <w:sz w:val="22"/>
        </w:rPr>
      </w:pPr>
      <w:r>
        <w:rPr>
          <w:color w:val="FFFFFF"/>
          <w:spacing w:val="14"/>
          <w:sz w:val="22"/>
        </w:rPr>
        <w:t>商业道德/诚信</w:t>
      </w:r>
      <w:r>
        <w:rPr>
          <w:color w:val="FFFFFF"/>
          <w:spacing w:val="11"/>
          <w:sz w:val="22"/>
        </w:rPr>
        <w:t>数据隐私与安全</w:t>
      </w:r>
      <w:r>
        <w:rPr>
          <w:color w:val="FFFFFF"/>
          <w:spacing w:val="12"/>
          <w:sz w:val="22"/>
        </w:rPr>
        <w:t>产品质量</w:t>
      </w:r>
    </w:p>
    <w:p>
      <w:pPr>
        <w:spacing w:line="216" w:lineRule="auto" w:before="0"/>
        <w:ind w:left="1128" w:right="191" w:firstLine="0"/>
        <w:jc w:val="left"/>
        <w:rPr>
          <w:sz w:val="22"/>
        </w:rPr>
      </w:pPr>
      <w:r>
        <w:rPr>
          <w:color w:val="FFFFFF"/>
          <w:spacing w:val="11"/>
          <w:sz w:val="22"/>
        </w:rPr>
        <w:t>监管/产品合规</w:t>
      </w:r>
      <w:r>
        <w:rPr>
          <w:color w:val="FFFFFF"/>
          <w:spacing w:val="14"/>
          <w:sz w:val="22"/>
        </w:rPr>
        <w:t>技术与创新</w:t>
      </w:r>
    </w:p>
    <w:p>
      <w:pPr>
        <w:spacing w:line="240" w:lineRule="auto" w:before="0"/>
        <w:rPr>
          <w:sz w:val="14"/>
        </w:rPr>
      </w:pPr>
      <w:r>
        <w:rPr/>
        <w:br w:type="column"/>
      </w:r>
      <w:r>
        <w:rPr>
          <w:sz w:val="14"/>
        </w:rPr>
      </w:r>
    </w:p>
    <w:p>
      <w:pPr>
        <w:pStyle w:val="BodyText"/>
        <w:spacing w:before="1"/>
        <w:rPr>
          <w:sz w:val="17"/>
        </w:rPr>
      </w:pPr>
    </w:p>
    <w:p>
      <w:pPr>
        <w:spacing w:line="165" w:lineRule="auto" w:before="0"/>
        <w:ind w:left="1128" w:right="0" w:firstLine="0"/>
        <w:jc w:val="left"/>
        <w:rPr>
          <w:sz w:val="12"/>
        </w:rPr>
      </w:pPr>
      <w:r>
        <w:rPr>
          <w:color w:val="FFFFFF"/>
          <w:spacing w:val="-2"/>
          <w:sz w:val="12"/>
        </w:rPr>
        <w:t>体面的工作</w:t>
      </w:r>
      <w:r>
        <w:rPr>
          <w:color w:val="FFFFFF"/>
          <w:spacing w:val="-2"/>
          <w:sz w:val="12"/>
        </w:rPr>
        <w:t>和经济增长</w:t>
      </w:r>
    </w:p>
    <w:p>
      <w:pPr>
        <w:spacing w:line="240" w:lineRule="auto" w:before="0"/>
        <w:rPr>
          <w:sz w:val="14"/>
        </w:rPr>
      </w:pPr>
      <w:r>
        <w:rPr/>
        <w:br w:type="column"/>
      </w:r>
      <w:r>
        <w:rPr>
          <w:sz w:val="14"/>
        </w:rPr>
      </w:r>
    </w:p>
    <w:p>
      <w:pPr>
        <w:pStyle w:val="BodyText"/>
        <w:spacing w:before="1"/>
        <w:rPr>
          <w:sz w:val="17"/>
        </w:rPr>
      </w:pPr>
    </w:p>
    <w:p>
      <w:pPr>
        <w:spacing w:line="165" w:lineRule="auto" w:before="0"/>
        <w:ind w:left="630" w:right="0" w:firstLine="0"/>
        <w:jc w:val="left"/>
        <w:rPr>
          <w:sz w:val="12"/>
        </w:rPr>
      </w:pPr>
      <w:r>
        <w:rPr>
          <w:color w:val="FFFFFF"/>
          <w:spacing w:val="-2"/>
          <w:sz w:val="12"/>
        </w:rPr>
        <w:t>和平、正义</w:t>
      </w:r>
      <w:r>
        <w:rPr>
          <w:color w:val="FFFFFF"/>
          <w:spacing w:val="-2"/>
          <w:sz w:val="12"/>
        </w:rPr>
        <w:t>与强大机构</w:t>
      </w:r>
    </w:p>
    <w:p>
      <w:pPr>
        <w:spacing w:line="240" w:lineRule="auto" w:before="0"/>
        <w:rPr>
          <w:sz w:val="14"/>
        </w:rPr>
      </w:pPr>
      <w:r>
        <w:rPr/>
        <w:br w:type="column"/>
      </w:r>
      <w:r>
        <w:rPr>
          <w:sz w:val="14"/>
        </w:rPr>
      </w:r>
    </w:p>
    <w:p>
      <w:pPr>
        <w:pStyle w:val="BodyText"/>
        <w:spacing w:before="1"/>
        <w:rPr>
          <w:sz w:val="17"/>
        </w:rPr>
      </w:pPr>
    </w:p>
    <w:p>
      <w:pPr>
        <w:spacing w:line="165" w:lineRule="auto" w:before="0"/>
        <w:ind w:left="495" w:right="2667" w:firstLine="0"/>
        <w:jc w:val="left"/>
        <w:rPr>
          <w:sz w:val="12"/>
        </w:rPr>
      </w:pPr>
      <w:r>
        <w:rPr>
          <w:color w:val="FFFFFF"/>
          <w:spacing w:val="-2"/>
          <w:sz w:val="12"/>
        </w:rPr>
        <w:t>产业、创新</w:t>
      </w:r>
      <w:r>
        <w:rPr>
          <w:color w:val="FFFFFF"/>
          <w:spacing w:val="-2"/>
          <w:sz w:val="12"/>
        </w:rPr>
        <w:t>和基础设施</w:t>
      </w:r>
    </w:p>
    <w:p>
      <w:pPr>
        <w:spacing w:after="0" w:line="165" w:lineRule="auto"/>
        <w:jc w:val="left"/>
        <w:rPr>
          <w:sz w:val="12"/>
        </w:rPr>
        <w:sectPr>
          <w:type w:val="continuous"/>
          <w:pgSz w:w="11910" w:h="16840"/>
          <w:pgMar w:header="0" w:footer="488" w:top="720" w:bottom="280" w:left="0" w:right="240"/>
          <w:cols w:num="4" w:equalWidth="0">
            <w:col w:w="2823" w:space="1904"/>
            <w:col w:w="1774" w:space="40"/>
            <w:col w:w="1275" w:space="39"/>
            <w:col w:w="3815"/>
          </w:cols>
        </w:sectPr>
      </w:pPr>
    </w:p>
    <w:p>
      <w:pPr>
        <w:pStyle w:val="BodyText"/>
        <w:rPr>
          <w:sz w:val="20"/>
        </w:rPr>
      </w:pPr>
      <w:r>
        <w:rPr/>
        <w:pict>
          <v:group style="position:absolute;margin-left:0pt;margin-top:.000015pt;width:595.3pt;height:841.9pt;mso-position-horizontal-relative:page;mso-position-vertical-relative:page;z-index:-28179968" id="docshapegroup182" coordorigin="0,0" coordsize="11906,16838">
            <v:shape style="position:absolute;left:0;top:0;width:11906;height:16838" type="#_x0000_t75" id="docshape183" stroked="false">
              <v:imagedata r:id="rId94" o:title=""/>
            </v:shape>
            <v:shape style="position:absolute;left:0;top:1133;width:10772;height:14570" type="#_x0000_t75" id="docshape184" stroked="false">
              <v:imagedata r:id="rId95"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2"/>
        </w:rPr>
      </w:pPr>
    </w:p>
    <w:p>
      <w:pPr>
        <w:pStyle w:val="Heading1"/>
      </w:pPr>
      <w:bookmarkStart w:name="_bookmark7" w:id="9"/>
      <w:bookmarkEnd w:id="9"/>
      <w:r>
        <w:rPr>
          <w:b w:val="0"/>
        </w:rPr>
      </w:r>
      <w:r>
        <w:rPr>
          <w:color w:val="FFFFFF"/>
          <w:spacing w:val="-5"/>
          <w:w w:val="105"/>
        </w:rPr>
        <w:t>3.0</w:t>
      </w:r>
    </w:p>
    <w:p>
      <w:pPr>
        <w:pStyle w:val="Heading2"/>
        <w:spacing w:line="1221" w:lineRule="exact"/>
      </w:pPr>
      <w:r>
        <w:rPr>
          <w:color w:val="FFFFFF"/>
          <w:spacing w:val="68"/>
        </w:rPr>
        <w:t>践行商业道德</w:t>
      </w:r>
    </w:p>
    <w:p>
      <w:pPr>
        <w:tabs>
          <w:tab w:pos="2113" w:val="left" w:leader="none"/>
        </w:tabs>
        <w:spacing w:line="322" w:lineRule="exact" w:before="0"/>
        <w:ind w:left="1313" w:right="0" w:firstLine="0"/>
        <w:jc w:val="left"/>
        <w:rPr>
          <w:sz w:val="22"/>
        </w:rPr>
      </w:pPr>
      <w:hyperlink w:history="true" w:anchor="_bookmark8">
        <w:r>
          <w:rPr>
            <w:rFonts w:ascii="Verdana" w:eastAsia="Verdana"/>
            <w:color w:val="FFFFFF"/>
            <w:spacing w:val="-5"/>
            <w:sz w:val="22"/>
          </w:rPr>
          <w:t>18</w:t>
        </w:r>
        <w:r>
          <w:rPr>
            <w:rFonts w:ascii="Verdana" w:eastAsia="Verdana"/>
            <w:color w:val="FFFFFF"/>
            <w:sz w:val="22"/>
          </w:rPr>
          <w:tab/>
        </w:r>
        <w:r>
          <w:rPr>
            <w:color w:val="FFFFFF"/>
            <w:spacing w:val="13"/>
            <w:sz w:val="22"/>
          </w:rPr>
          <w:t>企业概况</w:t>
        </w:r>
      </w:hyperlink>
    </w:p>
    <w:p>
      <w:pPr>
        <w:tabs>
          <w:tab w:pos="2113" w:val="left" w:leader="none"/>
        </w:tabs>
        <w:spacing w:line="344" w:lineRule="exact" w:before="0"/>
        <w:ind w:left="1313" w:right="0" w:firstLine="0"/>
        <w:jc w:val="left"/>
        <w:rPr>
          <w:sz w:val="22"/>
        </w:rPr>
      </w:pPr>
      <w:hyperlink w:history="true" w:anchor="_bookmark9">
        <w:r>
          <w:rPr>
            <w:rFonts w:ascii="Verdana" w:eastAsia="Verdana"/>
            <w:color w:val="FFFFFF"/>
            <w:spacing w:val="-5"/>
            <w:sz w:val="22"/>
          </w:rPr>
          <w:t>19</w:t>
        </w:r>
        <w:r>
          <w:rPr>
            <w:rFonts w:ascii="Verdana" w:eastAsia="Verdana"/>
            <w:color w:val="FFFFFF"/>
            <w:sz w:val="22"/>
          </w:rPr>
          <w:tab/>
        </w:r>
        <w:r>
          <w:rPr>
            <w:rFonts w:ascii="Microsoft Sans Serif" w:eastAsia="Microsoft Sans Serif"/>
            <w:color w:val="FFFFFF"/>
            <w:spacing w:val="16"/>
            <w:sz w:val="22"/>
          </w:rPr>
          <w:t>2019/20</w:t>
        </w:r>
        <w:r>
          <w:rPr>
            <w:color w:val="FFFFFF"/>
            <w:spacing w:val="14"/>
            <w:sz w:val="22"/>
          </w:rPr>
          <w:t>财年业绩表现</w:t>
        </w:r>
      </w:hyperlink>
    </w:p>
    <w:p>
      <w:pPr>
        <w:tabs>
          <w:tab w:pos="2113" w:val="left" w:leader="none"/>
        </w:tabs>
        <w:spacing w:line="344" w:lineRule="exact" w:before="0"/>
        <w:ind w:left="1313" w:right="0" w:firstLine="0"/>
        <w:jc w:val="left"/>
        <w:rPr>
          <w:sz w:val="22"/>
        </w:rPr>
      </w:pPr>
      <w:hyperlink w:history="true" w:anchor="_bookmark10">
        <w:r>
          <w:rPr>
            <w:rFonts w:ascii="Verdana" w:eastAsia="Verdana"/>
            <w:color w:val="FFFFFF"/>
            <w:spacing w:val="-5"/>
            <w:sz w:val="22"/>
          </w:rPr>
          <w:t>20</w:t>
        </w:r>
        <w:r>
          <w:rPr>
            <w:rFonts w:ascii="Verdana" w:eastAsia="Verdana"/>
            <w:color w:val="FFFFFF"/>
            <w:sz w:val="22"/>
          </w:rPr>
          <w:tab/>
        </w:r>
        <w:r>
          <w:rPr>
            <w:color w:val="FFFFFF"/>
            <w:spacing w:val="13"/>
            <w:sz w:val="22"/>
          </w:rPr>
          <w:t>公司治理</w:t>
        </w:r>
      </w:hyperlink>
    </w:p>
    <w:p>
      <w:pPr>
        <w:tabs>
          <w:tab w:pos="2113" w:val="left" w:leader="none"/>
        </w:tabs>
        <w:spacing w:line="344" w:lineRule="exact" w:before="0"/>
        <w:ind w:left="1313" w:right="0" w:firstLine="0"/>
        <w:jc w:val="left"/>
        <w:rPr>
          <w:sz w:val="22"/>
        </w:rPr>
      </w:pPr>
      <w:hyperlink w:history="true" w:anchor="_bookmark11">
        <w:r>
          <w:rPr>
            <w:rFonts w:ascii="Verdana" w:eastAsia="Verdana"/>
            <w:color w:val="FFFFFF"/>
            <w:spacing w:val="-5"/>
            <w:sz w:val="22"/>
          </w:rPr>
          <w:t>22</w:t>
        </w:r>
        <w:r>
          <w:rPr>
            <w:rFonts w:ascii="Verdana" w:eastAsia="Verdana"/>
            <w:color w:val="FFFFFF"/>
            <w:sz w:val="22"/>
          </w:rPr>
          <w:tab/>
        </w:r>
        <w:r>
          <w:rPr>
            <w:color w:val="FFFFFF"/>
            <w:spacing w:val="14"/>
            <w:sz w:val="22"/>
          </w:rPr>
          <w:t>商业道德及合规</w:t>
        </w:r>
      </w:hyperlink>
    </w:p>
    <w:p>
      <w:pPr>
        <w:tabs>
          <w:tab w:pos="2113" w:val="left" w:leader="none"/>
        </w:tabs>
        <w:spacing w:line="364" w:lineRule="exact" w:before="0"/>
        <w:ind w:left="1313" w:right="0" w:firstLine="0"/>
        <w:jc w:val="left"/>
        <w:rPr>
          <w:sz w:val="22"/>
        </w:rPr>
      </w:pPr>
      <w:hyperlink w:history="true" w:anchor="_bookmark12">
        <w:r>
          <w:rPr>
            <w:rFonts w:ascii="Verdana" w:eastAsia="Verdana"/>
            <w:color w:val="FFFFFF"/>
            <w:spacing w:val="-5"/>
            <w:sz w:val="22"/>
          </w:rPr>
          <w:t>25</w:t>
        </w:r>
        <w:r>
          <w:rPr>
            <w:rFonts w:ascii="Verdana" w:eastAsia="Verdana"/>
            <w:color w:val="FFFFFF"/>
            <w:sz w:val="22"/>
          </w:rPr>
          <w:tab/>
        </w:r>
        <w:r>
          <w:rPr>
            <w:color w:val="FFFFFF"/>
            <w:spacing w:val="13"/>
            <w:sz w:val="22"/>
          </w:rPr>
          <w:t>隐私计划</w:t>
        </w:r>
      </w:hyperlink>
    </w:p>
    <w:p>
      <w:pPr>
        <w:spacing w:after="0" w:line="364" w:lineRule="exact"/>
        <w:jc w:val="left"/>
        <w:rPr>
          <w:sz w:val="22"/>
        </w:rPr>
        <w:sectPr>
          <w:headerReference w:type="even" r:id="rId92"/>
          <w:footerReference w:type="even" r:id="rId93"/>
          <w:pgSz w:w="11910" w:h="16840"/>
          <w:pgMar w:header="0" w:footer="0" w:top="1580" w:bottom="280" w:left="0" w:right="240"/>
        </w:sectPr>
      </w:pPr>
    </w:p>
    <w:p>
      <w:pPr>
        <w:pStyle w:val="BodyText"/>
        <w:rPr>
          <w:sz w:val="20"/>
        </w:rPr>
      </w:pPr>
      <w:r>
        <w:rPr>
          <w:sz w:val="20"/>
        </w:rPr>
        <w:pict>
          <v:group style="width:538.6pt;height:737.05pt;mso-position-horizontal-relative:char;mso-position-vertical-relative:line" id="docshapegroup185" coordorigin="0,0" coordsize="10772,14741">
            <v:shape style="position:absolute;left:0;top:0;width:10772;height:14571" type="#_x0000_t75" id="docshape186" stroked="false">
              <v:imagedata r:id="rId98" o:title=""/>
            </v:shape>
            <v:shape style="position:absolute;left:5669;top:14570;width:5103;height:171" type="#_x0000_t75" id="docshape187" stroked="false">
              <v:imagedata r:id="rId99" o:title=""/>
            </v:shape>
          </v:group>
        </w:pict>
      </w:r>
      <w:r>
        <w:rPr>
          <w:sz w:val="20"/>
        </w:rPr>
      </w:r>
    </w:p>
    <w:p>
      <w:pPr>
        <w:spacing w:after="0"/>
        <w:rPr>
          <w:sz w:val="20"/>
        </w:rPr>
        <w:sectPr>
          <w:headerReference w:type="default" r:id="rId96"/>
          <w:footerReference w:type="default" r:id="rId97"/>
          <w:pgSz w:w="11910" w:h="16840"/>
          <w:pgMar w:header="0" w:footer="0" w:top="112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_bookmark8" w:id="10"/>
            <w:bookmarkEnd w:id="10"/>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r>
        <w:rPr/>
        <w:pict>
          <v:group style="position:absolute;margin-left:.02pt;margin-top:16.506350pt;width:538.6pt;height:116.25pt;mso-position-horizontal-relative:page;mso-position-vertical-relative:paragraph;z-index:-15711232;mso-wrap-distance-left:0;mso-wrap-distance-right:0" id="docshapegroup191" coordorigin="0,330" coordsize="10772,2325">
            <v:shape style="position:absolute;left:0;top:330;width:10772;height:2325" type="#_x0000_t75" id="docshape192" stroked="false">
              <v:imagedata r:id="rId104" o:title=""/>
            </v:shape>
            <v:shape style="position:absolute;left:4583;top:330;width:6188;height:2325" type="#_x0000_t75" id="docshape193" stroked="false">
              <v:imagedata r:id="rId105" o:title=""/>
            </v:shape>
            <v:shape style="position:absolute;left:1254;top:982;width:743;height:114" id="docshape194" coordorigin="1254,982" coordsize="743,114" path="m1506,982l1368,982,1361,989,1361,1035,1262,1035,1254,1043,1254,1078,1286,1078,1286,1067,1386,1067,1393,1060,1393,1014,1493,1014,1526,1065,1531,1067,1965,1067,1965,1096,1996,1096,1996,1043,1989,1035,1545,1035,1511,985,1506,982xe" filled="true" fillcolor="#ffffff" stroked="false">
              <v:path arrowok="t"/>
              <v:fill type="solid"/>
            </v:shape>
            <v:shape style="position:absolute;left:1680;top:1409;width:299;height:103" type="#_x0000_t75" id="docshape195" stroked="false">
              <v:imagedata r:id="rId106" o:title=""/>
            </v:shape>
            <v:shape style="position:absolute;left:1183;top:1248;width:920;height:478" id="docshape196" coordorigin="1183,1248" coordsize="920,478" path="m1837,1701l1830,1694,1821,1694,1688,1694,1680,1701,1680,1719,1688,1726,1830,1726,1837,1719,1837,1701xm1837,1630l1830,1623,1821,1623,1688,1623,1680,1630,1680,1648,1688,1655,1830,1655,1837,1648,1837,1630xm1979,1559l1972,1552,1688,1552,1680,1559,1680,1576,1688,1584,1972,1584,1979,1576,1979,1568,1979,1559xm2103,1327l2096,1320,2085,1320,2085,1319,2085,1318,2085,1280,2085,1256,2078,1248,2054,1248,2054,1320,1233,1320,1233,1319,1233,1318,1233,1280,2053,1280,2053,1318,2054,1319,2054,1320,2054,1248,1208,1248,1201,1256,1201,1318,1201,1319,1201,1320,1190,1320,1183,1327,1183,1588,1215,1588,1215,1351,2071,1351,2071,1588,2103,1588,2103,1351,2103,1327xe" filled="true" fillcolor="#ffffff" stroked="false">
              <v:path arrowok="t"/>
              <v:fill type="solid"/>
            </v:shape>
            <v:shape style="position:absolute;left:1328;top:1412;width:294;height:318" type="#_x0000_t75" id="docshape197" stroked="false">
              <v:imagedata r:id="rId107" o:title=""/>
            </v:shape>
            <v:shape style="position:absolute;left:1133;top:1106;width:1021;height:897" id="docshape198" coordorigin="1134,1106" coordsize="1021,897" path="m2050,1149l2043,1142,1419,1142,1385,1108,1381,1106,1244,1106,1237,1114,1237,1221,1268,1221,1268,1138,1370,1138,1404,1172,1408,1174,2018,1174,2018,1221,2050,1221,2050,1149xm2154,1716l2148,1685,2137,1668,2131,1659,2122,1654,2122,1716,2122,1923,2119,1941,2108,1957,2093,1967,2075,1971,1214,1971,1195,1967,1180,1957,1170,1941,1166,1923,1166,1716,1170,1697,1180,1682,1195,1672,1214,1668,1261,1668,1261,1788,1269,1795,1471,1795,1482,1827,1509,1864,1561,1894,1644,1907,1727,1894,1760,1875,1779,1864,1807,1827,1818,1795,2020,1795,2027,1788,2027,1668,2075,1668,2093,1672,2108,1682,2119,1697,2122,1716,2122,1654,2106,1642,2077,1636,2075,1636,2014,1636,2014,1636,2013,1636,2012,1636,2012,1636,2002,1636,1995,1643,1995,1763,1795,1763,1788,1771,1788,1779,1785,1796,1769,1829,1726,1861,1644,1875,1562,1861,1520,1829,1503,1796,1501,1779,1501,1771,1493,1763,1293,1763,1293,1668,1293,1643,1286,1636,1214,1636,1183,1642,1157,1659,1140,1685,1134,1716,1134,1923,1140,1954,1157,1979,1183,1996,1214,2003,2075,2003,2106,1996,2131,1979,2137,1971,2148,1954,2154,1923,2154,1716xe" filled="true" fillcolor="#ffffff" stroked="false">
              <v:path arrowok="t"/>
              <v:fill type="solid"/>
            </v:shape>
            <v:shape style="position:absolute;left:0;top:330;width:10772;height:2325" type="#_x0000_t202" id="docshape199" filled="false" stroked="false">
              <v:textbox inset="0,0,0,0">
                <w:txbxContent>
                  <w:p>
                    <w:pPr>
                      <w:spacing w:before="524"/>
                      <w:ind w:left="1797" w:right="3266" w:firstLine="0"/>
                      <w:jc w:val="center"/>
                      <w:rPr>
                        <w:sz w:val="70"/>
                      </w:rPr>
                    </w:pPr>
                    <w:r>
                      <w:rPr>
                        <w:color w:val="FFFFFF"/>
                        <w:spacing w:val="-2"/>
                        <w:sz w:val="70"/>
                      </w:rPr>
                      <w:t>践行商业道德</w:t>
                    </w:r>
                  </w:p>
                </w:txbxContent>
              </v:textbox>
              <w10:wrap type="none"/>
            </v:shape>
            <w10:wrap type="topAndBottom"/>
          </v:group>
        </w:pict>
      </w:r>
    </w:p>
    <w:p>
      <w:pPr>
        <w:pStyle w:val="BodyText"/>
        <w:spacing w:before="16"/>
        <w:rPr>
          <w:sz w:val="10"/>
        </w:rPr>
      </w:pPr>
    </w:p>
    <w:p>
      <w:pPr>
        <w:pStyle w:val="Heading4"/>
      </w:pPr>
      <w:r>
        <w:rPr>
          <w:color w:val="EC6800"/>
          <w:spacing w:val="21"/>
        </w:rPr>
        <w:t>企业概况</w:t>
      </w:r>
    </w:p>
    <w:p>
      <w:pPr>
        <w:pStyle w:val="BodyText"/>
        <w:spacing w:before="9"/>
        <w:rPr>
          <w:sz w:val="7"/>
        </w:rPr>
      </w:pPr>
    </w:p>
    <w:p>
      <w:pPr>
        <w:spacing w:after="0"/>
        <w:rPr>
          <w:sz w:val="7"/>
        </w:rPr>
        <w:sectPr>
          <w:headerReference w:type="even" r:id="rId100"/>
          <w:headerReference w:type="default" r:id="rId101"/>
          <w:footerReference w:type="even" r:id="rId102"/>
          <w:footerReference w:type="default" r:id="rId103"/>
          <w:pgSz w:w="11910" w:h="16840"/>
          <w:pgMar w:header="0" w:footer="488" w:top="520" w:bottom="680" w:left="0" w:right="240"/>
          <w:pgNumType w:start="18"/>
        </w:sectPr>
      </w:pPr>
    </w:p>
    <w:p>
      <w:pPr>
        <w:pStyle w:val="BodyText"/>
        <w:spacing w:line="232" w:lineRule="auto" w:before="77"/>
        <w:ind w:left="1115"/>
        <w:jc w:val="both"/>
      </w:pPr>
      <w:r>
        <w:rPr>
          <w:color w:val="221815"/>
          <w:spacing w:val="5"/>
        </w:rPr>
        <w:t>联想集团（</w:t>
      </w:r>
      <w:r>
        <w:rPr>
          <w:rFonts w:ascii="Microsoft Sans Serif" w:hAnsi="Microsoft Sans Serif" w:eastAsia="Microsoft Sans Serif"/>
          <w:color w:val="221815"/>
          <w:spacing w:val="5"/>
          <w:w w:val="102"/>
        </w:rPr>
        <w:t>HKSE</w:t>
      </w:r>
      <w:r>
        <w:rPr>
          <w:color w:val="221815"/>
          <w:spacing w:val="4"/>
        </w:rPr>
        <w:t>：</w:t>
      </w:r>
      <w:r>
        <w:rPr>
          <w:rFonts w:ascii="Microsoft Sans Serif" w:hAnsi="Microsoft Sans Serif" w:eastAsia="Microsoft Sans Serif"/>
          <w:color w:val="221815"/>
          <w:spacing w:val="5"/>
          <w:w w:val="113"/>
        </w:rPr>
        <w:t>992</w:t>
      </w:r>
      <w:r>
        <w:rPr>
          <w:color w:val="221815"/>
          <w:spacing w:val="5"/>
        </w:rPr>
        <w:t>）（</w:t>
      </w:r>
      <w:r>
        <w:rPr>
          <w:rFonts w:ascii="Microsoft Sans Serif" w:hAnsi="Microsoft Sans Serif" w:eastAsia="Microsoft Sans Serif"/>
          <w:color w:val="221815"/>
          <w:spacing w:val="5"/>
          <w:w w:val="108"/>
        </w:rPr>
        <w:t>ADR</w:t>
      </w:r>
      <w:r>
        <w:rPr>
          <w:color w:val="221815"/>
          <w:spacing w:val="4"/>
        </w:rPr>
        <w:t>：</w:t>
      </w:r>
      <w:r>
        <w:rPr>
          <w:rFonts w:ascii="Microsoft Sans Serif" w:hAnsi="Microsoft Sans Serif" w:eastAsia="Microsoft Sans Serif"/>
          <w:color w:val="221815"/>
          <w:spacing w:val="5"/>
          <w:w w:val="107"/>
        </w:rPr>
        <w:t>LNVGY</w:t>
      </w:r>
      <w:r>
        <w:rPr>
          <w:color w:val="221815"/>
          <w:spacing w:val="5"/>
        </w:rPr>
        <w:t>）</w:t>
      </w:r>
      <w:r>
        <w:rPr>
          <w:color w:val="221815"/>
          <w:spacing w:val="2"/>
        </w:rPr>
        <w:t>是一家成</w:t>
      </w:r>
      <w:r>
        <w:rPr>
          <w:color w:val="221815"/>
          <w:spacing w:val="2"/>
        </w:rPr>
        <w:t>立于中国、年营业额超</w:t>
      </w:r>
      <w:r>
        <w:rPr>
          <w:rFonts w:ascii="Microsoft Sans Serif" w:hAnsi="Microsoft Sans Serif" w:eastAsia="Microsoft Sans Serif"/>
          <w:color w:val="221815"/>
          <w:spacing w:val="2"/>
          <w:w w:val="122"/>
        </w:rPr>
        <w:t>500</w:t>
      </w:r>
      <w:r>
        <w:rPr>
          <w:color w:val="221815"/>
          <w:spacing w:val="2"/>
        </w:rPr>
        <w:t>亿美元的《财富》世界</w:t>
      </w:r>
      <w:r>
        <w:rPr>
          <w:rFonts w:ascii="Microsoft Sans Serif" w:hAnsi="Microsoft Sans Serif" w:eastAsia="Microsoft Sans Serif"/>
          <w:color w:val="221815"/>
          <w:spacing w:val="2"/>
          <w:w w:val="122"/>
        </w:rPr>
        <w:t>500</w:t>
      </w:r>
      <w:r>
        <w:rPr>
          <w:color w:val="221815"/>
        </w:rPr>
        <w:t>强企业，拥有</w:t>
      </w:r>
      <w:r>
        <w:rPr>
          <w:rFonts w:ascii="Microsoft Sans Serif" w:hAnsi="Microsoft Sans Serif" w:eastAsia="Microsoft Sans Serif"/>
          <w:color w:val="221815"/>
          <w:w w:val="119"/>
        </w:rPr>
        <w:t>63,000</w:t>
      </w:r>
      <w:r>
        <w:rPr>
          <w:color w:val="221815"/>
        </w:rPr>
        <w:t>名员工，业务遍及全球</w:t>
      </w:r>
      <w:r>
        <w:rPr>
          <w:rFonts w:ascii="Microsoft Sans Serif" w:hAnsi="Microsoft Sans Serif" w:eastAsia="Microsoft Sans Serif"/>
          <w:color w:val="221815"/>
          <w:w w:val="102"/>
        </w:rPr>
        <w:t>180</w:t>
      </w:r>
      <w:r>
        <w:rPr>
          <w:color w:val="221815"/>
        </w:rPr>
        <w:t>个市场。为</w:t>
      </w:r>
      <w:r>
        <w:rPr>
          <w:color w:val="221815"/>
          <w:spacing w:val="3"/>
        </w:rPr>
        <w:t>实现</w:t>
      </w:r>
      <w:r>
        <w:rPr>
          <w:color w:val="221815"/>
          <w:spacing w:val="3"/>
          <w:w w:val="300"/>
        </w:rPr>
        <w:t>“</w:t>
      </w:r>
      <w:r>
        <w:rPr>
          <w:color w:val="221815"/>
          <w:spacing w:val="3"/>
        </w:rPr>
        <w:t>智能，为每一个可能</w:t>
      </w:r>
      <w:r>
        <w:rPr>
          <w:color w:val="221815"/>
          <w:spacing w:val="3"/>
          <w:w w:val="150"/>
        </w:rPr>
        <w:t>”的</w:t>
      </w:r>
      <w:r>
        <w:rPr>
          <w:color w:val="221815"/>
          <w:spacing w:val="2"/>
        </w:rPr>
        <w:t>公司愿景，我们开发创新技术，以促进建设一个更加包容、值得信赖和可持续发展的数字化社会。联想致力于研究、设计与制造全球最完备的端到端智能设备与智能基础设施产品组合，引领和赋能智能化新时代的转型变革，为全球亿万消费者打造更好的体验和机遇，携手成就未来。</w:t>
      </w:r>
    </w:p>
    <w:p>
      <w:pPr>
        <w:pStyle w:val="BodyText"/>
        <w:spacing w:before="9"/>
        <w:rPr>
          <w:sz w:val="17"/>
        </w:rPr>
      </w:pPr>
    </w:p>
    <w:p>
      <w:pPr>
        <w:pStyle w:val="BodyText"/>
        <w:spacing w:line="232" w:lineRule="auto"/>
        <w:ind w:left="1114"/>
        <w:jc w:val="both"/>
      </w:pPr>
      <w:r>
        <w:rPr>
          <w:color w:val="221815"/>
          <w:spacing w:val="5"/>
        </w:rPr>
        <w:t>欢迎访问联想官方网站</w:t>
      </w:r>
      <w:hyperlink r:id="rId108">
        <w:r>
          <w:rPr>
            <w:rFonts w:ascii="Microsoft Sans Serif" w:eastAsia="Microsoft Sans Serif"/>
            <w:color w:val="221815"/>
            <w:spacing w:val="5"/>
            <w:w w:val="117"/>
          </w:rPr>
          <w:t>https://www.lenovo.com</w:t>
        </w:r>
      </w:hyperlink>
      <w:r>
        <w:rPr>
          <w:color w:val="221815"/>
          <w:spacing w:val="5"/>
        </w:rPr>
        <w:t>，并</w:t>
      </w:r>
      <w:r>
        <w:rPr>
          <w:color w:val="221815"/>
          <w:spacing w:val="30"/>
        </w:rPr>
        <w:t>关注我们在微信公众号、新浪微博、</w:t>
      </w:r>
      <w:r>
        <w:rPr>
          <w:rFonts w:ascii="Microsoft Sans Serif" w:eastAsia="Microsoft Sans Serif"/>
          <w:color w:val="221815"/>
          <w:spacing w:val="33"/>
          <w:w w:val="111"/>
        </w:rPr>
        <w:t>LinkedI</w:t>
      </w:r>
      <w:r>
        <w:rPr>
          <w:rFonts w:ascii="Microsoft Sans Serif" w:eastAsia="Microsoft Sans Serif"/>
          <w:color w:val="221815"/>
          <w:w w:val="111"/>
        </w:rPr>
        <w:t>n</w:t>
      </w:r>
      <w:r>
        <w:rPr>
          <w:rFonts w:ascii="Microsoft Sans Serif" w:eastAsia="Microsoft Sans Serif"/>
          <w:color w:val="221815"/>
          <w:spacing w:val="-15"/>
        </w:rPr>
        <w:t> </w:t>
      </w:r>
      <w:r>
        <w:rPr>
          <w:color w:val="221815"/>
        </w:rPr>
        <w:t>、 </w:t>
      </w:r>
      <w:r>
        <w:rPr>
          <w:rFonts w:ascii="Microsoft Sans Serif" w:eastAsia="Microsoft Sans Serif"/>
          <w:color w:val="221815"/>
          <w:spacing w:val="-1"/>
          <w:w w:val="107"/>
        </w:rPr>
        <w:t>F</w:t>
      </w:r>
      <w:r>
        <w:rPr>
          <w:rFonts w:ascii="Microsoft Sans Serif" w:eastAsia="Microsoft Sans Serif"/>
          <w:color w:val="221815"/>
          <w:spacing w:val="-1"/>
          <w:w w:val="104"/>
        </w:rPr>
        <w:t>a</w:t>
      </w:r>
      <w:r>
        <w:rPr>
          <w:rFonts w:ascii="Microsoft Sans Serif" w:eastAsia="Microsoft Sans Serif"/>
          <w:color w:val="221815"/>
          <w:spacing w:val="-1"/>
          <w:w w:val="114"/>
        </w:rPr>
        <w:t>c</w:t>
      </w:r>
      <w:r>
        <w:rPr>
          <w:rFonts w:ascii="Microsoft Sans Serif" w:eastAsia="Microsoft Sans Serif"/>
          <w:color w:val="221815"/>
          <w:spacing w:val="-1"/>
          <w:w w:val="106"/>
        </w:rPr>
        <w:t>e</w:t>
      </w:r>
      <w:r>
        <w:rPr>
          <w:rFonts w:ascii="Microsoft Sans Serif" w:eastAsia="Microsoft Sans Serif"/>
          <w:color w:val="221815"/>
          <w:spacing w:val="-1"/>
          <w:w w:val="119"/>
        </w:rPr>
        <w:t>b</w:t>
      </w:r>
      <w:r>
        <w:rPr>
          <w:rFonts w:ascii="Microsoft Sans Serif" w:eastAsia="Microsoft Sans Serif"/>
          <w:color w:val="221815"/>
          <w:spacing w:val="-1"/>
          <w:w w:val="116"/>
        </w:rPr>
        <w:t>o</w:t>
      </w:r>
      <w:r>
        <w:rPr>
          <w:rFonts w:ascii="Microsoft Sans Serif" w:eastAsia="Microsoft Sans Serif"/>
          <w:color w:val="221815"/>
          <w:spacing w:val="-1"/>
          <w:w w:val="115"/>
        </w:rPr>
        <w:t>ok</w:t>
      </w:r>
      <w:r>
        <w:rPr>
          <w:color w:val="221815"/>
          <w:spacing w:val="-1"/>
        </w:rPr>
        <w:t>、</w:t>
      </w:r>
      <w:r>
        <w:rPr>
          <w:rFonts w:ascii="Microsoft Sans Serif" w:eastAsia="Microsoft Sans Serif"/>
          <w:color w:val="221815"/>
          <w:spacing w:val="3"/>
          <w:w w:val="106"/>
        </w:rPr>
        <w:t>T</w:t>
      </w:r>
      <w:r>
        <w:rPr>
          <w:rFonts w:ascii="Microsoft Sans Serif" w:eastAsia="Microsoft Sans Serif"/>
          <w:color w:val="221815"/>
          <w:spacing w:val="3"/>
          <w:w w:val="119"/>
        </w:rPr>
        <w:t>w</w:t>
      </w:r>
      <w:r>
        <w:rPr>
          <w:rFonts w:ascii="Microsoft Sans Serif" w:eastAsia="Microsoft Sans Serif"/>
          <w:color w:val="221815"/>
          <w:spacing w:val="3"/>
          <w:w w:val="131"/>
        </w:rPr>
        <w:t>it</w:t>
      </w:r>
      <w:r>
        <w:rPr>
          <w:rFonts w:ascii="Microsoft Sans Serif" w:eastAsia="Microsoft Sans Serif"/>
          <w:color w:val="221815"/>
          <w:spacing w:val="3"/>
          <w:w w:val="145"/>
        </w:rPr>
        <w:t>t</w:t>
      </w:r>
      <w:r>
        <w:rPr>
          <w:rFonts w:ascii="Microsoft Sans Serif" w:eastAsia="Microsoft Sans Serif"/>
          <w:color w:val="221815"/>
          <w:spacing w:val="3"/>
          <w:w w:val="106"/>
        </w:rPr>
        <w:t>e</w:t>
      </w:r>
      <w:r>
        <w:rPr>
          <w:rFonts w:ascii="Microsoft Sans Serif" w:eastAsia="Microsoft Sans Serif"/>
          <w:color w:val="221815"/>
          <w:spacing w:val="3"/>
          <w:w w:val="121"/>
        </w:rPr>
        <w:t>r</w:t>
      </w:r>
      <w:r>
        <w:rPr>
          <w:color w:val="221815"/>
          <w:spacing w:val="2"/>
        </w:rPr>
        <w:t>、</w:t>
      </w:r>
      <w:r>
        <w:rPr>
          <w:rFonts w:ascii="Microsoft Sans Serif" w:eastAsia="Microsoft Sans Serif"/>
          <w:color w:val="221815"/>
          <w:spacing w:val="3"/>
          <w:w w:val="107"/>
        </w:rPr>
        <w:t>Y</w:t>
      </w:r>
      <w:r>
        <w:rPr>
          <w:rFonts w:ascii="Microsoft Sans Serif" w:eastAsia="Microsoft Sans Serif"/>
          <w:color w:val="221815"/>
          <w:spacing w:val="3"/>
          <w:w w:val="116"/>
        </w:rPr>
        <w:t>o</w:t>
      </w:r>
      <w:r>
        <w:rPr>
          <w:rFonts w:ascii="Microsoft Sans Serif" w:eastAsia="Microsoft Sans Serif"/>
          <w:color w:val="221815"/>
          <w:spacing w:val="3"/>
          <w:w w:val="108"/>
        </w:rPr>
        <w:t>uT</w:t>
      </w:r>
      <w:r>
        <w:rPr>
          <w:rFonts w:ascii="Microsoft Sans Serif" w:eastAsia="Microsoft Sans Serif"/>
          <w:color w:val="221815"/>
          <w:spacing w:val="3"/>
          <w:w w:val="110"/>
        </w:rPr>
        <w:t>u</w:t>
      </w:r>
      <w:r>
        <w:rPr>
          <w:rFonts w:ascii="Microsoft Sans Serif" w:eastAsia="Microsoft Sans Serif"/>
          <w:color w:val="221815"/>
          <w:spacing w:val="3"/>
          <w:w w:val="119"/>
        </w:rPr>
        <w:t>b</w:t>
      </w:r>
      <w:r>
        <w:rPr>
          <w:rFonts w:ascii="Microsoft Sans Serif" w:eastAsia="Microsoft Sans Serif"/>
          <w:color w:val="221815"/>
          <w:spacing w:val="3"/>
          <w:w w:val="106"/>
        </w:rPr>
        <w:t>e</w:t>
      </w:r>
      <w:r>
        <w:rPr>
          <w:color w:val="221815"/>
          <w:spacing w:val="2"/>
        </w:rPr>
        <w:t>、</w:t>
      </w:r>
      <w:r>
        <w:rPr>
          <w:rFonts w:ascii="Microsoft Sans Serif" w:eastAsia="Microsoft Sans Serif"/>
          <w:color w:val="221815"/>
          <w:spacing w:val="3"/>
          <w:w w:val="104"/>
        </w:rPr>
        <w:t>I</w:t>
      </w:r>
      <w:r>
        <w:rPr>
          <w:rFonts w:ascii="Microsoft Sans Serif" w:eastAsia="Microsoft Sans Serif"/>
          <w:color w:val="221815"/>
          <w:spacing w:val="3"/>
          <w:w w:val="110"/>
        </w:rPr>
        <w:t>n</w:t>
      </w:r>
      <w:r>
        <w:rPr>
          <w:rFonts w:ascii="Microsoft Sans Serif" w:eastAsia="Microsoft Sans Serif"/>
          <w:color w:val="221815"/>
          <w:spacing w:val="3"/>
          <w:w w:val="99"/>
        </w:rPr>
        <w:t>s</w:t>
      </w:r>
      <w:r>
        <w:rPr>
          <w:rFonts w:ascii="Microsoft Sans Serif" w:eastAsia="Microsoft Sans Serif"/>
          <w:color w:val="221815"/>
          <w:spacing w:val="3"/>
          <w:w w:val="145"/>
        </w:rPr>
        <w:t>t</w:t>
      </w:r>
      <w:r>
        <w:rPr>
          <w:rFonts w:ascii="Microsoft Sans Serif" w:eastAsia="Microsoft Sans Serif"/>
          <w:color w:val="221815"/>
          <w:spacing w:val="3"/>
          <w:w w:val="104"/>
        </w:rPr>
        <w:t>a</w:t>
      </w:r>
      <w:r>
        <w:rPr>
          <w:rFonts w:ascii="Microsoft Sans Serif" w:eastAsia="Microsoft Sans Serif"/>
          <w:color w:val="221815"/>
          <w:spacing w:val="3"/>
          <w:w w:val="119"/>
        </w:rPr>
        <w:t>g</w:t>
      </w:r>
      <w:r>
        <w:rPr>
          <w:rFonts w:ascii="Microsoft Sans Serif" w:eastAsia="Microsoft Sans Serif"/>
          <w:color w:val="221815"/>
          <w:spacing w:val="3"/>
          <w:w w:val="121"/>
        </w:rPr>
        <w:t>r</w:t>
      </w:r>
      <w:r>
        <w:rPr>
          <w:rFonts w:ascii="Microsoft Sans Serif" w:eastAsia="Microsoft Sans Serif"/>
          <w:color w:val="221815"/>
          <w:spacing w:val="3"/>
          <w:w w:val="104"/>
        </w:rPr>
        <w:t>a</w:t>
      </w:r>
      <w:r>
        <w:rPr>
          <w:rFonts w:ascii="Microsoft Sans Serif" w:eastAsia="Microsoft Sans Serif"/>
          <w:color w:val="221815"/>
          <w:spacing w:val="3"/>
          <w:w w:val="114"/>
        </w:rPr>
        <w:t>m</w:t>
      </w:r>
      <w:r>
        <w:rPr>
          <w:color w:val="221815"/>
          <w:spacing w:val="2"/>
        </w:rPr>
        <w:t>等社交媒</w:t>
      </w:r>
      <w:r>
        <w:rPr>
          <w:color w:val="221815"/>
        </w:rPr>
        <w:t>体上的官方账号，获取联想最新动态。</w:t>
      </w:r>
    </w:p>
    <w:p>
      <w:pPr>
        <w:pStyle w:val="BodyText"/>
        <w:spacing w:line="232" w:lineRule="auto" w:before="52"/>
        <w:ind w:left="353" w:right="982"/>
      </w:pPr>
      <w:r>
        <w:rPr/>
        <w:br w:type="column"/>
      </w:r>
      <w:r>
        <w:rPr>
          <w:color w:val="221815"/>
          <w:spacing w:val="-4"/>
        </w:rPr>
        <w:t>联想由六大业务构成，多元化的业务发展格局以及公司未来</w:t>
      </w:r>
      <w:r>
        <w:rPr>
          <w:color w:val="221815"/>
          <w:spacing w:val="-2"/>
        </w:rPr>
        <w:t>发展的新基石已经具备雏形。</w:t>
      </w:r>
    </w:p>
    <w:p>
      <w:pPr>
        <w:pStyle w:val="ListParagraph"/>
        <w:numPr>
          <w:ilvl w:val="0"/>
          <w:numId w:val="12"/>
        </w:numPr>
        <w:tabs>
          <w:tab w:pos="554" w:val="left" w:leader="none"/>
        </w:tabs>
        <w:spacing w:line="232" w:lineRule="auto" w:before="77" w:after="0"/>
        <w:ind w:left="553" w:right="885" w:hanging="201"/>
        <w:jc w:val="both"/>
        <w:rPr>
          <w:sz w:val="18"/>
        </w:rPr>
      </w:pPr>
      <w:r>
        <w:rPr>
          <w:color w:val="221815"/>
          <w:spacing w:val="7"/>
          <w:sz w:val="18"/>
        </w:rPr>
        <w:t>智能设备业务集团（</w:t>
      </w:r>
      <w:r>
        <w:rPr>
          <w:rFonts w:ascii="Microsoft Sans Serif" w:hAnsi="Microsoft Sans Serif" w:eastAsia="Microsoft Sans Serif"/>
          <w:color w:val="221815"/>
          <w:spacing w:val="7"/>
          <w:w w:val="104"/>
          <w:sz w:val="18"/>
        </w:rPr>
        <w:t>IDG</w:t>
      </w:r>
      <w:r>
        <w:rPr>
          <w:color w:val="221815"/>
          <w:spacing w:val="7"/>
          <w:sz w:val="18"/>
        </w:rPr>
        <w:t>）：联想每年为全球用户提供</w:t>
      </w:r>
      <w:r>
        <w:rPr>
          <w:color w:val="221815"/>
          <w:spacing w:val="14"/>
          <w:sz w:val="18"/>
        </w:rPr>
        <w:t>数以亿计的智能终端设备，包括电脑、平板、智能手</w:t>
      </w:r>
      <w:r>
        <w:rPr>
          <w:color w:val="221815"/>
          <w:spacing w:val="2"/>
          <w:sz w:val="18"/>
        </w:rPr>
        <w:t>机、</w:t>
      </w:r>
      <w:r>
        <w:rPr>
          <w:rFonts w:ascii="Microsoft Sans Serif" w:hAnsi="Microsoft Sans Serif" w:eastAsia="Microsoft Sans Serif"/>
          <w:color w:val="221815"/>
          <w:spacing w:val="2"/>
          <w:w w:val="114"/>
          <w:sz w:val="18"/>
        </w:rPr>
        <w:t>AR/VR</w:t>
      </w:r>
      <w:r>
        <w:rPr>
          <w:color w:val="221815"/>
          <w:spacing w:val="2"/>
          <w:sz w:val="18"/>
        </w:rPr>
        <w:t>设备。其中，联想是全球领先的个人电脑厂</w:t>
      </w:r>
      <w:r>
        <w:rPr>
          <w:color w:val="221815"/>
          <w:sz w:val="18"/>
        </w:rPr>
        <w:t>商，市场占有率全球第一。</w:t>
      </w:r>
    </w:p>
    <w:p>
      <w:pPr>
        <w:pStyle w:val="BodyText"/>
        <w:spacing w:before="9"/>
        <w:rPr>
          <w:sz w:val="17"/>
        </w:rPr>
      </w:pPr>
    </w:p>
    <w:p>
      <w:pPr>
        <w:pStyle w:val="ListParagraph"/>
        <w:numPr>
          <w:ilvl w:val="0"/>
          <w:numId w:val="12"/>
        </w:numPr>
        <w:tabs>
          <w:tab w:pos="554" w:val="left" w:leader="none"/>
        </w:tabs>
        <w:spacing w:line="232" w:lineRule="auto" w:before="0" w:after="0"/>
        <w:ind w:left="553" w:right="898" w:hanging="201"/>
        <w:jc w:val="both"/>
        <w:rPr>
          <w:sz w:val="18"/>
        </w:rPr>
      </w:pPr>
      <w:r>
        <w:rPr>
          <w:color w:val="221815"/>
          <w:spacing w:val="-2"/>
          <w:sz w:val="18"/>
        </w:rPr>
        <w:t>数据中心业务集团（</w:t>
      </w:r>
      <w:r>
        <w:rPr>
          <w:rFonts w:ascii="Microsoft Sans Serif" w:hAnsi="Microsoft Sans Serif" w:eastAsia="Microsoft Sans Serif"/>
          <w:color w:val="221815"/>
          <w:spacing w:val="-2"/>
          <w:sz w:val="18"/>
        </w:rPr>
        <w:t>DCG</w:t>
      </w:r>
      <w:r>
        <w:rPr>
          <w:color w:val="221815"/>
          <w:spacing w:val="-2"/>
          <w:sz w:val="18"/>
        </w:rPr>
        <w:t>）：作为企业数字化和智能化</w:t>
      </w:r>
      <w:r>
        <w:rPr>
          <w:color w:val="221815"/>
          <w:spacing w:val="-2"/>
          <w:sz w:val="18"/>
        </w:rPr>
        <w:t>解决方案的全球顶级供应商，联想积极推动全行业</w:t>
      </w:r>
      <w:r>
        <w:rPr>
          <w:rFonts w:ascii="Microsoft Sans Serif" w:hAnsi="Microsoft Sans Serif" w:eastAsia="Microsoft Sans Serif"/>
          <w:color w:val="221815"/>
          <w:spacing w:val="-2"/>
          <w:sz w:val="18"/>
        </w:rPr>
        <w:t>“</w:t>
      </w:r>
      <w:r>
        <w:rPr>
          <w:color w:val="221815"/>
          <w:spacing w:val="-2"/>
          <w:sz w:val="18"/>
        </w:rPr>
        <w:t>设备</w:t>
      </w:r>
    </w:p>
    <w:p>
      <w:pPr>
        <w:pStyle w:val="BodyText"/>
        <w:spacing w:line="232" w:lineRule="auto"/>
        <w:ind w:left="553" w:right="893"/>
        <w:jc w:val="both"/>
      </w:pPr>
      <w:r>
        <w:rPr>
          <w:rFonts w:ascii="Microsoft Sans Serif" w:hAnsi="Microsoft Sans Serif" w:eastAsia="Microsoft Sans Serif"/>
          <w:color w:val="221815"/>
          <w:spacing w:val="1"/>
          <w:w w:val="109"/>
        </w:rPr>
        <w:t>+</w:t>
      </w:r>
      <w:r>
        <w:rPr>
          <w:color w:val="221815"/>
          <w:spacing w:val="1"/>
        </w:rPr>
        <w:t>云</w:t>
      </w:r>
      <w:r>
        <w:rPr>
          <w:rFonts w:ascii="Microsoft Sans Serif" w:hAnsi="Microsoft Sans Serif" w:eastAsia="Microsoft Sans Serif"/>
          <w:color w:val="221815"/>
          <w:spacing w:val="1"/>
          <w:w w:val="133"/>
        </w:rPr>
        <w:t>”</w:t>
      </w:r>
      <w:r>
        <w:rPr>
          <w:color w:val="221815"/>
          <w:spacing w:val="1"/>
        </w:rPr>
        <w:t>和</w:t>
      </w:r>
      <w:r>
        <w:rPr>
          <w:rFonts w:ascii="Microsoft Sans Serif" w:hAnsi="Microsoft Sans Serif" w:eastAsia="Microsoft Sans Serif"/>
          <w:color w:val="221815"/>
          <w:spacing w:val="1"/>
          <w:w w:val="133"/>
        </w:rPr>
        <w:t>“</w:t>
      </w:r>
      <w:r>
        <w:rPr>
          <w:color w:val="221815"/>
          <w:spacing w:val="1"/>
        </w:rPr>
        <w:t>基础设施</w:t>
      </w:r>
      <w:r>
        <w:rPr>
          <w:rFonts w:ascii="Microsoft Sans Serif" w:hAnsi="Microsoft Sans Serif" w:eastAsia="Microsoft Sans Serif"/>
          <w:color w:val="221815"/>
          <w:spacing w:val="1"/>
          <w:w w:val="109"/>
        </w:rPr>
        <w:t>+</w:t>
      </w:r>
      <w:r>
        <w:rPr>
          <w:color w:val="221815"/>
          <w:spacing w:val="1"/>
        </w:rPr>
        <w:t>云</w:t>
      </w:r>
      <w:r>
        <w:rPr>
          <w:rFonts w:ascii="Microsoft Sans Serif" w:hAnsi="Microsoft Sans Serif" w:eastAsia="Microsoft Sans Serif"/>
          <w:color w:val="221815"/>
          <w:spacing w:val="1"/>
          <w:w w:val="133"/>
        </w:rPr>
        <w:t>”</w:t>
      </w:r>
      <w:r>
        <w:rPr>
          <w:color w:val="221815"/>
          <w:spacing w:val="1"/>
        </w:rPr>
        <w:t>的发展，以及智能化解决方案的落</w:t>
      </w:r>
      <w:r>
        <w:rPr>
          <w:color w:val="221815"/>
          <w:spacing w:val="6"/>
        </w:rPr>
        <w:t>地。在高性能计算领域，联想是全球排名第一的超算提</w:t>
      </w:r>
      <w:r>
        <w:rPr>
          <w:color w:val="221815"/>
        </w:rPr>
        <w:t>供商。</w:t>
      </w:r>
    </w:p>
    <w:p>
      <w:pPr>
        <w:pStyle w:val="BodyText"/>
        <w:spacing w:before="8"/>
        <w:rPr>
          <w:sz w:val="17"/>
        </w:rPr>
      </w:pPr>
    </w:p>
    <w:p>
      <w:pPr>
        <w:pStyle w:val="ListParagraph"/>
        <w:numPr>
          <w:ilvl w:val="0"/>
          <w:numId w:val="12"/>
        </w:numPr>
        <w:tabs>
          <w:tab w:pos="554" w:val="left" w:leader="none"/>
        </w:tabs>
        <w:spacing w:line="232" w:lineRule="auto" w:before="0" w:after="0"/>
        <w:ind w:left="553" w:right="900" w:hanging="201"/>
        <w:jc w:val="both"/>
        <w:rPr>
          <w:sz w:val="18"/>
        </w:rPr>
      </w:pPr>
      <w:r>
        <w:rPr/>
        <w:drawing>
          <wp:anchor distT="0" distB="0" distL="0" distR="0" allowOverlap="1" layoutInCell="1" locked="0" behindDoc="0" simplePos="0" relativeHeight="15747072">
            <wp:simplePos x="0" y="0"/>
            <wp:positionH relativeFrom="page">
              <wp:posOffset>0</wp:posOffset>
            </wp:positionH>
            <wp:positionV relativeFrom="paragraph">
              <wp:posOffset>319523</wp:posOffset>
            </wp:positionV>
            <wp:extent cx="3704158" cy="1498612"/>
            <wp:effectExtent l="0" t="0" r="0" b="0"/>
            <wp:wrapNone/>
            <wp:docPr id="23" name="image94.jpeg"/>
            <wp:cNvGraphicFramePr>
              <a:graphicFrameLocks noChangeAspect="1"/>
            </wp:cNvGraphicFramePr>
            <a:graphic>
              <a:graphicData uri="http://schemas.openxmlformats.org/drawingml/2006/picture">
                <pic:pic>
                  <pic:nvPicPr>
                    <pic:cNvPr id="24" name="image94.jpeg"/>
                    <pic:cNvPicPr/>
                  </pic:nvPicPr>
                  <pic:blipFill>
                    <a:blip r:embed="rId109" cstate="print"/>
                    <a:stretch>
                      <a:fillRect/>
                    </a:stretch>
                  </pic:blipFill>
                  <pic:spPr>
                    <a:xfrm>
                      <a:off x="0" y="0"/>
                      <a:ext cx="3704158" cy="1498612"/>
                    </a:xfrm>
                    <a:prstGeom prst="rect">
                      <a:avLst/>
                    </a:prstGeom>
                  </pic:spPr>
                </pic:pic>
              </a:graphicData>
            </a:graphic>
          </wp:anchor>
        </w:drawing>
      </w:r>
      <w:r>
        <w:rPr>
          <w:color w:val="221815"/>
          <w:spacing w:val="-2"/>
          <w:sz w:val="18"/>
        </w:rPr>
        <w:t>数据智能业务集团（</w:t>
      </w:r>
      <w:r>
        <w:rPr>
          <w:rFonts w:ascii="Microsoft Sans Serif" w:hAnsi="Microsoft Sans Serif" w:eastAsia="Microsoft Sans Serif"/>
          <w:color w:val="221815"/>
          <w:spacing w:val="-2"/>
          <w:sz w:val="18"/>
        </w:rPr>
        <w:t>DIBG</w:t>
      </w:r>
      <w:r>
        <w:rPr>
          <w:color w:val="221815"/>
          <w:spacing w:val="-2"/>
          <w:sz w:val="18"/>
        </w:rPr>
        <w:t>）：旨在大力推动产业的智能</w:t>
      </w:r>
      <w:r>
        <w:rPr>
          <w:color w:val="221815"/>
          <w:spacing w:val="-2"/>
          <w:sz w:val="18"/>
        </w:rPr>
        <w:t>化升级，成为智能变革的引领者和赋能者。</w:t>
      </w:r>
    </w:p>
    <w:p>
      <w:pPr>
        <w:pStyle w:val="BodyText"/>
        <w:spacing w:before="8"/>
        <w:rPr>
          <w:sz w:val="17"/>
        </w:rPr>
      </w:pPr>
    </w:p>
    <w:p>
      <w:pPr>
        <w:pStyle w:val="ListParagraph"/>
        <w:numPr>
          <w:ilvl w:val="0"/>
          <w:numId w:val="12"/>
        </w:numPr>
        <w:tabs>
          <w:tab w:pos="554" w:val="left" w:leader="none"/>
        </w:tabs>
        <w:spacing w:line="232" w:lineRule="auto" w:before="1" w:after="0"/>
        <w:ind w:left="553" w:right="893" w:hanging="201"/>
        <w:jc w:val="both"/>
        <w:rPr>
          <w:sz w:val="18"/>
        </w:rPr>
      </w:pPr>
      <w:r>
        <w:rPr>
          <w:color w:val="221815"/>
          <w:spacing w:val="2"/>
          <w:sz w:val="18"/>
        </w:rPr>
        <w:t>商用物联网事业部（</w:t>
      </w:r>
      <w:r>
        <w:rPr>
          <w:rFonts w:ascii="Microsoft Sans Serif" w:hAnsi="Microsoft Sans Serif" w:eastAsia="Microsoft Sans Serif"/>
          <w:color w:val="221815"/>
          <w:spacing w:val="2"/>
          <w:w w:val="107"/>
          <w:sz w:val="18"/>
        </w:rPr>
        <w:t>CIoT</w:t>
      </w:r>
      <w:r>
        <w:rPr>
          <w:color w:val="221815"/>
          <w:spacing w:val="2"/>
          <w:sz w:val="18"/>
        </w:rPr>
        <w:t>）：充分利用</w:t>
      </w:r>
      <w:r>
        <w:rPr>
          <w:rFonts w:ascii="Microsoft Sans Serif" w:hAnsi="Microsoft Sans Serif" w:eastAsia="Microsoft Sans Serif"/>
          <w:color w:val="221815"/>
          <w:spacing w:val="2"/>
          <w:w w:val="104"/>
          <w:sz w:val="18"/>
        </w:rPr>
        <w:t>IDG</w:t>
      </w:r>
      <w:r>
        <w:rPr>
          <w:color w:val="221815"/>
          <w:spacing w:val="2"/>
          <w:sz w:val="18"/>
        </w:rPr>
        <w:t>和</w:t>
      </w:r>
      <w:r>
        <w:rPr>
          <w:rFonts w:ascii="Microsoft Sans Serif" w:hAnsi="Microsoft Sans Serif" w:eastAsia="Microsoft Sans Serif"/>
          <w:color w:val="221815"/>
          <w:spacing w:val="2"/>
          <w:w w:val="103"/>
          <w:sz w:val="18"/>
        </w:rPr>
        <w:t>DCG</w:t>
      </w:r>
      <w:r>
        <w:rPr>
          <w:color w:val="221815"/>
          <w:spacing w:val="2"/>
          <w:sz w:val="18"/>
        </w:rPr>
        <w:t>中现</w:t>
      </w:r>
      <w:r>
        <w:rPr>
          <w:color w:val="221815"/>
          <w:spacing w:val="6"/>
          <w:sz w:val="18"/>
        </w:rPr>
        <w:t>有和专有设备的优势来加强我们的创新能力，与数据智</w:t>
      </w:r>
      <w:r>
        <w:rPr>
          <w:color w:val="221815"/>
          <w:spacing w:val="1"/>
          <w:sz w:val="18"/>
        </w:rPr>
        <w:t>能业务（</w:t>
      </w:r>
      <w:r>
        <w:rPr>
          <w:rFonts w:ascii="Microsoft Sans Serif" w:hAnsi="Microsoft Sans Serif" w:eastAsia="Microsoft Sans Serif"/>
          <w:color w:val="221815"/>
          <w:spacing w:val="1"/>
          <w:w w:val="105"/>
          <w:sz w:val="18"/>
        </w:rPr>
        <w:t>DIBG</w:t>
      </w:r>
      <w:r>
        <w:rPr>
          <w:color w:val="221815"/>
          <w:spacing w:val="1"/>
          <w:sz w:val="18"/>
        </w:rPr>
        <w:t>）密切协作，强化我们在智能化变革大潮</w:t>
      </w:r>
      <w:r>
        <w:rPr>
          <w:color w:val="221815"/>
          <w:sz w:val="18"/>
        </w:rPr>
        <w:t>中的引领地位。</w:t>
      </w:r>
    </w:p>
    <w:p>
      <w:pPr>
        <w:pStyle w:val="BodyText"/>
        <w:spacing w:before="8"/>
        <w:rPr>
          <w:sz w:val="17"/>
        </w:rPr>
      </w:pPr>
    </w:p>
    <w:p>
      <w:pPr>
        <w:pStyle w:val="ListParagraph"/>
        <w:numPr>
          <w:ilvl w:val="0"/>
          <w:numId w:val="12"/>
        </w:numPr>
        <w:tabs>
          <w:tab w:pos="554" w:val="left" w:leader="none"/>
        </w:tabs>
        <w:spacing w:line="232" w:lineRule="auto" w:before="0" w:after="0"/>
        <w:ind w:left="553" w:right="893" w:hanging="201"/>
        <w:jc w:val="both"/>
        <w:rPr>
          <w:sz w:val="18"/>
        </w:rPr>
      </w:pPr>
      <w:r>
        <w:rPr/>
        <w:pict>
          <v:group style="position:absolute;margin-left:0pt;margin-top:28.219311pt;width:291.7pt;height:117.95pt;mso-position-horizontal-relative:page;mso-position-vertical-relative:paragraph;z-index:15746560" id="docshapegroup200" coordorigin="0,564" coordsize="5834,2359">
            <v:rect style="position:absolute;left:3563;top:2865;width:2268;height:57" id="docshape201" filled="true" fillcolor="#ec6800" stroked="false">
              <v:fill type="solid"/>
            </v:rect>
            <v:shape style="position:absolute;left:0;top:564;width:5834;height:2300" type="#_x0000_t75" id="docshape202" stroked="false">
              <v:imagedata r:id="rId110" o:title=""/>
            </v:shape>
            <w10:wrap type="none"/>
          </v:group>
        </w:pict>
      </w:r>
      <w:r>
        <w:rPr>
          <w:color w:val="221815"/>
          <w:spacing w:val="1"/>
          <w:sz w:val="18"/>
        </w:rPr>
        <w:t>云网融合事业部（</w:t>
      </w:r>
      <w:r>
        <w:rPr>
          <w:rFonts w:ascii="Microsoft Sans Serif" w:hAnsi="Microsoft Sans Serif" w:eastAsia="Microsoft Sans Serif"/>
          <w:color w:val="221815"/>
          <w:spacing w:val="1"/>
          <w:w w:val="106"/>
          <w:sz w:val="18"/>
        </w:rPr>
        <w:t>CNBU</w:t>
      </w:r>
      <w:r>
        <w:rPr>
          <w:color w:val="221815"/>
          <w:spacing w:val="1"/>
          <w:sz w:val="18"/>
        </w:rPr>
        <w:t>）：基于</w:t>
      </w:r>
      <w:r>
        <w:rPr>
          <w:rFonts w:ascii="Microsoft Sans Serif" w:hAnsi="Microsoft Sans Serif" w:eastAsia="Microsoft Sans Serif"/>
          <w:color w:val="221815"/>
          <w:spacing w:val="1"/>
          <w:w w:val="109"/>
          <w:sz w:val="18"/>
        </w:rPr>
        <w:t>NFV</w:t>
      </w:r>
      <w:r>
        <w:rPr>
          <w:color w:val="221815"/>
          <w:spacing w:val="1"/>
          <w:sz w:val="18"/>
        </w:rPr>
        <w:t>技术，开发</w:t>
      </w:r>
      <w:r>
        <w:rPr>
          <w:rFonts w:ascii="Microsoft Sans Serif" w:hAnsi="Microsoft Sans Serif" w:eastAsia="Microsoft Sans Serif"/>
          <w:color w:val="221815"/>
          <w:spacing w:val="1"/>
          <w:w w:val="104"/>
          <w:sz w:val="18"/>
        </w:rPr>
        <w:t>5G</w:t>
      </w:r>
      <w:r>
        <w:rPr>
          <w:color w:val="221815"/>
          <w:sz w:val="18"/>
        </w:rPr>
        <w:t>云</w:t>
      </w:r>
      <w:r>
        <w:rPr>
          <w:color w:val="221815"/>
          <w:spacing w:val="2"/>
          <w:sz w:val="18"/>
        </w:rPr>
        <w:t>基站、边缘计算、</w:t>
      </w:r>
      <w:r>
        <w:rPr>
          <w:rFonts w:ascii="Microsoft Sans Serif" w:hAnsi="Microsoft Sans Serif" w:eastAsia="Microsoft Sans Serif"/>
          <w:color w:val="221815"/>
          <w:spacing w:val="2"/>
          <w:w w:val="111"/>
          <w:sz w:val="18"/>
        </w:rPr>
        <w:t>SD-WAN</w:t>
      </w:r>
      <w:r>
        <w:rPr>
          <w:color w:val="221815"/>
          <w:spacing w:val="2"/>
          <w:sz w:val="18"/>
        </w:rPr>
        <w:t>等硬软件产品与服务，为电</w:t>
      </w:r>
      <w:r>
        <w:rPr>
          <w:color w:val="221815"/>
          <w:spacing w:val="6"/>
          <w:sz w:val="18"/>
        </w:rPr>
        <w:t>信运营商市场提供自主可控的云化电信网络基础设施及</w:t>
      </w:r>
      <w:r>
        <w:rPr>
          <w:color w:val="221815"/>
          <w:spacing w:val="2"/>
          <w:sz w:val="18"/>
        </w:rPr>
        <w:t>服务；同时依托联想集团行业市场优势，拓展</w:t>
      </w:r>
      <w:r>
        <w:rPr>
          <w:rFonts w:ascii="Microsoft Sans Serif" w:hAnsi="Microsoft Sans Serif" w:eastAsia="Microsoft Sans Serif"/>
          <w:color w:val="221815"/>
          <w:spacing w:val="3"/>
          <w:w w:val="104"/>
          <w:sz w:val="18"/>
        </w:rPr>
        <w:t>5G</w:t>
      </w:r>
      <w:r>
        <w:rPr>
          <w:color w:val="221815"/>
          <w:spacing w:val="2"/>
          <w:sz w:val="18"/>
        </w:rPr>
        <w:t>和边缘</w:t>
      </w:r>
      <w:r>
        <w:rPr>
          <w:color w:val="221815"/>
          <w:spacing w:val="6"/>
          <w:sz w:val="18"/>
        </w:rPr>
        <w:t>计算在垂直行业的应用，助力集团赋能千行百业的数字</w:t>
      </w:r>
      <w:r>
        <w:rPr>
          <w:color w:val="221815"/>
          <w:sz w:val="18"/>
        </w:rPr>
        <w:t>化、智能化转型。</w:t>
      </w:r>
    </w:p>
    <w:p>
      <w:pPr>
        <w:spacing w:after="0" w:line="232" w:lineRule="auto"/>
        <w:jc w:val="both"/>
        <w:rPr>
          <w:sz w:val="18"/>
        </w:rPr>
        <w:sectPr>
          <w:type w:val="continuous"/>
          <w:pgSz w:w="11910" w:h="16840"/>
          <w:pgMar w:header="0" w:footer="488" w:top="720" w:bottom="280" w:left="0" w:right="240"/>
          <w:cols w:num="2" w:equalWidth="0">
            <w:col w:w="5701" w:space="40"/>
            <w:col w:w="5929"/>
          </w:cols>
        </w:sectPr>
      </w:pPr>
    </w:p>
    <w:p>
      <w:pPr>
        <w:pStyle w:val="BodyText"/>
        <w:spacing w:before="1"/>
        <w:rPr>
          <w:sz w:val="7"/>
        </w:rPr>
      </w:pPr>
    </w:p>
    <w:p>
      <w:pPr>
        <w:pStyle w:val="BodyText"/>
        <w:spacing w:line="232" w:lineRule="auto" w:before="54"/>
        <w:ind w:left="6102" w:right="898"/>
      </w:pPr>
      <w:r>
        <w:rPr>
          <w:color w:val="221815"/>
          <w:spacing w:val="-2"/>
        </w:rPr>
        <w:t>与此同时，我们还通过联想创投（</w:t>
      </w:r>
      <w:r>
        <w:rPr>
          <w:rFonts w:ascii="Microsoft Sans Serif" w:eastAsia="Microsoft Sans Serif"/>
          <w:color w:val="221815"/>
          <w:spacing w:val="-2"/>
        </w:rPr>
        <w:t>LCIG</w:t>
      </w:r>
      <w:r>
        <w:rPr>
          <w:color w:val="221815"/>
          <w:spacing w:val="-2"/>
        </w:rPr>
        <w:t>）识别和投资前瞻</w:t>
      </w:r>
      <w:r>
        <w:rPr>
          <w:color w:val="221815"/>
          <w:spacing w:val="-2"/>
        </w:rPr>
        <w:t>性的尖端科技，助力我们的智能化转型。</w:t>
      </w:r>
    </w:p>
    <w:p>
      <w:pPr>
        <w:pStyle w:val="BodyText"/>
        <w:spacing w:before="9"/>
        <w:rPr>
          <w:sz w:val="14"/>
        </w:rPr>
      </w:pPr>
    </w:p>
    <w:p>
      <w:pPr>
        <w:spacing w:after="0"/>
        <w:rPr>
          <w:sz w:val="14"/>
        </w:rPr>
        <w:sectPr>
          <w:type w:val="continuous"/>
          <w:pgSz w:w="11910" w:h="16840"/>
          <w:pgMar w:header="0" w:footer="488" w:top="720" w:bottom="280" w:left="0" w:right="240"/>
        </w:sectPr>
      </w:pPr>
    </w:p>
    <w:p>
      <w:pPr>
        <w:spacing w:before="123"/>
        <w:ind w:left="1133" w:right="0" w:firstLine="0"/>
        <w:jc w:val="left"/>
        <w:rPr>
          <w:sz w:val="14"/>
        </w:rPr>
      </w:pPr>
      <w:r>
        <w:rPr>
          <w:color w:val="221815"/>
          <w:spacing w:val="-5"/>
          <w:sz w:val="14"/>
        </w:rPr>
        <w:t>上图：联想总部位于中国北京；</w:t>
      </w:r>
    </w:p>
    <w:p>
      <w:pPr>
        <w:spacing w:before="20"/>
        <w:ind w:left="1133" w:right="0" w:firstLine="0"/>
        <w:jc w:val="left"/>
        <w:rPr>
          <w:sz w:val="14"/>
        </w:rPr>
      </w:pPr>
      <w:r>
        <w:rPr>
          <w:color w:val="221815"/>
          <w:spacing w:val="-5"/>
          <w:sz w:val="14"/>
        </w:rPr>
        <w:t>下图：位于美国北卡罗来纳州莫里斯维尔的联想</w:t>
      </w:r>
    </w:p>
    <w:p>
      <w:pPr>
        <w:pStyle w:val="BodyText"/>
        <w:spacing w:line="232" w:lineRule="auto" w:before="52"/>
        <w:ind w:left="1133" w:right="900"/>
      </w:pPr>
      <w:r>
        <w:rPr/>
        <w:br w:type="column"/>
      </w:r>
      <w:r>
        <w:rPr>
          <w:color w:val="221815"/>
          <w:spacing w:val="-2"/>
        </w:rPr>
        <w:t>联想总部位于中国北京，在美国北卡罗来纳州莫里斯维尔设</w:t>
      </w:r>
      <w:r>
        <w:rPr>
          <w:color w:val="221815"/>
          <w:spacing w:val="-2"/>
        </w:rPr>
        <w:t>有主要运营中心。</w:t>
      </w:r>
    </w:p>
    <w:p>
      <w:pPr>
        <w:spacing w:after="0" w:line="232" w:lineRule="auto"/>
        <w:sectPr>
          <w:type w:val="continuous"/>
          <w:pgSz w:w="11910" w:h="16840"/>
          <w:pgMar w:header="0" w:footer="488" w:top="720" w:bottom="280" w:left="0" w:right="240"/>
          <w:cols w:num="2" w:equalWidth="0">
            <w:col w:w="4056" w:space="913"/>
            <w:col w:w="6701"/>
          </w:cols>
        </w:sectPr>
      </w:pPr>
    </w:p>
    <w:p>
      <w:pPr>
        <w:pStyle w:val="BodyText"/>
        <w:spacing w:before="7"/>
        <w:rPr>
          <w:sz w:val="5"/>
        </w:rPr>
      </w:pPr>
      <w:r>
        <w:rPr/>
        <w:pict>
          <v:group style="position:absolute;margin-left:48.189999pt;margin-top:133.229019pt;width:547.1pt;height:623.65pt;mso-position-horizontal-relative:page;mso-position-vertical-relative:page;z-index:-28175872" id="docshapegroup203" coordorigin="964,2665" coordsize="10942,12473">
            <v:shape style="position:absolute;left:963;top:2664;width:10942;height:12473" type="#_x0000_t75" id="docshape204" stroked="false">
              <v:imagedata r:id="rId111" o:title=""/>
            </v:shape>
            <v:shape style="position:absolute;left:1247;top:3685;width:9525;height:9086" id="docshape205" coordorigin="1247,3685" coordsize="9525,9086" path="m4082,6917l1247,6917,1247,12770,4082,12770,4082,6917xm7427,6917l4592,6917,4592,12770,7427,12770,7427,6917xm10772,3685l1247,3685,1247,6406,10772,6406,10772,3685xm10772,6917l7937,6917,7937,12770,10772,12770,10772,6917xe" filled="true" fillcolor="#ffffff" stroked="false">
              <v:path arrowok="t"/>
              <v:fill type="solid"/>
            </v:shape>
            <v:shape style="position:absolute;left:8885;top:4851;width:839;height:376" id="docshape206" coordorigin="8885,4851" coordsize="839,376" path="m9159,4887l9081,4887,9050,4888,9042,4889,9019,4902,8994,4917,8945,4946,8893,4977,8890,4980,8887,4983,8886,4987,8885,4991,8886,4995,8888,4999,9038,5223,9042,5226,9046,5227,9047,5227,9047,5227,9052,5227,9055,5226,9057,5224,9065,5218,9071,5214,9078,5208,9081,5207,9090,5205,9246,5190,9052,5190,8922,4995,8964,4970,9004,4946,9036,4927,9052,4918,9085,4917,9363,4917,9359,4911,9335,4894,9306,4888,9159,4887xm9707,4880l9648,4880,9672,4886,9682,4893,9688,4904,9694,4914,9696,4927,9690,4950,9682,4960,9672,4966,9620,4995,9354,5145,9327,5150,9275,5156,9100,5174,9083,5176,9074,5177,9067,5179,9060,5184,9052,5190,9246,5190,9310,5183,9349,5177,9368,5172,9407,5150,9687,4992,9699,4983,9709,4973,9717,4960,9722,4946,9724,4932,9724,4927,9724,4916,9720,4902,9714,4889,9707,4880xm9337,5038l9322,5038,9327,5040,9332,5040,9337,5038xm9363,4917l9150,4917,9306,4918,9323,4922,9338,4932,9348,4946,9351,4964,9348,4982,9338,4996,9323,5006,9306,5010,9146,5010,9139,5016,9139,5033,9146,5040,9311,5040,9317,5039,9322,5038,9337,5038,9445,4982,9379,4982,9381,4976,9381,4970,9381,4964,9375,4935,9363,4917xm9653,4851l9638,4852,9624,4855,9611,4861,9379,4982,9445,4982,9625,4888,9636,4882,9648,4880,9707,4880,9705,4877,9694,4867,9682,4859,9668,4854,9653,4851xe" filled="true" fillcolor="#df1614" stroked="false">
              <v:path arrowok="t"/>
              <v:fill type="solid"/>
            </v:shape>
            <v:shape style="position:absolute;left:8755;top:4952;width:317;height:320" type="#_x0000_t75" id="docshape207" stroked="false">
              <v:imagedata r:id="rId112" o:title=""/>
            </v:shape>
            <v:shape style="position:absolute;left:9123;top:4367;width:269;height:269" type="#_x0000_t75" id="docshape208" stroked="false">
              <v:imagedata r:id="rId113" o:title=""/>
            </v:shape>
            <v:shape style="position:absolute;left:5460;top:4305;width:4023;height:967" id="docshape209" coordorigin="5461,4306" coordsize="4023,967" path="m6427,4381l6421,4352,6411,4336,6405,4328,6397,4323,6397,4381,6397,5242,6155,5242,6155,4381,6159,4364,6169,4349,6183,4340,6201,4336,6352,4336,6369,4340,6384,4349,6393,4364,6397,4381,6397,4323,6381,4312,6352,4306,6201,4306,6171,4312,6147,4328,6131,4352,6125,4381,6125,5242,6095,5242,6095,4699,6089,4669,6078,4653,6073,4645,6065,4640,6065,4699,6065,5242,5823,5242,5823,4699,5827,4681,5836,4666,5851,4657,5868,4653,6019,4653,6037,4657,6051,4666,6061,4681,6065,4699,6065,4640,6049,4629,6019,4623,5868,4623,5839,4629,5815,4645,5799,4669,5793,4699,5793,5242,5763,5242,5763,4955,5757,4926,5746,4910,5740,4902,5732,4896,5732,4955,5732,5242,5491,5242,5491,4955,5494,4938,5504,4923,5518,4914,5536,4910,5687,4910,5705,4914,5719,4923,5729,4938,5732,4955,5732,4896,5716,4886,5687,4880,5536,4880,5507,4886,5483,4902,5466,4926,5461,4955,5461,5266,5467,5272,6420,5272,6427,5266,6427,5242,6427,4381xm9483,4694l9481,4690,9475,4684,9471,4683,9467,4683,9446,4684,9398,4691,9340,4711,9288,4750,9282,4757,9277,4764,9273,4772,9273,4697,9272,4696,9272,4696,9343,4677,9354,4669,9400,4634,9439,4574,9453,4501,9437,4425,9425,4407,9425,4501,9412,4566,9376,4619,9323,4655,9258,4669,9193,4655,9139,4619,9103,4566,9090,4501,9103,4436,9139,4383,9193,4347,9258,4334,9323,4347,9376,4383,9412,4436,9425,4501,9425,4407,9396,4363,9352,4334,9334,4321,9258,4306,9182,4321,9120,4363,9078,4425,9062,4501,9076,4574,9115,4634,9172,4677,9243,4696,9243,4696,9243,4697,9243,4818,9238,4812,9234,4805,9228,4800,9182,4766,9181,4766,9130,4747,9078,4738,9035,4735,9017,4735,9006,4737,9001,4737,8997,4739,8995,4743,8992,4747,8991,4751,8993,4755,8995,4765,9003,4785,9015,4813,9031,4845,9037,4844,9045,4843,9065,4842,9052,4821,9042,4800,9034,4781,9028,4766,9066,4767,9114,4774,9164,4791,9206,4821,9213,4827,9218,4834,9222,4842,9286,4843,9288,4822,9288,4818,9292,4803,9300,4785,9309,4772,9311,4770,9343,4744,9381,4727,9418,4718,9448,4714,9437,4748,9417,4789,9388,4826,9346,4850,9358,4855,9370,4861,9380,4869,9431,4824,9462,4767,9478,4719,9479,4714,9483,4698,9483,4694xe" filled="true" fillcolor="#df1614" stroked="false">
              <v:path arrowok="t"/>
              <v:fill type="solid"/>
            </v:shape>
            <v:shape style="position:absolute;left:5460;top:4305;width:333;height:333" type="#_x0000_t75" id="docshape210" stroked="false">
              <v:imagedata r:id="rId114" o:title=""/>
            </v:shape>
            <v:shape style="position:absolute;left:2181;top:4305;width:967;height:967" id="docshape211" coordorigin="2181,4306" coordsize="967,967" path="m3057,4789l3051,4760,3041,4744,3035,4736,3027,4730,3027,4789,3027,5106,3024,5124,3014,5138,2999,5148,2982,5152,2806,5152,2806,4744,2982,4744,2999,4747,3014,4757,3024,4771,3027,4789,3027,4730,3011,4720,2982,4714,2799,4714,2775,4714,2775,4744,2775,4933,2775,4963,2775,5152,2554,5152,2554,4963,2775,4963,2775,4933,2554,4933,2554,4744,2775,4744,2775,4714,2530,4714,2524,4714,2524,4744,2524,4933,2524,4963,2524,5152,2347,5152,2330,5148,2315,5138,2306,5124,2302,5106,2302,4963,2524,4963,2524,4933,2302,4933,2302,4789,2306,4771,2315,4757,2330,4747,2347,4744,2524,4744,2524,4714,2347,4714,2318,4720,2294,4736,2278,4760,2272,4789,2272,4939,2272,4956,2272,5106,2278,5136,2294,5160,2318,5176,2347,5182,2530,5182,2799,5182,2982,5182,3011,5176,3035,5160,3041,5152,3051,5136,3057,5106,3057,4789xm3057,4472l3051,4443,3041,4427,3035,4419,3027,4413,3027,4472,3027,4578,3024,4595,3014,4610,2999,4619,2982,4623,2347,4623,2330,4619,2315,4610,2306,4595,2302,4578,2302,4472,2306,4454,2315,4440,2330,4430,2347,4427,2982,4427,2999,4430,3014,4440,3024,4454,3027,4472,3027,4413,3011,4402,2982,4396,2347,4396,2318,4402,2294,4419,2278,4443,2272,4472,2272,4578,2278,4607,2294,4631,2318,4647,2347,4653,2982,4653,3011,4647,3035,4631,3041,4623,3051,4607,3057,4578,3057,4472xm3148,4381l3142,4352,3131,4336,3126,4328,3118,4323,3118,4381,3118,5197,3114,5215,3104,5229,3090,5239,3072,5242,2257,5242,2239,5239,2225,5229,2215,5215,2211,5197,2211,4381,2215,4364,2225,4349,2239,4340,2257,4336,3072,4336,3090,4340,3104,4349,3114,4364,3118,4381,3118,4323,3102,4312,3072,4306,2257,4306,2227,4312,2203,4328,2187,4352,2181,4381,2181,5197,2187,5226,2203,5250,2227,5267,2257,5272,3072,5272,3102,5267,3126,5250,3131,5242,3142,5226,3148,5197,3148,4381xe" filled="true" fillcolor="#df1614" stroked="false">
              <v:path arrowok="t"/>
              <v:fill type="solid"/>
            </v:shape>
            <v:shape style="position:absolute;left:2339;top:4770;width:140;height:140" type="#_x0000_t75" id="docshape212" stroked="false">
              <v:imagedata r:id="rId115" o:title=""/>
            </v:shape>
            <v:shape style="position:absolute;left:2354;top:5002;width:111;height:110" type="#_x0000_t75" id="docshape213" stroked="false">
              <v:imagedata r:id="rId116" o:title=""/>
            </v:shape>
            <v:shape style="position:absolute;left:2593;top:4824;width:390;height:305" id="docshape214" coordorigin="2594,4825" coordsize="390,305" path="m2683,5099l2674,5090,2653,5090,2644,5099,2644,5120,2653,5129,2674,5129,2683,5120,2683,5109,2683,5099xm2683,4991l2674,4982,2653,4982,2644,4991,2644,5013,2653,5021,2674,5021,2683,5013,2683,5002,2683,4991xm2733,5047l2727,5040,2600,5040,2594,5047,2594,5064,2600,5070,2718,5070,2727,5070,2733,5064,2733,5047xm2733,4832l2727,4825,2600,4825,2594,4832,2594,4848,2600,4855,2718,4855,2727,4855,2733,4848,2733,4832xm2983,4972l2976,4965,2850,4965,2844,4972,2844,4988,2850,4995,2968,4995,2976,4995,2983,4988,2983,4972xm2983,4908l2976,4902,2850,4902,2844,4908,2844,4925,2850,4932,2968,4932,2976,4932,2983,4925,2983,4908xe" filled="true" fillcolor="#df1614" stroked="false">
              <v:path arrowok="t"/>
              <v:fill type="solid"/>
            </v:shape>
            <v:line style="position:absolute" from="4252,4356" to="4252,6192" stroked="true" strokeweight="1pt" strokecolor="#df1614">
              <v:stroke dashstyle="dot"/>
            </v:line>
            <v:shape style="position:absolute;left:4241;top:4305;width:20;height:1917" id="docshape215" coordorigin="4242,4306" coordsize="20,1917" path="m4262,6212l4259,6205,4252,6202,4245,6205,4242,6212,4245,6219,4252,6222,4259,6219,4262,6212xm4262,4316l4259,4309,4252,4306,4245,4309,4242,4316,4245,4323,4252,4326,4259,4323,4262,4316xe" filled="true" fillcolor="#df1614" stroked="false">
              <v:path arrowok="t"/>
              <v:fill type="solid"/>
            </v:shape>
            <v:line style="position:absolute" from="7654,4356" to="7654,6192" stroked="true" strokeweight="1pt" strokecolor="#df1614">
              <v:stroke dashstyle="dot"/>
            </v:line>
            <v:shape style="position:absolute;left:7643;top:4305;width:20;height:1917" id="docshape216" coordorigin="7644,4306" coordsize="20,1917" path="m7664,6212l7661,6205,7654,6202,7646,6205,7644,6212,7646,6219,7654,6222,7661,6219,7664,6212xm7664,4316l7661,4309,7654,4306,7646,4309,7644,4316,7646,4323,7654,4326,7661,4323,7664,4316xe" filled="true" fillcolor="#df1614" stroked="false">
              <v:path arrowok="t"/>
              <v:fill type="solid"/>
            </v:shape>
            <v:shape style="position:absolute;left:2297;top:7931;width:851;height:718" id="docshape217" coordorigin="2298,7931" coordsize="851,718" path="m3082,7931l2961,7931,2962,7940,2962,7958,3082,7958,3097,7961,3110,7969,3118,7982,3121,7997,3121,8582,3118,8598,3110,8610,3097,8619,3082,8622,2364,8622,2348,8619,2336,8610,2327,8598,2324,8582,2324,7997,2327,7982,2336,7969,2348,7961,2364,7958,2484,7958,2484,7940,2485,7931,2364,7931,2338,7936,2317,7951,2303,7972,2298,7997,2298,8582,2303,8608,2317,8629,2338,8643,2364,8649,3082,8649,3107,8643,3128,8629,3143,8608,3148,8582,3148,7997,3143,7972,3128,7951,3107,7936,3082,7931xe" filled="true" fillcolor="#6bb939" stroked="false">
              <v:path arrowok="t"/>
              <v:fill type="solid"/>
            </v:shape>
            <v:shape style="position:absolute;left:2523;top:7798;width:399;height:200" type="#_x0000_t75" id="docshape218" stroked="false">
              <v:imagedata r:id="rId117" o:title=""/>
            </v:shape>
            <v:shape style="position:absolute;left:2390;top:8329;width:359;height:226" type="#_x0000_t75" id="docshape219" stroked="false">
              <v:imagedata r:id="rId118" o:title=""/>
            </v:shape>
            <v:shape style="position:absolute;left:2829;top:8050;width:226;height:226" type="#_x0000_t75" id="docshape220" stroked="false">
              <v:imagedata r:id="rId119" o:title=""/>
            </v:shape>
            <v:shape style="position:absolute;left:2390;top:8070;width:665;height:459" id="docshape221" coordorigin="2391,8071" coordsize="665,459" path="m2487,8236l2481,8230,2474,8230,2396,8230,2391,8236,2391,8251,2396,8257,2481,8257,2487,8251,2487,8236xm2487,8183l2481,8177,2474,8177,2396,8177,2391,8183,2391,8198,2396,8204,2481,8204,2487,8198,2487,8183xm2487,8130l2481,8124,2474,8124,2396,8124,2391,8130,2391,8144,2396,8150,2481,8150,2487,8144,2487,8130xm2487,8077l2481,8071,2474,8071,2396,8071,2391,8077,2391,8091,2396,8097,2481,8097,2487,8091,2487,8077xm2749,8236l2743,8230,2736,8230,2539,8230,2533,8236,2533,8251,2539,8257,2743,8257,2749,8251,2749,8236xm2749,8183l2743,8177,2736,8177,2539,8177,2533,8183,2533,8198,2539,8204,2743,8204,2749,8198,2749,8183xm2749,8130l2743,8124,2736,8124,2539,8124,2533,8130,2533,8144,2539,8150,2743,8150,2749,8144,2749,8130xm2749,8077l2743,8071,2736,8071,2539,8071,2533,8077,2533,8091,2539,8097,2743,8097,2749,8091,2749,8077xm3055,8508l3049,8502,2959,8502,2951,8502,2945,8508,2945,8523,2951,8529,3049,8529,3055,8523,3055,8508xm3055,8455l3049,8449,2959,8449,2951,8449,2945,8455,2945,8470,2951,8476,3049,8476,3055,8470,3055,8455xm3055,8402l3049,8396,2959,8396,2951,8396,2945,8402,2945,8417,2951,8423,3049,8423,3055,8417,3055,8402xe" filled="true" fillcolor="#6bb939" stroked="false">
              <v:path arrowok="t"/>
              <v:fill type="solid"/>
            </v:shape>
            <v:shape style="position:absolute;left:2802;top:8369;width:107;height:187" type="#_x0000_t75" id="docshape222" stroked="false">
              <v:imagedata r:id="rId120" o:title=""/>
            </v:shape>
            <v:shape style="position:absolute;left:5717;top:7798;width:567;height:851" id="docshape223" coordorigin="5717,7798" coordsize="567,851" path="m6053,8560l5946,8560,5946,8595,6053,8595,6053,8560xm6284,7887l6280,7869,6277,7852,6264,7833,6258,7824,6249,7818,6249,7905,6249,8507,6249,8542,6249,8559,6244,8580,6233,8596,6216,8608,6196,8612,5806,8612,5785,8608,5768,8596,5757,8580,5752,8559,5752,8542,6249,8542,6249,8507,5752,8507,5752,7905,6249,7905,6249,7818,6246,7816,6246,7869,5755,7869,5763,7855,5774,7843,5789,7836,5806,7833,6196,7833,6212,7836,6227,7843,6238,7855,6246,7869,6246,7816,6230,7805,6195,7798,5806,7798,5771,7805,5743,7824,5724,7852,5717,7887,5717,8560,5724,8594,5743,8623,5771,8642,5806,8649,6195,8649,6230,8642,6258,8623,6265,8612,6277,8594,6284,8560,6284,8542,6284,8507,6284,7905,6284,7887xe" filled="true" fillcolor="#814f9c" stroked="false">
              <v:path arrowok="t"/>
              <v:fill type="solid"/>
            </v:shape>
            <v:shape style="position:absolute;left:5769;top:8010;width:195;height:390" type="#_x0000_t75" id="docshape224" stroked="false">
              <v:imagedata r:id="rId121" o:title=""/>
            </v:shape>
            <v:shape style="position:absolute;left:8909;top:10222;width:851;height:850" id="docshape225" coordorigin="8910,10222" coordsize="851,850" path="m9055,10773l9047,10764,9037,10764,8999,10764,8991,10773,8991,10793,8999,10801,9047,10801,9055,10793,9055,10773xm9055,10691l9047,10683,9037,10683,8999,10683,8991,10691,8991,10711,8999,10719,9047,10719,9055,10711,9055,10691xm9190,10691l9182,10683,9108,10683,9100,10691,9100,10711,9108,10720,9118,10720,9182,10720,9190,10711,9190,10691xm9272,10773l9264,10764,9108,10764,9100,10773,9100,10793,9108,10801,9118,10801,9264,10801,9272,10793,9272,10773xm9760,10512l9751,10448,9750,10436,9740,10412,9724,10374,9724,10512,9723,10526,9722,10540,9720,10554,9717,10568,9716,10572,9713,10576,9698,10576,9698,10622,9697,10624,9673,10664,9642,10698,9605,10726,9564,10748,9558,10748,9556,10746,9552,10742,9551,10738,9553,10734,9564,10710,9574,10682,9582,10652,9589,10620,9589,10614,9593,10612,9692,10612,9695,10614,9698,10618,9698,10622,9698,10576,9602,10576,9599,10574,9596,10570,9595,10568,9595,10566,9596,10552,9597,10538,9597,10526,9597,10498,9597,10486,9596,10472,9595,10458,9595,10456,9596,10454,9599,10450,9602,10448,9713,10448,9716,10452,9717,10456,9720,10470,9722,10484,9723,10498,9724,10512,9724,10374,9721,10366,9698,10338,9698,10402,9698,10406,9695,10410,9692,10412,9593,10412,9589,10410,9589,10406,9582,10372,9574,10342,9564,10314,9561,10307,9561,10498,9561,10526,9560,10540,9560,10554,9559,10568,9558,10572,9554,10576,9552,10576,9552,10620,9537,10680,9517,10726,9495,10754,9471,10766,9447,10754,9442,10748,9424,10726,9405,10680,9390,10623,9390,10738,9390,10742,9387,10744,9385,10746,9383,10748,9377,10748,9336,10726,9300,10698,9269,10664,9244,10624,9243,10622,9243,10618,9246,10614,9249,10612,9348,10612,9352,10614,9353,10620,9359,10652,9368,10682,9377,10710,9388,10734,9390,10738,9390,10623,9390,10622,9390,10620,9390,10618,9394,10612,9548,10612,9551,10618,9552,10620,9552,10576,9387,10576,9383,10572,9383,10568,9382,10554,9381,10540,9380,10526,9380,10498,9381,10484,9382,10470,9383,10458,9383,10452,9387,10448,9554,10448,9558,10452,9559,10458,9560,10470,9560,10484,9561,10498,9561,10307,9553,10290,9552,10288,9552,10404,9551,10408,9548,10412,9394,10412,9390,10408,9390,10404,9390,10402,9405,10344,9424,10298,9442,10276,9447,10270,9471,10260,9495,10270,9517,10298,9537,10344,9552,10404,9552,10288,9551,10286,9552,10282,9554,10280,9556,10278,9558,10276,9563,10276,9564,10278,9605,10298,9642,10326,9673,10360,9697,10400,9698,10402,9698,10338,9675,10308,9635,10276,9617,10262,9612,10260,9548,10232,9471,10222,9394,10232,9390,10234,9390,10286,9388,10290,9377,10314,9368,10342,9359,10372,9353,10406,9352,10410,9348,10412,9346,10412,9346,10456,9345,10472,9344,10486,9344,10498,9344,10526,9344,10538,9345,10552,9346,10568,9345,10570,9342,10574,9340,10576,9229,10576,9225,10572,9224,10568,9221,10554,9219,10540,9218,10526,9218,10512,9218,10498,9219,10484,9221,10470,9224,10456,9225,10452,9229,10448,9340,10448,9342,10450,9345,10454,9346,10456,9346,10412,9249,10412,9246,10410,9243,10406,9243,10402,9244,10400,9269,10360,9300,10326,9336,10298,9377,10278,9378,10276,9383,10276,9385,10278,9390,10282,9390,10286,9390,10234,9325,10262,9266,10308,9221,10366,9191,10436,9181,10512,9181,10526,9182,10538,9184,10552,9186,10564,9187,10568,9186,10570,9183,10574,9180,10576,8918,10576,8910,10584,8910,10902,8918,10910,9128,10910,9136,10902,9136,10882,9128,10874,8950,10874,8946,10870,8946,10616,8950,10612,9197,10612,9200,10614,9201,10618,9235,10680,9281,10730,9337,10770,9401,10794,9471,10802,9530,10796,9550,10790,9556,10790,9557,10792,9560,10794,9561,10796,9561,10870,9557,10874,9294,10874,9271,10878,9253,10892,9240,10910,9235,10932,9240,10956,9253,10974,9271,10986,9294,10992,9659,10992,9669,11002,9669,11026,9659,11036,9121,11036,9113,11044,9113,11064,9121,11072,9647,11072,9670,11068,9689,11056,9701,11036,9706,11014,9701,10992,9689,10972,9670,10960,9647,10956,9282,10956,9272,10944,9272,10920,9282,10910,9589,10910,9597,10902,9597,10790,9597,10784,9598,10780,9599,10772,9607,10768,9607,10766,9632,10748,9671,10720,9719,10660,9740,10612,9750,10590,9760,10512xe" filled="true" fillcolor="#4a89c9" stroked="false">
              <v:path arrowok="t"/>
              <v:fill type="solid"/>
            </v:shape>
            <v:shape style="position:absolute;left:9056;top:7906;width:254;height:254" type="#_x0000_t75" id="docshape226" stroked="false">
              <v:imagedata r:id="rId122" o:title=""/>
            </v:shape>
            <v:shape style="position:absolute;left:8948;top:7798;width:812;height:851" id="docshape227" coordorigin="8948,7798" coordsize="812,851" path="m9446,8485l9438,8476,9410,8476,9410,8517,9410,8554,9406,8558,9260,8558,9256,8554,9256,8517,9260,8513,9406,8513,9410,8517,9410,8476,9260,8476,9256,8472,9256,8436,9260,8432,9384,8432,9392,8423,9392,8395,9392,8350,9392,8322,9384,8314,9355,8314,9355,8354,9355,8391,9351,8395,9260,8395,9256,8391,9256,8354,9260,8350,9351,8350,9355,8354,9355,8314,9260,8314,9256,8310,9256,8269,9256,8260,9259,8256,9262,8255,9304,8232,9326,8220,9376,8169,9408,8105,9419,8033,9407,7959,9383,7912,9383,8033,9367,8111,9324,8174,9261,8217,9220,8225,9220,8273,9220,8608,9216,8612,9152,8612,9148,8608,9148,8273,9152,8269,9216,8269,9220,8273,9220,8225,9184,8232,9106,8217,9043,8174,9001,8111,8985,8033,9001,7956,9043,7893,9106,7850,9184,7835,9261,7850,9324,7893,9367,7956,9383,8033,9383,7912,9374,7895,9323,7844,9305,7835,9258,7810,9184,7798,9109,7810,9045,7844,8994,7895,8960,7959,8948,8033,8960,8105,8992,8169,9041,8220,9105,8255,9109,8256,9111,8260,9111,8640,9119,8649,9248,8649,9256,8640,9256,8612,9256,8598,9260,8594,9438,8594,9446,8586,9446,8558,9446,8513,9446,8485xm9543,8585l9507,8585,9507,8621,9543,8621,9543,8585xm9543,8368l9507,8368,9507,8404,9543,8404,9543,8368xm9543,8259l9507,8259,9507,8296,9543,8296,9543,8259xm9543,8151l9507,8151,9507,8187,9543,8187,9543,8151xm9543,7934l9507,7934,9507,7970,9543,7970,9543,7934xm9543,7825l9507,7825,9507,7862,9543,7862,9543,7825xm9652,8585l9615,8585,9615,8621,9652,8621,9652,8585xm9652,8259l9615,8259,9615,8296,9652,8296,9652,8259xm9652,7934l9615,7934,9615,7970,9652,7970,9652,7934xm9652,8476l9507,8476,9507,8513,9652,8513,9652,8476xm9652,8042l9507,8042,9507,8079,9652,8079,9652,8042xm9760,8585l9724,8585,9724,8621,9760,8621,9760,8585xm9760,8476l9724,8476,9724,8513,9760,8513,9760,8476xm9760,8368l9615,8368,9615,8404,9760,8404,9760,8368xm9760,8259l9724,8259,9724,8296,9760,8296,9760,8259xm9760,8151l9615,8151,9615,8187,9760,8187,9760,8151xm9760,8042l9724,8042,9724,8079,9760,8079,9760,8042xm9760,7934l9724,7934,9724,7970,9760,7970,9760,7934xm9760,7825l9615,7825,9615,7862,9760,7862,9760,7825xe" filled="true" fillcolor="#4a89c9" stroked="false">
              <v:path arrowok="t"/>
              <v:fill type="solid"/>
            </v:shape>
            <v:shape style="position:absolute;left:5808;top:10457;width:403;height:379" id="docshape228" coordorigin="5808,10458" coordsize="403,379" path="m6050,10748l6050,10563,6121,10563,6121,10643m5942,10819l5942,10458,6014,10458,6014,10819m5835,10819l5835,10634,5907,10634,5907,10819m5808,10836l6211,10836e" filled="false" stroked="true" strokeweight="1pt" strokecolor="#814f9c">
              <v:path arrowok="t"/>
              <v:stroke dashstyle="solid"/>
            </v:shape>
            <v:shape style="position:absolute;left:6050;top:10670;width:143;height:168" type="#_x0000_t75" id="docshape229" stroked="false">
              <v:imagedata r:id="rId123" o:title=""/>
            </v:shape>
            <v:shape style="position:absolute;left:5726;top:10221;width:567;height:851" id="docshape230" coordorigin="5726,10222" coordsize="567,851" path="m6062,10984l5955,10984,5955,11019,6062,11019,6062,10984xm6293,10310l6289,10293,6286,10276,6273,10257,6267,10248,6258,10242,6258,10328,6258,10931,6258,10966,6258,10983,6253,11003,6242,11020,6225,11031,6204,11036,5815,11036,5794,11031,5777,11020,5766,11003,5761,10983,5761,10966,6258,10966,6258,10931,5761,10931,5761,10328,6258,10328,6258,10242,6255,10240,6255,10293,5764,10293,5772,10278,5783,10267,5798,10260,5815,10257,6204,10257,6221,10260,6236,10267,6247,10278,6255,10293,6255,10240,6239,10229,6204,10222,5815,10222,5780,10229,5752,10248,5733,10276,5726,10310,5726,10984,5733,11018,5752,11046,5780,11065,5815,11072,6204,11072,6239,11065,6267,11046,6274,11036,6286,11018,6293,10984,6293,10966,6293,10931,6293,10328,6293,10310xe" filled="true" fillcolor="#814f9c" stroked="false">
              <v:path arrowok="t"/>
              <v:fill type="solid"/>
            </v:shape>
            <v:shape style="position:absolute;left:2232;top:10221;width:865;height:851" id="docshape231" coordorigin="2232,10222" coordsize="865,851" path="m2827,11052l2822,11047,2816,11046,2802,11041,2788,11034,2786,11032,2786,11006,2759,11006,2759,11032,2759,11037,2761,11042,2764,11046,2565,11046,2568,11042,2570,11037,2570,11006,2543,11006,2543,11030,2541,11034,2526,11042,2505,11048,2501,11055,2504,11067,2509,11072,2821,11072,2827,11066,2827,11052xm3030,10573l3002,10573,3002,10793,3000,10805,2993,10815,2983,10822,2971,10824,2799,10824,2797,10813,2788,10772,2772,10736,2772,10824,2368,10824,2369,10818,2377,10783,2394,10743,2423,10711,2487,10678,2527,10695,2570,10701,2613,10695,2653,10678,2717,10711,2746,10742,2763,10783,2771,10818,2772,10824,2772,10736,2767,10725,2730,10688,2654,10648,2649,10648,2644,10651,2609,10669,2570,10675,2531,10669,2495,10651,2491,10648,2486,10648,2409,10688,2373,10726,2352,10772,2343,10813,2342,10819,2336,10815,2329,10805,2327,10793,2327,10413,2329,10400,2336,10390,2346,10384,2359,10381,2586,10381,2586,10355,2359,10355,2336,10359,2317,10372,2304,10390,2300,10413,2300,10793,2304,10816,2317,10834,2336,10846,2359,10851,2971,10851,2994,10846,3012,10834,3025,10816,3030,10793,3030,10573xm3097,10276l3093,10255,3081,10238,3064,10226,3042,10222,2682,10222,2660,10226,2643,10238,2631,10255,2627,10276,2627,10394,2637,10398,2646,10403,2654,10409,2654,10261,2666,10248,3058,10248,3070,10261,3070,10494,3058,10507,2853,10507,2849,10508,2756,10591,2756,10513,2750,10507,2714,10507,2716,10520,2716,10529,2715,10533,2729,10533,2729,10626,2732,10630,2739,10633,2746,10634,2749,10633,2861,10533,3042,10533,3064,10529,3081,10517,3093,10500,3097,10479,3097,10276xm3097,10556l3089,10561,3080,10566,3070,10569,3070,10913,3067,10928,3058,10941,3045,10949,3030,10953,2300,10953,2284,10949,2271,10941,2262,10928,2259,10913,2259,10355,2262,10339,2271,10327,2284,10318,2300,10315,2586,10315,2586,10288,2300,10288,2273,10293,2252,10308,2237,10329,2232,10355,2232,10913,2237,10939,2252,10960,2273,10974,2300,10979,3030,10979,3056,10974,3077,10960,3092,10939,3097,10913,3097,10556xe" filled="true" fillcolor="#6bb939" stroked="false">
              <v:path arrowok="t"/>
              <v:fill type="solid"/>
            </v:shape>
            <v:shape style="position:absolute;left:2459;top:10421;width:216;height:212" type="#_x0000_t75" id="docshape232" stroked="false">
              <v:imagedata r:id="rId124" o:title=""/>
            </v:shape>
            <v:line style="position:absolute" from="3572,9740" to="1737,9740" stroked="true" strokeweight="1pt" strokecolor="#6bb939">
              <v:stroke dashstyle="dot"/>
            </v:line>
            <v:shape style="position:absolute;left:1706;top:9730;width:1917;height:20" id="docshape233" coordorigin="1706,9730" coordsize="1917,20" path="m1726,9740l1724,9733,1716,9730,1709,9733,1706,9740,1709,9747,1716,9750,1724,9747,1726,9740xm3623,9740l3620,9733,3613,9730,3606,9733,3603,9740,3606,9747,3613,9750,3620,9747,3623,9740xe" filled="true" fillcolor="#6bb939" stroked="false">
              <v:path arrowok="t"/>
              <v:fill type="solid"/>
            </v:shape>
            <v:line style="position:absolute" from="6917,9740" to="5081,9740" stroked="true" strokeweight="1pt" strokecolor="#814f9c">
              <v:stroke dashstyle="dot"/>
            </v:line>
            <v:shape style="position:absolute;left:5051;top:9730;width:1917;height:20" id="docshape234" coordorigin="5051,9730" coordsize="1917,20" path="m5071,9740l5068,9733,5061,9730,5054,9733,5051,9740,5054,9747,5061,9750,5068,9747,5071,9740xm6968,9740l6965,9733,6958,9730,6951,9733,6948,9740,6951,9747,6958,9750,6965,9747,6968,9740xe" filled="true" fillcolor="#814f9c" stroked="false">
              <v:path arrowok="t"/>
              <v:fill type="solid"/>
            </v:shape>
            <v:line style="position:absolute" from="10262,9740" to="8426,9740" stroked="true" strokeweight="1pt" strokecolor="#4a89c9">
              <v:stroke dashstyle="dot"/>
            </v:line>
            <v:shape style="position:absolute;left:8396;top:9730;width:1917;height:20" id="docshape235" coordorigin="8396,9730" coordsize="1917,20" path="m8416,9740l8413,9733,8406,9730,8399,9733,8396,9740,8399,9747,8406,9750,8413,9747,8416,9740xm10312,9740l10310,9733,10302,9730,10295,9733,10292,9740,10295,9747,10302,9750,10310,9747,10312,9740xe" filled="true" fillcolor="#4a89c9" stroked="false">
              <v:path arrowok="t"/>
              <v:fill type="solid"/>
            </v:shape>
            <v:shape style="position:absolute;left:5527;top:3784;width:1066;height:283" type="#_x0000_t202" id="docshape236" filled="false" stroked="false">
              <v:textbox inset="0,0,0,0">
                <w:txbxContent>
                  <w:p>
                    <w:pPr>
                      <w:spacing w:line="282" w:lineRule="exact" w:before="0"/>
                      <w:ind w:left="0" w:right="0" w:firstLine="0"/>
                      <w:jc w:val="left"/>
                      <w:rPr>
                        <w:sz w:val="24"/>
                      </w:rPr>
                    </w:pPr>
                    <w:r>
                      <w:rPr>
                        <w:color w:val="DF1614"/>
                        <w:spacing w:val="18"/>
                        <w:sz w:val="24"/>
                      </w:rPr>
                      <w:t>集团概览</w:t>
                    </w:r>
                  </w:p>
                </w:txbxContent>
              </v:textbox>
              <w10:wrap type="none"/>
            </v:shape>
            <v:shape style="position:absolute;left:2337;top:4422;width:676;height:177" type="#_x0000_t202" id="docshape237" filled="false" stroked="false">
              <v:textbox inset="0,0,0,0">
                <w:txbxContent>
                  <w:p>
                    <w:pPr>
                      <w:spacing w:line="177" w:lineRule="exact" w:before="0"/>
                      <w:ind w:left="0" w:right="0" w:firstLine="0"/>
                      <w:jc w:val="left"/>
                      <w:rPr>
                        <w:rFonts w:ascii="Trebuchet MS"/>
                        <w:b/>
                        <w:sz w:val="16"/>
                      </w:rPr>
                    </w:pPr>
                    <w:r>
                      <w:rPr>
                        <w:rFonts w:ascii="Trebuchet MS"/>
                        <w:b/>
                        <w:color w:val="DF1614"/>
                        <w:spacing w:val="-2"/>
                        <w:w w:val="115"/>
                        <w:sz w:val="16"/>
                      </w:rPr>
                      <w:t>US$50B</w:t>
                    </w:r>
                  </w:p>
                </w:txbxContent>
              </v:textbox>
              <w10:wrap type="none"/>
            </v:shape>
            <v:shape style="position:absolute;left:1691;top:5469;width:1981;height:511" type="#_x0000_t202" id="docshape238" filled="false" stroked="false">
              <v:textbox inset="0,0,0,0">
                <w:txbxContent>
                  <w:p>
                    <w:pPr>
                      <w:spacing w:line="252" w:lineRule="exact" w:before="0"/>
                      <w:ind w:left="0" w:right="18" w:firstLine="0"/>
                      <w:jc w:val="center"/>
                      <w:rPr>
                        <w:sz w:val="18"/>
                      </w:rPr>
                    </w:pPr>
                    <w:r>
                      <w:rPr>
                        <w:color w:val="DF1614"/>
                        <w:spacing w:val="13"/>
                        <w:sz w:val="18"/>
                      </w:rPr>
                      <w:t>全年营业额连续第二年</w:t>
                    </w:r>
                  </w:p>
                  <w:p>
                    <w:pPr>
                      <w:spacing w:line="259" w:lineRule="exact" w:before="0"/>
                      <w:ind w:left="0" w:right="30" w:firstLine="0"/>
                      <w:jc w:val="center"/>
                      <w:rPr>
                        <w:sz w:val="18"/>
                      </w:rPr>
                    </w:pPr>
                    <w:r>
                      <w:rPr>
                        <w:color w:val="DF1614"/>
                        <w:spacing w:val="16"/>
                        <w:sz w:val="18"/>
                      </w:rPr>
                      <w:t>突破</w:t>
                    </w:r>
                    <w:r>
                      <w:rPr>
                        <w:rFonts w:ascii="Verdana" w:eastAsia="Verdana"/>
                        <w:color w:val="DF1614"/>
                        <w:spacing w:val="16"/>
                        <w:sz w:val="18"/>
                      </w:rPr>
                      <w:t>500</w:t>
                    </w:r>
                    <w:r>
                      <w:rPr>
                        <w:color w:val="DF1614"/>
                        <w:spacing w:val="12"/>
                        <w:sz w:val="18"/>
                      </w:rPr>
                      <w:t>亿美元</w:t>
                    </w:r>
                  </w:p>
                </w:txbxContent>
              </v:textbox>
              <w10:wrap type="none"/>
            </v:shape>
            <v:shape style="position:absolute;left:4802;top:5449;width:2405;height:447" type="#_x0000_t202" id="docshape239" filled="false" stroked="false">
              <v:textbox inset="0,0,0,0">
                <w:txbxContent>
                  <w:p>
                    <w:pPr>
                      <w:spacing w:line="165" w:lineRule="auto" w:before="30"/>
                      <w:ind w:left="0" w:right="18" w:firstLine="17"/>
                      <w:jc w:val="left"/>
                      <w:rPr>
                        <w:sz w:val="18"/>
                      </w:rPr>
                    </w:pPr>
                    <w:r>
                      <w:rPr>
                        <w:color w:val="DF1614"/>
                        <w:spacing w:val="14"/>
                        <w:w w:val="95"/>
                        <w:sz w:val="18"/>
                      </w:rPr>
                      <w:t>税</w:t>
                    </w:r>
                    <w:r>
                      <w:rPr>
                        <w:color w:val="DF1614"/>
                        <w:spacing w:val="14"/>
                        <w:w w:val="95"/>
                        <w:sz w:val="18"/>
                      </w:rPr>
                      <w:t>前</w:t>
                    </w:r>
                    <w:r>
                      <w:rPr>
                        <w:color w:val="DF1614"/>
                        <w:spacing w:val="14"/>
                        <w:w w:val="95"/>
                        <w:sz w:val="18"/>
                      </w:rPr>
                      <w:t>利</w:t>
                    </w:r>
                    <w:r>
                      <w:rPr>
                        <w:color w:val="DF1614"/>
                        <w:spacing w:val="14"/>
                        <w:w w:val="95"/>
                        <w:sz w:val="18"/>
                      </w:rPr>
                      <w:t>润</w:t>
                    </w:r>
                    <w:r>
                      <w:rPr>
                        <w:color w:val="DF1614"/>
                        <w:spacing w:val="14"/>
                        <w:w w:val="95"/>
                        <w:sz w:val="18"/>
                      </w:rPr>
                      <w:t>年</w:t>
                    </w:r>
                    <w:r>
                      <w:rPr>
                        <w:color w:val="DF1614"/>
                        <w:spacing w:val="14"/>
                        <w:w w:val="95"/>
                        <w:sz w:val="18"/>
                      </w:rPr>
                      <w:t>比</w:t>
                    </w:r>
                    <w:r>
                      <w:rPr>
                        <w:color w:val="DF1614"/>
                        <w:spacing w:val="14"/>
                        <w:w w:val="95"/>
                        <w:sz w:val="18"/>
                      </w:rPr>
                      <w:t>年</w:t>
                    </w:r>
                    <w:r>
                      <w:rPr>
                        <w:color w:val="DF1614"/>
                        <w:spacing w:val="14"/>
                        <w:w w:val="95"/>
                        <w:sz w:val="18"/>
                      </w:rPr>
                      <w:t>提</w:t>
                    </w:r>
                    <w:r>
                      <w:rPr>
                        <w:color w:val="DF1614"/>
                        <w:spacing w:val="14"/>
                        <w:w w:val="95"/>
                        <w:sz w:val="18"/>
                      </w:rPr>
                      <w:t>升</w:t>
                    </w:r>
                    <w:r>
                      <w:rPr>
                        <w:rFonts w:ascii="Verdana" w:eastAsia="Verdana"/>
                        <w:color w:val="DF1614"/>
                        <w:spacing w:val="12"/>
                        <w:w w:val="95"/>
                        <w:sz w:val="18"/>
                      </w:rPr>
                      <w:t>19%</w:t>
                    </w:r>
                    <w:r>
                      <w:rPr>
                        <w:color w:val="DF1614"/>
                        <w:spacing w:val="12"/>
                        <w:w w:val="95"/>
                        <w:sz w:val="18"/>
                      </w:rPr>
                      <w:t>，</w:t>
                    </w:r>
                    <w:r>
                      <w:rPr>
                        <w:color w:val="DF1614"/>
                        <w:spacing w:val="16"/>
                        <w:w w:val="95"/>
                        <w:sz w:val="18"/>
                      </w:rPr>
                      <w:t>近</w:t>
                    </w:r>
                    <w:r>
                      <w:rPr>
                        <w:rFonts w:ascii="Verdana" w:eastAsia="Verdana"/>
                        <w:color w:val="DF1614"/>
                        <w:spacing w:val="16"/>
                        <w:w w:val="95"/>
                        <w:sz w:val="18"/>
                      </w:rPr>
                      <w:t>10.2</w:t>
                    </w:r>
                    <w:r>
                      <w:rPr>
                        <w:color w:val="DF1614"/>
                        <w:spacing w:val="16"/>
                        <w:w w:val="95"/>
                        <w:sz w:val="18"/>
                      </w:rPr>
                      <w:t>亿</w:t>
                    </w:r>
                    <w:r>
                      <w:rPr>
                        <w:color w:val="DF1614"/>
                        <w:spacing w:val="16"/>
                        <w:w w:val="95"/>
                        <w:sz w:val="18"/>
                      </w:rPr>
                      <w:t>美</w:t>
                    </w:r>
                    <w:r>
                      <w:rPr>
                        <w:color w:val="DF1614"/>
                        <w:spacing w:val="16"/>
                        <w:w w:val="95"/>
                        <w:sz w:val="18"/>
                      </w:rPr>
                      <w:t>元</w:t>
                    </w:r>
                    <w:r>
                      <w:rPr>
                        <w:color w:val="DF1614"/>
                        <w:spacing w:val="16"/>
                        <w:w w:val="95"/>
                        <w:sz w:val="18"/>
                      </w:rPr>
                      <w:t>，</w:t>
                    </w:r>
                    <w:r>
                      <w:rPr>
                        <w:color w:val="DF1614"/>
                        <w:spacing w:val="16"/>
                        <w:w w:val="95"/>
                        <w:sz w:val="18"/>
                      </w:rPr>
                      <w:t>创</w:t>
                    </w:r>
                    <w:r>
                      <w:rPr>
                        <w:color w:val="DF1614"/>
                        <w:spacing w:val="16"/>
                        <w:w w:val="95"/>
                        <w:sz w:val="18"/>
                      </w:rPr>
                      <w:t>历</w:t>
                    </w:r>
                    <w:r>
                      <w:rPr>
                        <w:color w:val="DF1614"/>
                        <w:spacing w:val="16"/>
                        <w:w w:val="95"/>
                        <w:sz w:val="18"/>
                      </w:rPr>
                      <w:t>史</w:t>
                    </w:r>
                    <w:r>
                      <w:rPr>
                        <w:color w:val="DF1614"/>
                        <w:spacing w:val="16"/>
                        <w:w w:val="95"/>
                        <w:sz w:val="18"/>
                      </w:rPr>
                      <w:t>新</w:t>
                    </w:r>
                    <w:r>
                      <w:rPr>
                        <w:color w:val="DF1614"/>
                        <w:spacing w:val="-10"/>
                        <w:w w:val="95"/>
                        <w:sz w:val="18"/>
                      </w:rPr>
                      <w:t>高</w:t>
                    </w:r>
                  </w:p>
                </w:txbxContent>
              </v:textbox>
              <w10:wrap type="none"/>
            </v:shape>
            <v:shape style="position:absolute;left:8379;top:5449;width:1971;height:447" type="#_x0000_t202" id="docshape240" filled="false" stroked="false">
              <v:textbox inset="0,0,0,0">
                <w:txbxContent>
                  <w:p>
                    <w:pPr>
                      <w:spacing w:line="230" w:lineRule="exact" w:before="0"/>
                      <w:ind w:left="0" w:right="18" w:firstLine="0"/>
                      <w:jc w:val="center"/>
                      <w:rPr>
                        <w:rFonts w:ascii="Verdana" w:eastAsia="Verdana"/>
                        <w:sz w:val="18"/>
                      </w:rPr>
                    </w:pPr>
                    <w:r>
                      <w:rPr>
                        <w:color w:val="DF1614"/>
                        <w:spacing w:val="16"/>
                        <w:sz w:val="18"/>
                      </w:rPr>
                      <w:t>净利润年比年提升</w:t>
                    </w:r>
                    <w:r>
                      <w:rPr>
                        <w:rFonts w:ascii="Verdana" w:eastAsia="Verdana"/>
                        <w:color w:val="DF1614"/>
                        <w:spacing w:val="5"/>
                        <w:w w:val="80"/>
                        <w:sz w:val="18"/>
                      </w:rPr>
                      <w:t>12%</w:t>
                    </w:r>
                  </w:p>
                  <w:p>
                    <w:pPr>
                      <w:spacing w:line="217" w:lineRule="exact" w:before="0"/>
                      <w:ind w:left="0" w:right="18" w:firstLine="0"/>
                      <w:jc w:val="center"/>
                      <w:rPr>
                        <w:sz w:val="18"/>
                      </w:rPr>
                    </w:pPr>
                    <w:r>
                      <w:rPr>
                        <w:color w:val="DF1614"/>
                        <w:spacing w:val="16"/>
                        <w:w w:val="95"/>
                        <w:sz w:val="18"/>
                      </w:rPr>
                      <w:t>超</w:t>
                    </w:r>
                    <w:r>
                      <w:rPr>
                        <w:color w:val="DF1614"/>
                        <w:spacing w:val="16"/>
                        <w:w w:val="95"/>
                        <w:sz w:val="18"/>
                      </w:rPr>
                      <w:t>过</w:t>
                    </w:r>
                    <w:r>
                      <w:rPr>
                        <w:rFonts w:ascii="Verdana" w:eastAsia="Verdana"/>
                        <w:color w:val="DF1614"/>
                        <w:spacing w:val="16"/>
                        <w:w w:val="95"/>
                        <w:sz w:val="18"/>
                      </w:rPr>
                      <w:t>6.65</w:t>
                    </w:r>
                    <w:r>
                      <w:rPr>
                        <w:color w:val="DF1614"/>
                        <w:spacing w:val="16"/>
                        <w:w w:val="95"/>
                        <w:sz w:val="18"/>
                      </w:rPr>
                      <w:t>亿</w:t>
                    </w:r>
                    <w:r>
                      <w:rPr>
                        <w:color w:val="DF1614"/>
                        <w:spacing w:val="16"/>
                        <w:w w:val="95"/>
                        <w:sz w:val="18"/>
                      </w:rPr>
                      <w:t>美</w:t>
                    </w:r>
                    <w:r>
                      <w:rPr>
                        <w:color w:val="DF1614"/>
                        <w:spacing w:val="6"/>
                        <w:w w:val="95"/>
                        <w:sz w:val="18"/>
                      </w:rPr>
                      <w:t>元</w:t>
                    </w:r>
                  </w:p>
                </w:txbxContent>
              </v:textbox>
              <w10:wrap type="none"/>
            </v:shape>
            <w10:wrap type="none"/>
          </v:group>
        </w:pict>
      </w: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_bookmark9" w:id="11"/>
            <w:bookmarkEnd w:id="11"/>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
        <w:rPr>
          <w:sz w:val="20"/>
        </w:rPr>
      </w:pPr>
    </w:p>
    <w:p>
      <w:pPr>
        <w:pStyle w:val="Heading4"/>
        <w:spacing w:before="47"/>
      </w:pPr>
      <w:r>
        <w:rPr>
          <w:rFonts w:ascii="Verdana" w:eastAsia="Verdana"/>
          <w:color w:val="FFFFFF"/>
          <w:spacing w:val="24"/>
          <w:w w:val="95"/>
        </w:rPr>
        <w:t>2019/20</w:t>
      </w:r>
      <w:r>
        <w:rPr>
          <w:color w:val="FFFFFF"/>
          <w:spacing w:val="24"/>
          <w:w w:val="95"/>
        </w:rPr>
        <w:t>财</w:t>
      </w:r>
      <w:r>
        <w:rPr>
          <w:color w:val="FFFFFF"/>
          <w:spacing w:val="24"/>
          <w:w w:val="95"/>
        </w:rPr>
        <w:t>年</w:t>
      </w:r>
      <w:r>
        <w:rPr>
          <w:color w:val="FFFFFF"/>
          <w:spacing w:val="24"/>
          <w:w w:val="95"/>
        </w:rPr>
        <w:t>业</w:t>
      </w:r>
      <w:r>
        <w:rPr>
          <w:color w:val="FFFFFF"/>
          <w:spacing w:val="24"/>
          <w:w w:val="95"/>
        </w:rPr>
        <w:t>绩</w:t>
      </w:r>
      <w:r>
        <w:rPr>
          <w:color w:val="FFFFFF"/>
          <w:spacing w:val="24"/>
          <w:w w:val="95"/>
        </w:rPr>
        <w:t>表</w:t>
      </w:r>
      <w:r>
        <w:rPr>
          <w:color w:val="FFFFFF"/>
          <w:spacing w:val="14"/>
          <w:w w:val="95"/>
        </w:rPr>
        <w:t>现</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
        <w:rPr>
          <w:sz w:val="29"/>
        </w:rPr>
      </w:pPr>
      <w:r>
        <w:rPr/>
        <w:pict>
          <v:shape style="position:absolute;margin-left:62.362pt;margin-top:27.14275pt;width:141.75pt;height:292.7pt;mso-position-horizontal-relative:page;mso-position-vertical-relative:paragraph;z-index:-15709696;mso-wrap-distance-left:0;mso-wrap-distance-right:0" type="#_x0000_t202" id="docshape241" filled="false" stroked="false">
            <v:textbox inset="0,0,0,0">
              <w:txbxContent>
                <w:p>
                  <w:pPr>
                    <w:spacing w:before="69"/>
                    <w:ind w:left="392" w:right="369" w:firstLine="0"/>
                    <w:jc w:val="center"/>
                    <w:rPr>
                      <w:sz w:val="20"/>
                    </w:rPr>
                  </w:pPr>
                  <w:r>
                    <w:rPr>
                      <w:color w:val="6BB939"/>
                      <w:spacing w:val="21"/>
                      <w:sz w:val="20"/>
                    </w:rPr>
                    <w:t>个人电脑与智能设备</w:t>
                  </w:r>
                </w:p>
                <w:p>
                  <w:pPr>
                    <w:pStyle w:val="BodyText"/>
                    <w:rPr>
                      <w:sz w:val="22"/>
                    </w:rPr>
                  </w:pPr>
                </w:p>
                <w:p>
                  <w:pPr>
                    <w:pStyle w:val="BodyText"/>
                    <w:rPr>
                      <w:sz w:val="22"/>
                    </w:rPr>
                  </w:pPr>
                </w:p>
                <w:p>
                  <w:pPr>
                    <w:pStyle w:val="BodyText"/>
                    <w:rPr>
                      <w:sz w:val="22"/>
                    </w:rPr>
                  </w:pPr>
                </w:p>
                <w:p>
                  <w:pPr>
                    <w:pStyle w:val="BodyText"/>
                    <w:spacing w:before="16"/>
                    <w:rPr>
                      <w:sz w:val="24"/>
                    </w:rPr>
                  </w:pPr>
                </w:p>
                <w:p>
                  <w:pPr>
                    <w:pStyle w:val="BodyText"/>
                    <w:spacing w:line="165" w:lineRule="auto"/>
                    <w:ind w:left="510" w:right="471"/>
                    <w:jc w:val="center"/>
                  </w:pPr>
                  <w:r>
                    <w:rPr>
                      <w:color w:val="6BB939"/>
                      <w:spacing w:val="20"/>
                    </w:rPr>
                    <w:t>营业额近</w:t>
                  </w:r>
                  <w:r>
                    <w:rPr>
                      <w:rFonts w:ascii="Verdana" w:eastAsia="Verdana"/>
                      <w:color w:val="6BB939"/>
                      <w:spacing w:val="13"/>
                    </w:rPr>
                    <w:t>400</w:t>
                  </w:r>
                  <w:r>
                    <w:rPr>
                      <w:rFonts w:ascii="Verdana" w:eastAsia="Verdana"/>
                      <w:color w:val="6BB939"/>
                      <w:spacing w:val="-43"/>
                    </w:rPr>
                    <w:t> </w:t>
                  </w:r>
                  <w:r>
                    <w:rPr>
                      <w:color w:val="6BB939"/>
                      <w:spacing w:val="13"/>
                    </w:rPr>
                    <w:t>亿美元</w:t>
                  </w:r>
                  <w:r>
                    <w:rPr>
                      <w:color w:val="6BB939"/>
                      <w:spacing w:val="18"/>
                    </w:rPr>
                    <w:t>创历史新高</w:t>
                  </w:r>
                </w:p>
                <w:p>
                  <w:pPr>
                    <w:pStyle w:val="BodyText"/>
                    <w:rPr>
                      <w:sz w:val="20"/>
                    </w:rPr>
                  </w:pPr>
                </w:p>
                <w:p>
                  <w:pPr>
                    <w:pStyle w:val="BodyText"/>
                    <w:spacing w:before="13"/>
                    <w:rPr>
                      <w:sz w:val="29"/>
                    </w:rPr>
                  </w:pPr>
                </w:p>
                <w:p>
                  <w:pPr>
                    <w:pStyle w:val="BodyText"/>
                    <w:spacing w:before="1"/>
                    <w:ind w:left="408"/>
                    <w:jc w:val="center"/>
                  </w:pPr>
                  <w:r>
                    <w:rPr>
                      <w:color w:val="6BB939"/>
                      <w:spacing w:val="5"/>
                    </w:rPr>
                    <w:t>#1 </w:t>
                  </w:r>
                </w:p>
                <w:p>
                  <w:pPr>
                    <w:pStyle w:val="BodyText"/>
                    <w:rPr>
                      <w:sz w:val="20"/>
                    </w:rPr>
                  </w:pPr>
                </w:p>
                <w:p>
                  <w:pPr>
                    <w:pStyle w:val="BodyText"/>
                    <w:spacing w:before="11"/>
                    <w:rPr>
                      <w:sz w:val="24"/>
                    </w:rPr>
                  </w:pPr>
                </w:p>
                <w:p>
                  <w:pPr>
                    <w:pStyle w:val="BodyText"/>
                    <w:spacing w:line="165" w:lineRule="auto"/>
                    <w:ind w:left="408" w:right="369"/>
                    <w:jc w:val="center"/>
                  </w:pPr>
                  <w:r>
                    <w:rPr>
                      <w:color w:val="6BB939"/>
                      <w:spacing w:val="18"/>
                    </w:rPr>
                    <w:t>个人电脑全球市场份额</w:t>
                  </w:r>
                  <w:r>
                    <w:rPr>
                      <w:color w:val="6BB939"/>
                      <w:spacing w:val="18"/>
                      <w:w w:val="95"/>
                    </w:rPr>
                    <w:t>达</w:t>
                  </w:r>
                  <w:r>
                    <w:rPr>
                      <w:color w:val="6BB939"/>
                      <w:spacing w:val="18"/>
                      <w:w w:val="95"/>
                    </w:rPr>
                    <w:t>到</w:t>
                  </w:r>
                  <w:r>
                    <w:rPr>
                      <w:rFonts w:ascii="Verdana" w:eastAsia="Verdana"/>
                      <w:color w:val="6BB939"/>
                      <w:spacing w:val="18"/>
                      <w:w w:val="95"/>
                    </w:rPr>
                    <w:t>24.5%</w:t>
                  </w:r>
                  <w:r>
                    <w:rPr>
                      <w:color w:val="6BB939"/>
                      <w:spacing w:val="18"/>
                      <w:w w:val="95"/>
                    </w:rPr>
                    <w:t>，</w:t>
                  </w:r>
                  <w:r>
                    <w:rPr>
                      <w:color w:val="6BB939"/>
                      <w:spacing w:val="18"/>
                      <w:w w:val="95"/>
                    </w:rPr>
                    <w:t>领</w:t>
                  </w:r>
                  <w:r>
                    <w:rPr>
                      <w:color w:val="6BB939"/>
                      <w:spacing w:val="18"/>
                      <w:w w:val="95"/>
                    </w:rPr>
                    <w:t>先</w:t>
                  </w:r>
                  <w:r>
                    <w:rPr>
                      <w:color w:val="6BB939"/>
                      <w:spacing w:val="18"/>
                      <w:w w:val="95"/>
                    </w:rPr>
                    <w:t>优</w:t>
                  </w:r>
                  <w:r>
                    <w:rPr>
                      <w:color w:val="6BB939"/>
                      <w:spacing w:val="18"/>
                      <w:w w:val="95"/>
                    </w:rPr>
                    <w:t>势</w:t>
                  </w:r>
                  <w:r>
                    <w:rPr>
                      <w:color w:val="6BB939"/>
                      <w:spacing w:val="18"/>
                    </w:rPr>
                    <w:t>进一步稳固</w:t>
                  </w:r>
                </w:p>
              </w:txbxContent>
            </v:textbox>
            <w10:wrap type="topAndBottom"/>
          </v:shape>
        </w:pict>
      </w:r>
      <w:r>
        <w:rPr/>
        <w:pict>
          <v:shape style="position:absolute;margin-left:229.606003pt;margin-top:27.14275pt;width:141.75pt;height:292.7pt;mso-position-horizontal-relative:page;mso-position-vertical-relative:paragraph;z-index:-15709184;mso-wrap-distance-left:0;mso-wrap-distance-right:0" type="#_x0000_t202" id="docshape242" filled="false" stroked="false">
            <v:textbox inset="0,0,0,0">
              <w:txbxContent>
                <w:p>
                  <w:pPr>
                    <w:spacing w:before="69"/>
                    <w:ind w:left="392" w:right="369" w:firstLine="0"/>
                    <w:jc w:val="center"/>
                    <w:rPr>
                      <w:sz w:val="20"/>
                    </w:rPr>
                  </w:pPr>
                  <w:r>
                    <w:rPr>
                      <w:color w:val="814F9C"/>
                      <w:spacing w:val="20"/>
                      <w:sz w:val="20"/>
                    </w:rPr>
                    <w:t>移动业务</w:t>
                  </w:r>
                </w:p>
                <w:p>
                  <w:pPr>
                    <w:pStyle w:val="BodyText"/>
                    <w:rPr>
                      <w:sz w:val="22"/>
                    </w:rPr>
                  </w:pPr>
                </w:p>
                <w:p>
                  <w:pPr>
                    <w:pStyle w:val="BodyText"/>
                    <w:rPr>
                      <w:sz w:val="22"/>
                    </w:rPr>
                  </w:pPr>
                </w:p>
                <w:p>
                  <w:pPr>
                    <w:pStyle w:val="BodyText"/>
                    <w:rPr>
                      <w:sz w:val="22"/>
                    </w:rPr>
                  </w:pPr>
                </w:p>
                <w:p>
                  <w:pPr>
                    <w:pStyle w:val="BodyText"/>
                    <w:spacing w:before="16"/>
                    <w:rPr>
                      <w:sz w:val="24"/>
                    </w:rPr>
                  </w:pPr>
                </w:p>
                <w:p>
                  <w:pPr>
                    <w:pStyle w:val="BodyText"/>
                    <w:spacing w:line="165" w:lineRule="auto"/>
                    <w:ind w:left="507" w:right="518"/>
                    <w:jc w:val="center"/>
                  </w:pPr>
                  <w:r>
                    <w:rPr>
                      <w:color w:val="814F9C"/>
                      <w:spacing w:val="16"/>
                    </w:rPr>
                    <w:t>摩托罗拉刀锋折叠屏</w:t>
                  </w:r>
                  <w:r>
                    <w:rPr>
                      <w:color w:val="814F9C"/>
                      <w:spacing w:val="16"/>
                    </w:rPr>
                    <w:t>手机面世</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8"/>
                    </w:rPr>
                  </w:pPr>
                </w:p>
                <w:p>
                  <w:pPr>
                    <w:pStyle w:val="BodyText"/>
                    <w:spacing w:line="265" w:lineRule="exact" w:before="1"/>
                    <w:ind w:left="375" w:right="369"/>
                    <w:jc w:val="center"/>
                  </w:pPr>
                  <w:r>
                    <w:rPr>
                      <w:color w:val="814F9C"/>
                      <w:spacing w:val="18"/>
                    </w:rPr>
                    <w:t>亏损年比年大幅减少</w:t>
                  </w:r>
                </w:p>
                <w:p>
                  <w:pPr>
                    <w:pStyle w:val="BodyText"/>
                    <w:spacing w:line="265" w:lineRule="exact"/>
                    <w:ind w:left="375" w:right="369"/>
                    <w:jc w:val="center"/>
                  </w:pPr>
                  <w:r>
                    <w:rPr>
                      <w:rFonts w:ascii="Verdana" w:eastAsia="Verdana"/>
                      <w:color w:val="814F9C"/>
                      <w:spacing w:val="13"/>
                    </w:rPr>
                    <w:t>960</w:t>
                  </w:r>
                  <w:r>
                    <w:rPr>
                      <w:rFonts w:ascii="Verdana" w:eastAsia="Verdana"/>
                      <w:color w:val="814F9C"/>
                      <w:spacing w:val="-22"/>
                    </w:rPr>
                    <w:t> </w:t>
                  </w:r>
                  <w:r>
                    <w:rPr>
                      <w:color w:val="814F9C"/>
                      <w:spacing w:val="16"/>
                    </w:rPr>
                    <w:t>万美元</w:t>
                  </w:r>
                </w:p>
              </w:txbxContent>
            </v:textbox>
            <w10:wrap type="topAndBottom"/>
          </v:shape>
        </w:pict>
      </w:r>
      <w:r>
        <w:rPr/>
        <w:pict>
          <v:shape style="position:absolute;margin-left:396.851013pt;margin-top:27.14275pt;width:141.75pt;height:292.7pt;mso-position-horizontal-relative:page;mso-position-vertical-relative:paragraph;z-index:-15708672;mso-wrap-distance-left:0;mso-wrap-distance-right:0" type="#_x0000_t202" id="docshape243" filled="false" stroked="false">
            <v:textbox inset="0,0,0,0">
              <w:txbxContent>
                <w:p>
                  <w:pPr>
                    <w:spacing w:before="69"/>
                    <w:ind w:left="391" w:right="369" w:firstLine="0"/>
                    <w:jc w:val="center"/>
                    <w:rPr>
                      <w:sz w:val="20"/>
                    </w:rPr>
                  </w:pPr>
                  <w:r>
                    <w:rPr>
                      <w:color w:val="4A89C9"/>
                      <w:spacing w:val="20"/>
                      <w:sz w:val="20"/>
                    </w:rPr>
                    <w:t>数据中心</w:t>
                  </w:r>
                </w:p>
                <w:p>
                  <w:pPr>
                    <w:pStyle w:val="BodyText"/>
                    <w:rPr>
                      <w:sz w:val="22"/>
                    </w:rPr>
                  </w:pPr>
                </w:p>
                <w:p>
                  <w:pPr>
                    <w:pStyle w:val="BodyText"/>
                    <w:rPr>
                      <w:sz w:val="22"/>
                    </w:rPr>
                  </w:pPr>
                </w:p>
                <w:p>
                  <w:pPr>
                    <w:pStyle w:val="BodyText"/>
                    <w:rPr>
                      <w:sz w:val="22"/>
                    </w:rPr>
                  </w:pPr>
                </w:p>
                <w:p>
                  <w:pPr>
                    <w:pStyle w:val="BodyText"/>
                    <w:spacing w:before="16"/>
                    <w:rPr>
                      <w:sz w:val="24"/>
                    </w:rPr>
                  </w:pPr>
                </w:p>
                <w:p>
                  <w:pPr>
                    <w:pStyle w:val="BodyText"/>
                    <w:spacing w:line="165" w:lineRule="auto"/>
                    <w:ind w:left="402" w:right="423"/>
                    <w:jc w:val="center"/>
                  </w:pPr>
                  <w:r>
                    <w:rPr>
                      <w:color w:val="4A89C9"/>
                      <w:spacing w:val="16"/>
                    </w:rPr>
                    <w:t>私有云和传统数据中心</w:t>
                  </w:r>
                  <w:r>
                    <w:rPr>
                      <w:color w:val="4A89C9"/>
                      <w:spacing w:val="18"/>
                    </w:rPr>
                    <w:t>业务营业额年比年</w:t>
                  </w:r>
                </w:p>
                <w:p>
                  <w:pPr>
                    <w:pStyle w:val="BodyText"/>
                    <w:spacing w:line="246" w:lineRule="exact"/>
                    <w:ind w:left="348" w:right="369"/>
                    <w:jc w:val="center"/>
                    <w:rPr>
                      <w:rFonts w:ascii="Verdana" w:eastAsia="Verdana"/>
                    </w:rPr>
                  </w:pPr>
                  <w:r>
                    <w:rPr>
                      <w:color w:val="4A89C9"/>
                      <w:spacing w:val="20"/>
                    </w:rPr>
                    <w:t>提升</w:t>
                  </w:r>
                  <w:r>
                    <w:rPr>
                      <w:rFonts w:ascii="Verdana" w:eastAsia="Verdana"/>
                      <w:color w:val="4A89C9"/>
                      <w:spacing w:val="11"/>
                    </w:rPr>
                    <w:t>5.3% </w:t>
                  </w:r>
                </w:p>
                <w:p>
                  <w:pPr>
                    <w:pStyle w:val="BodyText"/>
                    <w:rPr>
                      <w:rFonts w:ascii="Verdana"/>
                      <w:sz w:val="22"/>
                    </w:rPr>
                  </w:pPr>
                </w:p>
                <w:p>
                  <w:pPr>
                    <w:pStyle w:val="BodyText"/>
                    <w:rPr>
                      <w:rFonts w:ascii="Verdana"/>
                      <w:sz w:val="22"/>
                    </w:rPr>
                  </w:pPr>
                </w:p>
                <w:p>
                  <w:pPr>
                    <w:pStyle w:val="BodyText"/>
                    <w:rPr>
                      <w:rFonts w:ascii="Verdana"/>
                      <w:sz w:val="22"/>
                    </w:rPr>
                  </w:pPr>
                </w:p>
                <w:p>
                  <w:pPr>
                    <w:pStyle w:val="BodyText"/>
                    <w:rPr>
                      <w:rFonts w:ascii="Verdana"/>
                      <w:sz w:val="22"/>
                    </w:rPr>
                  </w:pPr>
                </w:p>
                <w:p>
                  <w:pPr>
                    <w:pStyle w:val="BodyText"/>
                    <w:rPr>
                      <w:rFonts w:ascii="Verdana"/>
                      <w:sz w:val="22"/>
                    </w:rPr>
                  </w:pPr>
                </w:p>
                <w:p>
                  <w:pPr>
                    <w:pStyle w:val="BodyText"/>
                    <w:spacing w:before="4"/>
                    <w:rPr>
                      <w:rFonts w:ascii="Verdana"/>
                      <w:sz w:val="25"/>
                    </w:rPr>
                  </w:pPr>
                </w:p>
                <w:p>
                  <w:pPr>
                    <w:pStyle w:val="BodyText"/>
                    <w:spacing w:line="265" w:lineRule="exact"/>
                    <w:ind w:left="408" w:right="271"/>
                    <w:jc w:val="center"/>
                  </w:pPr>
                  <w:r>
                    <w:rPr>
                      <w:color w:val="4A89C9"/>
                      <w:spacing w:val="20"/>
                      <w:w w:val="95"/>
                    </w:rPr>
                    <w:t>以</w:t>
                  </w:r>
                  <w:r>
                    <w:rPr>
                      <w:rFonts w:ascii="Verdana" w:eastAsia="Verdana"/>
                      <w:color w:val="4A89C9"/>
                      <w:spacing w:val="13"/>
                      <w:w w:val="95"/>
                    </w:rPr>
                    <w:t>173</w:t>
                  </w:r>
                  <w:r>
                    <w:rPr>
                      <w:rFonts w:ascii="Verdana" w:eastAsia="Verdana"/>
                      <w:color w:val="4A89C9"/>
                      <w:spacing w:val="-20"/>
                      <w:w w:val="95"/>
                    </w:rPr>
                    <w:t> </w:t>
                  </w:r>
                  <w:r>
                    <w:rPr>
                      <w:color w:val="4A89C9"/>
                      <w:spacing w:val="20"/>
                      <w:w w:val="95"/>
                    </w:rPr>
                    <w:t>套</w:t>
                  </w:r>
                  <w:r>
                    <w:rPr>
                      <w:color w:val="4A89C9"/>
                      <w:spacing w:val="20"/>
                      <w:w w:val="95"/>
                    </w:rPr>
                    <w:t>的</w:t>
                  </w:r>
                  <w:r>
                    <w:rPr>
                      <w:color w:val="4A89C9"/>
                      <w:spacing w:val="20"/>
                      <w:w w:val="95"/>
                    </w:rPr>
                    <w:t>上</w:t>
                  </w:r>
                  <w:r>
                    <w:rPr>
                      <w:color w:val="4A89C9"/>
                      <w:spacing w:val="20"/>
                      <w:w w:val="95"/>
                    </w:rPr>
                    <w:t>榜</w:t>
                  </w:r>
                  <w:r>
                    <w:rPr>
                      <w:color w:val="4A89C9"/>
                      <w:spacing w:val="20"/>
                      <w:w w:val="95"/>
                    </w:rPr>
                    <w:t>总</w:t>
                  </w:r>
                  <w:r>
                    <w:rPr>
                      <w:color w:val="4A89C9"/>
                      <w:spacing w:val="10"/>
                      <w:w w:val="95"/>
                    </w:rPr>
                    <w:t>数</w:t>
                  </w:r>
                </w:p>
                <w:p>
                  <w:pPr>
                    <w:pStyle w:val="BodyText"/>
                    <w:spacing w:line="216" w:lineRule="exact"/>
                    <w:ind w:left="275" w:right="138"/>
                    <w:jc w:val="center"/>
                    <w:rPr>
                      <w:rFonts w:ascii="Verdana" w:eastAsia="Verdana"/>
                    </w:rPr>
                  </w:pPr>
                  <w:r>
                    <w:rPr>
                      <w:color w:val="4A89C9"/>
                      <w:spacing w:val="20"/>
                    </w:rPr>
                    <w:t>扩大了全球超算</w:t>
                  </w:r>
                  <w:r>
                    <w:rPr>
                      <w:rFonts w:ascii="Verdana" w:eastAsia="Verdana"/>
                      <w:color w:val="4A89C9"/>
                      <w:spacing w:val="13"/>
                    </w:rPr>
                    <w:t>Top</w:t>
                  </w:r>
                  <w:r>
                    <w:rPr>
                      <w:rFonts w:ascii="Verdana" w:eastAsia="Verdana"/>
                      <w:color w:val="4A89C9"/>
                      <w:spacing w:val="55"/>
                    </w:rPr>
                    <w:t> </w:t>
                  </w:r>
                  <w:r>
                    <w:rPr>
                      <w:rFonts w:ascii="Verdana" w:eastAsia="Verdana"/>
                      <w:color w:val="4A89C9"/>
                      <w:spacing w:val="8"/>
                    </w:rPr>
                    <w:t>500 </w:t>
                  </w:r>
                </w:p>
                <w:p>
                  <w:pPr>
                    <w:pStyle w:val="BodyText"/>
                    <w:spacing w:line="265" w:lineRule="exact"/>
                    <w:ind w:left="408" w:right="271"/>
                    <w:jc w:val="center"/>
                  </w:pPr>
                  <w:r>
                    <w:rPr>
                      <w:color w:val="4A89C9"/>
                      <w:spacing w:val="18"/>
                    </w:rPr>
                    <w:t>榜单冠军的领先优势</w:t>
                  </w:r>
                </w:p>
              </w:txbxContent>
            </v:textbox>
            <w10:wrap type="topAndBottom"/>
          </v:shape>
        </w:pict>
      </w:r>
    </w:p>
    <w:p>
      <w:pPr>
        <w:pStyle w:val="BodyText"/>
        <w:rPr>
          <w:sz w:val="36"/>
        </w:rPr>
      </w:pPr>
    </w:p>
    <w:p>
      <w:pPr>
        <w:pStyle w:val="BodyText"/>
        <w:spacing w:before="1"/>
        <w:rPr>
          <w:sz w:val="46"/>
        </w:rPr>
      </w:pPr>
    </w:p>
    <w:p>
      <w:pPr>
        <w:pStyle w:val="BodyText"/>
        <w:ind w:left="1133"/>
      </w:pPr>
      <w:r>
        <w:rPr>
          <w:color w:val="FFFFFF"/>
        </w:rPr>
        <w:t>有关联想业绩表现及亮点的详细结果，请参见</w:t>
      </w:r>
      <w:hyperlink r:id="rId39">
        <w:r>
          <w:rPr>
            <w:rFonts w:ascii="Microsoft Sans Serif" w:eastAsia="Microsoft Sans Serif"/>
            <w:color w:val="EC6800"/>
            <w:u w:val="single" w:color="EC6800"/>
          </w:rPr>
          <w:t>2019/20</w:t>
        </w:r>
        <w:r>
          <w:rPr>
            <w:color w:val="EC6800"/>
            <w:u w:val="single" w:color="EC6800"/>
          </w:rPr>
          <w:t>财年年报</w:t>
        </w:r>
      </w:hyperlink>
      <w:r>
        <w:rPr>
          <w:color w:val="FFFFFF"/>
        </w:rPr>
        <w:t>和联想</w:t>
      </w:r>
      <w:hyperlink r:id="rId125">
        <w:r>
          <w:rPr>
            <w:color w:val="EC6800"/>
            <w:u w:val="single" w:color="EC6800"/>
          </w:rPr>
          <w:t>投资者关系</w:t>
        </w:r>
      </w:hyperlink>
      <w:r>
        <w:rPr>
          <w:color w:val="FFFFFF"/>
          <w:spacing w:val="-4"/>
        </w:rPr>
        <w:t>网站。</w:t>
      </w:r>
    </w:p>
    <w:p>
      <w:pPr>
        <w:spacing w:after="0"/>
        <w:sectPr>
          <w:pgSz w:w="11910" w:h="16840"/>
          <w:pgMar w:header="0" w:footer="488" w:top="520" w:bottom="6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_bookmark10" w:id="12"/>
            <w:bookmarkEnd w:id="12"/>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1"/>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Heading4"/>
        <w:spacing w:before="189"/>
      </w:pPr>
      <w:r>
        <w:rPr>
          <w:color w:val="EC6800"/>
          <w:spacing w:val="21"/>
        </w:rPr>
        <w:t>公司治理</w:t>
      </w:r>
    </w:p>
    <w:p>
      <w:pPr>
        <w:pStyle w:val="BodyText"/>
        <w:rPr>
          <w:sz w:val="20"/>
        </w:rPr>
      </w:pPr>
    </w:p>
    <w:p>
      <w:pPr>
        <w:pStyle w:val="BodyText"/>
        <w:rPr>
          <w:sz w:val="11"/>
        </w:rPr>
      </w:pPr>
    </w:p>
    <w:p>
      <w:pPr>
        <w:spacing w:after="0"/>
        <w:rPr>
          <w:sz w:val="11"/>
        </w:rPr>
        <w:sectPr>
          <w:pgSz w:w="11910" w:h="16840"/>
          <w:pgMar w:header="0" w:footer="488" w:top="520" w:bottom="680" w:left="0" w:right="240"/>
        </w:sectPr>
      </w:pPr>
    </w:p>
    <w:p>
      <w:pPr>
        <w:pStyle w:val="BodyText"/>
        <w:spacing w:line="232" w:lineRule="auto" w:before="53"/>
        <w:ind w:left="1133"/>
        <w:jc w:val="both"/>
      </w:pPr>
      <w:r>
        <w:rPr>
          <w:color w:val="221815"/>
          <w:spacing w:val="-2"/>
        </w:rPr>
        <w:t>信任及诚信是联想的重要文化基石。联想提倡的文化致力</w:t>
      </w:r>
      <w:r>
        <w:rPr>
          <w:color w:val="221815"/>
          <w:spacing w:val="-2"/>
        </w:rPr>
        <w:t>于遵守最高的商业道德规范及业务所在地的法律及法规。</w:t>
      </w:r>
      <w:r>
        <w:rPr>
          <w:color w:val="221815"/>
          <w:spacing w:val="-2"/>
        </w:rPr>
        <w:t>联想的政策及计划符合我们在所有商业活动中诚信经营的</w:t>
      </w:r>
      <w:r>
        <w:rPr>
          <w:color w:val="221815"/>
          <w:spacing w:val="-4"/>
        </w:rPr>
        <w:t>目标。</w:t>
      </w:r>
    </w:p>
    <w:p>
      <w:pPr>
        <w:pStyle w:val="BodyText"/>
        <w:spacing w:before="8"/>
        <w:rPr>
          <w:sz w:val="17"/>
        </w:rPr>
      </w:pPr>
    </w:p>
    <w:p>
      <w:pPr>
        <w:pStyle w:val="BodyText"/>
        <w:spacing w:line="232" w:lineRule="auto"/>
        <w:ind w:left="1133"/>
        <w:jc w:val="both"/>
      </w:pPr>
      <w:r>
        <w:rPr>
          <w:color w:val="221815"/>
          <w:spacing w:val="-2"/>
        </w:rPr>
        <w:t>联想集团董事会及管理层致力于实现并保持高标准的企业</w:t>
      </w:r>
      <w:r>
        <w:rPr>
          <w:color w:val="221815"/>
          <w:spacing w:val="-2"/>
        </w:rPr>
        <w:t>治理水平，维持健全、良好的企业治理实践，以维护股东</w:t>
      </w:r>
      <w:r>
        <w:rPr>
          <w:color w:val="221815"/>
          <w:spacing w:val="-2"/>
        </w:rPr>
        <w:t>和客户、供应商、员工及公众等其它利益相关者的利益。</w:t>
      </w:r>
      <w:r>
        <w:rPr>
          <w:color w:val="221815"/>
          <w:spacing w:val="-2"/>
        </w:rPr>
        <w:t>公司严格遵守业务所在国家和地区的适用法律及规则，遵</w:t>
      </w:r>
      <w:r>
        <w:rPr>
          <w:color w:val="221815"/>
          <w:spacing w:val="-2"/>
        </w:rPr>
        <w:t>守监管机构发布的适用指引及规则，并定期审查公司治理</w:t>
      </w:r>
      <w:r>
        <w:rPr>
          <w:color w:val="221815"/>
          <w:spacing w:val="-2"/>
        </w:rPr>
        <w:t>制度，以确保其符合国际及当地最佳实践。</w:t>
      </w:r>
    </w:p>
    <w:p>
      <w:pPr>
        <w:pStyle w:val="BodyText"/>
        <w:spacing w:before="9"/>
        <w:rPr>
          <w:sz w:val="17"/>
        </w:rPr>
      </w:pPr>
    </w:p>
    <w:p>
      <w:pPr>
        <w:pStyle w:val="BodyText"/>
        <w:spacing w:line="232" w:lineRule="auto"/>
        <w:ind w:left="1133"/>
        <w:jc w:val="both"/>
      </w:pPr>
      <w:r>
        <w:rPr>
          <w:color w:val="221815"/>
          <w:spacing w:val="-2"/>
        </w:rPr>
        <w:t>在截止于</w:t>
      </w:r>
      <w:r>
        <w:rPr>
          <w:rFonts w:ascii="Microsoft Sans Serif" w:eastAsia="Microsoft Sans Serif"/>
          <w:color w:val="221815"/>
          <w:spacing w:val="-2"/>
        </w:rPr>
        <w:t>2020</w:t>
      </w:r>
      <w:r>
        <w:rPr>
          <w:color w:val="221815"/>
          <w:spacing w:val="-2"/>
        </w:rPr>
        <w:t>年</w:t>
      </w:r>
      <w:r>
        <w:rPr>
          <w:rFonts w:ascii="Microsoft Sans Serif" w:eastAsia="Microsoft Sans Serif"/>
          <w:color w:val="221815"/>
          <w:spacing w:val="-2"/>
        </w:rPr>
        <w:t>3</w:t>
      </w:r>
      <w:r>
        <w:rPr>
          <w:color w:val="221815"/>
          <w:spacing w:val="-2"/>
        </w:rPr>
        <w:t>月</w:t>
      </w:r>
      <w:r>
        <w:rPr>
          <w:rFonts w:ascii="Microsoft Sans Serif" w:eastAsia="Microsoft Sans Serif"/>
          <w:color w:val="221815"/>
          <w:spacing w:val="-2"/>
        </w:rPr>
        <w:t>31</w:t>
      </w:r>
      <w:r>
        <w:rPr>
          <w:color w:val="221815"/>
          <w:spacing w:val="-2"/>
        </w:rPr>
        <w:t>日的整个财政年度内，公司一直遵</w:t>
      </w:r>
      <w:r>
        <w:rPr>
          <w:color w:val="221815"/>
          <w:spacing w:val="-2"/>
        </w:rPr>
        <w:t>守香港交易所证券上市规则附录</w:t>
      </w:r>
      <w:r>
        <w:rPr>
          <w:rFonts w:ascii="Microsoft Sans Serif" w:eastAsia="Microsoft Sans Serif"/>
          <w:color w:val="221815"/>
          <w:spacing w:val="-2"/>
        </w:rPr>
        <w:t>14</w:t>
      </w:r>
      <w:r>
        <w:rPr>
          <w:color w:val="221815"/>
          <w:spacing w:val="-2"/>
        </w:rPr>
        <w:t>所载企业治理守则及企</w:t>
      </w:r>
      <w:r>
        <w:rPr>
          <w:color w:val="221815"/>
          <w:spacing w:val="-2"/>
        </w:rPr>
        <w:t>业治理报告的相关规定，并在适当情况下采用了企业治理</w:t>
      </w:r>
      <w:r>
        <w:rPr>
          <w:color w:val="221815"/>
          <w:spacing w:val="-2"/>
        </w:rPr>
        <w:t>守则所建议的最佳实践，只有董事长及本公司首席执行官</w:t>
      </w:r>
      <w:r>
        <w:rPr>
          <w:color w:val="221815"/>
          <w:spacing w:val="-4"/>
          <w:w w:val="105"/>
        </w:rPr>
        <w:t>的</w:t>
      </w:r>
      <w:r>
        <w:rPr>
          <w:color w:val="221815"/>
          <w:spacing w:val="-4"/>
          <w:w w:val="105"/>
        </w:rPr>
        <w:t>角</w:t>
      </w:r>
      <w:r>
        <w:rPr>
          <w:color w:val="221815"/>
          <w:spacing w:val="-4"/>
          <w:w w:val="105"/>
        </w:rPr>
        <w:t>色</w:t>
      </w:r>
      <w:r>
        <w:rPr>
          <w:color w:val="221815"/>
          <w:spacing w:val="-4"/>
          <w:w w:val="105"/>
        </w:rPr>
        <w:t>未</w:t>
      </w:r>
      <w:r>
        <w:rPr>
          <w:color w:val="221815"/>
          <w:spacing w:val="-4"/>
          <w:w w:val="105"/>
        </w:rPr>
        <w:t>按</w:t>
      </w:r>
      <w:r>
        <w:rPr>
          <w:color w:val="221815"/>
          <w:spacing w:val="-4"/>
          <w:w w:val="105"/>
        </w:rPr>
        <w:t>照</w:t>
      </w:r>
      <w:r>
        <w:rPr>
          <w:color w:val="221815"/>
          <w:spacing w:val="-4"/>
          <w:w w:val="105"/>
        </w:rPr>
        <w:t>公</w:t>
      </w:r>
      <w:r>
        <w:rPr>
          <w:color w:val="221815"/>
          <w:spacing w:val="-4"/>
          <w:w w:val="105"/>
        </w:rPr>
        <w:t>司</w:t>
      </w:r>
      <w:r>
        <w:rPr>
          <w:color w:val="221815"/>
          <w:spacing w:val="-4"/>
          <w:w w:val="105"/>
        </w:rPr>
        <w:t>治</w:t>
      </w:r>
      <w:r>
        <w:rPr>
          <w:color w:val="221815"/>
          <w:spacing w:val="-4"/>
          <w:w w:val="105"/>
        </w:rPr>
        <w:t>理</w:t>
      </w:r>
      <w:r>
        <w:rPr>
          <w:color w:val="221815"/>
          <w:spacing w:val="-4"/>
          <w:w w:val="105"/>
        </w:rPr>
        <w:t>守</w:t>
      </w:r>
      <w:r>
        <w:rPr>
          <w:color w:val="221815"/>
          <w:spacing w:val="-4"/>
          <w:w w:val="105"/>
        </w:rPr>
        <w:t>则</w:t>
      </w:r>
      <w:r>
        <w:rPr>
          <w:color w:val="221815"/>
          <w:spacing w:val="-4"/>
          <w:w w:val="105"/>
        </w:rPr>
        <w:t>第</w:t>
      </w:r>
      <w:r>
        <w:rPr>
          <w:color w:val="221815"/>
          <w:spacing w:val="-4"/>
          <w:w w:val="105"/>
        </w:rPr>
        <w:t>A.2.1</w:t>
      </w:r>
      <w:r>
        <w:rPr>
          <w:color w:val="221815"/>
          <w:spacing w:val="-4"/>
          <w:w w:val="105"/>
        </w:rPr>
        <w:t>条</w:t>
      </w:r>
      <w:r>
        <w:rPr>
          <w:color w:val="221815"/>
          <w:spacing w:val="-4"/>
          <w:w w:val="105"/>
        </w:rPr>
        <w:t>的</w:t>
      </w:r>
      <w:r>
        <w:rPr>
          <w:color w:val="221815"/>
          <w:spacing w:val="-4"/>
          <w:w w:val="105"/>
        </w:rPr>
        <w:t>建</w:t>
      </w:r>
      <w:r>
        <w:rPr>
          <w:color w:val="221815"/>
          <w:spacing w:val="-4"/>
          <w:w w:val="105"/>
        </w:rPr>
        <w:t>议</w:t>
      </w:r>
      <w:r>
        <w:rPr>
          <w:color w:val="221815"/>
          <w:spacing w:val="-4"/>
          <w:w w:val="105"/>
        </w:rPr>
        <w:t>进</w:t>
      </w:r>
      <w:r>
        <w:rPr>
          <w:color w:val="221815"/>
          <w:spacing w:val="-4"/>
          <w:w w:val="105"/>
        </w:rPr>
        <w:t>行</w:t>
      </w:r>
      <w:r>
        <w:rPr>
          <w:color w:val="221815"/>
          <w:spacing w:val="-4"/>
          <w:w w:val="105"/>
        </w:rPr>
        <w:t>区</w:t>
      </w:r>
      <w:r>
        <w:rPr>
          <w:color w:val="221815"/>
          <w:spacing w:val="-4"/>
          <w:w w:val="105"/>
        </w:rPr>
        <w:t>分</w:t>
      </w:r>
      <w:r>
        <w:rPr>
          <w:color w:val="221815"/>
          <w:spacing w:val="-4"/>
          <w:w w:val="105"/>
        </w:rPr>
        <w:t>。</w:t>
      </w:r>
    </w:p>
    <w:p>
      <w:pPr>
        <w:pStyle w:val="Heading6"/>
        <w:spacing w:line="338" w:lineRule="exact" w:before="39"/>
        <w:ind w:left="522"/>
      </w:pPr>
      <w:r>
        <w:rPr/>
        <w:br w:type="column"/>
      </w:r>
      <w:r>
        <w:rPr>
          <w:color w:val="EC6800"/>
          <w:spacing w:val="14"/>
        </w:rPr>
        <w:t>内部控制</w:t>
      </w:r>
    </w:p>
    <w:p>
      <w:pPr>
        <w:pStyle w:val="BodyText"/>
        <w:spacing w:line="252" w:lineRule="auto"/>
        <w:ind w:left="522" w:right="799"/>
        <w:jc w:val="both"/>
        <w:rPr>
          <w:rFonts w:ascii="Microsoft Sans Serif" w:eastAsia="Microsoft Sans Serif"/>
        </w:rPr>
      </w:pPr>
      <w:r>
        <w:rPr>
          <w:color w:val="221815"/>
          <w:spacing w:val="-2"/>
        </w:rPr>
        <w:t>多年来，联想采用整合的内部控制方法，该方法与美国反</w:t>
      </w:r>
      <w:r>
        <w:rPr>
          <w:color w:val="221815"/>
          <w:spacing w:val="-2"/>
        </w:rPr>
        <w:t>虚假财务报告委员会下属的发起组织人委员会（</w:t>
      </w:r>
      <w:r>
        <w:rPr>
          <w:rFonts w:ascii="Microsoft Sans Serif" w:eastAsia="Microsoft Sans Serif"/>
          <w:color w:val="221815"/>
          <w:spacing w:val="-2"/>
        </w:rPr>
        <w:t>Commit- </w:t>
      </w:r>
      <w:r>
        <w:rPr>
          <w:rFonts w:ascii="Microsoft Sans Serif" w:eastAsia="Microsoft Sans Serif"/>
          <w:color w:val="221815"/>
        </w:rPr>
        <w:t>tee</w:t>
      </w:r>
      <w:r>
        <w:rPr>
          <w:rFonts w:ascii="Microsoft Sans Serif" w:eastAsia="Microsoft Sans Serif"/>
          <w:color w:val="221815"/>
          <w:spacing w:val="71"/>
          <w:w w:val="150"/>
        </w:rPr>
        <w:t> </w:t>
      </w:r>
      <w:r>
        <w:rPr>
          <w:rFonts w:ascii="Microsoft Sans Serif" w:eastAsia="Microsoft Sans Serif"/>
          <w:color w:val="221815"/>
        </w:rPr>
        <w:t>of</w:t>
      </w:r>
      <w:r>
        <w:rPr>
          <w:rFonts w:ascii="Microsoft Sans Serif" w:eastAsia="Microsoft Sans Serif"/>
          <w:color w:val="221815"/>
          <w:spacing w:val="72"/>
          <w:w w:val="150"/>
        </w:rPr>
        <w:t> </w:t>
      </w:r>
      <w:r>
        <w:rPr>
          <w:rFonts w:ascii="Microsoft Sans Serif" w:eastAsia="Microsoft Sans Serif"/>
          <w:color w:val="221815"/>
        </w:rPr>
        <w:t>Sponsoring</w:t>
      </w:r>
      <w:r>
        <w:rPr>
          <w:rFonts w:ascii="Microsoft Sans Serif" w:eastAsia="Microsoft Sans Serif"/>
          <w:color w:val="221815"/>
          <w:spacing w:val="72"/>
          <w:w w:val="150"/>
        </w:rPr>
        <w:t> </w:t>
      </w:r>
      <w:r>
        <w:rPr>
          <w:rFonts w:ascii="Microsoft Sans Serif" w:eastAsia="Microsoft Sans Serif"/>
          <w:color w:val="221815"/>
        </w:rPr>
        <w:t>Organizations</w:t>
      </w:r>
      <w:r>
        <w:rPr>
          <w:rFonts w:ascii="Microsoft Sans Serif" w:eastAsia="Microsoft Sans Serif"/>
          <w:color w:val="221815"/>
          <w:spacing w:val="71"/>
          <w:w w:val="150"/>
        </w:rPr>
        <w:t> </w:t>
      </w:r>
      <w:r>
        <w:rPr>
          <w:rFonts w:ascii="Microsoft Sans Serif" w:eastAsia="Microsoft Sans Serif"/>
          <w:color w:val="221815"/>
        </w:rPr>
        <w:t>of</w:t>
      </w:r>
      <w:r>
        <w:rPr>
          <w:rFonts w:ascii="Microsoft Sans Serif" w:eastAsia="Microsoft Sans Serif"/>
          <w:color w:val="221815"/>
          <w:spacing w:val="72"/>
          <w:w w:val="150"/>
        </w:rPr>
        <w:t> </w:t>
      </w:r>
      <w:r>
        <w:rPr>
          <w:rFonts w:ascii="Microsoft Sans Serif" w:eastAsia="Microsoft Sans Serif"/>
          <w:color w:val="221815"/>
        </w:rPr>
        <w:t>the</w:t>
      </w:r>
      <w:r>
        <w:rPr>
          <w:rFonts w:ascii="Microsoft Sans Serif" w:eastAsia="Microsoft Sans Serif"/>
          <w:color w:val="221815"/>
          <w:spacing w:val="71"/>
          <w:w w:val="150"/>
        </w:rPr>
        <w:t> </w:t>
      </w:r>
      <w:r>
        <w:rPr>
          <w:rFonts w:ascii="Microsoft Sans Serif" w:eastAsia="Microsoft Sans Serif"/>
          <w:color w:val="221815"/>
          <w:spacing w:val="-2"/>
        </w:rPr>
        <w:t>Treadway</w:t>
      </w:r>
    </w:p>
    <w:p>
      <w:pPr>
        <w:pStyle w:val="BodyText"/>
        <w:spacing w:line="232" w:lineRule="auto" w:before="37"/>
        <w:ind w:left="522" w:right="790"/>
        <w:jc w:val="both"/>
      </w:pPr>
      <w:r>
        <w:rPr>
          <w:rFonts w:ascii="Microsoft Sans Serif" w:eastAsia="Microsoft Sans Serif"/>
          <w:color w:val="221815"/>
          <w:spacing w:val="2"/>
          <w:w w:val="102"/>
        </w:rPr>
        <w:t>C</w:t>
      </w:r>
      <w:r>
        <w:rPr>
          <w:rFonts w:ascii="Microsoft Sans Serif" w:eastAsia="Microsoft Sans Serif"/>
          <w:color w:val="221815"/>
          <w:spacing w:val="2"/>
          <w:w w:val="116"/>
        </w:rPr>
        <w:t>o</w:t>
      </w:r>
      <w:r>
        <w:rPr>
          <w:rFonts w:ascii="Microsoft Sans Serif" w:eastAsia="Microsoft Sans Serif"/>
          <w:color w:val="221815"/>
          <w:spacing w:val="2"/>
          <w:w w:val="114"/>
        </w:rPr>
        <w:t>mm</w:t>
      </w:r>
      <w:r>
        <w:rPr>
          <w:rFonts w:ascii="Microsoft Sans Serif" w:eastAsia="Microsoft Sans Serif"/>
          <w:color w:val="221815"/>
          <w:spacing w:val="2"/>
          <w:w w:val="104"/>
        </w:rPr>
        <w:t>is</w:t>
      </w:r>
      <w:r>
        <w:rPr>
          <w:rFonts w:ascii="Microsoft Sans Serif" w:eastAsia="Microsoft Sans Serif"/>
          <w:color w:val="221815"/>
          <w:spacing w:val="2"/>
          <w:w w:val="99"/>
        </w:rPr>
        <w:t>s</w:t>
      </w:r>
      <w:r>
        <w:rPr>
          <w:rFonts w:ascii="Microsoft Sans Serif" w:eastAsia="Microsoft Sans Serif"/>
          <w:color w:val="221815"/>
          <w:spacing w:val="2"/>
          <w:w w:val="115"/>
        </w:rPr>
        <w:t>io</w:t>
      </w:r>
      <w:r>
        <w:rPr>
          <w:rFonts w:ascii="Microsoft Sans Serif" w:eastAsia="Microsoft Sans Serif"/>
          <w:color w:val="221815"/>
          <w:spacing w:val="2"/>
          <w:w w:val="110"/>
        </w:rPr>
        <w:t>n</w:t>
      </w:r>
      <w:r>
        <w:rPr>
          <w:color w:val="221815"/>
          <w:spacing w:val="9"/>
        </w:rPr>
        <w:t>）</w:t>
      </w:r>
      <w:r>
        <w:rPr>
          <w:color w:val="221815"/>
          <w:spacing w:val="1"/>
        </w:rPr>
        <w:t>内部控制框架一致。根据该框架，管理层</w:t>
      </w:r>
      <w:r>
        <w:rPr>
          <w:color w:val="221815"/>
          <w:spacing w:val="2"/>
        </w:rPr>
        <w:t>负责从顶层建立恰当的控制基调，进行风险评估，设计、执行及维护内部监控。财务、法务及人力资源等其它团队为管理层履行其职责提供专业支持。在外部及内部审计人</w:t>
      </w:r>
      <w:r>
        <w:rPr>
          <w:color w:val="221815"/>
          <w:spacing w:val="11"/>
        </w:rPr>
        <w:t>员的协助下，董事会、审核委员会负责监督管理层的行</w:t>
      </w:r>
      <w:r>
        <w:rPr>
          <w:color w:val="221815"/>
          <w:spacing w:val="2"/>
        </w:rPr>
        <w:t>动，并监察已建立的控制措施的有效性。有关联想内部控</w:t>
      </w:r>
      <w:r>
        <w:rPr>
          <w:color w:val="221815"/>
          <w:spacing w:val="-4"/>
        </w:rPr>
        <w:t>制框架的详细信息，请参见</w:t>
      </w:r>
      <w:hyperlink r:id="rId39">
        <w:r>
          <w:rPr>
            <w:rFonts w:ascii="Microsoft Sans Serif" w:eastAsia="Microsoft Sans Serif"/>
            <w:color w:val="EC6800"/>
            <w:w w:val="112"/>
            <w:u w:val="single" w:color="EC6800"/>
          </w:rPr>
          <w:t>2019/2</w:t>
        </w:r>
        <w:r>
          <w:rPr>
            <w:rFonts w:ascii="Microsoft Sans Serif" w:eastAsia="Microsoft Sans Serif"/>
            <w:color w:val="EC6800"/>
            <w:w w:val="128"/>
            <w:u w:val="single" w:color="EC6800"/>
          </w:rPr>
          <w:t>0</w:t>
        </w:r>
        <w:r>
          <w:rPr>
            <w:rFonts w:ascii="Microsoft Sans Serif" w:eastAsia="Microsoft Sans Serif"/>
            <w:color w:val="EC6800"/>
            <w:spacing w:val="2"/>
            <w:u w:val="single" w:color="EC6800"/>
          </w:rPr>
          <w:t> </w:t>
        </w:r>
        <w:r>
          <w:rPr>
            <w:color w:val="EC6800"/>
            <w:u w:val="single" w:color="EC6800"/>
          </w:rPr>
          <w:t>财年年报</w:t>
        </w:r>
      </w:hyperlink>
      <w:r>
        <w:rPr>
          <w:color w:val="221815"/>
          <w:spacing w:val="-4"/>
        </w:rPr>
        <w:t>第</w:t>
      </w:r>
      <w:r>
        <w:rPr>
          <w:rFonts w:ascii="Microsoft Sans Serif" w:eastAsia="Microsoft Sans Serif"/>
          <w:color w:val="221815"/>
          <w:spacing w:val="-4"/>
          <w:w w:val="113"/>
        </w:rPr>
        <w:t>88</w:t>
      </w:r>
      <w:r>
        <w:rPr>
          <w:color w:val="221815"/>
          <w:spacing w:val="-4"/>
        </w:rPr>
        <w:t>页起。</w:t>
      </w:r>
    </w:p>
    <w:p>
      <w:pPr>
        <w:pStyle w:val="BodyText"/>
        <w:spacing w:before="8"/>
        <w:rPr>
          <w:sz w:val="17"/>
        </w:rPr>
      </w:pPr>
    </w:p>
    <w:p>
      <w:pPr>
        <w:pStyle w:val="BodyText"/>
        <w:spacing w:line="232" w:lineRule="auto" w:before="1"/>
        <w:ind w:left="522" w:right="799"/>
        <w:jc w:val="both"/>
      </w:pPr>
      <w:r>
        <w:rPr>
          <w:color w:val="221815"/>
          <w:spacing w:val="3"/>
        </w:rPr>
        <w:t>董事会为公司的最高管理机构，尽责高效地审核公司的整</w:t>
      </w:r>
      <w:r>
        <w:rPr>
          <w:color w:val="221815"/>
          <w:spacing w:val="2"/>
        </w:rPr>
        <w:t>体策略，指导及监管公司事务。董事会已建立清晰的治理架构，整体规划设计的宗旨是在公司的组织架构内促进支</w:t>
      </w:r>
      <w:r>
        <w:rPr>
          <w:color w:val="221815"/>
          <w:spacing w:val="1"/>
        </w:rPr>
        <w:t>持及互相配合，以迎接未来的挑战。有关联想</w:t>
      </w:r>
      <w:r>
        <w:rPr>
          <w:rFonts w:ascii="Microsoft Sans Serif" w:hAnsi="Microsoft Sans Serif" w:eastAsia="Microsoft Sans Serif"/>
          <w:color w:val="221815"/>
          <w:spacing w:val="2"/>
          <w:w w:val="114"/>
        </w:rPr>
        <w:t>2019/20</w:t>
      </w:r>
      <w:r>
        <w:rPr>
          <w:color w:val="221815"/>
        </w:rPr>
        <w:t>财</w:t>
      </w:r>
      <w:r>
        <w:rPr>
          <w:color w:val="221815"/>
          <w:spacing w:val="2"/>
        </w:rPr>
        <w:t>年的公司治理，董事会及董事会委员会的组成、职责及主</w:t>
      </w:r>
      <w:r>
        <w:rPr>
          <w:color w:val="221815"/>
          <w:spacing w:val="-2"/>
        </w:rPr>
        <w:t>要活动的详细信息，请参见</w:t>
      </w:r>
      <w:hyperlink r:id="rId39">
        <w:r>
          <w:rPr>
            <w:rFonts w:ascii="Microsoft Sans Serif" w:hAnsi="Microsoft Sans Serif" w:eastAsia="Microsoft Sans Serif"/>
            <w:color w:val="EC6800"/>
            <w:spacing w:val="1"/>
            <w:w w:val="114"/>
            <w:u w:val="single" w:color="EC6800"/>
          </w:rPr>
          <w:t>2019/20</w:t>
        </w:r>
        <w:r>
          <w:rPr>
            <w:color w:val="EC6800"/>
            <w:spacing w:val="1"/>
            <w:u w:val="single" w:color="EC6800"/>
          </w:rPr>
          <w:t>财年年报</w:t>
        </w:r>
      </w:hyperlink>
      <w:r>
        <w:rPr>
          <w:color w:val="221815"/>
          <w:spacing w:val="-3"/>
        </w:rPr>
        <w:t>的第</w:t>
      </w:r>
      <w:r>
        <w:rPr>
          <w:rFonts w:ascii="Microsoft Sans Serif" w:hAnsi="Microsoft Sans Serif" w:eastAsia="Microsoft Sans Serif"/>
          <w:color w:val="221815"/>
          <w:spacing w:val="-2"/>
          <w:w w:val="108"/>
        </w:rPr>
        <w:t>56-106</w:t>
      </w:r>
      <w:r>
        <w:rPr>
          <w:color w:val="221815"/>
          <w:spacing w:val="-4"/>
          <w:w w:val="112"/>
        </w:rPr>
        <w:t>页“公司治理报告”部分。</w:t>
      </w:r>
    </w:p>
    <w:p>
      <w:pPr>
        <w:spacing w:after="0" w:line="232" w:lineRule="auto"/>
        <w:jc w:val="both"/>
        <w:sectPr>
          <w:type w:val="continuous"/>
          <w:pgSz w:w="11910" w:h="16840"/>
          <w:pgMar w:header="0" w:footer="488" w:top="720" w:bottom="280" w:left="0" w:right="240"/>
          <w:cols w:num="2" w:equalWidth="0">
            <w:col w:w="5718" w:space="40"/>
            <w:col w:w="5912"/>
          </w:cols>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pPr>
    </w:p>
    <w:p>
      <w:pPr>
        <w:spacing w:after="0"/>
        <w:sectPr>
          <w:pgSz w:w="11910" w:h="16840"/>
          <w:pgMar w:header="0" w:footer="488" w:top="520" w:bottom="680" w:left="0" w:right="240"/>
        </w:sectPr>
      </w:pPr>
    </w:p>
    <w:p>
      <w:pPr>
        <w:pStyle w:val="BodyText"/>
        <w:spacing w:line="309" w:lineRule="exact" w:before="45"/>
        <w:ind w:left="1133"/>
      </w:pPr>
      <w:r>
        <w:rPr>
          <w:color w:val="221815"/>
          <w:spacing w:val="-6"/>
        </w:rPr>
        <w:t>治理架构</w:t>
      </w:r>
    </w:p>
    <w:p>
      <w:pPr>
        <w:pStyle w:val="BodyText"/>
        <w:spacing w:line="232" w:lineRule="auto" w:before="2"/>
        <w:ind w:left="1133"/>
        <w:jc w:val="both"/>
      </w:pPr>
      <w:r>
        <w:rPr>
          <w:color w:val="221815"/>
          <w:spacing w:val="-2"/>
        </w:rPr>
        <w:t>董事会已建立清晰的治理架构，整体规划设计的宗旨是在</w:t>
      </w:r>
      <w:r>
        <w:rPr>
          <w:color w:val="221815"/>
          <w:spacing w:val="-2"/>
        </w:rPr>
        <w:t>公司的组织架构内促进支持及互相配合，以迎接未来的挑</w:t>
      </w:r>
      <w:r>
        <w:rPr>
          <w:color w:val="221815"/>
          <w:spacing w:val="-2"/>
        </w:rPr>
        <w:t>战。关于联想</w:t>
      </w:r>
      <w:r>
        <w:rPr>
          <w:rFonts w:ascii="Microsoft Sans Serif" w:eastAsia="Microsoft Sans Serif"/>
          <w:color w:val="221815"/>
          <w:spacing w:val="-2"/>
        </w:rPr>
        <w:t>2019/20</w:t>
      </w:r>
      <w:r>
        <w:rPr>
          <w:color w:val="221815"/>
          <w:spacing w:val="-2"/>
        </w:rPr>
        <w:t>财年的公司治理、董事会及董事会</w:t>
      </w:r>
    </w:p>
    <w:p>
      <w:pPr>
        <w:spacing w:line="240" w:lineRule="auto" w:before="12"/>
        <w:rPr>
          <w:sz w:val="21"/>
        </w:rPr>
      </w:pPr>
      <w:r>
        <w:rPr/>
        <w:br w:type="column"/>
      </w:r>
      <w:r>
        <w:rPr>
          <w:sz w:val="21"/>
        </w:rPr>
      </w:r>
    </w:p>
    <w:p>
      <w:pPr>
        <w:pStyle w:val="BodyText"/>
        <w:spacing w:line="309" w:lineRule="exact"/>
        <w:ind w:left="428"/>
      </w:pPr>
      <w:r>
        <w:rPr>
          <w:color w:val="221815"/>
          <w:spacing w:val="17"/>
        </w:rPr>
        <w:t>委员会的组成、职责及主要活动的详细信息，请参见</w:t>
      </w:r>
    </w:p>
    <w:p>
      <w:pPr>
        <w:pStyle w:val="BodyText"/>
        <w:spacing w:line="309" w:lineRule="exact"/>
        <w:ind w:left="428"/>
      </w:pPr>
      <w:hyperlink r:id="rId39">
        <w:r>
          <w:rPr>
            <w:rFonts w:ascii="Microsoft Sans Serif" w:hAnsi="Microsoft Sans Serif" w:eastAsia="Microsoft Sans Serif"/>
            <w:color w:val="EC6800"/>
            <w:w w:val="105"/>
            <w:u w:val="single" w:color="EC6800"/>
          </w:rPr>
          <w:t>2019/20</w:t>
        </w:r>
        <w:r>
          <w:rPr>
            <w:color w:val="EC6800"/>
            <w:w w:val="105"/>
            <w:u w:val="single" w:color="EC6800"/>
          </w:rPr>
          <w:t>财</w:t>
        </w:r>
        <w:r>
          <w:rPr>
            <w:color w:val="EC6800"/>
            <w:w w:val="105"/>
            <w:u w:val="single" w:color="EC6800"/>
          </w:rPr>
          <w:t>年</w:t>
        </w:r>
        <w:r>
          <w:rPr>
            <w:color w:val="EC6800"/>
            <w:w w:val="105"/>
            <w:u w:val="single" w:color="EC6800"/>
          </w:rPr>
          <w:t>年</w:t>
        </w:r>
        <w:r>
          <w:rPr>
            <w:color w:val="EC6800"/>
            <w:w w:val="105"/>
            <w:u w:val="single" w:color="EC6800"/>
          </w:rPr>
          <w:t>报</w:t>
        </w:r>
      </w:hyperlink>
      <w:r>
        <w:rPr>
          <w:color w:val="221815"/>
          <w:w w:val="105"/>
        </w:rPr>
        <w:t>第</w:t>
      </w:r>
      <w:r>
        <w:rPr>
          <w:rFonts w:ascii="Microsoft Sans Serif" w:hAnsi="Microsoft Sans Serif" w:eastAsia="Microsoft Sans Serif"/>
          <w:color w:val="221815"/>
          <w:w w:val="105"/>
        </w:rPr>
        <w:t>56</w:t>
      </w:r>
      <w:r>
        <w:rPr>
          <w:color w:val="221815"/>
          <w:w w:val="105"/>
        </w:rPr>
        <w:t>至</w:t>
      </w:r>
      <w:r>
        <w:rPr>
          <w:rFonts w:ascii="Microsoft Sans Serif" w:hAnsi="Microsoft Sans Serif" w:eastAsia="Microsoft Sans Serif"/>
          <w:color w:val="221815"/>
          <w:w w:val="105"/>
        </w:rPr>
        <w:t>106</w:t>
      </w:r>
      <w:r>
        <w:rPr>
          <w:color w:val="221815"/>
          <w:w w:val="105"/>
        </w:rPr>
        <w:t>页</w:t>
      </w:r>
      <w:r>
        <w:rPr>
          <w:color w:val="221815"/>
          <w:w w:val="105"/>
        </w:rPr>
        <w:t>“</w:t>
      </w:r>
      <w:r>
        <w:rPr>
          <w:color w:val="221815"/>
          <w:w w:val="105"/>
        </w:rPr>
        <w:t>公</w:t>
      </w:r>
      <w:r>
        <w:rPr>
          <w:color w:val="221815"/>
          <w:w w:val="105"/>
        </w:rPr>
        <w:t>司</w:t>
      </w:r>
      <w:r>
        <w:rPr>
          <w:color w:val="221815"/>
          <w:w w:val="105"/>
        </w:rPr>
        <w:t>治</w:t>
      </w:r>
      <w:r>
        <w:rPr>
          <w:color w:val="221815"/>
          <w:w w:val="105"/>
        </w:rPr>
        <w:t>理</w:t>
      </w:r>
      <w:r>
        <w:rPr>
          <w:color w:val="221815"/>
          <w:w w:val="105"/>
        </w:rPr>
        <w:t>报</w:t>
      </w:r>
      <w:r>
        <w:rPr>
          <w:color w:val="221815"/>
          <w:w w:val="105"/>
        </w:rPr>
        <w:t>告</w:t>
      </w:r>
      <w:r>
        <w:rPr>
          <w:color w:val="221815"/>
          <w:w w:val="105"/>
        </w:rPr>
        <w:t>”</w:t>
      </w:r>
      <w:r>
        <w:rPr>
          <w:color w:val="221815"/>
          <w:w w:val="105"/>
        </w:rPr>
        <w:t>部</w:t>
      </w:r>
      <w:r>
        <w:rPr>
          <w:color w:val="221815"/>
          <w:w w:val="105"/>
        </w:rPr>
        <w:t>分</w:t>
      </w:r>
      <w:r>
        <w:rPr>
          <w:color w:val="221815"/>
          <w:spacing w:val="-10"/>
          <w:w w:val="105"/>
        </w:rPr>
        <w:t>。</w:t>
      </w:r>
    </w:p>
    <w:p>
      <w:pPr>
        <w:spacing w:after="0" w:line="309" w:lineRule="exact"/>
        <w:sectPr>
          <w:type w:val="continuous"/>
          <w:pgSz w:w="11910" w:h="16840"/>
          <w:pgMar w:header="0" w:footer="488" w:top="720" w:bottom="280" w:left="0" w:right="240"/>
          <w:cols w:num="2" w:equalWidth="0">
            <w:col w:w="5715" w:space="40"/>
            <w:col w:w="5915"/>
          </w:cols>
        </w:sectPr>
      </w:pPr>
    </w:p>
    <w:p>
      <w:pPr>
        <w:pStyle w:val="BodyText"/>
        <w:rPr>
          <w:sz w:val="20"/>
        </w:rPr>
      </w:pPr>
    </w:p>
    <w:p>
      <w:pPr>
        <w:pStyle w:val="BodyText"/>
        <w:rPr>
          <w:sz w:val="20"/>
        </w:rPr>
      </w:pPr>
    </w:p>
    <w:p>
      <w:pPr>
        <w:pStyle w:val="BodyText"/>
        <w:spacing w:before="4"/>
        <w:rPr>
          <w:sz w:val="12"/>
        </w:rPr>
      </w:pPr>
    </w:p>
    <w:p>
      <w:pPr>
        <w:pStyle w:val="BodyText"/>
        <w:ind w:left="3527"/>
        <w:rPr>
          <w:sz w:val="20"/>
        </w:rPr>
      </w:pPr>
      <w:r>
        <w:rPr>
          <w:sz w:val="20"/>
        </w:rPr>
        <w:pict>
          <v:group style="width:198.65pt;height:59.65pt;mso-position-horizontal-relative:char;mso-position-vertical-relative:line" id="docshapegroup244" coordorigin="0,0" coordsize="3973,1193">
            <v:rect style="position:absolute;left:3;top:3;width:3967;height:1134" id="docshape245" filled="false" stroked="true" strokeweight=".3pt" strokecolor="#4a89c9">
              <v:stroke dashstyle="solid"/>
            </v:rect>
            <v:rect style="position:absolute;left:3;top:1136;width:3967;height:57" id="docshape246" filled="true" fillcolor="#4a89c9" stroked="false">
              <v:fill type="solid"/>
            </v:rect>
            <v:shape style="position:absolute;left:6;top:6;width:3961;height:1128" type="#_x0000_t202" id="docshape247" filled="false" stroked="false">
              <v:textbox inset="0,0,0,0">
                <w:txbxContent>
                  <w:p>
                    <w:pPr>
                      <w:spacing w:line="240" w:lineRule="auto" w:before="12"/>
                      <w:rPr>
                        <w:sz w:val="20"/>
                      </w:rPr>
                    </w:pPr>
                  </w:p>
                  <w:p>
                    <w:pPr>
                      <w:spacing w:before="0"/>
                      <w:ind w:left="827" w:right="0" w:firstLine="0"/>
                      <w:jc w:val="left"/>
                      <w:rPr>
                        <w:sz w:val="24"/>
                      </w:rPr>
                    </w:pPr>
                    <w:r>
                      <w:rPr>
                        <w:color w:val="4A89C9"/>
                        <w:spacing w:val="-10"/>
                        <w:sz w:val="24"/>
                      </w:rPr>
                      <w:t>股东及其它利益相关者</w:t>
                    </w:r>
                  </w:p>
                </w:txbxContent>
              </v:textbox>
              <w10:wrap type="none"/>
            </v:shape>
          </v:group>
        </w:pict>
      </w:r>
      <w:r>
        <w:rPr>
          <w:sz w:val="20"/>
        </w:rPr>
      </w:r>
    </w:p>
    <w:p>
      <w:pPr>
        <w:pStyle w:val="BodyText"/>
        <w:spacing w:before="6"/>
        <w:rPr>
          <w:sz w:val="3"/>
        </w:rPr>
      </w:pPr>
      <w:r>
        <w:rPr/>
        <w:pict>
          <v:shape style="position:absolute;margin-left:273.653809pt;margin-top:4.123300pt;width:4.05pt;height:2.050pt;mso-position-horizontal-relative:page;mso-position-vertical-relative:paragraph;z-index:-15707136;mso-wrap-distance-left:0;mso-wrap-distance-right:0" id="docshape248" coordorigin="5473,82" coordsize="81,41" path="m5473,82l5513,123,5553,82e" filled="false" stroked="true" strokeweight=".5pt" strokecolor="#757672">
            <v:path arrowok="t"/>
            <v:stroke dashstyle="solid"/>
            <w10:wrap type="topAndBottom"/>
          </v:shape>
        </w:pict>
      </w:r>
      <w:r>
        <w:rPr/>
        <w:pict>
          <v:group style="position:absolute;margin-left:56.692001pt;margin-top:14.743pt;width:482.35pt;height:167.6pt;mso-position-horizontal-relative:page;mso-position-vertical-relative:paragraph;z-index:-15706624;mso-wrap-distance-left:0;mso-wrap-distance-right:0" id="docshapegroup249" coordorigin="1134,295" coordsize="9647,3352">
            <v:shape style="position:absolute;left:2128;top:992;width:6770;height:335" id="docshape250" coordorigin="2128,993" coordsize="6770,335" path="m5513,1121l5513,993m2128,1327l2128,1160,8898,1160,8898,1327e" filled="false" stroked="true" strokeweight=".999pt" strokecolor="#757672">
              <v:path arrowok="t"/>
              <v:stroke dashstyle="dot"/>
            </v:shape>
            <v:rect style="position:absolute;left:1136;top:297;width:8753;height:639" id="docshape251" filled="false" stroked="true" strokeweight=".3pt" strokecolor="#ec6800">
              <v:stroke dashstyle="solid"/>
            </v:rect>
            <v:rect style="position:absolute;left:1137;top:935;width:8753;height:57" id="docshape252" filled="true" fillcolor="#ec6800" stroked="false">
              <v:fill type="solid"/>
            </v:rect>
            <v:rect style="position:absolute;left:1137;top:935;width:8753;height:57" id="docshape253" filled="false" stroked="true" strokeweight=".3pt" strokecolor="#ec6800">
              <v:stroke dashstyle="solid"/>
            </v:rect>
            <v:shape style="position:absolute;left:4384;top:1198;width:2259;height:129" id="docshape254" coordorigin="4385,1198" coordsize="2259,129" path="m4385,1327l4385,1198m6643,1327l6643,1198e" filled="false" stroked="true" strokeweight=".999pt" strokecolor="#757672">
              <v:path arrowok="t"/>
              <v:stroke dashstyle="dot"/>
            </v:shape>
            <v:rect style="position:absolute;left:1136;top:1326;width:1984;height:1102" id="docshape255" filled="false" stroked="true" strokeweight=".3pt" strokecolor="#6bb939">
              <v:stroke dashstyle="solid"/>
            </v:rect>
            <v:rect style="position:absolute;left:1136;top:2428;width:1983;height:57" id="docshape256" filled="true" fillcolor="#6bb939" stroked="false">
              <v:fill type="solid"/>
            </v:rect>
            <v:rect style="position:absolute;left:1136;top:2428;width:1983;height:57" id="docshape257" filled="false" stroked="true" strokeweight=".3pt" strokecolor="#6bb939">
              <v:stroke dashstyle="solid"/>
            </v:rect>
            <v:rect style="position:absolute;left:3393;top:1326;width:1984;height:1102" id="docshape258" filled="false" stroked="true" strokeweight=".3pt" strokecolor="#757672">
              <v:stroke dashstyle="solid"/>
            </v:rect>
            <v:rect style="position:absolute;left:3393;top:2428;width:1983;height:57" id="docshape259" filled="true" fillcolor="#757672" stroked="false">
              <v:fill type="solid"/>
            </v:rect>
            <v:shape style="position:absolute;left:7868;top:2485;width:2060;height:335" id="docshape260" coordorigin="7868,2485" coordsize="2060,335" path="m8898,2614l8898,2485m7868,2819l7868,2652,9928,2652,9928,2819e" filled="false" stroked="true" strokeweight=".999pt" strokecolor="#757672">
              <v:path arrowok="t"/>
              <v:stroke dashstyle="dot"/>
            </v:shape>
            <v:shape style="position:absolute;left:7018;top:2819;width:3760;height:771" id="docshape261" coordorigin="7018,2819" coordsize="3760,771" path="m9078,3590l10778,3590,10778,2819,9078,2819,9078,3590xm7018,3590l8718,3590,8718,2819,7018,2819,7018,3590xe" filled="false" stroked="true" strokeweight=".3pt" strokecolor="#df1614">
              <v:path arrowok="t"/>
              <v:stroke dashstyle="solid"/>
            </v:shape>
            <v:rect style="position:absolute;left:5650;top:1326;width:1983;height:1102" id="docshape262" filled="false" stroked="true" strokeweight=".3pt" strokecolor="#e567a2">
              <v:stroke dashstyle="solid"/>
            </v:rect>
            <v:rect style="position:absolute;left:5650;top:2428;width:1983;height:57" id="docshape263" filled="true" fillcolor="#df3082" stroked="false">
              <v:fill type="solid"/>
            </v:rect>
            <v:rect style="position:absolute;left:7906;top:1326;width:1984;height:1102" id="docshape264" filled="false" stroked="true" strokeweight=".3pt" strokecolor="#df1614">
              <v:stroke dashstyle="solid"/>
            </v:rect>
            <v:shape style="position:absolute;left:7018;top:2428;width:3760;height:1218" id="docshape265" coordorigin="7018,2429" coordsize="3760,1218" path="m8718,3590l7018,3590,7018,3646,8718,3646,8718,3590xm9890,2429l7907,2429,7907,2485,9890,2485,9890,2429xm10778,3590l9078,3590,9078,3646,10778,3646,10778,3590xe" filled="true" fillcolor="#df1614" stroked="false">
              <v:path arrowok="t"/>
              <v:fill type="solid"/>
            </v:shape>
            <v:shape style="position:absolute;left:5977;top:1649;width:1373;height:471" type="#_x0000_t202" id="docshape266" filled="false" stroked="false">
              <v:textbox inset="0,0,0,0">
                <w:txbxContent>
                  <w:p>
                    <w:pPr>
                      <w:spacing w:line="165" w:lineRule="auto" w:before="10"/>
                      <w:ind w:left="386" w:right="18" w:hanging="387"/>
                      <w:jc w:val="left"/>
                      <w:rPr>
                        <w:sz w:val="20"/>
                      </w:rPr>
                    </w:pPr>
                    <w:r>
                      <w:rPr>
                        <w:color w:val="DF3082"/>
                        <w:spacing w:val="-8"/>
                        <w:sz w:val="20"/>
                      </w:rPr>
                      <w:t>提名及公司治理</w:t>
                    </w:r>
                    <w:r>
                      <w:rPr>
                        <w:color w:val="DF3082"/>
                        <w:spacing w:val="-4"/>
                        <w:sz w:val="20"/>
                      </w:rPr>
                      <w:t>委员会</w:t>
                    </w:r>
                  </w:p>
                </w:txbxContent>
              </v:textbox>
              <w10:wrap type="none"/>
            </v:shape>
            <v:shape style="position:absolute;left:9080;top:2822;width:1694;height:765" type="#_x0000_t202" id="docshape267" filled="false" stroked="false">
              <v:textbox inset="0,0,0,0">
                <w:txbxContent>
                  <w:p>
                    <w:pPr>
                      <w:spacing w:line="240" w:lineRule="auto" w:before="2"/>
                      <w:rPr>
                        <w:sz w:val="14"/>
                      </w:rPr>
                    </w:pPr>
                  </w:p>
                  <w:p>
                    <w:pPr>
                      <w:spacing w:before="0"/>
                      <w:ind w:left="400" w:right="0" w:firstLine="0"/>
                      <w:jc w:val="left"/>
                      <w:rPr>
                        <w:sz w:val="20"/>
                      </w:rPr>
                    </w:pPr>
                    <w:r>
                      <w:rPr>
                        <w:color w:val="DF1614"/>
                        <w:spacing w:val="-7"/>
                        <w:sz w:val="20"/>
                      </w:rPr>
                      <w:t>高级管理层</w:t>
                    </w:r>
                  </w:p>
                </w:txbxContent>
              </v:textbox>
              <w10:wrap type="none"/>
            </v:shape>
            <v:shape style="position:absolute;left:7021;top:2822;width:1694;height:765" type="#_x0000_t202" id="docshape268" filled="false" stroked="false">
              <v:textbox inset="0,0,0,0">
                <w:txbxContent>
                  <w:p>
                    <w:pPr>
                      <w:spacing w:line="240" w:lineRule="auto" w:before="2"/>
                      <w:rPr>
                        <w:sz w:val="14"/>
                      </w:rPr>
                    </w:pPr>
                  </w:p>
                  <w:p>
                    <w:pPr>
                      <w:spacing w:before="0"/>
                      <w:ind w:left="166" w:right="0" w:firstLine="0"/>
                      <w:jc w:val="left"/>
                      <w:rPr>
                        <w:sz w:val="20"/>
                      </w:rPr>
                    </w:pPr>
                    <w:r>
                      <w:rPr>
                        <w:color w:val="DF1614"/>
                        <w:spacing w:val="-7"/>
                        <w:sz w:val="20"/>
                      </w:rPr>
                      <w:t>联想执行委员会</w:t>
                    </w:r>
                  </w:p>
                </w:txbxContent>
              </v:textbox>
              <w10:wrap type="none"/>
            </v:shape>
            <v:shape style="position:absolute;left:7890;top:1329;width:2009;height:1097" type="#_x0000_t202" id="docshape269" filled="false" stroked="false">
              <v:textbox inset="0,0,0,0">
                <w:txbxContent>
                  <w:p>
                    <w:pPr>
                      <w:spacing w:line="240" w:lineRule="auto" w:before="13"/>
                      <w:rPr>
                        <w:sz w:val="21"/>
                      </w:rPr>
                    </w:pPr>
                  </w:p>
                  <w:p>
                    <w:pPr>
                      <w:spacing w:before="0"/>
                      <w:ind w:left="517" w:right="0" w:firstLine="0"/>
                      <w:jc w:val="left"/>
                      <w:rPr>
                        <w:sz w:val="20"/>
                      </w:rPr>
                    </w:pPr>
                    <w:r>
                      <w:rPr>
                        <w:color w:val="DF1614"/>
                        <w:spacing w:val="-7"/>
                        <w:sz w:val="20"/>
                      </w:rPr>
                      <w:t>首席执行官</w:t>
                    </w:r>
                  </w:p>
                </w:txbxContent>
              </v:textbox>
              <w10:wrap type="none"/>
            </v:shape>
            <v:shape style="position:absolute;left:3396;top:1329;width:1978;height:1097" type="#_x0000_t202" id="docshape270" filled="false" stroked="false">
              <v:textbox inset="0,0,0,0">
                <w:txbxContent>
                  <w:p>
                    <w:pPr>
                      <w:spacing w:line="240" w:lineRule="auto" w:before="13"/>
                      <w:rPr>
                        <w:sz w:val="21"/>
                      </w:rPr>
                    </w:pPr>
                  </w:p>
                  <w:p>
                    <w:pPr>
                      <w:spacing w:before="0"/>
                      <w:ind w:left="502" w:right="0" w:firstLine="0"/>
                      <w:jc w:val="left"/>
                      <w:rPr>
                        <w:sz w:val="20"/>
                      </w:rPr>
                    </w:pPr>
                    <w:r>
                      <w:rPr>
                        <w:color w:val="757672"/>
                        <w:spacing w:val="-9"/>
                        <w:sz w:val="20"/>
                      </w:rPr>
                      <w:t>薪酬委员会</w:t>
                    </w:r>
                  </w:p>
                </w:txbxContent>
              </v:textbox>
              <w10:wrap type="none"/>
            </v:shape>
            <v:shape style="position:absolute;left:1139;top:1329;width:1977;height:1096" type="#_x0000_t202" id="docshape271" filled="false" stroked="false">
              <v:textbox inset="0,0,0,0">
                <w:txbxContent>
                  <w:p>
                    <w:pPr>
                      <w:spacing w:line="240" w:lineRule="auto" w:before="13"/>
                      <w:rPr>
                        <w:sz w:val="21"/>
                      </w:rPr>
                    </w:pPr>
                  </w:p>
                  <w:p>
                    <w:pPr>
                      <w:spacing w:before="0"/>
                      <w:ind w:left="504" w:right="0" w:firstLine="0"/>
                      <w:jc w:val="left"/>
                      <w:rPr>
                        <w:sz w:val="20"/>
                      </w:rPr>
                    </w:pPr>
                    <w:r>
                      <w:rPr>
                        <w:color w:val="6BB939"/>
                        <w:spacing w:val="-9"/>
                        <w:sz w:val="20"/>
                      </w:rPr>
                      <w:t>审核委员会</w:t>
                    </w:r>
                  </w:p>
                </w:txbxContent>
              </v:textbox>
              <w10:wrap type="none"/>
            </v:shape>
            <v:shape style="position:absolute;left:1139;top:300;width:8760;height:633" type="#_x0000_t202" id="docshape272" filled="false" stroked="false">
              <v:textbox inset="0,0,0,0">
                <w:txbxContent>
                  <w:p>
                    <w:pPr>
                      <w:spacing w:before="130"/>
                      <w:ind w:left="4036" w:right="4047" w:firstLine="0"/>
                      <w:jc w:val="center"/>
                      <w:rPr>
                        <w:sz w:val="22"/>
                      </w:rPr>
                    </w:pPr>
                    <w:r>
                      <w:rPr>
                        <w:color w:val="EC6800"/>
                        <w:spacing w:val="-8"/>
                        <w:sz w:val="22"/>
                      </w:rPr>
                      <w:t>董事会</w:t>
                    </w:r>
                  </w:p>
                </w:txbxContent>
              </v:textbox>
              <w10:wrap type="none"/>
            </v:shape>
            <w10:wrap type="topAndBottom"/>
          </v:group>
        </w:pict>
      </w:r>
    </w:p>
    <w:p>
      <w:pPr>
        <w:pStyle w:val="BodyText"/>
        <w:spacing w:before="4"/>
        <w:rPr>
          <w:sz w:val="8"/>
        </w:rPr>
      </w:pPr>
    </w:p>
    <w:p>
      <w:pPr>
        <w:pStyle w:val="BodyText"/>
        <w:spacing w:before="11"/>
        <w:rPr>
          <w:sz w:val="24"/>
        </w:rPr>
      </w:pPr>
    </w:p>
    <w:p>
      <w:pPr>
        <w:spacing w:after="0"/>
        <w:rPr>
          <w:sz w:val="24"/>
        </w:rPr>
        <w:sectPr>
          <w:type w:val="continuous"/>
          <w:pgSz w:w="11910" w:h="16840"/>
          <w:pgMar w:header="0" w:footer="488" w:top="720" w:bottom="280" w:left="0" w:right="240"/>
        </w:sectPr>
      </w:pPr>
    </w:p>
    <w:p>
      <w:pPr>
        <w:spacing w:before="62"/>
        <w:ind w:left="1133" w:right="0" w:firstLine="0"/>
        <w:jc w:val="left"/>
        <w:rPr>
          <w:sz w:val="14"/>
        </w:rPr>
      </w:pPr>
      <w:r>
        <w:rPr/>
        <w:pict>
          <v:shape style="position:absolute;margin-left:104.414803pt;margin-top:-72.180573pt;width:4.05pt;height:2.050pt;mso-position-horizontal-relative:page;mso-position-vertical-relative:paragraph;z-index:15751168" id="docshape273" coordorigin="2088,-1444" coordsize="81,41" path="m2088,-1444l2128,-1404,2168,-1444e" filled="false" stroked="true" strokeweight=".5pt" strokecolor="#757672">
            <v:path arrowok="t"/>
            <v:stroke dashstyle="solid"/>
            <w10:wrap type="none"/>
          </v:shape>
        </w:pict>
      </w:r>
      <w:r>
        <w:rPr/>
        <w:pict>
          <v:group style="position:absolute;margin-left:56.692001pt;margin-top:-62.977871pt;width:99.5pt;height:25.95pt;mso-position-horizontal-relative:page;mso-position-vertical-relative:paragraph;z-index:15751680" id="docshapegroup274" coordorigin="1134,-1260" coordsize="1990,519">
            <v:rect style="position:absolute;left:1136;top:-1257;width:1984;height:456" id="docshape275" filled="false" stroked="true" strokeweight=".3pt" strokecolor="#6bb939">
              <v:stroke dashstyle="solid"/>
            </v:rect>
            <v:rect style="position:absolute;left:1136;top:-802;width:1983;height:57" id="docshape276" filled="true" fillcolor="#6bb939" stroked="false">
              <v:fill type="solid"/>
            </v:rect>
            <v:rect style="position:absolute;left:1136;top:-802;width:1983;height:57" id="docshape277" filled="false" stroked="true" strokeweight=".3pt" strokecolor="#6bb939">
              <v:stroke dashstyle="solid"/>
            </v:rect>
            <v:shape style="position:absolute;left:1139;top:-1254;width:1977;height:450" type="#_x0000_t202" id="docshape278" filled="false" stroked="false">
              <v:textbox inset="0,0,0,0">
                <w:txbxContent>
                  <w:p>
                    <w:pPr>
                      <w:spacing w:before="90"/>
                      <w:ind w:left="656" w:right="656" w:firstLine="0"/>
                      <w:jc w:val="center"/>
                      <w:rPr>
                        <w:sz w:val="16"/>
                      </w:rPr>
                    </w:pPr>
                    <w:r>
                      <w:rPr>
                        <w:color w:val="6BB939"/>
                        <w:spacing w:val="-2"/>
                        <w:sz w:val="16"/>
                      </w:rPr>
                      <w:t>内</w:t>
                    </w:r>
                    <w:r>
                      <w:rPr>
                        <w:color w:val="6BB939"/>
                        <w:spacing w:val="-2"/>
                        <w:sz w:val="16"/>
                      </w:rPr>
                      <w:t>部</w:t>
                    </w:r>
                    <w:r>
                      <w:rPr>
                        <w:color w:val="6BB939"/>
                        <w:spacing w:val="-2"/>
                        <w:sz w:val="16"/>
                      </w:rPr>
                      <w:t>审</w:t>
                    </w:r>
                    <w:r>
                      <w:rPr>
                        <w:color w:val="6BB939"/>
                        <w:spacing w:val="-10"/>
                        <w:sz w:val="16"/>
                      </w:rPr>
                      <w:t>核</w:t>
                    </w:r>
                  </w:p>
                </w:txbxContent>
              </v:textbox>
              <w10:wrap type="none"/>
            </v:shape>
            <w10:wrap type="none"/>
          </v:group>
        </w:pict>
      </w:r>
      <w:r>
        <w:rPr>
          <w:color w:val="221815"/>
          <w:sz w:val="14"/>
        </w:rPr>
        <w:t>*</w:t>
      </w:r>
      <w:r>
        <w:rPr>
          <w:color w:val="221815"/>
          <w:spacing w:val="-1"/>
          <w:sz w:val="14"/>
        </w:rPr>
        <w:t> 执行委员会包括首席执行官及若干高级管理者</w:t>
      </w:r>
    </w:p>
    <w:p>
      <w:pPr>
        <w:pStyle w:val="Heading6"/>
        <w:spacing w:before="106"/>
      </w:pPr>
      <w:r>
        <w:rPr>
          <w:color w:val="EC6800"/>
          <w:spacing w:val="16"/>
        </w:rPr>
        <w:t>与投资者及其它利益相关者的沟通</w:t>
      </w:r>
    </w:p>
    <w:p>
      <w:pPr>
        <w:pStyle w:val="BodyText"/>
        <w:spacing w:line="232" w:lineRule="auto" w:before="77"/>
        <w:ind w:left="1133"/>
        <w:jc w:val="both"/>
      </w:pPr>
      <w:r>
        <w:rPr>
          <w:color w:val="221815"/>
          <w:spacing w:val="-2"/>
        </w:rPr>
        <w:t>联想致力于与股东、投资者及证券分析师建立有效的双向</w:t>
      </w:r>
      <w:r>
        <w:rPr>
          <w:color w:val="221815"/>
          <w:spacing w:val="-2"/>
        </w:rPr>
        <w:t>沟通，以提高公司的透明度；联想已设立持续披露政策，</w:t>
      </w:r>
      <w:r>
        <w:rPr>
          <w:color w:val="221815"/>
          <w:spacing w:val="-2"/>
        </w:rPr>
        <w:t>向股东传达信息。投资者关系团队致力于与资本市场保持</w:t>
      </w:r>
      <w:r>
        <w:rPr>
          <w:color w:val="221815"/>
          <w:spacing w:val="-2"/>
        </w:rPr>
        <w:t>互动沟通，以促进投资界更好地了解联想的智能化转型策</w:t>
      </w:r>
      <w:r>
        <w:rPr>
          <w:color w:val="221815"/>
          <w:spacing w:val="-2"/>
        </w:rPr>
        <w:t>略、业务运营及最新发展。该团队亦积极响应资本市场的</w:t>
      </w:r>
      <w:r>
        <w:rPr>
          <w:color w:val="221815"/>
          <w:spacing w:val="-2"/>
        </w:rPr>
        <w:t>主要关注问题，及时准确地提供所有必需数据。</w:t>
      </w:r>
    </w:p>
    <w:p>
      <w:pPr>
        <w:pStyle w:val="BodyText"/>
        <w:spacing w:before="8"/>
        <w:rPr>
          <w:sz w:val="17"/>
        </w:rPr>
      </w:pPr>
    </w:p>
    <w:p>
      <w:pPr>
        <w:pStyle w:val="BodyText"/>
        <w:spacing w:line="232" w:lineRule="auto" w:before="1"/>
        <w:ind w:left="1133" w:right="1"/>
        <w:jc w:val="both"/>
      </w:pPr>
      <w:r>
        <w:rPr>
          <w:color w:val="221815"/>
          <w:spacing w:val="1"/>
        </w:rPr>
        <w:t>在</w:t>
      </w:r>
      <w:r>
        <w:rPr>
          <w:rFonts w:ascii="Microsoft Sans Serif" w:eastAsia="Microsoft Sans Serif"/>
          <w:color w:val="221815"/>
          <w:spacing w:val="2"/>
          <w:w w:val="114"/>
        </w:rPr>
        <w:t>2019/20</w:t>
      </w:r>
      <w:r>
        <w:rPr>
          <w:color w:val="221815"/>
        </w:rPr>
        <w:t>财年，公司继续通过多种渠道与股东、投资者</w:t>
      </w:r>
      <w:r>
        <w:rPr>
          <w:color w:val="221815"/>
          <w:spacing w:val="2"/>
        </w:rPr>
        <w:t>及分析师进行有效沟通，包括：投资者会议、路演、一对一及小组会议、电话会议、公司拜访、投资者关系网站、</w:t>
      </w:r>
      <w:r>
        <w:rPr>
          <w:color w:val="221815"/>
          <w:spacing w:val="-4"/>
        </w:rPr>
        <w:t>社交媒体、投资者关系通讯及投资者关系快讯。</w:t>
      </w:r>
    </w:p>
    <w:p>
      <w:pPr>
        <w:spacing w:line="240" w:lineRule="auto" w:before="3"/>
        <w:rPr>
          <w:sz w:val="24"/>
        </w:rPr>
      </w:pPr>
      <w:r>
        <w:rPr/>
        <w:br w:type="column"/>
      </w:r>
      <w:r>
        <w:rPr>
          <w:sz w:val="24"/>
        </w:rPr>
      </w:r>
    </w:p>
    <w:p>
      <w:pPr>
        <w:pStyle w:val="BodyText"/>
        <w:spacing w:line="232" w:lineRule="auto"/>
        <w:ind w:left="466" w:right="859"/>
        <w:jc w:val="both"/>
      </w:pPr>
      <w:r>
        <w:rPr>
          <w:color w:val="221815"/>
          <w:spacing w:val="-2"/>
        </w:rPr>
        <w:t>有关联想</w:t>
      </w:r>
      <w:r>
        <w:rPr>
          <w:rFonts w:ascii="Microsoft Sans Serif" w:eastAsia="Microsoft Sans Serif"/>
          <w:color w:val="221815"/>
          <w:spacing w:val="-2"/>
        </w:rPr>
        <w:t>2020</w:t>
      </w:r>
      <w:r>
        <w:rPr>
          <w:color w:val="221815"/>
          <w:spacing w:val="-2"/>
        </w:rPr>
        <w:t>年的股东周年大会及其它投资者关系活动的信息，请参见</w:t>
      </w:r>
      <w:hyperlink r:id="rId39">
        <w:r>
          <w:rPr>
            <w:rFonts w:ascii="Microsoft Sans Serif" w:eastAsia="Microsoft Sans Serif"/>
            <w:color w:val="EC6800"/>
            <w:spacing w:val="-2"/>
            <w:u w:val="single" w:color="EC6800"/>
          </w:rPr>
          <w:t>2019/20</w:t>
        </w:r>
        <w:r>
          <w:rPr>
            <w:color w:val="EC6800"/>
            <w:spacing w:val="-2"/>
            <w:u w:val="single" w:color="EC6800"/>
          </w:rPr>
          <w:t>财年年报</w:t>
        </w:r>
      </w:hyperlink>
      <w:r>
        <w:rPr>
          <w:color w:val="221815"/>
          <w:spacing w:val="-2"/>
        </w:rPr>
        <w:t>第</w:t>
      </w:r>
      <w:r>
        <w:rPr>
          <w:rFonts w:ascii="Microsoft Sans Serif" w:eastAsia="Microsoft Sans Serif"/>
          <w:color w:val="221815"/>
          <w:spacing w:val="-2"/>
        </w:rPr>
        <w:t>102</w:t>
      </w:r>
      <w:r>
        <w:rPr>
          <w:color w:val="221815"/>
          <w:spacing w:val="-2"/>
        </w:rPr>
        <w:t>至</w:t>
      </w:r>
      <w:r>
        <w:rPr>
          <w:rFonts w:ascii="Microsoft Sans Serif" w:eastAsia="Microsoft Sans Serif"/>
          <w:color w:val="221815"/>
          <w:spacing w:val="-2"/>
        </w:rPr>
        <w:t>103</w:t>
      </w:r>
      <w:r>
        <w:rPr>
          <w:color w:val="221815"/>
          <w:spacing w:val="-2"/>
        </w:rPr>
        <w:t>页及于联想投资者关系网站</w:t>
      </w:r>
      <w:hyperlink r:id="rId125">
        <w:r>
          <w:rPr>
            <w:rFonts w:ascii="Microsoft Sans Serif" w:eastAsia="Microsoft Sans Serif"/>
            <w:color w:val="EC6800"/>
            <w:spacing w:val="-2"/>
            <w:u w:val="single" w:color="EC6800"/>
          </w:rPr>
          <w:t>http:/Lenovo.investor.com</w:t>
        </w:r>
      </w:hyperlink>
      <w:r>
        <w:rPr>
          <w:color w:val="221815"/>
          <w:spacing w:val="-2"/>
        </w:rPr>
        <w:t>。</w:t>
      </w:r>
    </w:p>
    <w:p>
      <w:pPr>
        <w:pStyle w:val="BodyText"/>
        <w:rPr>
          <w:sz w:val="12"/>
        </w:rPr>
      </w:pPr>
    </w:p>
    <w:p>
      <w:pPr>
        <w:pStyle w:val="Heading6"/>
        <w:spacing w:line="338" w:lineRule="exact" w:before="1"/>
        <w:ind w:left="466"/>
      </w:pPr>
      <w:r>
        <w:rPr>
          <w:color w:val="EC6800"/>
          <w:spacing w:val="16"/>
        </w:rPr>
        <w:t>环境、社会和公司治理监管</w:t>
      </w:r>
    </w:p>
    <w:p>
      <w:pPr>
        <w:pStyle w:val="BodyText"/>
        <w:spacing w:line="232" w:lineRule="auto"/>
        <w:ind w:left="466" w:right="855"/>
        <w:jc w:val="both"/>
      </w:pPr>
      <w:r>
        <w:rPr>
          <w:color w:val="221815"/>
          <w:spacing w:val="3"/>
        </w:rPr>
        <w:t>联想的企业治理框架包括由董事长兼首席执行官杨元庆先</w:t>
      </w:r>
      <w:r>
        <w:rPr>
          <w:color w:val="221815"/>
          <w:spacing w:val="2"/>
        </w:rPr>
        <w:t>生签署的企业可持续发展政策，该政策概述了指导本公司</w:t>
      </w:r>
      <w:r>
        <w:rPr>
          <w:color w:val="221815"/>
          <w:spacing w:val="9"/>
        </w:rPr>
        <w:t>开展各项业务的</w:t>
      </w:r>
      <w:r>
        <w:rPr>
          <w:rFonts w:ascii="Microsoft Sans Serif" w:eastAsia="Microsoft Sans Serif"/>
          <w:color w:val="221815"/>
          <w:spacing w:val="11"/>
          <w:w w:val="99"/>
        </w:rPr>
        <w:t>ESG</w:t>
      </w:r>
      <w:r>
        <w:rPr>
          <w:color w:val="221815"/>
          <w:spacing w:val="9"/>
        </w:rPr>
        <w:t>原则。我们的治理架构（</w:t>
      </w:r>
      <w:r>
        <w:rPr>
          <w:color w:val="221815"/>
          <w:spacing w:val="6"/>
        </w:rPr>
        <w:t>包括董事</w:t>
      </w:r>
      <w:r>
        <w:rPr>
          <w:color w:val="221815"/>
          <w:spacing w:val="1"/>
        </w:rPr>
        <w:t>会）为</w:t>
      </w:r>
      <w:r>
        <w:rPr>
          <w:rFonts w:ascii="Microsoft Sans Serif" w:eastAsia="Microsoft Sans Serif"/>
          <w:color w:val="221815"/>
          <w:spacing w:val="2"/>
          <w:w w:val="99"/>
        </w:rPr>
        <w:t>ESG</w:t>
      </w:r>
      <w:r>
        <w:rPr>
          <w:color w:val="221815"/>
          <w:spacing w:val="1"/>
        </w:rPr>
        <w:t>计划及定期评估和解决</w:t>
      </w:r>
      <w:r>
        <w:rPr>
          <w:rFonts w:ascii="Microsoft Sans Serif" w:eastAsia="Microsoft Sans Serif"/>
          <w:color w:val="221815"/>
          <w:spacing w:val="2"/>
          <w:w w:val="99"/>
        </w:rPr>
        <w:t>ESG</w:t>
      </w:r>
      <w:r>
        <w:rPr>
          <w:color w:val="221815"/>
          <w:spacing w:val="1"/>
        </w:rPr>
        <w:t>风险的程序奠定了</w:t>
      </w:r>
      <w:r>
        <w:rPr>
          <w:color w:val="221815"/>
          <w:spacing w:val="-4"/>
        </w:rPr>
        <w:t>稳固的基础。</w:t>
      </w:r>
    </w:p>
    <w:p>
      <w:pPr>
        <w:pStyle w:val="BodyText"/>
        <w:spacing w:before="4"/>
        <w:rPr>
          <w:sz w:val="17"/>
        </w:rPr>
      </w:pPr>
    </w:p>
    <w:p>
      <w:pPr>
        <w:pStyle w:val="BodyText"/>
        <w:spacing w:line="232" w:lineRule="auto" w:before="1"/>
        <w:ind w:left="466" w:right="856"/>
        <w:jc w:val="both"/>
      </w:pPr>
      <w:r>
        <w:rPr>
          <w:color w:val="221815"/>
          <w:spacing w:val="-2"/>
        </w:rPr>
        <w:t>联想采用系统性的方法管理</w:t>
      </w:r>
      <w:r>
        <w:rPr>
          <w:rFonts w:ascii="Microsoft Sans Serif" w:hAnsi="Microsoft Sans Serif" w:eastAsia="Microsoft Sans Serif"/>
          <w:color w:val="221815"/>
          <w:spacing w:val="-2"/>
        </w:rPr>
        <w:t>ESG</w:t>
      </w:r>
      <w:r>
        <w:rPr>
          <w:color w:val="221815"/>
          <w:spacing w:val="-2"/>
        </w:rPr>
        <w:t>项目，在快速变化的经济</w:t>
      </w:r>
      <w:r>
        <w:rPr>
          <w:color w:val="221815"/>
          <w:spacing w:val="-2"/>
        </w:rPr>
        <w:t>环境下成了我们的竞争优势。我们将</w:t>
      </w:r>
      <w:r>
        <w:rPr>
          <w:rFonts w:ascii="Microsoft Sans Serif" w:hAnsi="Microsoft Sans Serif" w:eastAsia="Microsoft Sans Serif"/>
          <w:color w:val="221815"/>
          <w:spacing w:val="-2"/>
        </w:rPr>
        <w:t>ESG</w:t>
      </w:r>
      <w:r>
        <w:rPr>
          <w:color w:val="221815"/>
          <w:spacing w:val="-2"/>
        </w:rPr>
        <w:t>项目整合到企业</w:t>
      </w:r>
      <w:r>
        <w:rPr>
          <w:color w:val="221815"/>
          <w:spacing w:val="-2"/>
        </w:rPr>
        <w:t>治理中，以应对全球消费者及大企业客户对</w:t>
      </w:r>
      <w:r>
        <w:rPr>
          <w:rFonts w:ascii="Microsoft Sans Serif" w:hAnsi="Microsoft Sans Serif" w:eastAsia="Microsoft Sans Serif"/>
          <w:color w:val="221815"/>
          <w:spacing w:val="-2"/>
        </w:rPr>
        <w:t>ESG</w:t>
      </w:r>
      <w:r>
        <w:rPr>
          <w:color w:val="221815"/>
          <w:spacing w:val="-2"/>
        </w:rPr>
        <w:t>议题的日</w:t>
      </w:r>
      <w:r>
        <w:rPr>
          <w:color w:val="221815"/>
          <w:spacing w:val="-2"/>
        </w:rPr>
        <w:t>益关注。就联想而言，我们的项目发展是通过</w:t>
      </w:r>
      <w:r>
        <w:rPr>
          <w:rFonts w:ascii="Microsoft Sans Serif" w:hAnsi="Microsoft Sans Serif" w:eastAsia="Microsoft Sans Serif"/>
          <w:color w:val="221815"/>
          <w:spacing w:val="-2"/>
        </w:rPr>
        <w:t>ESG</w:t>
      </w:r>
      <w:r>
        <w:rPr>
          <w:color w:val="221815"/>
          <w:spacing w:val="-2"/>
        </w:rPr>
        <w:t>策略的</w:t>
      </w:r>
      <w:r>
        <w:rPr>
          <w:color w:val="221815"/>
        </w:rPr>
        <w:t>三大支柱 — 环境、社会和公司治理来综合评估的。</w:t>
      </w:r>
    </w:p>
    <w:p>
      <w:pPr>
        <w:spacing w:after="0" w:line="232" w:lineRule="auto"/>
        <w:jc w:val="both"/>
        <w:sectPr>
          <w:type w:val="continuous"/>
          <w:pgSz w:w="11910" w:h="16840"/>
          <w:pgMar w:header="0" w:footer="488" w:top="720" w:bottom="280" w:left="0" w:right="240"/>
          <w:cols w:num="2" w:equalWidth="0">
            <w:col w:w="5718" w:space="40"/>
            <w:col w:w="5912"/>
          </w:cols>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_bookmark11" w:id="13"/>
            <w:bookmarkEnd w:id="13"/>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5"/>
        <w:rPr>
          <w:sz w:val="17"/>
        </w:rPr>
      </w:pPr>
    </w:p>
    <w:p>
      <w:pPr>
        <w:spacing w:after="0"/>
        <w:rPr>
          <w:sz w:val="17"/>
        </w:rPr>
        <w:sectPr>
          <w:pgSz w:w="11910" w:h="16840"/>
          <w:pgMar w:header="0" w:footer="488" w:top="520" w:bottom="680" w:left="0" w:right="240"/>
        </w:sectPr>
      </w:pPr>
    </w:p>
    <w:p>
      <w:pPr>
        <w:pStyle w:val="BodyText"/>
        <w:spacing w:line="232" w:lineRule="auto" w:before="54"/>
        <w:ind w:left="1133"/>
        <w:jc w:val="both"/>
      </w:pPr>
      <w:r>
        <w:rPr>
          <w:color w:val="221815"/>
          <w:spacing w:val="-2"/>
        </w:rPr>
        <w:t>我们的环境项目不仅仅关注产品的生态标签及碳足迹，还</w:t>
      </w:r>
      <w:r>
        <w:rPr>
          <w:color w:val="221815"/>
          <w:spacing w:val="-2"/>
        </w:rPr>
        <w:t>致力于在我们的运营、供应链、产品报废管理及许多其它</w:t>
      </w:r>
      <w:r>
        <w:rPr>
          <w:color w:val="221815"/>
          <w:spacing w:val="-2"/>
        </w:rPr>
        <w:t>领域寻找减缓气候变化的机会。我们设立策略性环境目标</w:t>
      </w:r>
      <w:r>
        <w:rPr>
          <w:color w:val="221815"/>
          <w:spacing w:val="-2"/>
        </w:rPr>
        <w:t>并定期评估及管理气候相关风险及机遇。</w:t>
      </w:r>
    </w:p>
    <w:p>
      <w:pPr>
        <w:pStyle w:val="BodyText"/>
        <w:spacing w:before="8"/>
        <w:rPr>
          <w:sz w:val="17"/>
        </w:rPr>
      </w:pPr>
    </w:p>
    <w:p>
      <w:pPr>
        <w:pStyle w:val="BodyText"/>
        <w:spacing w:line="232" w:lineRule="auto" w:before="1"/>
        <w:ind w:left="1133"/>
        <w:jc w:val="both"/>
      </w:pPr>
      <w:r>
        <w:rPr>
          <w:color w:val="221815"/>
          <w:spacing w:val="-2"/>
        </w:rPr>
        <w:t>我们的社会项目以推动多元化及包容性的全球化思维为指</w:t>
      </w:r>
      <w:r>
        <w:rPr>
          <w:color w:val="221815"/>
          <w:spacing w:val="-2"/>
        </w:rPr>
        <w:t>引。上至高级管理层，下至普通员工，我们致力于全面促</w:t>
      </w:r>
      <w:r>
        <w:rPr>
          <w:color w:val="221815"/>
          <w:spacing w:val="-4"/>
        </w:rPr>
        <w:t>进人才多元化，并推进科学、科技、工程及数学（</w:t>
      </w:r>
      <w:r>
        <w:rPr>
          <w:rFonts w:ascii="Microsoft Sans Serif" w:eastAsia="Microsoft Sans Serif"/>
          <w:color w:val="221815"/>
          <w:spacing w:val="-4"/>
        </w:rPr>
        <w:t>STEM</w:t>
      </w:r>
      <w:r>
        <w:rPr>
          <w:color w:val="221815"/>
          <w:spacing w:val="-4"/>
        </w:rPr>
        <w:t>）</w:t>
      </w:r>
      <w:r>
        <w:rPr>
          <w:color w:val="221815"/>
          <w:spacing w:val="-2"/>
        </w:rPr>
        <w:t>教育，为多元化人群创造机会并为员工赋能，以推动全球</w:t>
      </w:r>
      <w:r>
        <w:rPr>
          <w:color w:val="221815"/>
          <w:spacing w:val="-2"/>
        </w:rPr>
        <w:t>社会的进步。所有这些是通过包括联想基金会以及北京联</w:t>
      </w:r>
      <w:r>
        <w:rPr>
          <w:color w:val="221815"/>
          <w:spacing w:val="-2"/>
        </w:rPr>
        <w:t>想公益基金会等项目来实施的。</w:t>
      </w:r>
    </w:p>
    <w:p>
      <w:pPr>
        <w:pStyle w:val="BodyText"/>
        <w:spacing w:line="232" w:lineRule="auto" w:before="55"/>
        <w:ind w:left="424" w:right="897"/>
        <w:jc w:val="both"/>
      </w:pPr>
      <w:r>
        <w:rPr/>
        <w:br w:type="column"/>
      </w:r>
      <w:r>
        <w:rPr>
          <w:color w:val="221815"/>
          <w:spacing w:val="-2"/>
        </w:rPr>
        <w:t>高级领导层与董事会密切合作，共同监管</w:t>
      </w:r>
      <w:r>
        <w:rPr>
          <w:rFonts w:ascii="Microsoft Sans Serif" w:eastAsia="Microsoft Sans Serif"/>
          <w:color w:val="221815"/>
          <w:spacing w:val="-2"/>
        </w:rPr>
        <w:t>ESG</w:t>
      </w:r>
      <w:r>
        <w:rPr>
          <w:color w:val="221815"/>
          <w:spacing w:val="-2"/>
        </w:rPr>
        <w:t>相关政策以</w:t>
      </w:r>
      <w:r>
        <w:rPr>
          <w:color w:val="221815"/>
          <w:spacing w:val="-2"/>
        </w:rPr>
        <w:t>及由各业务部门执行的项目。联想的董事会、管理团队及</w:t>
      </w:r>
      <w:r>
        <w:rPr>
          <w:color w:val="221815"/>
          <w:spacing w:val="-2"/>
        </w:rPr>
        <w:t>公司所有主要职能部门均遵循企业风险管理框架及流程，</w:t>
      </w:r>
      <w:r>
        <w:rPr>
          <w:color w:val="221815"/>
          <w:spacing w:val="-2"/>
        </w:rPr>
        <w:t>定期评估并解决</w:t>
      </w:r>
      <w:r>
        <w:rPr>
          <w:rFonts w:ascii="Microsoft Sans Serif" w:eastAsia="Microsoft Sans Serif"/>
          <w:color w:val="221815"/>
          <w:spacing w:val="-2"/>
        </w:rPr>
        <w:t>ESG</w:t>
      </w:r>
      <w:r>
        <w:rPr>
          <w:color w:val="221815"/>
          <w:spacing w:val="-2"/>
        </w:rPr>
        <w:t>风险。联想董事会分别于</w:t>
      </w:r>
      <w:r>
        <w:rPr>
          <w:rFonts w:ascii="Microsoft Sans Serif" w:eastAsia="Microsoft Sans Serif"/>
          <w:color w:val="221815"/>
          <w:spacing w:val="-2"/>
        </w:rPr>
        <w:t>2020</w:t>
      </w:r>
      <w:r>
        <w:rPr>
          <w:color w:val="221815"/>
          <w:spacing w:val="-2"/>
        </w:rPr>
        <w:t>年</w:t>
      </w:r>
      <w:r>
        <w:rPr>
          <w:rFonts w:ascii="Microsoft Sans Serif" w:eastAsia="Microsoft Sans Serif"/>
          <w:color w:val="221815"/>
          <w:spacing w:val="-2"/>
        </w:rPr>
        <w:t>5</w:t>
      </w:r>
      <w:r>
        <w:rPr>
          <w:color w:val="221815"/>
          <w:spacing w:val="-2"/>
        </w:rPr>
        <w:t>月及</w:t>
      </w:r>
      <w:r>
        <w:rPr>
          <w:rFonts w:ascii="Microsoft Sans Serif" w:eastAsia="Microsoft Sans Serif"/>
          <w:color w:val="221815"/>
          <w:spacing w:val="-2"/>
        </w:rPr>
        <w:t>8</w:t>
      </w:r>
      <w:r>
        <w:rPr>
          <w:color w:val="221815"/>
          <w:spacing w:val="-2"/>
        </w:rPr>
        <w:t>月审查通过了</w:t>
      </w:r>
      <w:r>
        <w:rPr>
          <w:rFonts w:ascii="Microsoft Sans Serif" w:eastAsia="Microsoft Sans Serif"/>
          <w:color w:val="221815"/>
          <w:spacing w:val="-2"/>
        </w:rPr>
        <w:t>ESG</w:t>
      </w:r>
      <w:r>
        <w:rPr>
          <w:color w:val="221815"/>
          <w:spacing w:val="-2"/>
        </w:rPr>
        <w:t>的更新内容，其中包括审阅并批准了联想年度报告中的</w:t>
      </w:r>
      <w:r>
        <w:rPr>
          <w:rFonts w:ascii="Microsoft Sans Serif" w:eastAsia="Microsoft Sans Serif"/>
          <w:color w:val="221815"/>
          <w:spacing w:val="-2"/>
        </w:rPr>
        <w:t>ESG</w:t>
      </w:r>
      <w:r>
        <w:rPr>
          <w:color w:val="221815"/>
          <w:spacing w:val="-2"/>
        </w:rPr>
        <w:t>相关内容。</w:t>
      </w:r>
    </w:p>
    <w:p>
      <w:pPr>
        <w:spacing w:after="0" w:line="232" w:lineRule="auto"/>
        <w:jc w:val="both"/>
        <w:sectPr>
          <w:type w:val="continuous"/>
          <w:pgSz w:w="11910" w:h="16840"/>
          <w:pgMar w:header="0" w:footer="488" w:top="720" w:bottom="280" w:left="0" w:right="240"/>
          <w:cols w:num="2" w:equalWidth="0">
            <w:col w:w="5718" w:space="40"/>
            <w:col w:w="5912"/>
          </w:cols>
        </w:sectPr>
      </w:pPr>
    </w:p>
    <w:p>
      <w:pPr>
        <w:pStyle w:val="BodyText"/>
        <w:spacing w:before="5"/>
        <w:rPr>
          <w:sz w:val="15"/>
        </w:rPr>
      </w:pPr>
    </w:p>
    <w:p>
      <w:pPr>
        <w:pStyle w:val="Heading4"/>
      </w:pPr>
      <w:r>
        <w:rPr>
          <w:color w:val="EC6800"/>
          <w:spacing w:val="22"/>
        </w:rPr>
        <w:t>商业道德及合规</w:t>
      </w:r>
    </w:p>
    <w:p>
      <w:pPr>
        <w:pStyle w:val="BodyText"/>
        <w:spacing w:before="7"/>
        <w:rPr>
          <w:sz w:val="12"/>
        </w:rPr>
      </w:pPr>
    </w:p>
    <w:p>
      <w:pPr>
        <w:spacing w:after="0"/>
        <w:rPr>
          <w:sz w:val="12"/>
        </w:rPr>
        <w:sectPr>
          <w:type w:val="continuous"/>
          <w:pgSz w:w="11910" w:h="16840"/>
          <w:pgMar w:header="0" w:footer="488" w:top="720" w:bottom="280" w:left="0" w:right="240"/>
        </w:sectPr>
      </w:pPr>
    </w:p>
    <w:p>
      <w:pPr>
        <w:pStyle w:val="BodyText"/>
        <w:spacing w:line="232" w:lineRule="auto" w:before="52"/>
        <w:ind w:left="1133"/>
        <w:jc w:val="both"/>
      </w:pPr>
      <w:r>
        <w:rPr>
          <w:color w:val="221815"/>
          <w:spacing w:val="-2"/>
        </w:rPr>
        <w:t>联想始终秉持着合法、诚信、正直的经营理念。联想成立</w:t>
      </w:r>
      <w:r>
        <w:rPr>
          <w:color w:val="221815"/>
          <w:spacing w:val="-2"/>
        </w:rPr>
        <w:t>的道德及合规办公室（</w:t>
      </w:r>
      <w:r>
        <w:rPr>
          <w:rFonts w:ascii="Microsoft Sans Serif" w:eastAsia="Microsoft Sans Serif"/>
          <w:color w:val="221815"/>
          <w:spacing w:val="-2"/>
        </w:rPr>
        <w:t>ECO</w:t>
      </w:r>
      <w:r>
        <w:rPr>
          <w:color w:val="221815"/>
          <w:spacing w:val="-2"/>
        </w:rPr>
        <w:t>）负责管理联想的道德及合规</w:t>
      </w:r>
      <w:r>
        <w:rPr>
          <w:color w:val="221815"/>
          <w:spacing w:val="-2"/>
        </w:rPr>
        <w:t>事宜，并致力于宣扬诚信正直、严守准则和公司政策的工</w:t>
      </w:r>
      <w:r>
        <w:rPr>
          <w:color w:val="221815"/>
          <w:spacing w:val="-2"/>
        </w:rPr>
        <w:t>作文化。该办公室与公司遍布全球的业务部门合作，确保</w:t>
      </w:r>
      <w:r>
        <w:rPr>
          <w:color w:val="221815"/>
          <w:spacing w:val="-2"/>
        </w:rPr>
        <w:t>它们在开展业务时遵守法律及道德责任。道德及合规办公</w:t>
      </w:r>
      <w:r>
        <w:rPr>
          <w:color w:val="221815"/>
          <w:spacing w:val="-2"/>
        </w:rPr>
        <w:t>室致力于加强各工作场所对道德及合规的重视，并在提供</w:t>
      </w:r>
      <w:r>
        <w:rPr>
          <w:color w:val="221815"/>
          <w:spacing w:val="-2"/>
        </w:rPr>
        <w:t>员工所需的数据、资源及培训等方面发挥着重要作用，帮</w:t>
      </w:r>
      <w:r>
        <w:rPr>
          <w:color w:val="221815"/>
          <w:spacing w:val="-2"/>
        </w:rPr>
        <w:t>助员工作出正确的决定。</w:t>
      </w:r>
    </w:p>
    <w:p>
      <w:pPr>
        <w:pStyle w:val="BodyText"/>
        <w:spacing w:line="232" w:lineRule="auto" w:before="52"/>
        <w:ind w:left="424" w:right="900"/>
        <w:jc w:val="both"/>
      </w:pPr>
      <w:r>
        <w:rPr/>
        <w:br w:type="column"/>
      </w:r>
      <w:r>
        <w:rPr>
          <w:color w:val="221815"/>
          <w:spacing w:val="-2"/>
        </w:rPr>
        <w:t>该部门还监督联想的《行为准则》的执行，该准则清晰地</w:t>
      </w:r>
      <w:r>
        <w:rPr>
          <w:color w:val="221815"/>
          <w:spacing w:val="-2"/>
        </w:rPr>
        <w:t>界定了员工业务行为在合法和合乎商业道德方面应遵守的</w:t>
      </w:r>
      <w:r>
        <w:rPr>
          <w:color w:val="221815"/>
          <w:spacing w:val="-4"/>
        </w:rPr>
        <w:t>政策。</w:t>
      </w:r>
    </w:p>
    <w:p>
      <w:pPr>
        <w:pStyle w:val="BodyText"/>
        <w:spacing w:before="8"/>
        <w:rPr>
          <w:sz w:val="17"/>
        </w:rPr>
      </w:pPr>
    </w:p>
    <w:p>
      <w:pPr>
        <w:pStyle w:val="BodyText"/>
        <w:spacing w:line="232" w:lineRule="auto"/>
        <w:ind w:left="424" w:right="900"/>
        <w:jc w:val="both"/>
      </w:pPr>
      <w:r>
        <w:rPr>
          <w:color w:val="221815"/>
          <w:spacing w:val="-2"/>
        </w:rPr>
        <w:t>联想的《行为准则》是我们诚信正直企业文化的延伸，也</w:t>
      </w:r>
      <w:r>
        <w:rPr>
          <w:color w:val="221815"/>
          <w:spacing w:val="-2"/>
        </w:rPr>
        <w:t>反映了我们诚信经营、遵纪守法的长期承诺。我们的《行</w:t>
      </w:r>
      <w:r>
        <w:rPr>
          <w:color w:val="221815"/>
          <w:spacing w:val="-2"/>
        </w:rPr>
        <w:t>为准则》目的是让员工对其自身的行为负责，并帮助员工</w:t>
      </w:r>
      <w:r>
        <w:rPr>
          <w:color w:val="221815"/>
          <w:spacing w:val="-2"/>
        </w:rPr>
        <w:t>明确何时应该寻求建议以及该从何处寻求建议。公司定期</w:t>
      </w:r>
      <w:r>
        <w:rPr>
          <w:color w:val="221815"/>
          <w:spacing w:val="-2"/>
        </w:rPr>
        <w:t>就《行为准则》及相关政策提供培训，以履行公司的合规</w:t>
      </w:r>
      <w:r>
        <w:rPr>
          <w:color w:val="221815"/>
          <w:spacing w:val="-2"/>
        </w:rPr>
        <w:t>及诚信经营的承诺。《行为准则》及相关政策、及培训资</w:t>
      </w:r>
      <w:r>
        <w:rPr>
          <w:color w:val="221815"/>
          <w:spacing w:val="-2"/>
        </w:rPr>
        <w:t>料等载于本公司内部网络，并在定期内部沟通时提供。</w:t>
      </w:r>
    </w:p>
    <w:p>
      <w:pPr>
        <w:spacing w:after="0" w:line="232" w:lineRule="auto"/>
        <w:jc w:val="both"/>
        <w:sectPr>
          <w:type w:val="continuous"/>
          <w:pgSz w:w="11910" w:h="16840"/>
          <w:pgMar w:header="0" w:footer="488" w:top="720" w:bottom="280" w:left="0" w:right="240"/>
          <w:cols w:num="2" w:equalWidth="0">
            <w:col w:w="5718" w:space="40"/>
            <w:col w:w="5912"/>
          </w:cols>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6"/>
        <w:rPr>
          <w:sz w:val="17"/>
        </w:rPr>
      </w:pPr>
    </w:p>
    <w:p>
      <w:pPr>
        <w:spacing w:after="0"/>
        <w:rPr>
          <w:sz w:val="17"/>
        </w:rPr>
        <w:sectPr>
          <w:pgSz w:w="11910" w:h="16840"/>
          <w:pgMar w:header="0" w:footer="488" w:top="520" w:bottom="680" w:left="0" w:right="240"/>
        </w:sectPr>
      </w:pPr>
    </w:p>
    <w:p>
      <w:pPr>
        <w:pStyle w:val="BodyText"/>
        <w:spacing w:line="232" w:lineRule="auto" w:before="53"/>
        <w:ind w:left="1133"/>
      </w:pPr>
      <w:r>
        <w:rPr>
          <w:color w:val="221815"/>
          <w:spacing w:val="-2"/>
        </w:rPr>
        <w:t>联想执行道德委员会为联想道德及合规计划提供高管层级</w:t>
      </w:r>
      <w:r>
        <w:rPr>
          <w:color w:val="221815"/>
          <w:spacing w:val="11"/>
        </w:rPr>
        <w:t>的监督。调查监督委员会（</w:t>
      </w:r>
      <w:r>
        <w:rPr>
          <w:rFonts w:ascii="Microsoft Sans Serif" w:eastAsia="Microsoft Sans Serif"/>
          <w:color w:val="221815"/>
          <w:spacing w:val="11"/>
        </w:rPr>
        <w:t>IOC</w:t>
      </w:r>
      <w:r>
        <w:rPr>
          <w:color w:val="221815"/>
          <w:spacing w:val="11"/>
        </w:rPr>
        <w:t>）</w:t>
      </w:r>
      <w:r>
        <w:rPr>
          <w:color w:val="221815"/>
          <w:spacing w:val="9"/>
        </w:rPr>
        <w:t>与道德及合规办公室</w:t>
      </w:r>
    </w:p>
    <w:p>
      <w:pPr>
        <w:pStyle w:val="BodyText"/>
        <w:spacing w:line="232" w:lineRule="auto"/>
        <w:ind w:left="1133" w:right="7"/>
      </w:pPr>
      <w:r>
        <w:rPr>
          <w:color w:val="221815"/>
          <w:spacing w:val="-2"/>
        </w:rPr>
        <w:t>（</w:t>
      </w:r>
      <w:r>
        <w:rPr>
          <w:rFonts w:ascii="Microsoft Sans Serif" w:eastAsia="Microsoft Sans Serif"/>
          <w:color w:val="221815"/>
          <w:spacing w:val="-2"/>
        </w:rPr>
        <w:t>ECO</w:t>
      </w:r>
      <w:r>
        <w:rPr>
          <w:color w:val="221815"/>
          <w:spacing w:val="-2"/>
        </w:rPr>
        <w:t>）合作监督公司的内部调查过程。地区道德及合规</w:t>
      </w:r>
      <w:r>
        <w:rPr>
          <w:color w:val="221815"/>
          <w:spacing w:val="-2"/>
        </w:rPr>
        <w:t>委员会向道德及合规部门提供全球视角及见解。</w:t>
      </w:r>
    </w:p>
    <w:p>
      <w:pPr>
        <w:pStyle w:val="BodyText"/>
        <w:spacing w:before="1"/>
        <w:rPr>
          <w:sz w:val="12"/>
        </w:rPr>
      </w:pPr>
    </w:p>
    <w:p>
      <w:pPr>
        <w:pStyle w:val="Heading6"/>
        <w:spacing w:line="338" w:lineRule="exact"/>
      </w:pPr>
      <w:r>
        <w:rPr>
          <w:color w:val="EC6800"/>
          <w:spacing w:val="14"/>
        </w:rPr>
        <w:t>业务实践</w:t>
      </w:r>
    </w:p>
    <w:p>
      <w:pPr>
        <w:pStyle w:val="BodyText"/>
        <w:spacing w:line="232" w:lineRule="auto"/>
        <w:ind w:left="1133" w:right="7"/>
      </w:pPr>
      <w:r>
        <w:rPr>
          <w:color w:val="221815"/>
          <w:spacing w:val="-2"/>
        </w:rPr>
        <w:t>联想的《行为准则》及相关政策是对符合商业道德并负责</w:t>
      </w:r>
      <w:r>
        <w:rPr>
          <w:color w:val="221815"/>
          <w:spacing w:val="-2"/>
        </w:rPr>
        <w:t>任的业务行为强有力支持。</w:t>
      </w:r>
    </w:p>
    <w:p>
      <w:pPr>
        <w:pStyle w:val="BodyText"/>
        <w:spacing w:before="15"/>
        <w:rPr>
          <w:sz w:val="16"/>
        </w:rPr>
      </w:pPr>
    </w:p>
    <w:p>
      <w:pPr>
        <w:pStyle w:val="BodyText"/>
        <w:spacing w:line="309" w:lineRule="exact" w:before="1"/>
        <w:ind w:left="1133"/>
      </w:pPr>
      <w:r>
        <w:rPr>
          <w:color w:val="221815"/>
          <w:spacing w:val="-5"/>
        </w:rPr>
        <w:t>反腐败及反贿赂</w:t>
      </w:r>
    </w:p>
    <w:p>
      <w:pPr>
        <w:pStyle w:val="BodyText"/>
        <w:spacing w:line="232" w:lineRule="auto" w:before="1"/>
        <w:ind w:left="1133" w:right="4"/>
        <w:jc w:val="both"/>
      </w:pPr>
      <w:r>
        <w:rPr>
          <w:color w:val="221815"/>
          <w:spacing w:val="-2"/>
        </w:rPr>
        <w:t>联想制定了反腐败及反贿赂政策，以补充、强化《行为准</w:t>
      </w:r>
      <w:r>
        <w:rPr>
          <w:color w:val="221815"/>
          <w:spacing w:val="-2"/>
        </w:rPr>
        <w:t>则》中相关条文，并就遵守与全球反腐败及反贿赂有关的</w:t>
      </w:r>
      <w:r>
        <w:rPr>
          <w:color w:val="221815"/>
          <w:spacing w:val="-2"/>
        </w:rPr>
        <w:t>规定及法律提供额外指引。</w:t>
      </w:r>
    </w:p>
    <w:p>
      <w:pPr>
        <w:pStyle w:val="BodyText"/>
        <w:spacing w:before="2"/>
        <w:rPr>
          <w:sz w:val="17"/>
        </w:rPr>
      </w:pPr>
    </w:p>
    <w:p>
      <w:pPr>
        <w:pStyle w:val="BodyText"/>
        <w:spacing w:line="309" w:lineRule="exact"/>
        <w:ind w:left="1133"/>
      </w:pPr>
      <w:r>
        <w:rPr>
          <w:color w:val="221815"/>
          <w:spacing w:val="-5"/>
        </w:rPr>
        <w:t>反竞争行为及公平竞争</w:t>
      </w:r>
    </w:p>
    <w:p>
      <w:pPr>
        <w:pStyle w:val="BodyText"/>
        <w:spacing w:line="232" w:lineRule="auto" w:before="2"/>
        <w:ind w:left="1133" w:right="7"/>
        <w:jc w:val="both"/>
      </w:pPr>
      <w:r>
        <w:rPr>
          <w:color w:val="221815"/>
          <w:spacing w:val="-2"/>
        </w:rPr>
        <w:t>联想的《行为准则》及反竞争行为与公平竞争相关政策禁</w:t>
      </w:r>
      <w:r>
        <w:rPr>
          <w:color w:val="221815"/>
          <w:spacing w:val="-2"/>
        </w:rPr>
        <w:t>止员工订立可导致在市场上垄断产品价格、限制产品或服</w:t>
      </w:r>
      <w:r>
        <w:rPr>
          <w:color w:val="221815"/>
          <w:spacing w:val="-2"/>
        </w:rPr>
        <w:t>务供应的协议或参与此类谈判，或达成协议抵制某客户或</w:t>
      </w:r>
      <w:r>
        <w:rPr>
          <w:color w:val="221815"/>
          <w:spacing w:val="-4"/>
        </w:rPr>
        <w:t>供应商。</w:t>
      </w:r>
    </w:p>
    <w:p>
      <w:pPr>
        <w:pStyle w:val="BodyText"/>
        <w:spacing w:before="2"/>
        <w:rPr>
          <w:sz w:val="17"/>
        </w:rPr>
      </w:pPr>
    </w:p>
    <w:p>
      <w:pPr>
        <w:pStyle w:val="BodyText"/>
        <w:spacing w:line="309" w:lineRule="exact"/>
        <w:ind w:left="1133"/>
      </w:pPr>
      <w:r>
        <w:rPr>
          <w:color w:val="221815"/>
          <w:spacing w:val="-6"/>
        </w:rPr>
        <w:t>知识产权</w:t>
      </w:r>
    </w:p>
    <w:p>
      <w:pPr>
        <w:pStyle w:val="BodyText"/>
        <w:spacing w:line="232" w:lineRule="auto" w:before="2"/>
        <w:ind w:left="1133" w:right="7"/>
        <w:jc w:val="both"/>
      </w:pPr>
      <w:r>
        <w:rPr/>
        <w:pict>
          <v:group style="position:absolute;margin-left:303.719208pt;margin-top:58.775185pt;width:235.9pt;height:128.2pt;mso-position-horizontal-relative:page;mso-position-vertical-relative:paragraph;z-index:15752192" id="docshapegroup279" coordorigin="6074,1176" coordsize="4718,2564">
            <v:shape style="position:absolute;left:6074;top:1175;width:4718;height:2527" type="#_x0000_t75" id="docshape280" stroked="false">
              <v:imagedata r:id="rId126" o:title=""/>
            </v:shape>
            <v:rect style="position:absolute;left:8503;top:3682;width:2268;height:57" id="docshape281" filled="true" fillcolor="#ec6800" stroked="false">
              <v:fill type="solid"/>
            </v:rect>
            <w10:wrap type="none"/>
          </v:group>
        </w:pict>
      </w:r>
      <w:r>
        <w:rPr>
          <w:color w:val="221815"/>
          <w:spacing w:val="-2"/>
        </w:rPr>
        <w:t>联想尊重他人的知识产权。公司的政策致力于确保在运营</w:t>
      </w:r>
      <w:r>
        <w:rPr>
          <w:color w:val="221815"/>
          <w:spacing w:val="-2"/>
        </w:rPr>
        <w:t>中避免侵犯其它公司及个人的任何版权或其它知识产权，</w:t>
      </w:r>
      <w:r>
        <w:rPr>
          <w:color w:val="221815"/>
          <w:spacing w:val="-2"/>
        </w:rPr>
        <w:t>并要求员工在获得必要许可后，方能使用具有版权或知识</w:t>
      </w:r>
      <w:r>
        <w:rPr>
          <w:color w:val="221815"/>
          <w:spacing w:val="-2"/>
        </w:rPr>
        <w:t>产权的产品、服务。</w:t>
      </w:r>
    </w:p>
    <w:p>
      <w:pPr>
        <w:pStyle w:val="BodyText"/>
        <w:spacing w:before="2"/>
        <w:rPr>
          <w:sz w:val="17"/>
        </w:rPr>
      </w:pPr>
    </w:p>
    <w:p>
      <w:pPr>
        <w:pStyle w:val="BodyText"/>
        <w:spacing w:line="309" w:lineRule="exact"/>
        <w:ind w:left="1133"/>
      </w:pPr>
      <w:r>
        <w:rPr>
          <w:color w:val="221815"/>
          <w:spacing w:val="-7"/>
        </w:rPr>
        <w:t>审计</w:t>
      </w:r>
    </w:p>
    <w:p>
      <w:pPr>
        <w:pStyle w:val="BodyText"/>
        <w:spacing w:line="232" w:lineRule="auto" w:before="2"/>
        <w:ind w:left="1133" w:right="6"/>
        <w:jc w:val="both"/>
      </w:pPr>
      <w:r>
        <w:rPr>
          <w:color w:val="221815"/>
          <w:spacing w:val="-2"/>
        </w:rPr>
        <w:t>联想每年会进行内部审计，以确保员工遵守商业道德业务</w:t>
      </w:r>
      <w:r>
        <w:rPr>
          <w:color w:val="221815"/>
          <w:spacing w:val="-2"/>
        </w:rPr>
        <w:t>政策及做法。在外部及内部审计人员的协助下，董事会及</w:t>
      </w:r>
      <w:r>
        <w:rPr>
          <w:color w:val="221815"/>
          <w:spacing w:val="-2"/>
        </w:rPr>
        <w:t>其审核委员会监督管理层的行为对已有控制机制的有效性</w:t>
      </w:r>
      <w:r>
        <w:rPr>
          <w:color w:val="221815"/>
          <w:spacing w:val="-2"/>
        </w:rPr>
        <w:t>进行监督。在上一年度，内部审核部门发布了多份涉及全</w:t>
      </w:r>
      <w:hyperlink r:id="rId39">
        <w:r>
          <w:rPr>
            <w:color w:val="221815"/>
            <w:spacing w:val="-2"/>
          </w:rPr>
          <w:t>球重要运营及财务部门的报告。更多信息请参见</w:t>
        </w:r>
        <w:r>
          <w:rPr>
            <w:rFonts w:ascii="Microsoft Sans Serif" w:eastAsia="Microsoft Sans Serif"/>
            <w:color w:val="EC6800"/>
            <w:spacing w:val="-2"/>
            <w:u w:val="single" w:color="EC6800"/>
          </w:rPr>
          <w:t>2019/20</w:t>
        </w:r>
        <w:r>
          <w:rPr>
            <w:rFonts w:ascii="Microsoft Sans Serif" w:eastAsia="Microsoft Sans Serif"/>
            <w:color w:val="EC6800"/>
            <w:spacing w:val="40"/>
            <w:w w:val="126"/>
            <w:u w:val="single" w:color="EC6800"/>
          </w:rPr>
          <w:t> </w:t>
        </w:r>
        <w:r>
          <w:rPr>
            <w:color w:val="EC6800"/>
            <w:spacing w:val="-2"/>
            <w:w w:val="105"/>
            <w:u w:val="single" w:color="EC6800"/>
          </w:rPr>
          <w:t>财</w:t>
        </w:r>
        <w:r>
          <w:rPr>
            <w:color w:val="EC6800"/>
            <w:spacing w:val="-2"/>
            <w:w w:val="105"/>
            <w:u w:val="single" w:color="EC6800"/>
          </w:rPr>
          <w:t>年</w:t>
        </w:r>
        <w:r>
          <w:rPr>
            <w:color w:val="EC6800"/>
            <w:spacing w:val="-2"/>
            <w:w w:val="105"/>
            <w:u w:val="single" w:color="EC6800"/>
          </w:rPr>
          <w:t>年</w:t>
        </w:r>
        <w:r>
          <w:rPr>
            <w:color w:val="EC6800"/>
            <w:spacing w:val="-2"/>
            <w:w w:val="105"/>
            <w:u w:val="single" w:color="EC6800"/>
          </w:rPr>
          <w:t>报</w:t>
        </w:r>
        <w:r>
          <w:rPr>
            <w:color w:val="221815"/>
            <w:spacing w:val="-2"/>
            <w:w w:val="105"/>
          </w:rPr>
          <w:t>第</w:t>
        </w:r>
        <w:r>
          <w:rPr>
            <w:rFonts w:ascii="Microsoft Sans Serif" w:eastAsia="Microsoft Sans Serif"/>
            <w:color w:val="221815"/>
            <w:spacing w:val="-2"/>
            <w:w w:val="105"/>
          </w:rPr>
          <w:t>86</w:t>
        </w:r>
        <w:r>
          <w:rPr>
            <w:color w:val="221815"/>
            <w:spacing w:val="-2"/>
            <w:w w:val="105"/>
          </w:rPr>
          <w:t>页</w:t>
        </w:r>
        <w:r>
          <w:rPr>
            <w:color w:val="221815"/>
            <w:spacing w:val="-2"/>
            <w:w w:val="105"/>
          </w:rPr>
          <w:t>至</w:t>
        </w:r>
        <w:r>
          <w:rPr>
            <w:color w:val="221815"/>
            <w:spacing w:val="-2"/>
            <w:w w:val="105"/>
          </w:rPr>
          <w:t>第</w:t>
        </w:r>
        <w:r>
          <w:rPr>
            <w:rFonts w:ascii="Microsoft Sans Serif" w:eastAsia="Microsoft Sans Serif"/>
            <w:color w:val="221815"/>
            <w:spacing w:val="-2"/>
            <w:w w:val="105"/>
          </w:rPr>
          <w:t>90</w:t>
        </w:r>
        <w:r>
          <w:rPr>
            <w:color w:val="221815"/>
            <w:spacing w:val="-2"/>
            <w:w w:val="105"/>
          </w:rPr>
          <w:t>页</w:t>
        </w:r>
        <w:r>
          <w:rPr>
            <w:color w:val="221815"/>
            <w:spacing w:val="-2"/>
            <w:w w:val="105"/>
          </w:rPr>
          <w:t>。</w:t>
        </w:r>
      </w:hyperlink>
    </w:p>
    <w:p>
      <w:pPr>
        <w:pStyle w:val="Heading6"/>
        <w:spacing w:line="338" w:lineRule="exact" w:before="40"/>
        <w:ind w:left="330"/>
      </w:pPr>
      <w:r>
        <w:rPr/>
        <w:br w:type="column"/>
      </w:r>
      <w:r>
        <w:rPr>
          <w:color w:val="EC6800"/>
          <w:spacing w:val="15"/>
        </w:rPr>
        <w:t>报告问题和寻求指导</w:t>
      </w:r>
    </w:p>
    <w:p>
      <w:pPr>
        <w:pStyle w:val="BodyText"/>
        <w:spacing w:line="232" w:lineRule="auto"/>
        <w:ind w:left="330" w:right="1069"/>
        <w:jc w:val="both"/>
      </w:pPr>
      <w:r>
        <w:rPr>
          <w:color w:val="221815"/>
          <w:spacing w:val="-2"/>
        </w:rPr>
        <w:t>联想已建立供员工报告问题或提出疑虑的清晰流程及举报</w:t>
      </w:r>
      <w:r>
        <w:rPr>
          <w:color w:val="221815"/>
          <w:spacing w:val="-2"/>
        </w:rPr>
        <w:t>渠道，并指导员工就其工作中的任何方面按照上述流程和</w:t>
      </w:r>
      <w:r>
        <w:rPr>
          <w:color w:val="221815"/>
          <w:spacing w:val="-2"/>
        </w:rPr>
        <w:t>渠道提出问题，鼓励员工向其经理、道德及合规办公室、</w:t>
      </w:r>
      <w:r>
        <w:rPr>
          <w:color w:val="221815"/>
          <w:spacing w:val="-2"/>
        </w:rPr>
        <w:t>人力资源部、法律部或联想中国廉政公署上报不当问题，</w:t>
      </w:r>
      <w:r>
        <w:rPr>
          <w:color w:val="221815"/>
          <w:spacing w:val="-2"/>
        </w:rPr>
        <w:t>包括已知情况或任何可疑行为。</w:t>
      </w:r>
    </w:p>
    <w:p>
      <w:pPr>
        <w:pStyle w:val="BodyText"/>
        <w:spacing w:before="8"/>
        <w:rPr>
          <w:sz w:val="23"/>
        </w:rPr>
      </w:pPr>
    </w:p>
    <w:p>
      <w:pPr>
        <w:pStyle w:val="ListParagraph"/>
        <w:numPr>
          <w:ilvl w:val="0"/>
          <w:numId w:val="12"/>
        </w:numPr>
        <w:tabs>
          <w:tab w:pos="558" w:val="left" w:leader="none"/>
        </w:tabs>
        <w:spacing w:line="240" w:lineRule="auto" w:before="0" w:after="0"/>
        <w:ind w:left="557" w:right="0" w:hanging="228"/>
        <w:jc w:val="left"/>
        <w:rPr>
          <w:sz w:val="18"/>
        </w:rPr>
      </w:pPr>
      <w:r>
        <w:rPr>
          <w:color w:val="221815"/>
          <w:spacing w:val="-5"/>
          <w:sz w:val="18"/>
        </w:rPr>
        <w:t>欺诈行为或针对联想的欺诈行为</w:t>
      </w:r>
    </w:p>
    <w:p>
      <w:pPr>
        <w:pStyle w:val="BodyText"/>
        <w:spacing w:before="8"/>
        <w:rPr>
          <w:sz w:val="16"/>
        </w:rPr>
      </w:pPr>
    </w:p>
    <w:p>
      <w:pPr>
        <w:pStyle w:val="ListParagraph"/>
        <w:numPr>
          <w:ilvl w:val="0"/>
          <w:numId w:val="12"/>
        </w:numPr>
        <w:tabs>
          <w:tab w:pos="558" w:val="left" w:leader="none"/>
        </w:tabs>
        <w:spacing w:line="240" w:lineRule="auto" w:before="0" w:after="0"/>
        <w:ind w:left="557" w:right="0" w:hanging="228"/>
        <w:jc w:val="left"/>
        <w:rPr>
          <w:sz w:val="18"/>
        </w:rPr>
      </w:pPr>
      <w:r>
        <w:rPr>
          <w:color w:val="221815"/>
          <w:spacing w:val="-5"/>
          <w:sz w:val="18"/>
        </w:rPr>
        <w:t>不道德的业务行为</w:t>
      </w:r>
    </w:p>
    <w:p>
      <w:pPr>
        <w:pStyle w:val="BodyText"/>
        <w:spacing w:before="8"/>
        <w:rPr>
          <w:sz w:val="16"/>
        </w:rPr>
      </w:pPr>
    </w:p>
    <w:p>
      <w:pPr>
        <w:pStyle w:val="ListParagraph"/>
        <w:numPr>
          <w:ilvl w:val="0"/>
          <w:numId w:val="12"/>
        </w:numPr>
        <w:tabs>
          <w:tab w:pos="558" w:val="left" w:leader="none"/>
        </w:tabs>
        <w:spacing w:line="240" w:lineRule="auto" w:before="1" w:after="0"/>
        <w:ind w:left="557" w:right="0" w:hanging="228"/>
        <w:jc w:val="left"/>
        <w:rPr>
          <w:sz w:val="18"/>
        </w:rPr>
      </w:pPr>
      <w:r>
        <w:rPr>
          <w:color w:val="221815"/>
          <w:spacing w:val="-5"/>
          <w:sz w:val="18"/>
        </w:rPr>
        <w:t>违反法律或监管规定</w:t>
      </w:r>
    </w:p>
    <w:p>
      <w:pPr>
        <w:pStyle w:val="BodyText"/>
        <w:spacing w:before="7"/>
        <w:rPr>
          <w:sz w:val="16"/>
        </w:rPr>
      </w:pPr>
    </w:p>
    <w:p>
      <w:pPr>
        <w:pStyle w:val="ListParagraph"/>
        <w:numPr>
          <w:ilvl w:val="0"/>
          <w:numId w:val="12"/>
        </w:numPr>
        <w:tabs>
          <w:tab w:pos="558" w:val="left" w:leader="none"/>
        </w:tabs>
        <w:spacing w:line="240" w:lineRule="auto" w:before="1" w:after="0"/>
        <w:ind w:left="557" w:right="0" w:hanging="228"/>
        <w:jc w:val="left"/>
        <w:rPr>
          <w:sz w:val="18"/>
        </w:rPr>
      </w:pPr>
      <w:r>
        <w:rPr>
          <w:color w:val="221815"/>
          <w:spacing w:val="-5"/>
          <w:sz w:val="18"/>
        </w:rPr>
        <w:t>对健康及安全构成实质危险</w:t>
      </w:r>
    </w:p>
    <w:p>
      <w:pPr>
        <w:pStyle w:val="BodyText"/>
        <w:spacing w:before="8"/>
        <w:rPr>
          <w:sz w:val="16"/>
        </w:rPr>
      </w:pPr>
    </w:p>
    <w:p>
      <w:pPr>
        <w:pStyle w:val="ListParagraph"/>
        <w:numPr>
          <w:ilvl w:val="0"/>
          <w:numId w:val="12"/>
        </w:numPr>
        <w:tabs>
          <w:tab w:pos="558" w:val="left" w:leader="none"/>
        </w:tabs>
        <w:spacing w:line="240" w:lineRule="auto" w:before="0" w:after="0"/>
        <w:ind w:left="557" w:right="0" w:hanging="228"/>
        <w:jc w:val="left"/>
        <w:rPr>
          <w:sz w:val="18"/>
        </w:rPr>
      </w:pPr>
      <w:r>
        <w:rPr>
          <w:color w:val="221815"/>
          <w:spacing w:val="-5"/>
          <w:sz w:val="18"/>
        </w:rPr>
        <w:t>违反联想的企业政策及指引，尤其是行为准则</w:t>
      </w:r>
    </w:p>
    <w:p>
      <w:pPr>
        <w:pStyle w:val="BodyText"/>
        <w:spacing w:before="10"/>
      </w:pPr>
    </w:p>
    <w:p>
      <w:pPr>
        <w:pStyle w:val="BodyText"/>
        <w:spacing w:line="232" w:lineRule="auto"/>
        <w:ind w:left="330" w:right="988"/>
        <w:jc w:val="both"/>
      </w:pPr>
      <w:r>
        <w:rPr>
          <w:color w:val="221815"/>
          <w:spacing w:val="-2"/>
        </w:rPr>
        <w:t>此外，员工还可以通过邮件或联想热线等正式、匿名的检</w:t>
      </w:r>
      <w:r>
        <w:rPr>
          <w:color w:val="221815"/>
          <w:spacing w:val="-2"/>
        </w:rPr>
        <w:t>举途径以举报、提出问题或请求指导。该热线是一套保密</w:t>
      </w:r>
      <w:r>
        <w:rPr>
          <w:color w:val="221815"/>
          <w:spacing w:val="-2"/>
        </w:rPr>
        <w:t>举报系统，每周</w:t>
      </w:r>
      <w:r>
        <w:rPr>
          <w:rFonts w:ascii="Microsoft Sans Serif" w:hAnsi="Microsoft Sans Serif" w:eastAsia="Microsoft Sans Serif"/>
          <w:color w:val="221815"/>
          <w:spacing w:val="-2"/>
        </w:rPr>
        <w:t>7</w:t>
      </w:r>
      <w:r>
        <w:rPr>
          <w:rFonts w:ascii="Courier New" w:hAnsi="Courier New" w:eastAsia="Courier New"/>
          <w:color w:val="221815"/>
          <w:spacing w:val="-2"/>
        </w:rPr>
        <w:t>×</w:t>
      </w:r>
      <w:r>
        <w:rPr>
          <w:rFonts w:ascii="Microsoft Sans Serif" w:hAnsi="Microsoft Sans Serif" w:eastAsia="Microsoft Sans Serif"/>
          <w:color w:val="221815"/>
          <w:spacing w:val="-2"/>
        </w:rPr>
        <w:t>24</w:t>
      </w:r>
      <w:r>
        <w:rPr>
          <w:color w:val="221815"/>
          <w:spacing w:val="-2"/>
        </w:rPr>
        <w:t>在线运作，且备有翻译服务，可通过</w:t>
      </w:r>
      <w:r>
        <w:rPr>
          <w:color w:val="221815"/>
          <w:spacing w:val="-2"/>
        </w:rPr>
        <w:t>安全网络或免费电话接入该系统。在当地法律许可下，员</w:t>
      </w:r>
      <w:r>
        <w:rPr>
          <w:color w:val="221815"/>
          <w:spacing w:val="-2"/>
        </w:rPr>
        <w:t>工可匿名报告问题。</w:t>
      </w:r>
    </w:p>
    <w:p>
      <w:pPr>
        <w:spacing w:after="0" w:line="232" w:lineRule="auto"/>
        <w:jc w:val="both"/>
        <w:sectPr>
          <w:type w:val="continuous"/>
          <w:pgSz w:w="11910" w:h="16840"/>
          <w:pgMar w:header="0" w:footer="488" w:top="720" w:bottom="280" w:left="0" w:right="240"/>
          <w:cols w:num="2" w:equalWidth="0">
            <w:col w:w="5724" w:space="40"/>
            <w:col w:w="5906"/>
          </w:cols>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688"/>
        <w:gridCol w:w="952"/>
        <w:gridCol w:w="1475"/>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688" w:type="dxa"/>
          </w:tcPr>
          <w:p>
            <w:pPr>
              <w:pStyle w:val="TableParagraph"/>
              <w:tabs>
                <w:tab w:pos="1212" w:val="left" w:leader="none"/>
              </w:tabs>
              <w:spacing w:line="152" w:lineRule="exact"/>
              <w:ind w:left="175"/>
              <w:rPr>
                <w:sz w:val="14"/>
              </w:rPr>
            </w:pPr>
            <w:r>
              <w:rPr>
                <w:color w:val="221815"/>
                <w:spacing w:val="14"/>
                <w:sz w:val="14"/>
              </w:rPr>
              <w:t>生产制造</w:t>
            </w:r>
            <w:r>
              <w:rPr>
                <w:color w:val="221815"/>
                <w:spacing w:val="-10"/>
                <w:sz w:val="14"/>
              </w:rPr>
              <w:t>及</w:t>
            </w:r>
            <w:r>
              <w:rPr>
                <w:color w:val="221815"/>
                <w:sz w:val="14"/>
              </w:rPr>
              <w:tab/>
            </w:r>
            <w:r>
              <w:rPr>
                <w:color w:val="221815"/>
                <w:spacing w:val="14"/>
                <w:sz w:val="14"/>
              </w:rPr>
              <w:t>员</w:t>
            </w:r>
            <w:r>
              <w:rPr>
                <w:color w:val="221815"/>
                <w:spacing w:val="4"/>
                <w:sz w:val="14"/>
              </w:rPr>
              <w:t>工</w:t>
            </w:r>
          </w:p>
        </w:tc>
        <w:tc>
          <w:tcPr>
            <w:tcW w:w="952" w:type="dxa"/>
          </w:tcPr>
          <w:p>
            <w:pPr>
              <w:pStyle w:val="TableParagraph"/>
              <w:spacing w:line="152" w:lineRule="exact"/>
              <w:ind w:left="163"/>
              <w:rPr>
                <w:sz w:val="14"/>
              </w:rPr>
            </w:pPr>
            <w:r>
              <w:rPr>
                <w:color w:val="221815"/>
                <w:spacing w:val="11"/>
                <w:sz w:val="14"/>
              </w:rPr>
              <w:t>地球家园</w:t>
            </w:r>
          </w:p>
        </w:tc>
        <w:tc>
          <w:tcPr>
            <w:tcW w:w="1475" w:type="dxa"/>
          </w:tcPr>
          <w:p>
            <w:pPr>
              <w:pStyle w:val="TableParagraph"/>
              <w:spacing w:line="152" w:lineRule="exact"/>
              <w:ind w:left="168"/>
              <w:rPr>
                <w:sz w:val="14"/>
              </w:rPr>
            </w:pPr>
            <w:r>
              <w:rPr>
                <w:color w:val="221815"/>
                <w:spacing w:val="12"/>
                <w:sz w:val="14"/>
              </w:rPr>
              <w:t>综合指标、宏观</w:t>
            </w:r>
          </w:p>
        </w:tc>
        <w:tc>
          <w:tcPr>
            <w:tcW w:w="585" w:type="dxa"/>
          </w:tcPr>
          <w:p>
            <w:pPr>
              <w:pStyle w:val="TableParagraph"/>
              <w:spacing w:line="152" w:lineRule="exact"/>
              <w:ind w:left="223"/>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688" w:type="dxa"/>
          </w:tcPr>
          <w:p>
            <w:pPr>
              <w:pStyle w:val="TableParagraph"/>
              <w:spacing w:line="145" w:lineRule="exact"/>
              <w:ind w:left="175"/>
              <w:rPr>
                <w:sz w:val="14"/>
              </w:rPr>
            </w:pPr>
            <w:r>
              <w:rPr>
                <w:color w:val="221815"/>
                <w:spacing w:val="12"/>
                <w:sz w:val="14"/>
              </w:rPr>
              <w:t>供应链运营</w:t>
            </w:r>
          </w:p>
        </w:tc>
        <w:tc>
          <w:tcPr>
            <w:tcW w:w="952" w:type="dxa"/>
          </w:tcPr>
          <w:p>
            <w:pPr>
              <w:pStyle w:val="TableParagraph"/>
              <w:rPr>
                <w:rFonts w:ascii="Times New Roman"/>
                <w:sz w:val="10"/>
              </w:rPr>
            </w:pPr>
          </w:p>
        </w:tc>
        <w:tc>
          <w:tcPr>
            <w:tcW w:w="1475" w:type="dxa"/>
          </w:tcPr>
          <w:p>
            <w:pPr>
              <w:pStyle w:val="TableParagraph"/>
              <w:spacing w:line="145" w:lineRule="exact"/>
              <w:ind w:left="168"/>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pPr>
    </w:p>
    <w:p>
      <w:pPr>
        <w:spacing w:after="0"/>
        <w:sectPr>
          <w:pgSz w:w="11910" w:h="16840"/>
          <w:pgMar w:header="0" w:footer="488" w:top="520" w:bottom="680" w:left="0" w:right="240"/>
        </w:sectPr>
      </w:pPr>
    </w:p>
    <w:p>
      <w:pPr>
        <w:spacing w:line="242" w:lineRule="auto" w:before="54"/>
        <w:ind w:left="1173" w:right="88" w:firstLine="0"/>
        <w:jc w:val="both"/>
        <w:rPr>
          <w:sz w:val="17"/>
        </w:rPr>
      </w:pPr>
      <w:r>
        <w:rPr>
          <w:color w:val="221815"/>
          <w:spacing w:val="2"/>
          <w:w w:val="104"/>
          <w:sz w:val="17"/>
        </w:rPr>
        <w:t>在当地法律允许并与有效调查不冲突的情况下，举报均保</w:t>
      </w:r>
      <w:r>
        <w:rPr>
          <w:color w:val="221815"/>
          <w:spacing w:val="3"/>
          <w:w w:val="104"/>
          <w:sz w:val="17"/>
        </w:rPr>
        <w:t>持匿名及保密。联想将任何涉嫌违反法律、政策或行为准则的行为视为严重事件，一旦发现会认真查证，直至有关</w:t>
      </w:r>
      <w:r>
        <w:rPr>
          <w:color w:val="221815"/>
          <w:spacing w:val="-4"/>
          <w:w w:val="104"/>
          <w:sz w:val="17"/>
        </w:rPr>
        <w:t>事件得到解决。</w:t>
      </w:r>
    </w:p>
    <w:p>
      <w:pPr>
        <w:pStyle w:val="BodyText"/>
        <w:spacing w:before="3"/>
        <w:rPr>
          <w:sz w:val="17"/>
        </w:rPr>
      </w:pPr>
    </w:p>
    <w:p>
      <w:pPr>
        <w:spacing w:line="242" w:lineRule="auto" w:before="0"/>
        <w:ind w:left="1173" w:right="90" w:firstLine="0"/>
        <w:jc w:val="both"/>
        <w:rPr>
          <w:sz w:val="17"/>
        </w:rPr>
      </w:pPr>
      <w:r>
        <w:rPr>
          <w:color w:val="221815"/>
          <w:spacing w:val="-2"/>
          <w:sz w:val="17"/>
        </w:rPr>
        <w:t>联</w:t>
      </w:r>
      <w:r>
        <w:rPr>
          <w:color w:val="221815"/>
          <w:spacing w:val="-2"/>
          <w:sz w:val="17"/>
        </w:rPr>
        <w:t>想</w:t>
      </w:r>
      <w:r>
        <w:rPr>
          <w:color w:val="221815"/>
          <w:spacing w:val="-2"/>
          <w:sz w:val="17"/>
        </w:rPr>
        <w:t>有</w:t>
      </w:r>
      <w:r>
        <w:rPr>
          <w:color w:val="221815"/>
          <w:spacing w:val="-2"/>
          <w:sz w:val="17"/>
        </w:rPr>
        <w:t>明</w:t>
      </w:r>
      <w:r>
        <w:rPr>
          <w:color w:val="221815"/>
          <w:spacing w:val="-2"/>
          <w:sz w:val="17"/>
        </w:rPr>
        <w:t>确</w:t>
      </w:r>
      <w:r>
        <w:rPr>
          <w:color w:val="221815"/>
          <w:spacing w:val="-2"/>
          <w:sz w:val="17"/>
        </w:rPr>
        <w:t>的</w:t>
      </w:r>
      <w:r>
        <w:rPr>
          <w:color w:val="221815"/>
          <w:spacing w:val="-2"/>
          <w:sz w:val="17"/>
        </w:rPr>
        <w:t>禁</w:t>
      </w:r>
      <w:r>
        <w:rPr>
          <w:color w:val="221815"/>
          <w:spacing w:val="-2"/>
          <w:sz w:val="17"/>
        </w:rPr>
        <w:t>止</w:t>
      </w:r>
      <w:r>
        <w:rPr>
          <w:color w:val="221815"/>
          <w:spacing w:val="-2"/>
          <w:sz w:val="17"/>
        </w:rPr>
        <w:t>报</w:t>
      </w:r>
      <w:r>
        <w:rPr>
          <w:color w:val="221815"/>
          <w:spacing w:val="-2"/>
          <w:sz w:val="17"/>
        </w:rPr>
        <w:t>复</w:t>
      </w:r>
      <w:r>
        <w:rPr>
          <w:color w:val="221815"/>
          <w:spacing w:val="-2"/>
          <w:sz w:val="17"/>
        </w:rPr>
        <w:t>政</w:t>
      </w:r>
      <w:r>
        <w:rPr>
          <w:color w:val="221815"/>
          <w:spacing w:val="-2"/>
          <w:sz w:val="17"/>
        </w:rPr>
        <w:t>策</w:t>
      </w:r>
      <w:r>
        <w:rPr>
          <w:color w:val="221815"/>
          <w:spacing w:val="-2"/>
          <w:sz w:val="17"/>
        </w:rPr>
        <w:t>（</w:t>
      </w:r>
      <w:r>
        <w:rPr>
          <w:color w:val="221815"/>
          <w:spacing w:val="-2"/>
          <w:sz w:val="17"/>
        </w:rPr>
        <w:t>行</w:t>
      </w:r>
      <w:r>
        <w:rPr>
          <w:color w:val="221815"/>
          <w:spacing w:val="-2"/>
          <w:sz w:val="17"/>
        </w:rPr>
        <w:t>为</w:t>
      </w:r>
      <w:r>
        <w:rPr>
          <w:color w:val="221815"/>
          <w:spacing w:val="-2"/>
          <w:sz w:val="17"/>
        </w:rPr>
        <w:t>准</w:t>
      </w:r>
      <w:r>
        <w:rPr>
          <w:color w:val="221815"/>
          <w:spacing w:val="-2"/>
          <w:sz w:val="17"/>
        </w:rPr>
        <w:t>则</w:t>
      </w:r>
      <w:r>
        <w:rPr>
          <w:color w:val="221815"/>
          <w:spacing w:val="-2"/>
          <w:sz w:val="17"/>
        </w:rPr>
        <w:t>中</w:t>
      </w:r>
      <w:r>
        <w:rPr>
          <w:color w:val="221815"/>
          <w:spacing w:val="-2"/>
          <w:sz w:val="17"/>
        </w:rPr>
        <w:t>亦</w:t>
      </w:r>
      <w:r>
        <w:rPr>
          <w:color w:val="221815"/>
          <w:spacing w:val="-2"/>
          <w:sz w:val="17"/>
        </w:rPr>
        <w:t>有</w:t>
      </w:r>
      <w:r>
        <w:rPr>
          <w:color w:val="221815"/>
          <w:spacing w:val="-2"/>
          <w:sz w:val="17"/>
        </w:rPr>
        <w:t>体</w:t>
      </w:r>
      <w:r>
        <w:rPr>
          <w:color w:val="221815"/>
          <w:spacing w:val="-2"/>
          <w:sz w:val="17"/>
        </w:rPr>
        <w:t>现</w:t>
      </w:r>
      <w:r>
        <w:rPr>
          <w:color w:val="221815"/>
          <w:spacing w:val="-2"/>
          <w:sz w:val="17"/>
        </w:rPr>
        <w:t>）</w:t>
      </w:r>
      <w:r>
        <w:rPr>
          <w:color w:val="221815"/>
          <w:spacing w:val="-2"/>
          <w:sz w:val="17"/>
        </w:rPr>
        <w:t>。</w:t>
      </w:r>
      <w:r>
        <w:rPr>
          <w:color w:val="221815"/>
          <w:spacing w:val="-2"/>
          <w:sz w:val="17"/>
        </w:rPr>
        <w:t>联</w:t>
      </w:r>
      <w:r>
        <w:rPr>
          <w:color w:val="221815"/>
          <w:spacing w:val="-2"/>
          <w:sz w:val="17"/>
        </w:rPr>
        <w:t>想</w:t>
      </w:r>
      <w:r>
        <w:rPr>
          <w:color w:val="221815"/>
          <w:spacing w:val="-2"/>
          <w:sz w:val="17"/>
        </w:rPr>
        <w:t>不</w:t>
      </w:r>
      <w:r>
        <w:rPr>
          <w:color w:val="221815"/>
          <w:spacing w:val="-2"/>
          <w:sz w:val="17"/>
        </w:rPr>
        <w:t>容</w:t>
      </w:r>
      <w:r>
        <w:rPr>
          <w:color w:val="221815"/>
          <w:spacing w:val="-2"/>
          <w:sz w:val="17"/>
        </w:rPr>
        <w:t>忍</w:t>
      </w:r>
      <w:r>
        <w:rPr>
          <w:color w:val="221815"/>
          <w:spacing w:val="-2"/>
          <w:sz w:val="17"/>
        </w:rPr>
        <w:t>针</w:t>
      </w:r>
      <w:r>
        <w:rPr>
          <w:color w:val="221815"/>
          <w:spacing w:val="-2"/>
          <w:sz w:val="17"/>
        </w:rPr>
        <w:t>对</w:t>
      </w:r>
      <w:r>
        <w:rPr>
          <w:color w:val="221815"/>
          <w:spacing w:val="-2"/>
          <w:sz w:val="17"/>
        </w:rPr>
        <w:t>曾</w:t>
      </w:r>
      <w:r>
        <w:rPr>
          <w:color w:val="221815"/>
          <w:spacing w:val="-2"/>
          <w:sz w:val="17"/>
        </w:rPr>
        <w:t>作</w:t>
      </w:r>
      <w:r>
        <w:rPr>
          <w:color w:val="221815"/>
          <w:spacing w:val="-2"/>
          <w:sz w:val="17"/>
        </w:rPr>
        <w:t>出</w:t>
      </w:r>
      <w:r>
        <w:rPr>
          <w:color w:val="221815"/>
          <w:spacing w:val="-2"/>
          <w:sz w:val="17"/>
        </w:rPr>
        <w:t>以</w:t>
      </w:r>
      <w:r>
        <w:rPr>
          <w:color w:val="221815"/>
          <w:spacing w:val="-2"/>
          <w:sz w:val="17"/>
        </w:rPr>
        <w:t>下</w:t>
      </w:r>
      <w:r>
        <w:rPr>
          <w:color w:val="221815"/>
          <w:spacing w:val="-2"/>
          <w:sz w:val="17"/>
        </w:rPr>
        <w:t>行</w:t>
      </w:r>
      <w:r>
        <w:rPr>
          <w:color w:val="221815"/>
          <w:spacing w:val="-2"/>
          <w:sz w:val="17"/>
        </w:rPr>
        <w:t>为</w:t>
      </w:r>
      <w:r>
        <w:rPr>
          <w:color w:val="221815"/>
          <w:spacing w:val="-2"/>
          <w:sz w:val="17"/>
        </w:rPr>
        <w:t>的</w:t>
      </w:r>
      <w:r>
        <w:rPr>
          <w:color w:val="221815"/>
          <w:spacing w:val="-2"/>
          <w:sz w:val="17"/>
        </w:rPr>
        <w:t>任</w:t>
      </w:r>
      <w:r>
        <w:rPr>
          <w:color w:val="221815"/>
          <w:spacing w:val="-2"/>
          <w:sz w:val="17"/>
        </w:rPr>
        <w:t>何</w:t>
      </w:r>
      <w:r>
        <w:rPr>
          <w:color w:val="221815"/>
          <w:spacing w:val="-2"/>
          <w:sz w:val="17"/>
        </w:rPr>
        <w:t>员</w:t>
      </w:r>
      <w:r>
        <w:rPr>
          <w:color w:val="221815"/>
          <w:spacing w:val="-2"/>
          <w:sz w:val="17"/>
        </w:rPr>
        <w:t>工</w:t>
      </w:r>
      <w:r>
        <w:rPr>
          <w:color w:val="221815"/>
          <w:spacing w:val="-2"/>
          <w:sz w:val="17"/>
        </w:rPr>
        <w:t>进</w:t>
      </w:r>
      <w:r>
        <w:rPr>
          <w:color w:val="221815"/>
          <w:spacing w:val="-2"/>
          <w:sz w:val="17"/>
        </w:rPr>
        <w:t>行</w:t>
      </w:r>
      <w:r>
        <w:rPr>
          <w:color w:val="221815"/>
          <w:spacing w:val="-2"/>
          <w:sz w:val="17"/>
        </w:rPr>
        <w:t>骚</w:t>
      </w:r>
      <w:r>
        <w:rPr>
          <w:color w:val="221815"/>
          <w:spacing w:val="-2"/>
          <w:sz w:val="17"/>
        </w:rPr>
        <w:t>扰</w:t>
      </w:r>
      <w:r>
        <w:rPr>
          <w:color w:val="221815"/>
          <w:spacing w:val="-2"/>
          <w:sz w:val="17"/>
        </w:rPr>
        <w:t>、</w:t>
      </w:r>
      <w:r>
        <w:rPr>
          <w:color w:val="221815"/>
          <w:spacing w:val="-2"/>
          <w:sz w:val="17"/>
        </w:rPr>
        <w:t>报</w:t>
      </w:r>
      <w:r>
        <w:rPr>
          <w:color w:val="221815"/>
          <w:spacing w:val="-2"/>
          <w:sz w:val="17"/>
        </w:rPr>
        <w:t>复</w:t>
      </w:r>
      <w:r>
        <w:rPr>
          <w:color w:val="221815"/>
          <w:spacing w:val="-2"/>
          <w:sz w:val="17"/>
        </w:rPr>
        <w:t>、</w:t>
      </w:r>
      <w:r>
        <w:rPr>
          <w:color w:val="221815"/>
          <w:spacing w:val="-2"/>
          <w:sz w:val="17"/>
        </w:rPr>
        <w:t>歧</w:t>
      </w:r>
      <w:r>
        <w:rPr>
          <w:color w:val="221815"/>
          <w:spacing w:val="-2"/>
          <w:w w:val="105"/>
          <w:sz w:val="17"/>
        </w:rPr>
        <w:t>视</w:t>
      </w:r>
      <w:r>
        <w:rPr>
          <w:color w:val="221815"/>
          <w:spacing w:val="-2"/>
          <w:w w:val="105"/>
          <w:sz w:val="17"/>
        </w:rPr>
        <w:t>或</w:t>
      </w:r>
      <w:r>
        <w:rPr>
          <w:color w:val="221815"/>
          <w:spacing w:val="-2"/>
          <w:w w:val="105"/>
          <w:sz w:val="17"/>
        </w:rPr>
        <w:t>其</w:t>
      </w:r>
      <w:r>
        <w:rPr>
          <w:color w:val="221815"/>
          <w:spacing w:val="-2"/>
          <w:w w:val="105"/>
          <w:sz w:val="17"/>
        </w:rPr>
        <w:t>它</w:t>
      </w:r>
      <w:r>
        <w:rPr>
          <w:color w:val="221815"/>
          <w:spacing w:val="-2"/>
          <w:w w:val="105"/>
          <w:sz w:val="17"/>
        </w:rPr>
        <w:t>带</w:t>
      </w:r>
      <w:r>
        <w:rPr>
          <w:color w:val="221815"/>
          <w:spacing w:val="-2"/>
          <w:w w:val="105"/>
          <w:sz w:val="17"/>
        </w:rPr>
        <w:t>有</w:t>
      </w:r>
      <w:r>
        <w:rPr>
          <w:color w:val="221815"/>
          <w:spacing w:val="-2"/>
          <w:w w:val="105"/>
          <w:sz w:val="17"/>
        </w:rPr>
        <w:t>敌</w:t>
      </w:r>
      <w:r>
        <w:rPr>
          <w:color w:val="221815"/>
          <w:spacing w:val="-2"/>
          <w:w w:val="105"/>
          <w:sz w:val="17"/>
        </w:rPr>
        <w:t>意</w:t>
      </w:r>
      <w:r>
        <w:rPr>
          <w:color w:val="221815"/>
          <w:spacing w:val="-2"/>
          <w:w w:val="105"/>
          <w:sz w:val="17"/>
        </w:rPr>
        <w:t>的</w:t>
      </w:r>
      <w:r>
        <w:rPr>
          <w:color w:val="221815"/>
          <w:spacing w:val="-2"/>
          <w:w w:val="105"/>
          <w:sz w:val="17"/>
        </w:rPr>
        <w:t>行</w:t>
      </w:r>
      <w:r>
        <w:rPr>
          <w:color w:val="221815"/>
          <w:spacing w:val="-2"/>
          <w:w w:val="105"/>
          <w:sz w:val="17"/>
        </w:rPr>
        <w:t>为</w:t>
      </w:r>
      <w:r>
        <w:rPr>
          <w:color w:val="221815"/>
          <w:spacing w:val="-2"/>
          <w:w w:val="105"/>
          <w:sz w:val="17"/>
        </w:rPr>
        <w:t>：</w:t>
      </w:r>
    </w:p>
    <w:p>
      <w:pPr>
        <w:pStyle w:val="BodyText"/>
        <w:spacing w:before="12"/>
        <w:rPr>
          <w:sz w:val="15"/>
        </w:rPr>
      </w:pPr>
    </w:p>
    <w:p>
      <w:pPr>
        <w:pStyle w:val="ListParagraph"/>
        <w:numPr>
          <w:ilvl w:val="1"/>
          <w:numId w:val="12"/>
        </w:numPr>
        <w:tabs>
          <w:tab w:pos="1382" w:val="left" w:leader="none"/>
        </w:tabs>
        <w:spacing w:line="240" w:lineRule="auto" w:before="0" w:after="0"/>
        <w:ind w:left="1381" w:right="0" w:hanging="189"/>
        <w:jc w:val="left"/>
        <w:rPr>
          <w:rFonts w:ascii="Courier New" w:hAnsi="Courier New" w:eastAsia="Courier New"/>
          <w:color w:val="221815"/>
          <w:sz w:val="18"/>
        </w:rPr>
      </w:pPr>
      <w:r>
        <w:rPr>
          <w:color w:val="221815"/>
          <w:spacing w:val="-9"/>
          <w:sz w:val="18"/>
        </w:rPr>
        <w:t>善意地进行内部举报</w:t>
      </w:r>
    </w:p>
    <w:p>
      <w:pPr>
        <w:pStyle w:val="BodyText"/>
        <w:spacing w:before="13"/>
        <w:rPr>
          <w:sz w:val="13"/>
        </w:rPr>
      </w:pPr>
    </w:p>
    <w:p>
      <w:pPr>
        <w:pStyle w:val="ListParagraph"/>
        <w:numPr>
          <w:ilvl w:val="1"/>
          <w:numId w:val="12"/>
        </w:numPr>
        <w:tabs>
          <w:tab w:pos="1382" w:val="left" w:leader="none"/>
        </w:tabs>
        <w:spacing w:line="240" w:lineRule="auto" w:before="0" w:after="0"/>
        <w:ind w:left="1381" w:right="0" w:hanging="189"/>
        <w:jc w:val="left"/>
        <w:rPr>
          <w:rFonts w:ascii="Courier New" w:hAnsi="Courier New" w:eastAsia="Courier New"/>
          <w:color w:val="221815"/>
          <w:sz w:val="18"/>
        </w:rPr>
      </w:pPr>
      <w:r>
        <w:rPr>
          <w:color w:val="221815"/>
          <w:spacing w:val="-2"/>
          <w:sz w:val="17"/>
        </w:rPr>
        <w:t>就</w:t>
      </w:r>
      <w:r>
        <w:rPr>
          <w:color w:val="221815"/>
          <w:spacing w:val="-2"/>
          <w:sz w:val="17"/>
        </w:rPr>
        <w:t>有</w:t>
      </w:r>
      <w:r>
        <w:rPr>
          <w:color w:val="221815"/>
          <w:spacing w:val="-2"/>
          <w:sz w:val="17"/>
        </w:rPr>
        <w:t>关</w:t>
      </w:r>
      <w:r>
        <w:rPr>
          <w:color w:val="221815"/>
          <w:spacing w:val="-2"/>
          <w:sz w:val="17"/>
        </w:rPr>
        <w:t>举</w:t>
      </w:r>
      <w:r>
        <w:rPr>
          <w:color w:val="221815"/>
          <w:spacing w:val="-2"/>
          <w:sz w:val="17"/>
        </w:rPr>
        <w:t>报</w:t>
      </w:r>
      <w:r>
        <w:rPr>
          <w:color w:val="221815"/>
          <w:spacing w:val="-2"/>
          <w:sz w:val="17"/>
        </w:rPr>
        <w:t>的</w:t>
      </w:r>
      <w:r>
        <w:rPr>
          <w:color w:val="221815"/>
          <w:spacing w:val="-2"/>
          <w:sz w:val="17"/>
        </w:rPr>
        <w:t>调</w:t>
      </w:r>
      <w:r>
        <w:rPr>
          <w:color w:val="221815"/>
          <w:spacing w:val="-2"/>
          <w:sz w:val="17"/>
        </w:rPr>
        <w:t>查</w:t>
      </w:r>
      <w:r>
        <w:rPr>
          <w:color w:val="221815"/>
          <w:spacing w:val="-2"/>
          <w:sz w:val="17"/>
        </w:rPr>
        <w:t>提</w:t>
      </w:r>
      <w:r>
        <w:rPr>
          <w:color w:val="221815"/>
          <w:spacing w:val="-2"/>
          <w:sz w:val="17"/>
        </w:rPr>
        <w:t>供</w:t>
      </w:r>
      <w:r>
        <w:rPr>
          <w:color w:val="221815"/>
          <w:spacing w:val="-2"/>
          <w:sz w:val="17"/>
        </w:rPr>
        <w:t>资</w:t>
      </w:r>
      <w:r>
        <w:rPr>
          <w:color w:val="221815"/>
          <w:spacing w:val="-2"/>
          <w:sz w:val="17"/>
        </w:rPr>
        <w:t>料</w:t>
      </w:r>
      <w:r>
        <w:rPr>
          <w:color w:val="221815"/>
          <w:spacing w:val="-2"/>
          <w:sz w:val="17"/>
        </w:rPr>
        <w:t>或</w:t>
      </w:r>
      <w:r>
        <w:rPr>
          <w:color w:val="221815"/>
          <w:spacing w:val="-2"/>
          <w:sz w:val="17"/>
        </w:rPr>
        <w:t>帮</w:t>
      </w:r>
      <w:r>
        <w:rPr>
          <w:color w:val="221815"/>
          <w:spacing w:val="-10"/>
          <w:sz w:val="17"/>
        </w:rPr>
        <w:t>助</w:t>
      </w:r>
    </w:p>
    <w:p>
      <w:pPr>
        <w:pStyle w:val="BodyText"/>
        <w:spacing w:before="6"/>
        <w:rPr>
          <w:sz w:val="17"/>
        </w:rPr>
      </w:pPr>
    </w:p>
    <w:p>
      <w:pPr>
        <w:pStyle w:val="BodyText"/>
        <w:ind w:left="1133"/>
      </w:pPr>
      <w:r>
        <w:rPr>
          <w:color w:val="221815"/>
          <w:spacing w:val="-9"/>
        </w:rPr>
        <w:t>如有相关举报，联想将立即调查和处理可疑的报复行为。</w:t>
      </w:r>
    </w:p>
    <w:p>
      <w:pPr>
        <w:pStyle w:val="BodyText"/>
        <w:spacing w:before="1"/>
        <w:rPr>
          <w:sz w:val="12"/>
        </w:rPr>
      </w:pPr>
    </w:p>
    <w:p>
      <w:pPr>
        <w:pStyle w:val="BodyText"/>
        <w:spacing w:line="232" w:lineRule="auto"/>
        <w:ind w:left="1173" w:right="6"/>
        <w:jc w:val="both"/>
      </w:pPr>
      <w:r>
        <w:rPr>
          <w:color w:val="221815"/>
          <w:spacing w:val="2"/>
        </w:rPr>
        <w:t>一旦接到举报或确认出现可能违反公司政策、行为准则或法律的情况，联想将进行内部调查。所有联想内部调查由</w:t>
      </w:r>
      <w:r>
        <w:rPr>
          <w:color w:val="221815"/>
          <w:spacing w:val="4"/>
        </w:rPr>
        <w:t>调查监督委员会（</w:t>
      </w:r>
      <w:r>
        <w:rPr>
          <w:rFonts w:ascii="Microsoft Sans Serif" w:eastAsia="Microsoft Sans Serif"/>
          <w:color w:val="221815"/>
          <w:spacing w:val="1"/>
          <w:w w:val="105"/>
        </w:rPr>
        <w:t>IOC</w:t>
      </w:r>
      <w:r>
        <w:rPr>
          <w:color w:val="221815"/>
          <w:spacing w:val="4"/>
        </w:rPr>
        <w:t>）进行监督。调查监督委员会每月</w:t>
      </w:r>
      <w:r>
        <w:rPr>
          <w:color w:val="221815"/>
          <w:spacing w:val="2"/>
        </w:rPr>
        <w:t>举行会议跟进不道德或不合法行为的举报，并就内部调查及如何解决相关问题展开讨论。</w:t>
      </w:r>
    </w:p>
    <w:p>
      <w:pPr>
        <w:pStyle w:val="BodyText"/>
        <w:spacing w:before="8"/>
        <w:rPr>
          <w:sz w:val="17"/>
        </w:rPr>
      </w:pPr>
    </w:p>
    <w:p>
      <w:pPr>
        <w:pStyle w:val="BodyText"/>
        <w:spacing w:line="232" w:lineRule="auto"/>
        <w:ind w:left="1173"/>
      </w:pPr>
      <w:r>
        <w:rPr>
          <w:color w:val="221815"/>
          <w:spacing w:val="13"/>
          <w:w w:val="105"/>
        </w:rPr>
        <w:t>联</w:t>
      </w:r>
      <w:r>
        <w:rPr>
          <w:color w:val="221815"/>
          <w:spacing w:val="13"/>
          <w:w w:val="105"/>
        </w:rPr>
        <w:t>想</w:t>
      </w:r>
      <w:r>
        <w:rPr>
          <w:color w:val="221815"/>
          <w:spacing w:val="13"/>
          <w:w w:val="105"/>
        </w:rPr>
        <w:t>在</w:t>
      </w:r>
      <w:hyperlink r:id="rId39">
        <w:r>
          <w:rPr>
            <w:rFonts w:ascii="Microsoft Sans Serif" w:hAnsi="Microsoft Sans Serif" w:eastAsia="Microsoft Sans Serif"/>
            <w:color w:val="EC6800"/>
            <w:spacing w:val="13"/>
            <w:w w:val="105"/>
            <w:u w:val="single" w:color="EC6800"/>
          </w:rPr>
          <w:t>2019/20</w:t>
        </w:r>
        <w:r>
          <w:rPr>
            <w:color w:val="EC6800"/>
            <w:spacing w:val="13"/>
            <w:w w:val="105"/>
            <w:u w:val="single" w:color="EC6800"/>
          </w:rPr>
          <w:t>财</w:t>
        </w:r>
        <w:r>
          <w:rPr>
            <w:color w:val="EC6800"/>
            <w:spacing w:val="13"/>
            <w:w w:val="105"/>
            <w:u w:val="single" w:color="EC6800"/>
          </w:rPr>
          <w:t>年</w:t>
        </w:r>
        <w:r>
          <w:rPr>
            <w:color w:val="EC6800"/>
            <w:spacing w:val="13"/>
            <w:w w:val="105"/>
            <w:u w:val="single" w:color="EC6800"/>
          </w:rPr>
          <w:t>年</w:t>
        </w:r>
        <w:r>
          <w:rPr>
            <w:color w:val="EC6800"/>
            <w:spacing w:val="13"/>
            <w:w w:val="105"/>
            <w:u w:val="single" w:color="EC6800"/>
          </w:rPr>
          <w:t>报</w:t>
        </w:r>
      </w:hyperlink>
      <w:r>
        <w:rPr>
          <w:color w:val="221815"/>
          <w:spacing w:val="13"/>
          <w:w w:val="105"/>
        </w:rPr>
        <w:t>第</w:t>
      </w:r>
      <w:r>
        <w:rPr>
          <w:rFonts w:ascii="Microsoft Sans Serif" w:hAnsi="Microsoft Sans Serif" w:eastAsia="Microsoft Sans Serif"/>
          <w:color w:val="221815"/>
          <w:w w:val="105"/>
        </w:rPr>
        <w:t>56</w:t>
      </w:r>
      <w:r>
        <w:rPr>
          <w:color w:val="221815"/>
          <w:spacing w:val="13"/>
          <w:w w:val="105"/>
        </w:rPr>
        <w:t>页</w:t>
      </w:r>
      <w:r>
        <w:rPr>
          <w:color w:val="221815"/>
          <w:spacing w:val="13"/>
          <w:w w:val="105"/>
        </w:rPr>
        <w:t>开</w:t>
      </w:r>
      <w:r>
        <w:rPr>
          <w:color w:val="221815"/>
          <w:spacing w:val="13"/>
          <w:w w:val="105"/>
        </w:rPr>
        <w:t>始</w:t>
      </w:r>
      <w:r>
        <w:rPr>
          <w:color w:val="221815"/>
          <w:spacing w:val="13"/>
          <w:w w:val="105"/>
        </w:rPr>
        <w:t>的</w:t>
      </w:r>
      <w:r>
        <w:rPr>
          <w:color w:val="221815"/>
          <w:spacing w:val="13"/>
          <w:w w:val="105"/>
        </w:rPr>
        <w:t>“</w:t>
      </w:r>
      <w:r>
        <w:rPr>
          <w:color w:val="221815"/>
          <w:spacing w:val="13"/>
          <w:w w:val="105"/>
        </w:rPr>
        <w:t>公</w:t>
      </w:r>
      <w:r>
        <w:rPr>
          <w:color w:val="221815"/>
          <w:spacing w:val="13"/>
          <w:w w:val="105"/>
        </w:rPr>
        <w:t>司</w:t>
      </w:r>
      <w:r>
        <w:rPr>
          <w:color w:val="221815"/>
          <w:spacing w:val="13"/>
          <w:w w:val="105"/>
        </w:rPr>
        <w:t>治</w:t>
      </w:r>
      <w:r>
        <w:rPr>
          <w:color w:val="221815"/>
          <w:spacing w:val="13"/>
          <w:w w:val="105"/>
        </w:rPr>
        <w:t>理</w:t>
      </w:r>
      <w:r>
        <w:rPr>
          <w:color w:val="221815"/>
          <w:w w:val="105"/>
        </w:rPr>
        <w:t>报</w:t>
      </w:r>
      <w:r>
        <w:rPr>
          <w:color w:val="221815"/>
          <w:spacing w:val="14"/>
        </w:rPr>
        <w:t>告</w:t>
      </w:r>
      <w:r>
        <w:rPr>
          <w:color w:val="221815"/>
          <w:spacing w:val="14"/>
        </w:rPr>
        <w:t>”</w:t>
      </w:r>
      <w:r>
        <w:rPr>
          <w:color w:val="221815"/>
          <w:spacing w:val="9"/>
        </w:rPr>
        <w:t>章节详细介绍了有关内部控制框架及企业风险管理</w:t>
      </w:r>
    </w:p>
    <w:p>
      <w:pPr>
        <w:pStyle w:val="BodyText"/>
        <w:spacing w:line="232" w:lineRule="auto"/>
        <w:ind w:left="1173" w:right="12"/>
      </w:pPr>
      <w:r>
        <w:rPr>
          <w:color w:val="221815"/>
          <w:spacing w:val="-2"/>
        </w:rPr>
        <w:t>（包括道德及合规）的信息。有关道德及合规的问题均可</w:t>
      </w:r>
      <w:r>
        <w:rPr>
          <w:color w:val="221815"/>
          <w:spacing w:val="-2"/>
        </w:rPr>
        <w:t>以邮件形式发送至</w:t>
      </w:r>
      <w:r>
        <w:rPr>
          <w:rFonts w:ascii="Microsoft Sans Serif" w:eastAsia="Microsoft Sans Serif"/>
          <w:color w:val="221815"/>
          <w:spacing w:val="-2"/>
        </w:rPr>
        <w:t>ECO</w:t>
      </w:r>
      <w:r>
        <w:rPr>
          <w:color w:val="221815"/>
          <w:spacing w:val="-2"/>
        </w:rPr>
        <w:t>（</w:t>
      </w:r>
      <w:hyperlink r:id="rId127">
        <w:r>
          <w:rPr>
            <w:rFonts w:ascii="Verdana" w:eastAsia="Verdana"/>
            <w:color w:val="EC6800"/>
            <w:spacing w:val="-2"/>
            <w:u w:val="single" w:color="EC6800"/>
          </w:rPr>
          <w:t>ethics@lenovo.com</w:t>
        </w:r>
      </w:hyperlink>
      <w:r>
        <w:rPr>
          <w:color w:val="221815"/>
          <w:spacing w:val="-2"/>
        </w:rPr>
        <w:t>）。</w:t>
      </w:r>
    </w:p>
    <w:p>
      <w:pPr>
        <w:pStyle w:val="BodyText"/>
        <w:spacing w:line="306" w:lineRule="exact" w:before="45"/>
        <w:ind w:left="295"/>
      </w:pPr>
      <w:r>
        <w:rPr/>
        <w:br w:type="column"/>
      </w:r>
      <w:r>
        <w:rPr>
          <w:color w:val="EC6800"/>
          <w:spacing w:val="13"/>
        </w:rPr>
        <w:t>公共政策</w:t>
      </w:r>
    </w:p>
    <w:p>
      <w:pPr>
        <w:pStyle w:val="BodyText"/>
        <w:spacing w:line="228" w:lineRule="auto" w:before="4"/>
        <w:ind w:left="295" w:right="979"/>
      </w:pPr>
      <w:r>
        <w:rPr>
          <w:color w:val="221815"/>
          <w:spacing w:val="-2"/>
        </w:rPr>
        <w:t>作为一家全球化企业，联想同世界各国的政府保持着良好</w:t>
      </w:r>
      <w:r>
        <w:rPr>
          <w:color w:val="221815"/>
          <w:spacing w:val="-2"/>
        </w:rPr>
        <w:t>的关系，并努力成为业务所在地的优秀企业公民。</w:t>
      </w:r>
    </w:p>
    <w:p>
      <w:pPr>
        <w:pStyle w:val="BodyText"/>
        <w:spacing w:before="5"/>
        <w:rPr>
          <w:sz w:val="17"/>
        </w:rPr>
      </w:pPr>
    </w:p>
    <w:p>
      <w:pPr>
        <w:pStyle w:val="BodyText"/>
        <w:spacing w:line="228" w:lineRule="auto"/>
        <w:ind w:left="295" w:right="967"/>
        <w:jc w:val="both"/>
      </w:pPr>
      <w:r>
        <w:rPr>
          <w:color w:val="221815"/>
          <w:spacing w:val="-2"/>
        </w:rPr>
        <w:t>联想政府关系部负责协调联想同政府官员和政策制定者之</w:t>
      </w:r>
      <w:r>
        <w:rPr>
          <w:color w:val="221815"/>
          <w:spacing w:val="-2"/>
        </w:rPr>
        <w:t>间的交流、游说和其他互动。未经相关法律或政策允许和</w:t>
      </w:r>
      <w:r>
        <w:rPr>
          <w:color w:val="221815"/>
          <w:spacing w:val="-2"/>
        </w:rPr>
        <w:t>联想政府关系部的协调，联想员工不得代表联想就政策问</w:t>
      </w:r>
      <w:r>
        <w:rPr>
          <w:color w:val="221815"/>
          <w:spacing w:val="9"/>
        </w:rPr>
        <w:t>题对公职人员进行游说或交流、进行政治捐款、提供设</w:t>
      </w:r>
      <w:r>
        <w:rPr>
          <w:color w:val="221815"/>
          <w:spacing w:val="-2"/>
        </w:rPr>
        <w:t>备、服务或参与政治活动。员工可以以个人身份、用私人</w:t>
      </w:r>
      <w:r>
        <w:rPr>
          <w:color w:val="221815"/>
          <w:spacing w:val="-2"/>
        </w:rPr>
        <w:t>资源、在私人时间参加政治活动。</w:t>
      </w:r>
    </w:p>
    <w:p>
      <w:pPr>
        <w:pStyle w:val="BodyText"/>
        <w:spacing w:before="2"/>
        <w:rPr>
          <w:sz w:val="12"/>
        </w:rPr>
      </w:pPr>
    </w:p>
    <w:p>
      <w:pPr>
        <w:pStyle w:val="BodyText"/>
        <w:spacing w:line="306" w:lineRule="exact"/>
        <w:ind w:left="295"/>
      </w:pPr>
      <w:r>
        <w:rPr>
          <w:color w:val="EC6800"/>
          <w:spacing w:val="13"/>
        </w:rPr>
        <w:t>税务策略</w:t>
      </w:r>
    </w:p>
    <w:p>
      <w:pPr>
        <w:pStyle w:val="BodyText"/>
        <w:spacing w:line="230" w:lineRule="auto" w:before="2"/>
        <w:ind w:left="295" w:right="976"/>
        <w:jc w:val="both"/>
      </w:pPr>
      <w:r>
        <w:rPr>
          <w:color w:val="221815"/>
          <w:spacing w:val="2"/>
        </w:rPr>
        <w:t>联想承诺以合法、正直及诚信原则经营业务，该承诺亦体</w:t>
      </w:r>
      <w:r>
        <w:rPr>
          <w:color w:val="221815"/>
          <w:spacing w:val="1"/>
        </w:rPr>
        <w:t>现在我们的税务策略、业务及合规上。有关联想</w:t>
      </w:r>
      <w:r>
        <w:rPr>
          <w:rFonts w:ascii="Microsoft Sans Serif" w:hAnsi="Microsoft Sans Serif" w:eastAsia="Microsoft Sans Serif"/>
          <w:color w:val="221815"/>
          <w:spacing w:val="2"/>
          <w:w w:val="114"/>
        </w:rPr>
        <w:t>2019/20</w:t>
      </w:r>
      <w:r>
        <w:rPr>
          <w:color w:val="221815"/>
          <w:spacing w:val="6"/>
        </w:rPr>
        <w:t>财年税务状况的信息，请参见我们</w:t>
      </w:r>
      <w:hyperlink r:id="rId39">
        <w:r>
          <w:rPr>
            <w:rFonts w:ascii="Microsoft Sans Serif" w:hAnsi="Microsoft Sans Serif" w:eastAsia="Microsoft Sans Serif"/>
            <w:color w:val="EC6800"/>
            <w:spacing w:val="14"/>
            <w:w w:val="107"/>
            <w:u w:val="single" w:color="EC6800"/>
          </w:rPr>
          <w:t>2</w:t>
        </w:r>
        <w:r>
          <w:rPr>
            <w:rFonts w:ascii="Microsoft Sans Serif" w:hAnsi="Microsoft Sans Serif" w:eastAsia="Microsoft Sans Serif"/>
            <w:color w:val="EC6800"/>
            <w:spacing w:val="14"/>
            <w:w w:val="128"/>
            <w:u w:val="single" w:color="EC6800"/>
          </w:rPr>
          <w:t>0</w:t>
        </w:r>
        <w:r>
          <w:rPr>
            <w:rFonts w:ascii="Microsoft Sans Serif" w:hAnsi="Microsoft Sans Serif" w:eastAsia="Microsoft Sans Serif"/>
            <w:color w:val="EC6800"/>
            <w:spacing w:val="14"/>
            <w:w w:val="64"/>
            <w:u w:val="single" w:color="EC6800"/>
          </w:rPr>
          <w:t>1</w:t>
        </w:r>
        <w:r>
          <w:rPr>
            <w:rFonts w:ascii="Microsoft Sans Serif" w:hAnsi="Microsoft Sans Serif" w:eastAsia="Microsoft Sans Serif"/>
            <w:color w:val="EC6800"/>
            <w:spacing w:val="14"/>
            <w:w w:val="126"/>
            <w:u w:val="single" w:color="EC6800"/>
          </w:rPr>
          <w:t>9/2</w:t>
        </w:r>
        <w:r>
          <w:rPr>
            <w:rFonts w:ascii="Microsoft Sans Serif" w:hAnsi="Microsoft Sans Serif" w:eastAsia="Microsoft Sans Serif"/>
            <w:color w:val="EC6800"/>
            <w:spacing w:val="14"/>
            <w:w w:val="128"/>
            <w:u w:val="single" w:color="EC6800"/>
          </w:rPr>
          <w:t>0</w:t>
        </w:r>
        <w:r>
          <w:rPr>
            <w:color w:val="EC6800"/>
            <w:spacing w:val="9"/>
            <w:u w:val="single" w:color="EC6800"/>
          </w:rPr>
          <w:t>财年年报</w:t>
        </w:r>
      </w:hyperlink>
      <w:r>
        <w:rPr>
          <w:color w:val="221815"/>
        </w:rPr>
        <w:t>第 </w:t>
      </w:r>
      <w:r>
        <w:rPr>
          <w:rFonts w:ascii="Microsoft Sans Serif" w:hAnsi="Microsoft Sans Serif" w:eastAsia="Microsoft Sans Serif"/>
          <w:color w:val="221815"/>
          <w:spacing w:val="-4"/>
          <w:w w:val="108"/>
        </w:rPr>
        <w:t>232</w:t>
      </w:r>
      <w:r>
        <w:rPr>
          <w:color w:val="221815"/>
          <w:spacing w:val="-4"/>
        </w:rPr>
        <w:t>页至第</w:t>
      </w:r>
      <w:r>
        <w:rPr>
          <w:rFonts w:ascii="Microsoft Sans Serif" w:hAnsi="Microsoft Sans Serif" w:eastAsia="Microsoft Sans Serif"/>
          <w:color w:val="221815"/>
          <w:spacing w:val="-4"/>
          <w:w w:val="112"/>
        </w:rPr>
        <w:t>234</w:t>
      </w:r>
      <w:r>
        <w:rPr>
          <w:color w:val="221815"/>
          <w:spacing w:val="-4"/>
          <w:w w:val="113"/>
        </w:rPr>
        <w:t>页的“财务报表附注”。</w:t>
      </w:r>
    </w:p>
    <w:p>
      <w:pPr>
        <w:spacing w:after="0" w:line="230" w:lineRule="auto"/>
        <w:jc w:val="both"/>
        <w:sectPr>
          <w:type w:val="continuous"/>
          <w:pgSz w:w="11910" w:h="16840"/>
          <w:pgMar w:header="0" w:footer="488" w:top="720" w:bottom="280" w:left="0" w:right="240"/>
          <w:cols w:num="2" w:equalWidth="0">
            <w:col w:w="5768" w:space="40"/>
            <w:col w:w="5862"/>
          </w:cols>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bookmarkStart w:name="_bookmark12" w:id="14"/>
            <w:bookmarkEnd w:id="14"/>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2"/>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0"/>
        <w:rPr>
          <w:sz w:val="16"/>
        </w:rPr>
      </w:pPr>
    </w:p>
    <w:p>
      <w:pPr>
        <w:spacing w:after="0"/>
        <w:rPr>
          <w:sz w:val="16"/>
        </w:rPr>
        <w:sectPr>
          <w:pgSz w:w="11910" w:h="16840"/>
          <w:pgMar w:header="0" w:footer="488" w:top="520" w:bottom="680" w:left="0" w:right="240"/>
        </w:sectPr>
      </w:pPr>
    </w:p>
    <w:p>
      <w:pPr>
        <w:pStyle w:val="Heading6"/>
        <w:spacing w:line="341" w:lineRule="exact" w:before="63"/>
        <w:ind w:left="1173"/>
      </w:pPr>
      <w:r>
        <w:rPr>
          <w:color w:val="EC6800"/>
          <w:spacing w:val="14"/>
        </w:rPr>
        <w:t>隐私计划</w:t>
      </w:r>
    </w:p>
    <w:p>
      <w:pPr>
        <w:spacing w:line="242" w:lineRule="auto" w:before="0"/>
        <w:ind w:left="1173" w:right="0" w:firstLine="0"/>
        <w:jc w:val="both"/>
        <w:rPr>
          <w:sz w:val="17"/>
        </w:rPr>
      </w:pPr>
      <w:r>
        <w:rPr/>
        <w:pict>
          <v:group style="position:absolute;margin-left:55.667206pt;margin-top:53.456413pt;width:234.9pt;height:173.1pt;mso-position-horizontal-relative:page;mso-position-vertical-relative:paragraph;z-index:15752704" id="docshapegroup282" coordorigin="1113,1069" coordsize="4698,3462">
            <v:shape style="position:absolute;left:1113;top:1069;width:4698;height:3425" type="#_x0000_t75" id="docshape283" stroked="false">
              <v:imagedata r:id="rId128" o:title=""/>
            </v:shape>
            <v:rect style="position:absolute;left:3543;top:4473;width:2268;height:57" id="docshape284" filled="true" fillcolor="#ec6800" stroked="false">
              <v:fill type="solid"/>
            </v:rect>
            <w10:wrap type="none"/>
          </v:group>
        </w:pict>
      </w:r>
      <w:r>
        <w:rPr>
          <w:color w:val="221815"/>
          <w:spacing w:val="3"/>
          <w:w w:val="104"/>
          <w:sz w:val="17"/>
        </w:rPr>
        <w:t>联想深知，不论身在何处，隐私对每个个体（</w:t>
      </w:r>
      <w:r>
        <w:rPr>
          <w:color w:val="221815"/>
          <w:w w:val="104"/>
          <w:sz w:val="17"/>
        </w:rPr>
        <w:t>客户、网站</w:t>
      </w:r>
      <w:r>
        <w:rPr>
          <w:color w:val="221815"/>
          <w:spacing w:val="3"/>
          <w:w w:val="104"/>
          <w:sz w:val="17"/>
        </w:rPr>
        <w:t>访问者、产品用户及员工）</w:t>
      </w:r>
      <w:r>
        <w:rPr>
          <w:color w:val="221815"/>
          <w:spacing w:val="1"/>
          <w:w w:val="104"/>
          <w:sz w:val="17"/>
        </w:rPr>
        <w:t>而言都极为重要。负责任地使</w:t>
      </w:r>
      <w:r>
        <w:rPr>
          <w:color w:val="221815"/>
          <w:spacing w:val="-4"/>
          <w:w w:val="104"/>
          <w:sz w:val="17"/>
        </w:rPr>
        <w:t>用并保护个人及其它数据是公司的核心价值。</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3"/>
        </w:rPr>
      </w:pPr>
    </w:p>
    <w:p>
      <w:pPr>
        <w:spacing w:line="242" w:lineRule="auto" w:before="1"/>
        <w:ind w:left="1173" w:right="0" w:firstLine="0"/>
        <w:jc w:val="both"/>
        <w:rPr>
          <w:sz w:val="17"/>
        </w:rPr>
      </w:pPr>
      <w:r>
        <w:rPr>
          <w:color w:val="221815"/>
          <w:spacing w:val="2"/>
          <w:w w:val="104"/>
          <w:sz w:val="17"/>
        </w:rPr>
        <w:t>为确保遵守隐私政策、原则及流程，联想发起了一项全球</w:t>
      </w:r>
      <w:r>
        <w:rPr>
          <w:color w:val="221815"/>
          <w:spacing w:val="3"/>
          <w:w w:val="104"/>
          <w:sz w:val="17"/>
        </w:rPr>
        <w:t>隐私计划，由法务部及隐私工作组（</w:t>
      </w:r>
      <w:r>
        <w:rPr>
          <w:color w:val="221815"/>
          <w:spacing w:val="1"/>
          <w:w w:val="104"/>
          <w:sz w:val="17"/>
        </w:rPr>
        <w:t>由信息安全、产品安</w:t>
      </w:r>
      <w:r>
        <w:rPr>
          <w:color w:val="221815"/>
          <w:spacing w:val="2"/>
          <w:w w:val="104"/>
          <w:sz w:val="17"/>
        </w:rPr>
        <w:t>全、产品开发、营销、电子商务、服务及维修、人力资源</w:t>
      </w:r>
      <w:r>
        <w:rPr>
          <w:color w:val="221815"/>
          <w:spacing w:val="-4"/>
          <w:w w:val="104"/>
          <w:sz w:val="17"/>
        </w:rPr>
        <w:t>及其它小组的隐私计划主要人员组成）领导。</w:t>
      </w:r>
    </w:p>
    <w:p>
      <w:pPr>
        <w:pStyle w:val="BodyText"/>
        <w:spacing w:before="2"/>
        <w:rPr>
          <w:sz w:val="17"/>
        </w:rPr>
      </w:pPr>
    </w:p>
    <w:p>
      <w:pPr>
        <w:spacing w:before="0"/>
        <w:ind w:left="1173" w:right="0" w:firstLine="0"/>
        <w:jc w:val="left"/>
        <w:rPr>
          <w:sz w:val="17"/>
        </w:rPr>
      </w:pPr>
      <w:r>
        <w:rPr>
          <w:color w:val="221815"/>
          <w:sz w:val="17"/>
        </w:rPr>
        <w:t>联</w:t>
      </w:r>
      <w:r>
        <w:rPr>
          <w:color w:val="221815"/>
          <w:sz w:val="17"/>
        </w:rPr>
        <w:t>想</w:t>
      </w:r>
      <w:r>
        <w:rPr>
          <w:color w:val="221815"/>
          <w:sz w:val="17"/>
        </w:rPr>
        <w:t>确</w:t>
      </w:r>
      <w:r>
        <w:rPr>
          <w:color w:val="221815"/>
          <w:sz w:val="17"/>
        </w:rPr>
        <w:t>保</w:t>
      </w:r>
      <w:r>
        <w:rPr>
          <w:color w:val="221815"/>
          <w:sz w:val="17"/>
        </w:rPr>
        <w:t>隐</w:t>
      </w:r>
      <w:r>
        <w:rPr>
          <w:color w:val="221815"/>
          <w:sz w:val="17"/>
        </w:rPr>
        <w:t>私</w:t>
      </w:r>
      <w:r>
        <w:rPr>
          <w:color w:val="221815"/>
          <w:sz w:val="17"/>
        </w:rPr>
        <w:t>政</w:t>
      </w:r>
      <w:r>
        <w:rPr>
          <w:color w:val="221815"/>
          <w:sz w:val="17"/>
        </w:rPr>
        <w:t>策</w:t>
      </w:r>
      <w:r>
        <w:rPr>
          <w:color w:val="221815"/>
          <w:sz w:val="17"/>
        </w:rPr>
        <w:t>合</w:t>
      </w:r>
      <w:r>
        <w:rPr>
          <w:color w:val="221815"/>
          <w:sz w:val="17"/>
        </w:rPr>
        <w:t>法</w:t>
      </w:r>
      <w:r>
        <w:rPr>
          <w:color w:val="221815"/>
          <w:sz w:val="17"/>
        </w:rPr>
        <w:t>合</w:t>
      </w:r>
      <w:r>
        <w:rPr>
          <w:color w:val="221815"/>
          <w:sz w:val="17"/>
        </w:rPr>
        <w:t>规</w:t>
      </w:r>
      <w:r>
        <w:rPr>
          <w:color w:val="221815"/>
          <w:sz w:val="17"/>
        </w:rPr>
        <w:t>的</w:t>
      </w:r>
      <w:r>
        <w:rPr>
          <w:color w:val="221815"/>
          <w:sz w:val="17"/>
        </w:rPr>
        <w:t>主</w:t>
      </w:r>
      <w:r>
        <w:rPr>
          <w:color w:val="221815"/>
          <w:sz w:val="17"/>
        </w:rPr>
        <w:t>要</w:t>
      </w:r>
      <w:r>
        <w:rPr>
          <w:color w:val="221815"/>
          <w:sz w:val="17"/>
        </w:rPr>
        <w:t>途</w:t>
      </w:r>
      <w:r>
        <w:rPr>
          <w:color w:val="221815"/>
          <w:sz w:val="17"/>
        </w:rPr>
        <w:t>径</w:t>
      </w:r>
      <w:r>
        <w:rPr>
          <w:color w:val="221815"/>
          <w:sz w:val="17"/>
        </w:rPr>
        <w:t>包</w:t>
      </w:r>
      <w:r>
        <w:rPr>
          <w:color w:val="221815"/>
          <w:sz w:val="17"/>
        </w:rPr>
        <w:t>括</w:t>
      </w:r>
      <w:r>
        <w:rPr>
          <w:color w:val="221815"/>
          <w:spacing w:val="-10"/>
          <w:sz w:val="17"/>
        </w:rPr>
        <w:t>：</w:t>
      </w:r>
    </w:p>
    <w:p>
      <w:pPr>
        <w:pStyle w:val="BodyText"/>
        <w:spacing w:before="11"/>
        <w:rPr>
          <w:sz w:val="14"/>
        </w:rPr>
      </w:pPr>
    </w:p>
    <w:p>
      <w:pPr>
        <w:pStyle w:val="ListParagraph"/>
        <w:numPr>
          <w:ilvl w:val="1"/>
          <w:numId w:val="12"/>
        </w:numPr>
        <w:tabs>
          <w:tab w:pos="1272" w:val="left" w:leader="none"/>
        </w:tabs>
        <w:spacing w:line="240" w:lineRule="auto" w:before="1" w:after="0"/>
        <w:ind w:left="1271" w:right="0" w:hanging="139"/>
        <w:jc w:val="left"/>
        <w:rPr>
          <w:rFonts w:ascii="Courier New" w:hAnsi="Courier New" w:eastAsia="Courier New"/>
          <w:color w:val="221815"/>
          <w:sz w:val="17"/>
        </w:rPr>
      </w:pPr>
      <w:r>
        <w:rPr>
          <w:color w:val="221815"/>
          <w:sz w:val="17"/>
        </w:rPr>
        <w:t>跟</w:t>
      </w:r>
      <w:r>
        <w:rPr>
          <w:color w:val="221815"/>
          <w:sz w:val="17"/>
        </w:rPr>
        <w:t>进</w:t>
      </w:r>
      <w:r>
        <w:rPr>
          <w:color w:val="221815"/>
          <w:sz w:val="17"/>
        </w:rPr>
        <w:t>隐</w:t>
      </w:r>
      <w:r>
        <w:rPr>
          <w:color w:val="221815"/>
          <w:sz w:val="17"/>
        </w:rPr>
        <w:t>私</w:t>
      </w:r>
      <w:r>
        <w:rPr>
          <w:color w:val="221815"/>
          <w:sz w:val="17"/>
        </w:rPr>
        <w:t>监</w:t>
      </w:r>
      <w:r>
        <w:rPr>
          <w:color w:val="221815"/>
          <w:sz w:val="17"/>
        </w:rPr>
        <w:t>管</w:t>
      </w:r>
      <w:r>
        <w:rPr>
          <w:color w:val="221815"/>
          <w:sz w:val="17"/>
        </w:rPr>
        <w:t>动</w:t>
      </w:r>
      <w:r>
        <w:rPr>
          <w:color w:val="221815"/>
          <w:sz w:val="17"/>
        </w:rPr>
        <w:t>态</w:t>
      </w:r>
      <w:r>
        <w:rPr>
          <w:color w:val="221815"/>
          <w:sz w:val="17"/>
        </w:rPr>
        <w:t>，</w:t>
      </w:r>
      <w:r>
        <w:rPr>
          <w:color w:val="221815"/>
          <w:sz w:val="17"/>
        </w:rPr>
        <w:t>改</w:t>
      </w:r>
      <w:r>
        <w:rPr>
          <w:color w:val="221815"/>
          <w:sz w:val="17"/>
        </w:rPr>
        <w:t>善</w:t>
      </w:r>
      <w:r>
        <w:rPr>
          <w:color w:val="221815"/>
          <w:sz w:val="17"/>
        </w:rPr>
        <w:t>联</w:t>
      </w:r>
      <w:r>
        <w:rPr>
          <w:color w:val="221815"/>
          <w:sz w:val="17"/>
        </w:rPr>
        <w:t>想</w:t>
      </w:r>
      <w:r>
        <w:rPr>
          <w:color w:val="221815"/>
          <w:sz w:val="17"/>
        </w:rPr>
        <w:t>的</w:t>
      </w:r>
      <w:r>
        <w:rPr>
          <w:color w:val="221815"/>
          <w:sz w:val="17"/>
        </w:rPr>
        <w:t>隐</w:t>
      </w:r>
      <w:r>
        <w:rPr>
          <w:color w:val="221815"/>
          <w:sz w:val="17"/>
        </w:rPr>
        <w:t>私</w:t>
      </w:r>
      <w:r>
        <w:rPr>
          <w:color w:val="221815"/>
          <w:sz w:val="17"/>
        </w:rPr>
        <w:t>保</w:t>
      </w:r>
      <w:r>
        <w:rPr>
          <w:color w:val="221815"/>
          <w:sz w:val="17"/>
        </w:rPr>
        <w:t>护</w:t>
      </w:r>
      <w:r>
        <w:rPr>
          <w:color w:val="221815"/>
          <w:sz w:val="17"/>
        </w:rPr>
        <w:t>做</w:t>
      </w:r>
      <w:r>
        <w:rPr>
          <w:color w:val="221815"/>
          <w:spacing w:val="-10"/>
          <w:sz w:val="17"/>
        </w:rPr>
        <w:t>法</w:t>
      </w:r>
    </w:p>
    <w:p>
      <w:pPr>
        <w:pStyle w:val="BodyText"/>
        <w:spacing w:before="8"/>
        <w:rPr>
          <w:sz w:val="17"/>
        </w:rPr>
      </w:pPr>
    </w:p>
    <w:p>
      <w:pPr>
        <w:pStyle w:val="ListParagraph"/>
        <w:numPr>
          <w:ilvl w:val="1"/>
          <w:numId w:val="12"/>
        </w:numPr>
        <w:tabs>
          <w:tab w:pos="1272" w:val="left" w:leader="none"/>
        </w:tabs>
        <w:spacing w:line="242" w:lineRule="auto" w:before="0" w:after="0"/>
        <w:ind w:left="1270" w:right="69" w:hanging="137"/>
        <w:jc w:val="left"/>
        <w:rPr>
          <w:rFonts w:ascii="Courier New" w:hAnsi="Courier New" w:eastAsia="Courier New"/>
          <w:color w:val="221815"/>
          <w:sz w:val="17"/>
        </w:rPr>
      </w:pPr>
      <w:r>
        <w:rPr>
          <w:color w:val="221815"/>
          <w:spacing w:val="-2"/>
          <w:sz w:val="17"/>
        </w:rPr>
        <w:t>参</w:t>
      </w:r>
      <w:r>
        <w:rPr>
          <w:color w:val="221815"/>
          <w:spacing w:val="-2"/>
          <w:sz w:val="17"/>
        </w:rPr>
        <w:t>考</w:t>
      </w:r>
      <w:r>
        <w:rPr>
          <w:color w:val="221815"/>
          <w:spacing w:val="-2"/>
          <w:sz w:val="17"/>
        </w:rPr>
        <w:t>全</w:t>
      </w:r>
      <w:r>
        <w:rPr>
          <w:color w:val="221815"/>
          <w:spacing w:val="-2"/>
          <w:sz w:val="17"/>
        </w:rPr>
        <w:t>球</w:t>
      </w:r>
      <w:r>
        <w:rPr>
          <w:color w:val="221815"/>
          <w:spacing w:val="-2"/>
          <w:sz w:val="17"/>
        </w:rPr>
        <w:t>数</w:t>
      </w:r>
      <w:r>
        <w:rPr>
          <w:color w:val="221815"/>
          <w:spacing w:val="-2"/>
          <w:sz w:val="17"/>
        </w:rPr>
        <w:t>据</w:t>
      </w:r>
      <w:r>
        <w:rPr>
          <w:color w:val="221815"/>
          <w:spacing w:val="-2"/>
          <w:sz w:val="17"/>
        </w:rPr>
        <w:t>隐</w:t>
      </w:r>
      <w:r>
        <w:rPr>
          <w:color w:val="221815"/>
          <w:spacing w:val="-2"/>
          <w:sz w:val="17"/>
        </w:rPr>
        <w:t>私</w:t>
      </w:r>
      <w:r>
        <w:rPr>
          <w:color w:val="221815"/>
          <w:spacing w:val="-2"/>
          <w:sz w:val="17"/>
        </w:rPr>
        <w:t>规</w:t>
      </w:r>
      <w:r>
        <w:rPr>
          <w:color w:val="221815"/>
          <w:spacing w:val="-2"/>
          <w:sz w:val="17"/>
        </w:rPr>
        <w:t>定</w:t>
      </w:r>
      <w:r>
        <w:rPr>
          <w:color w:val="221815"/>
          <w:spacing w:val="-2"/>
          <w:sz w:val="17"/>
        </w:rPr>
        <w:t>，</w:t>
      </w:r>
      <w:r>
        <w:rPr>
          <w:color w:val="221815"/>
          <w:spacing w:val="-2"/>
          <w:sz w:val="17"/>
        </w:rPr>
        <w:t>制</w:t>
      </w:r>
      <w:r>
        <w:rPr>
          <w:color w:val="221815"/>
          <w:spacing w:val="-2"/>
          <w:sz w:val="17"/>
        </w:rPr>
        <w:t>定</w:t>
      </w:r>
      <w:r>
        <w:rPr>
          <w:color w:val="221815"/>
          <w:spacing w:val="-2"/>
          <w:sz w:val="17"/>
        </w:rPr>
        <w:t>一</w:t>
      </w:r>
      <w:r>
        <w:rPr>
          <w:color w:val="221815"/>
          <w:spacing w:val="-2"/>
          <w:sz w:val="17"/>
        </w:rPr>
        <w:t>系</w:t>
      </w:r>
      <w:r>
        <w:rPr>
          <w:color w:val="221815"/>
          <w:spacing w:val="-2"/>
          <w:sz w:val="17"/>
        </w:rPr>
        <w:t>列</w:t>
      </w:r>
      <w:r>
        <w:rPr>
          <w:color w:val="221815"/>
          <w:spacing w:val="-2"/>
          <w:sz w:val="17"/>
        </w:rPr>
        <w:t>企</w:t>
      </w:r>
      <w:r>
        <w:rPr>
          <w:color w:val="221815"/>
          <w:spacing w:val="-2"/>
          <w:sz w:val="17"/>
        </w:rPr>
        <w:t>业</w:t>
      </w:r>
      <w:r>
        <w:rPr>
          <w:color w:val="221815"/>
          <w:spacing w:val="-2"/>
          <w:sz w:val="17"/>
        </w:rPr>
        <w:t>内</w:t>
      </w:r>
      <w:r>
        <w:rPr>
          <w:color w:val="221815"/>
          <w:spacing w:val="-2"/>
          <w:sz w:val="17"/>
        </w:rPr>
        <w:t>部</w:t>
      </w:r>
      <w:r>
        <w:rPr>
          <w:color w:val="221815"/>
          <w:spacing w:val="-2"/>
          <w:sz w:val="17"/>
        </w:rPr>
        <w:t>的</w:t>
      </w:r>
      <w:r>
        <w:rPr>
          <w:color w:val="221815"/>
          <w:spacing w:val="-2"/>
          <w:sz w:val="17"/>
        </w:rPr>
        <w:t>隐</w:t>
      </w:r>
      <w:r>
        <w:rPr>
          <w:color w:val="221815"/>
          <w:spacing w:val="-2"/>
          <w:sz w:val="17"/>
        </w:rPr>
        <w:t>私</w:t>
      </w:r>
      <w:r>
        <w:rPr>
          <w:color w:val="221815"/>
          <w:spacing w:val="-2"/>
          <w:sz w:val="17"/>
        </w:rPr>
        <w:t>指</w:t>
      </w:r>
      <w:r>
        <w:rPr>
          <w:color w:val="221815"/>
          <w:spacing w:val="-2"/>
          <w:sz w:val="17"/>
        </w:rPr>
        <w:t>导</w:t>
      </w:r>
      <w:r>
        <w:rPr>
          <w:color w:val="221815"/>
          <w:spacing w:val="-2"/>
          <w:w w:val="105"/>
          <w:sz w:val="17"/>
        </w:rPr>
        <w:t>原</w:t>
      </w:r>
      <w:r>
        <w:rPr>
          <w:color w:val="221815"/>
          <w:spacing w:val="-2"/>
          <w:w w:val="105"/>
          <w:sz w:val="17"/>
        </w:rPr>
        <w:t>则</w:t>
      </w:r>
      <w:r>
        <w:rPr>
          <w:color w:val="221815"/>
          <w:spacing w:val="-2"/>
          <w:w w:val="105"/>
          <w:sz w:val="17"/>
        </w:rPr>
        <w:t>，</w:t>
      </w:r>
      <w:r>
        <w:rPr>
          <w:color w:val="221815"/>
          <w:spacing w:val="-2"/>
          <w:w w:val="105"/>
          <w:sz w:val="17"/>
        </w:rPr>
        <w:t>指</w:t>
      </w:r>
      <w:r>
        <w:rPr>
          <w:color w:val="221815"/>
          <w:spacing w:val="-2"/>
          <w:w w:val="105"/>
          <w:sz w:val="17"/>
        </w:rPr>
        <w:t>导</w:t>
      </w:r>
      <w:r>
        <w:rPr>
          <w:color w:val="221815"/>
          <w:spacing w:val="-2"/>
          <w:w w:val="105"/>
          <w:sz w:val="17"/>
        </w:rPr>
        <w:t>联</w:t>
      </w:r>
      <w:r>
        <w:rPr>
          <w:color w:val="221815"/>
          <w:spacing w:val="-2"/>
          <w:w w:val="105"/>
          <w:sz w:val="17"/>
        </w:rPr>
        <w:t>想</w:t>
      </w:r>
      <w:r>
        <w:rPr>
          <w:color w:val="221815"/>
          <w:spacing w:val="-2"/>
          <w:w w:val="105"/>
          <w:sz w:val="17"/>
        </w:rPr>
        <w:t>处</w:t>
      </w:r>
      <w:r>
        <w:rPr>
          <w:color w:val="221815"/>
          <w:spacing w:val="-2"/>
          <w:w w:val="105"/>
          <w:sz w:val="17"/>
        </w:rPr>
        <w:t>理</w:t>
      </w:r>
      <w:r>
        <w:rPr>
          <w:color w:val="221815"/>
          <w:spacing w:val="-2"/>
          <w:w w:val="105"/>
          <w:sz w:val="17"/>
        </w:rPr>
        <w:t>个</w:t>
      </w:r>
      <w:r>
        <w:rPr>
          <w:color w:val="221815"/>
          <w:spacing w:val="-2"/>
          <w:w w:val="105"/>
          <w:sz w:val="17"/>
        </w:rPr>
        <w:t>人</w:t>
      </w:r>
      <w:r>
        <w:rPr>
          <w:color w:val="221815"/>
          <w:spacing w:val="-2"/>
          <w:w w:val="105"/>
          <w:sz w:val="17"/>
        </w:rPr>
        <w:t>信</w:t>
      </w:r>
      <w:r>
        <w:rPr>
          <w:color w:val="221815"/>
          <w:spacing w:val="-2"/>
          <w:w w:val="105"/>
          <w:sz w:val="17"/>
        </w:rPr>
        <w:t>息</w:t>
      </w:r>
      <w:r>
        <w:rPr>
          <w:color w:val="221815"/>
          <w:spacing w:val="-2"/>
          <w:w w:val="105"/>
          <w:sz w:val="17"/>
        </w:rPr>
        <w:t>的</w:t>
      </w:r>
      <w:r>
        <w:rPr>
          <w:color w:val="221815"/>
          <w:spacing w:val="-2"/>
          <w:w w:val="105"/>
          <w:sz w:val="17"/>
        </w:rPr>
        <w:t>方</w:t>
      </w:r>
      <w:r>
        <w:rPr>
          <w:color w:val="221815"/>
          <w:spacing w:val="-2"/>
          <w:w w:val="105"/>
          <w:sz w:val="17"/>
        </w:rPr>
        <w:t>式</w:t>
      </w:r>
    </w:p>
    <w:p>
      <w:pPr>
        <w:pStyle w:val="BodyText"/>
        <w:spacing w:before="6"/>
        <w:rPr>
          <w:sz w:val="17"/>
        </w:rPr>
      </w:pPr>
    </w:p>
    <w:p>
      <w:pPr>
        <w:pStyle w:val="ListParagraph"/>
        <w:numPr>
          <w:ilvl w:val="1"/>
          <w:numId w:val="12"/>
        </w:numPr>
        <w:tabs>
          <w:tab w:pos="1272" w:val="left" w:leader="none"/>
        </w:tabs>
        <w:spacing w:line="240" w:lineRule="auto" w:before="0" w:after="0"/>
        <w:ind w:left="1271" w:right="0" w:hanging="139"/>
        <w:jc w:val="left"/>
        <w:rPr>
          <w:rFonts w:ascii="Courier New" w:hAnsi="Courier New" w:eastAsia="Courier New"/>
          <w:color w:val="221815"/>
          <w:sz w:val="17"/>
        </w:rPr>
      </w:pPr>
      <w:r>
        <w:rPr>
          <w:color w:val="221815"/>
          <w:sz w:val="17"/>
        </w:rPr>
        <w:t>制</w:t>
      </w:r>
      <w:r>
        <w:rPr>
          <w:color w:val="221815"/>
          <w:sz w:val="17"/>
        </w:rPr>
        <w:t>定</w:t>
      </w:r>
      <w:r>
        <w:rPr>
          <w:color w:val="221815"/>
          <w:sz w:val="17"/>
        </w:rPr>
        <w:t>及</w:t>
      </w:r>
      <w:r>
        <w:rPr>
          <w:color w:val="221815"/>
          <w:sz w:val="17"/>
        </w:rPr>
        <w:t>更</w:t>
      </w:r>
      <w:r>
        <w:rPr>
          <w:color w:val="221815"/>
          <w:sz w:val="17"/>
        </w:rPr>
        <w:t>新</w:t>
      </w:r>
      <w:r>
        <w:rPr>
          <w:color w:val="221815"/>
          <w:sz w:val="17"/>
        </w:rPr>
        <w:t>联</w:t>
      </w:r>
      <w:r>
        <w:rPr>
          <w:color w:val="221815"/>
          <w:sz w:val="17"/>
        </w:rPr>
        <w:t>想</w:t>
      </w:r>
      <w:r>
        <w:rPr>
          <w:color w:val="221815"/>
          <w:sz w:val="17"/>
        </w:rPr>
        <w:t>的</w:t>
      </w:r>
      <w:r>
        <w:rPr>
          <w:color w:val="221815"/>
          <w:sz w:val="17"/>
        </w:rPr>
        <w:t>隐</w:t>
      </w:r>
      <w:r>
        <w:rPr>
          <w:color w:val="221815"/>
          <w:sz w:val="17"/>
        </w:rPr>
        <w:t>私</w:t>
      </w:r>
      <w:r>
        <w:rPr>
          <w:color w:val="221815"/>
          <w:sz w:val="17"/>
        </w:rPr>
        <w:t>政</w:t>
      </w:r>
      <w:r>
        <w:rPr>
          <w:color w:val="221815"/>
          <w:sz w:val="17"/>
        </w:rPr>
        <w:t>策</w:t>
      </w:r>
      <w:r>
        <w:rPr>
          <w:color w:val="221815"/>
          <w:sz w:val="17"/>
        </w:rPr>
        <w:t>及</w:t>
      </w:r>
      <w:r>
        <w:rPr>
          <w:color w:val="221815"/>
          <w:sz w:val="17"/>
        </w:rPr>
        <w:t>程</w:t>
      </w:r>
      <w:r>
        <w:rPr>
          <w:color w:val="221815"/>
          <w:spacing w:val="-10"/>
          <w:sz w:val="17"/>
        </w:rPr>
        <w:t>序</w:t>
      </w:r>
    </w:p>
    <w:p>
      <w:pPr>
        <w:pStyle w:val="ListParagraph"/>
        <w:numPr>
          <w:ilvl w:val="0"/>
          <w:numId w:val="13"/>
        </w:numPr>
        <w:tabs>
          <w:tab w:pos="859" w:val="left" w:leader="none"/>
        </w:tabs>
        <w:spacing w:line="228" w:lineRule="auto" w:before="81" w:after="0"/>
        <w:ind w:left="858" w:right="572" w:hanging="241"/>
        <w:jc w:val="both"/>
        <w:rPr>
          <w:sz w:val="18"/>
        </w:rPr>
      </w:pPr>
      <w:r>
        <w:rPr>
          <w:color w:val="221815"/>
          <w:sz w:val="18"/>
        </w:rPr>
        <w:br w:type="column"/>
      </w:r>
      <w:r>
        <w:rPr>
          <w:color w:val="221815"/>
          <w:spacing w:val="-2"/>
          <w:sz w:val="18"/>
        </w:rPr>
        <w:t>签订隐私保护合同，确保与任何数据流相关的风险有适当</w:t>
      </w:r>
      <w:r>
        <w:rPr>
          <w:color w:val="221815"/>
          <w:spacing w:val="14"/>
          <w:sz w:val="18"/>
        </w:rPr>
        <w:t>的合同条款保障；其中包括协助联想的法律卓越中心</w:t>
      </w:r>
      <w:r>
        <w:rPr>
          <w:color w:val="221815"/>
          <w:spacing w:val="14"/>
          <w:sz w:val="18"/>
        </w:rPr>
        <w:t> </w:t>
      </w:r>
      <w:r>
        <w:rPr>
          <w:rFonts w:ascii="Microsoft Sans Serif" w:hAnsi="Microsoft Sans Serif" w:eastAsia="Microsoft Sans Serif"/>
          <w:color w:val="221815"/>
          <w:spacing w:val="19"/>
          <w:sz w:val="18"/>
        </w:rPr>
        <w:t>(COE</w:t>
      </w:r>
      <w:r>
        <w:rPr>
          <w:rFonts w:ascii="Microsoft Sans Serif" w:hAnsi="Microsoft Sans Serif" w:eastAsia="Microsoft Sans Serif"/>
          <w:color w:val="221815"/>
          <w:spacing w:val="3"/>
          <w:sz w:val="18"/>
        </w:rPr>
        <w:t>) </w:t>
      </w:r>
      <w:r>
        <w:rPr>
          <w:color w:val="221815"/>
          <w:spacing w:val="19"/>
          <w:sz w:val="18"/>
        </w:rPr>
        <w:t>更新合同模板，改善隐私部分的合同附件。</w:t>
      </w:r>
      <w:r>
        <w:rPr>
          <w:color w:val="221815"/>
          <w:sz w:val="18"/>
        </w:rPr>
        <w:t> </w:t>
      </w:r>
      <w:r>
        <w:rPr>
          <w:rFonts w:ascii="Microsoft Sans Serif" w:hAnsi="Microsoft Sans Serif" w:eastAsia="Microsoft Sans Serif"/>
          <w:color w:val="221815"/>
          <w:spacing w:val="-2"/>
          <w:sz w:val="18"/>
        </w:rPr>
        <w:t>2019/20</w:t>
      </w:r>
      <w:r>
        <w:rPr>
          <w:color w:val="221815"/>
          <w:spacing w:val="-2"/>
          <w:sz w:val="18"/>
        </w:rPr>
        <w:t>财年，隐私计划为超过</w:t>
      </w:r>
      <w:r>
        <w:rPr>
          <w:rFonts w:ascii="Microsoft Sans Serif" w:hAnsi="Microsoft Sans Serif" w:eastAsia="Microsoft Sans Serif"/>
          <w:color w:val="221815"/>
          <w:spacing w:val="-2"/>
          <w:sz w:val="18"/>
        </w:rPr>
        <w:t>200</w:t>
      </w:r>
      <w:r>
        <w:rPr>
          <w:color w:val="221815"/>
          <w:spacing w:val="-2"/>
          <w:sz w:val="18"/>
        </w:rPr>
        <w:t>份合同提供了建议</w:t>
      </w:r>
    </w:p>
    <w:p>
      <w:pPr>
        <w:pStyle w:val="BodyText"/>
        <w:spacing w:before="7"/>
        <w:rPr>
          <w:sz w:val="17"/>
        </w:rPr>
      </w:pPr>
    </w:p>
    <w:p>
      <w:pPr>
        <w:pStyle w:val="ListParagraph"/>
        <w:numPr>
          <w:ilvl w:val="0"/>
          <w:numId w:val="13"/>
        </w:numPr>
        <w:tabs>
          <w:tab w:pos="859" w:val="left" w:leader="none"/>
        </w:tabs>
        <w:spacing w:line="228" w:lineRule="auto" w:before="0" w:after="0"/>
        <w:ind w:left="858" w:right="588" w:hanging="241"/>
        <w:jc w:val="both"/>
        <w:rPr>
          <w:sz w:val="18"/>
        </w:rPr>
      </w:pPr>
      <w:r>
        <w:rPr>
          <w:color w:val="221815"/>
          <w:spacing w:val="-2"/>
          <w:sz w:val="18"/>
        </w:rPr>
        <w:t>将隐私检查纳入正式产品开发计划，在开发早期即向产品</w:t>
      </w:r>
      <w:r>
        <w:rPr>
          <w:color w:val="221815"/>
          <w:spacing w:val="-2"/>
          <w:sz w:val="18"/>
        </w:rPr>
        <w:t>开发团队提供隐私保护相关意见</w:t>
      </w:r>
    </w:p>
    <w:p>
      <w:pPr>
        <w:pStyle w:val="BodyText"/>
        <w:spacing w:before="5"/>
        <w:rPr>
          <w:sz w:val="17"/>
        </w:rPr>
      </w:pPr>
    </w:p>
    <w:p>
      <w:pPr>
        <w:pStyle w:val="ListParagraph"/>
        <w:numPr>
          <w:ilvl w:val="0"/>
          <w:numId w:val="13"/>
        </w:numPr>
        <w:tabs>
          <w:tab w:pos="859" w:val="left" w:leader="none"/>
        </w:tabs>
        <w:spacing w:line="228" w:lineRule="auto" w:before="0" w:after="0"/>
        <w:ind w:left="858" w:right="580" w:hanging="241"/>
        <w:jc w:val="both"/>
        <w:rPr>
          <w:sz w:val="18"/>
        </w:rPr>
      </w:pPr>
      <w:r>
        <w:rPr>
          <w:color w:val="221815"/>
          <w:sz w:val="18"/>
        </w:rPr>
        <w:t>开展隐私影响评估，并在产品、软件、网站、营销计划、</w:t>
      </w:r>
      <w:r>
        <w:rPr>
          <w:color w:val="221815"/>
          <w:spacing w:val="7"/>
          <w:sz w:val="18"/>
        </w:rPr>
        <w:t>内部系统及供应商关系正式发布前进行隐私合规审核。 </w:t>
      </w:r>
      <w:r>
        <w:rPr>
          <w:rFonts w:ascii="Microsoft Sans Serif" w:hAnsi="Microsoft Sans Serif" w:eastAsia="Microsoft Sans Serif"/>
          <w:color w:val="221815"/>
          <w:spacing w:val="-1"/>
          <w:w w:val="114"/>
          <w:sz w:val="18"/>
        </w:rPr>
        <w:t>2019/20</w:t>
      </w:r>
      <w:r>
        <w:rPr>
          <w:color w:val="221815"/>
          <w:spacing w:val="-1"/>
          <w:sz w:val="18"/>
        </w:rPr>
        <w:t>财年，隐私计划开展了逾</w:t>
      </w:r>
      <w:r>
        <w:rPr>
          <w:rFonts w:ascii="Microsoft Sans Serif" w:hAnsi="Microsoft Sans Serif" w:eastAsia="Microsoft Sans Serif"/>
          <w:color w:val="221815"/>
          <w:spacing w:val="-1"/>
          <w:w w:val="118"/>
          <w:sz w:val="18"/>
        </w:rPr>
        <w:t>650</w:t>
      </w:r>
      <w:r>
        <w:rPr>
          <w:color w:val="221815"/>
          <w:spacing w:val="-1"/>
          <w:sz w:val="18"/>
        </w:rPr>
        <w:t>次消费品正式发布</w:t>
      </w:r>
      <w:r>
        <w:rPr>
          <w:color w:val="221815"/>
          <w:spacing w:val="-4"/>
          <w:sz w:val="18"/>
        </w:rPr>
        <w:t>前审核</w:t>
      </w:r>
    </w:p>
    <w:p>
      <w:pPr>
        <w:pStyle w:val="BodyText"/>
        <w:spacing w:before="14"/>
        <w:rPr>
          <w:sz w:val="16"/>
        </w:rPr>
      </w:pPr>
    </w:p>
    <w:p>
      <w:pPr>
        <w:pStyle w:val="ListParagraph"/>
        <w:numPr>
          <w:ilvl w:val="0"/>
          <w:numId w:val="13"/>
        </w:numPr>
        <w:tabs>
          <w:tab w:pos="859" w:val="left" w:leader="none"/>
        </w:tabs>
        <w:spacing w:line="240" w:lineRule="auto" w:before="0" w:after="0"/>
        <w:ind w:left="858" w:right="0" w:hanging="241"/>
        <w:jc w:val="left"/>
        <w:rPr>
          <w:sz w:val="18"/>
        </w:rPr>
      </w:pPr>
      <w:r>
        <w:rPr>
          <w:color w:val="221815"/>
          <w:spacing w:val="-5"/>
          <w:sz w:val="18"/>
        </w:rPr>
        <w:t>对个人提出的个人信息保护请求作出响应</w:t>
      </w:r>
    </w:p>
    <w:p>
      <w:pPr>
        <w:pStyle w:val="BodyText"/>
        <w:spacing w:before="17"/>
        <w:rPr>
          <w:sz w:val="16"/>
        </w:rPr>
      </w:pPr>
    </w:p>
    <w:p>
      <w:pPr>
        <w:pStyle w:val="ListParagraph"/>
        <w:numPr>
          <w:ilvl w:val="0"/>
          <w:numId w:val="13"/>
        </w:numPr>
        <w:tabs>
          <w:tab w:pos="859" w:val="left" w:leader="none"/>
        </w:tabs>
        <w:spacing w:line="228" w:lineRule="auto" w:before="0" w:after="0"/>
        <w:ind w:left="858" w:right="588" w:hanging="241"/>
        <w:jc w:val="both"/>
        <w:rPr>
          <w:sz w:val="18"/>
        </w:rPr>
      </w:pPr>
      <w:r>
        <w:rPr>
          <w:color w:val="221815"/>
          <w:spacing w:val="-2"/>
          <w:sz w:val="18"/>
        </w:rPr>
        <w:t>协调公司对执法机关及其它政府部门就个人身份数据提出</w:t>
      </w:r>
      <w:r>
        <w:rPr>
          <w:color w:val="221815"/>
          <w:spacing w:val="-2"/>
          <w:sz w:val="18"/>
        </w:rPr>
        <w:t>的请求作出响应</w:t>
      </w:r>
    </w:p>
    <w:p>
      <w:pPr>
        <w:pStyle w:val="BodyText"/>
        <w:spacing w:before="5"/>
        <w:rPr>
          <w:sz w:val="17"/>
        </w:rPr>
      </w:pPr>
    </w:p>
    <w:p>
      <w:pPr>
        <w:pStyle w:val="ListParagraph"/>
        <w:numPr>
          <w:ilvl w:val="0"/>
          <w:numId w:val="13"/>
        </w:numPr>
        <w:tabs>
          <w:tab w:pos="859" w:val="left" w:leader="none"/>
        </w:tabs>
        <w:spacing w:line="228" w:lineRule="auto" w:before="0" w:after="0"/>
        <w:ind w:left="858" w:right="588" w:hanging="241"/>
        <w:jc w:val="both"/>
        <w:rPr>
          <w:sz w:val="18"/>
        </w:rPr>
      </w:pPr>
      <w:r>
        <w:rPr>
          <w:color w:val="221815"/>
          <w:spacing w:val="-2"/>
          <w:sz w:val="18"/>
        </w:rPr>
        <w:t>筹划并开展聚焦隐私问题的培训项目；</w:t>
      </w:r>
      <w:r>
        <w:rPr>
          <w:rFonts w:ascii="Microsoft Sans Serif" w:hAnsi="Microsoft Sans Serif" w:eastAsia="Microsoft Sans Serif"/>
          <w:color w:val="221815"/>
          <w:spacing w:val="-2"/>
          <w:sz w:val="18"/>
        </w:rPr>
        <w:t>2019/20</w:t>
      </w:r>
      <w:r>
        <w:rPr>
          <w:color w:val="221815"/>
          <w:spacing w:val="-2"/>
          <w:sz w:val="18"/>
        </w:rPr>
        <w:t>财年，隐</w:t>
      </w:r>
      <w:r>
        <w:rPr>
          <w:color w:val="221815"/>
          <w:spacing w:val="-2"/>
          <w:sz w:val="18"/>
        </w:rPr>
        <w:t>私计划为超过</w:t>
      </w:r>
      <w:r>
        <w:rPr>
          <w:rFonts w:ascii="Microsoft Sans Serif" w:hAnsi="Microsoft Sans Serif" w:eastAsia="Microsoft Sans Serif"/>
          <w:color w:val="221815"/>
          <w:spacing w:val="-2"/>
          <w:sz w:val="18"/>
        </w:rPr>
        <w:t>1,700</w:t>
      </w:r>
      <w:r>
        <w:rPr>
          <w:color w:val="221815"/>
          <w:spacing w:val="-2"/>
          <w:sz w:val="18"/>
        </w:rPr>
        <w:t>名员工进行逾</w:t>
      </w:r>
      <w:r>
        <w:rPr>
          <w:rFonts w:ascii="Microsoft Sans Serif" w:hAnsi="Microsoft Sans Serif" w:eastAsia="Microsoft Sans Serif"/>
          <w:color w:val="221815"/>
          <w:spacing w:val="-2"/>
          <w:sz w:val="18"/>
        </w:rPr>
        <w:t>20</w:t>
      </w:r>
      <w:r>
        <w:rPr>
          <w:color w:val="221815"/>
          <w:spacing w:val="-2"/>
          <w:sz w:val="18"/>
        </w:rPr>
        <w:t>次定制的隐私培训</w:t>
      </w:r>
    </w:p>
    <w:p>
      <w:pPr>
        <w:pStyle w:val="BodyText"/>
        <w:spacing w:before="5"/>
        <w:rPr>
          <w:sz w:val="17"/>
        </w:rPr>
      </w:pPr>
    </w:p>
    <w:p>
      <w:pPr>
        <w:pStyle w:val="ListParagraph"/>
        <w:numPr>
          <w:ilvl w:val="0"/>
          <w:numId w:val="13"/>
        </w:numPr>
        <w:tabs>
          <w:tab w:pos="859" w:val="left" w:leader="none"/>
        </w:tabs>
        <w:spacing w:line="228" w:lineRule="auto" w:before="0" w:after="0"/>
        <w:ind w:left="858" w:right="588" w:hanging="241"/>
        <w:jc w:val="both"/>
        <w:rPr>
          <w:sz w:val="18"/>
        </w:rPr>
      </w:pPr>
      <w:r>
        <w:rPr>
          <w:color w:val="221815"/>
          <w:spacing w:val="-2"/>
          <w:sz w:val="18"/>
        </w:rPr>
        <w:t>与公司信息安全办公室紧密合作，以及时识别涉及个人信</w:t>
      </w:r>
      <w:r>
        <w:rPr>
          <w:color w:val="221815"/>
          <w:spacing w:val="-2"/>
          <w:sz w:val="18"/>
        </w:rPr>
        <w:t>息的信息泄露事件并对其作出响应</w:t>
      </w:r>
    </w:p>
    <w:p>
      <w:pPr>
        <w:pStyle w:val="BodyText"/>
        <w:spacing w:before="5"/>
        <w:rPr>
          <w:sz w:val="17"/>
        </w:rPr>
      </w:pPr>
    </w:p>
    <w:p>
      <w:pPr>
        <w:pStyle w:val="ListParagraph"/>
        <w:numPr>
          <w:ilvl w:val="0"/>
          <w:numId w:val="13"/>
        </w:numPr>
        <w:tabs>
          <w:tab w:pos="859" w:val="left" w:leader="none"/>
        </w:tabs>
        <w:spacing w:line="228" w:lineRule="auto" w:before="0" w:after="0"/>
        <w:ind w:left="858" w:right="588" w:hanging="241"/>
        <w:jc w:val="both"/>
        <w:rPr>
          <w:sz w:val="18"/>
        </w:rPr>
      </w:pPr>
      <w:r>
        <w:rPr>
          <w:color w:val="221815"/>
          <w:spacing w:val="-2"/>
          <w:sz w:val="18"/>
        </w:rPr>
        <w:t>为员工设立隐私计划内部网站，作为提供指引文件、合同</w:t>
      </w:r>
      <w:r>
        <w:rPr>
          <w:color w:val="221815"/>
          <w:spacing w:val="-2"/>
          <w:sz w:val="18"/>
        </w:rPr>
        <w:t>模板、合规检查清单及与隐私小组沟通须知的资源平台</w:t>
      </w:r>
    </w:p>
    <w:p>
      <w:pPr>
        <w:pStyle w:val="BodyText"/>
        <w:spacing w:before="2"/>
        <w:rPr>
          <w:sz w:val="19"/>
        </w:rPr>
      </w:pPr>
    </w:p>
    <w:p>
      <w:pPr>
        <w:pStyle w:val="BodyText"/>
        <w:spacing w:line="306" w:lineRule="exact"/>
        <w:ind w:left="378"/>
      </w:pPr>
      <w:r>
        <w:rPr>
          <w:color w:val="221815"/>
          <w:spacing w:val="-5"/>
        </w:rPr>
        <w:t>欲了解联想的隐私计划，可发送电子邮件至</w:t>
      </w:r>
    </w:p>
    <w:p>
      <w:pPr>
        <w:pStyle w:val="BodyText"/>
        <w:spacing w:line="306" w:lineRule="exact"/>
        <w:ind w:left="378"/>
      </w:pPr>
      <w:hyperlink w:history="true" w:anchor="_bookmark12">
        <w:r>
          <w:rPr>
            <w:rFonts w:ascii="Microsoft Sans Serif" w:eastAsia="Microsoft Sans Serif"/>
            <w:color w:val="EC6800"/>
            <w:w w:val="110"/>
            <w:u w:val="single" w:color="EC6800"/>
          </w:rPr>
          <w:t>privacy@lenovo.com</w:t>
        </w:r>
      </w:hyperlink>
      <w:r>
        <w:rPr>
          <w:color w:val="221815"/>
          <w:spacing w:val="-10"/>
          <w:w w:val="110"/>
        </w:rPr>
        <w:t>。</w:t>
      </w:r>
    </w:p>
    <w:p>
      <w:pPr>
        <w:spacing w:after="0" w:line="306" w:lineRule="exact"/>
        <w:sectPr>
          <w:type w:val="continuous"/>
          <w:pgSz w:w="11910" w:h="16840"/>
          <w:pgMar w:header="0" w:footer="488" w:top="720" w:bottom="280" w:left="0" w:right="240"/>
          <w:cols w:num="2" w:equalWidth="0">
            <w:col w:w="5676" w:space="40"/>
            <w:col w:w="5954"/>
          </w:cols>
        </w:sectPr>
      </w:pPr>
    </w:p>
    <w:p>
      <w:pPr>
        <w:pStyle w:val="BodyText"/>
        <w:rPr>
          <w:sz w:val="20"/>
        </w:rPr>
      </w:pPr>
      <w:r>
        <w:rPr/>
        <w:pict>
          <v:group style="position:absolute;margin-left:0pt;margin-top:.000015pt;width:595.3pt;height:841.9pt;mso-position-horizontal-relative:page;mso-position-vertical-relative:page;z-index:-28171776" id="docshapegroup285" coordorigin="0,0" coordsize="11906,16838">
            <v:shape style="position:absolute;left:0;top:0;width:11906;height:16838" type="#_x0000_t75" id="docshape286" stroked="false">
              <v:imagedata r:id="rId131" o:title=""/>
            </v:shape>
            <v:shape style="position:absolute;left:0;top:1133;width:10772;height:14570" type="#_x0000_t75" id="docshape287" stroked="false">
              <v:imagedata r:id="rId132"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2"/>
        </w:rPr>
      </w:pPr>
    </w:p>
    <w:p>
      <w:pPr>
        <w:pStyle w:val="Heading1"/>
      </w:pPr>
      <w:bookmarkStart w:name="_bookmark13" w:id="15"/>
      <w:bookmarkEnd w:id="15"/>
      <w:r>
        <w:rPr>
          <w:b w:val="0"/>
        </w:rPr>
      </w:r>
      <w:r>
        <w:rPr>
          <w:color w:val="FFFFFF"/>
          <w:spacing w:val="-5"/>
          <w:w w:val="110"/>
        </w:rPr>
        <w:t>4.0</w:t>
      </w:r>
    </w:p>
    <w:p>
      <w:pPr>
        <w:pStyle w:val="Heading2"/>
        <w:spacing w:line="1221" w:lineRule="exact"/>
      </w:pPr>
      <w:r>
        <w:rPr>
          <w:color w:val="FFFFFF"/>
          <w:spacing w:val="67"/>
        </w:rPr>
        <w:t>产品责任</w:t>
      </w:r>
    </w:p>
    <w:p>
      <w:pPr>
        <w:pStyle w:val="ListParagraph"/>
        <w:numPr>
          <w:ilvl w:val="0"/>
          <w:numId w:val="14"/>
        </w:numPr>
        <w:tabs>
          <w:tab w:pos="2113" w:val="left" w:leader="none"/>
          <w:tab w:pos="2114" w:val="left" w:leader="none"/>
        </w:tabs>
        <w:spacing w:line="322" w:lineRule="exact" w:before="0" w:after="0"/>
        <w:ind w:left="2113" w:right="0" w:hanging="801"/>
        <w:jc w:val="left"/>
        <w:rPr>
          <w:sz w:val="22"/>
        </w:rPr>
      </w:pPr>
      <w:hyperlink w:history="true" w:anchor="_bookmark14">
        <w:r>
          <w:rPr>
            <w:color w:val="FFFFFF"/>
            <w:spacing w:val="14"/>
            <w:sz w:val="22"/>
          </w:rPr>
          <w:t>可持续质量管理</w:t>
        </w:r>
      </w:hyperlink>
    </w:p>
    <w:p>
      <w:pPr>
        <w:pStyle w:val="ListParagraph"/>
        <w:numPr>
          <w:ilvl w:val="0"/>
          <w:numId w:val="14"/>
        </w:numPr>
        <w:tabs>
          <w:tab w:pos="2113" w:val="left" w:leader="none"/>
          <w:tab w:pos="2114" w:val="left" w:leader="none"/>
        </w:tabs>
        <w:spacing w:line="344" w:lineRule="exact" w:before="0" w:after="0"/>
        <w:ind w:left="2113" w:right="0" w:hanging="801"/>
        <w:jc w:val="left"/>
        <w:rPr>
          <w:sz w:val="22"/>
        </w:rPr>
      </w:pPr>
      <w:hyperlink w:history="true" w:anchor="_bookmark15">
        <w:r>
          <w:rPr>
            <w:color w:val="FFFFFF"/>
            <w:spacing w:val="14"/>
            <w:sz w:val="22"/>
          </w:rPr>
          <w:t>全生命周期质量保证</w:t>
        </w:r>
      </w:hyperlink>
    </w:p>
    <w:p>
      <w:pPr>
        <w:pStyle w:val="ListParagraph"/>
        <w:numPr>
          <w:ilvl w:val="0"/>
          <w:numId w:val="15"/>
        </w:numPr>
        <w:tabs>
          <w:tab w:pos="2113" w:val="left" w:leader="none"/>
          <w:tab w:pos="2114" w:val="left" w:leader="none"/>
        </w:tabs>
        <w:spacing w:line="344" w:lineRule="exact" w:before="0" w:after="0"/>
        <w:ind w:left="2113" w:right="0" w:hanging="801"/>
        <w:jc w:val="left"/>
        <w:rPr>
          <w:sz w:val="22"/>
        </w:rPr>
      </w:pPr>
      <w:hyperlink w:history="true" w:anchor="_bookmark16">
        <w:r>
          <w:rPr>
            <w:color w:val="FFFFFF"/>
            <w:spacing w:val="13"/>
            <w:sz w:val="22"/>
          </w:rPr>
          <w:t>产品合规</w:t>
        </w:r>
      </w:hyperlink>
    </w:p>
    <w:p>
      <w:pPr>
        <w:pStyle w:val="ListParagraph"/>
        <w:numPr>
          <w:ilvl w:val="0"/>
          <w:numId w:val="15"/>
        </w:numPr>
        <w:tabs>
          <w:tab w:pos="2113" w:val="left" w:leader="none"/>
          <w:tab w:pos="2114" w:val="left" w:leader="none"/>
        </w:tabs>
        <w:spacing w:line="344" w:lineRule="exact" w:before="0" w:after="0"/>
        <w:ind w:left="2113" w:right="0" w:hanging="801"/>
        <w:jc w:val="left"/>
        <w:rPr>
          <w:sz w:val="22"/>
        </w:rPr>
      </w:pPr>
      <w:hyperlink w:history="true" w:anchor="_bookmark17">
        <w:r>
          <w:rPr>
            <w:color w:val="FFFFFF"/>
            <w:spacing w:val="13"/>
            <w:sz w:val="22"/>
          </w:rPr>
          <w:t>质量认可</w:t>
        </w:r>
      </w:hyperlink>
    </w:p>
    <w:p>
      <w:pPr>
        <w:tabs>
          <w:tab w:pos="2113" w:val="left" w:leader="none"/>
        </w:tabs>
        <w:spacing w:line="364" w:lineRule="exact" w:before="0"/>
        <w:ind w:left="1313" w:right="0" w:firstLine="0"/>
        <w:jc w:val="left"/>
        <w:rPr>
          <w:sz w:val="22"/>
        </w:rPr>
      </w:pPr>
      <w:hyperlink w:history="true" w:anchor="_bookmark18">
        <w:r>
          <w:rPr>
            <w:rFonts w:ascii="Verdana" w:eastAsia="Verdana"/>
            <w:color w:val="FFFFFF"/>
            <w:spacing w:val="-5"/>
            <w:sz w:val="22"/>
          </w:rPr>
          <w:t>34</w:t>
        </w:r>
        <w:r>
          <w:rPr>
            <w:rFonts w:ascii="Verdana" w:eastAsia="Verdana"/>
            <w:color w:val="FFFFFF"/>
            <w:sz w:val="22"/>
          </w:rPr>
          <w:tab/>
        </w:r>
        <w:r>
          <w:rPr>
            <w:color w:val="FFFFFF"/>
            <w:spacing w:val="13"/>
            <w:sz w:val="22"/>
          </w:rPr>
          <w:t>智能创新</w:t>
        </w:r>
      </w:hyperlink>
    </w:p>
    <w:p>
      <w:pPr>
        <w:spacing w:after="0" w:line="364" w:lineRule="exact"/>
        <w:jc w:val="left"/>
        <w:rPr>
          <w:sz w:val="22"/>
        </w:rPr>
        <w:sectPr>
          <w:headerReference w:type="even" r:id="rId129"/>
          <w:footerReference w:type="even" r:id="rId130"/>
          <w:pgSz w:w="11910" w:h="16840"/>
          <w:pgMar w:header="0" w:footer="0" w:top="1580" w:bottom="280" w:left="0" w:right="240"/>
        </w:sectPr>
      </w:pPr>
    </w:p>
    <w:p>
      <w:pPr>
        <w:pStyle w:val="BodyText"/>
        <w:rPr>
          <w:sz w:val="20"/>
        </w:rPr>
      </w:pPr>
      <w:r>
        <w:rPr>
          <w:sz w:val="20"/>
        </w:rPr>
        <w:pict>
          <v:group style="width:538.6pt;height:737.05pt;mso-position-horizontal-relative:char;mso-position-vertical-relative:line" id="docshapegroup288" coordorigin="0,0" coordsize="10772,14741">
            <v:shape style="position:absolute;left:0;top:0;width:10772;height:14571" type="#_x0000_t75" id="docshape289" stroked="false">
              <v:imagedata r:id="rId135" o:title=""/>
            </v:shape>
            <v:shape style="position:absolute;left:5669;top:14570;width:5103;height:171" type="#_x0000_t75" id="docshape290" stroked="false">
              <v:imagedata r:id="rId136" o:title=""/>
            </v:shape>
          </v:group>
        </w:pict>
      </w:r>
      <w:r>
        <w:rPr>
          <w:sz w:val="20"/>
        </w:rPr>
      </w:r>
    </w:p>
    <w:p>
      <w:pPr>
        <w:spacing w:after="0"/>
        <w:rPr>
          <w:sz w:val="20"/>
        </w:rPr>
        <w:sectPr>
          <w:headerReference w:type="default" r:id="rId133"/>
          <w:footerReference w:type="default" r:id="rId134"/>
          <w:pgSz w:w="11910" w:h="16840"/>
          <w:pgMar w:header="0" w:footer="0" w:top="112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_bookmark14" w:id="16"/>
            <w:bookmarkEnd w:id="16"/>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r>
        <w:rPr/>
        <w:pict>
          <v:group style="position:absolute;margin-left:0pt;margin-top:16.507349pt;width:538.6pt;height:116.25pt;mso-position-horizontal-relative:page;mso-position-vertical-relative:paragraph;z-index:-15703040;mso-wrap-distance-left:0;mso-wrap-distance-right:0" id="docshapegroup294" coordorigin="0,330" coordsize="10772,2325">
            <v:shape style="position:absolute;left:0;top:330;width:10772;height:2325" type="#_x0000_t75" id="docshape295" stroked="false">
              <v:imagedata r:id="rId141" o:title=""/>
            </v:shape>
            <v:shape style="position:absolute;left:1778;top:1306;width:249;height:249" type="#_x0000_t75" id="docshape296" stroked="false">
              <v:imagedata r:id="rId142" o:title=""/>
            </v:shape>
            <v:shape style="position:absolute;left:1557;top:1028;width:747;height:728" id="docshape297" coordorigin="1558,1029" coordsize="747,728" path="m2063,1686l2146,1757,2228,1674,2158,1591,2170,1569,2181,1547,2190,1523,2196,1498,2304,1489,2304,1372,2196,1364,2190,1339,2181,1315,2170,1292,2158,1270,2228,1188,2146,1105,2063,1176,2041,1163,2018,1152,1995,1144,1970,1137,1961,1029,1845,1029,1836,1137,1811,1144,1787,1152,1765,1163,1743,1176,1660,1105,1578,1188,1648,1270,1636,1292,1625,1315,1616,1339,1610,1364,1558,1368e" filled="false" stroked="true" strokeweight="2pt" strokecolor="#ffffff">
              <v:path arrowok="t"/>
              <v:stroke dashstyle="solid"/>
            </v:shape>
            <v:shape style="position:absolute;left:1260;top:1306;width:243;height:292" type="#_x0000_t75" id="docshape298" stroked="false">
              <v:imagedata r:id="rId143" o:title=""/>
            </v:shape>
            <v:shape style="position:absolute;left:1153;top:1653;width:511;height:303" id="docshape299" coordorigin="1154,1654" coordsize="511,303" path="m1154,1956l1163,1874,1174,1792,1191,1713,1242,1661,1280,1654,1331,1654,1507,1855,1659,1855,1664,1914,1658,1943,1633,1955,1583,1956,1432,1956,1305,1805e" filled="false" stroked="true" strokeweight="2.0pt" strokecolor="#ffffff">
              <v:path arrowok="t"/>
              <v:stroke dashstyle="solid"/>
            </v:shape>
            <v:shape style="position:absolute;left:1307;top:1623;width:720;height:333" id="docshape300" coordorigin="1307,1624" coordsize="720,333" path="m1531,1777l1630,1624,1977,1624,1828,1879,1704,1879m1307,1956l2027,1956e" filled="false" stroked="true" strokeweight="2pt" strokecolor="#ffffff">
              <v:path arrowok="t"/>
              <v:stroke dashstyle="solid"/>
            </v:shape>
            <v:shape style="position:absolute;left:0;top:330;width:10772;height:2325" type="#_x0000_t202" id="docshape301" filled="false" stroked="false">
              <v:textbox inset="0,0,0,0">
                <w:txbxContent>
                  <w:p>
                    <w:pPr>
                      <w:spacing w:before="524"/>
                      <w:ind w:left="2551" w:right="0" w:firstLine="0"/>
                      <w:jc w:val="left"/>
                      <w:rPr>
                        <w:sz w:val="70"/>
                      </w:rPr>
                    </w:pPr>
                    <w:r>
                      <w:rPr>
                        <w:color w:val="FFFFFF"/>
                        <w:spacing w:val="-3"/>
                        <w:sz w:val="70"/>
                      </w:rPr>
                      <w:t>产品责任</w:t>
                    </w:r>
                  </w:p>
                </w:txbxContent>
              </v:textbox>
              <w10:wrap type="none"/>
            </v:shape>
            <w10:wrap type="topAndBottom"/>
          </v:group>
        </w:pict>
      </w:r>
    </w:p>
    <w:p>
      <w:pPr>
        <w:pStyle w:val="BodyText"/>
        <w:spacing w:before="16"/>
        <w:rPr>
          <w:sz w:val="10"/>
        </w:rPr>
      </w:pPr>
    </w:p>
    <w:p>
      <w:pPr>
        <w:pStyle w:val="Heading4"/>
      </w:pPr>
      <w:r>
        <w:rPr>
          <w:color w:val="6BB939"/>
          <w:spacing w:val="22"/>
        </w:rPr>
        <w:t>可持续质量管理</w:t>
      </w:r>
    </w:p>
    <w:p>
      <w:pPr>
        <w:pStyle w:val="BodyText"/>
        <w:rPr>
          <w:sz w:val="20"/>
        </w:rPr>
      </w:pPr>
    </w:p>
    <w:p>
      <w:pPr>
        <w:pStyle w:val="BodyText"/>
        <w:spacing w:before="9"/>
        <w:rPr>
          <w:sz w:val="10"/>
        </w:rPr>
      </w:pPr>
    </w:p>
    <w:p>
      <w:pPr>
        <w:spacing w:line="242" w:lineRule="auto" w:before="54"/>
        <w:ind w:left="1097" w:right="5861" w:firstLine="0"/>
        <w:jc w:val="both"/>
        <w:rPr>
          <w:sz w:val="17"/>
        </w:rPr>
      </w:pPr>
      <w:r>
        <w:rPr/>
        <w:pict>
          <v:group style="position:absolute;margin-left:304.720001pt;margin-top:5.284078pt;width:233.9pt;height:430.6pt;mso-position-horizontal-relative:page;mso-position-vertical-relative:paragraph;z-index:15754752" id="docshapegroup302" coordorigin="6094,106" coordsize="4678,8612">
            <v:shape style="position:absolute;left:6094;top:105;width:4678;height:8612" type="#_x0000_t75" id="docshape303" stroked="false">
              <v:imagedata r:id="rId144" o:title=""/>
            </v:shape>
            <v:rect style="position:absolute;left:6179;top:190;width:4508;height:8442" id="docshape304" filled="true" fillcolor="#ffffff" stroked="false">
              <v:fill type="solid"/>
            </v:rect>
            <v:shape style="position:absolute;left:7570;top:799;width:2268;height:366" type="#_x0000_t75" id="docshape305" stroked="false">
              <v:imagedata r:id="rId145" o:title=""/>
            </v:shape>
            <v:shape style="position:absolute;left:7570;top:1944;width:2268;height:366" type="#_x0000_t75" id="docshape306" stroked="false">
              <v:imagedata r:id="rId146" o:title=""/>
            </v:shape>
            <v:shape style="position:absolute;left:7570;top:3089;width:2268;height:366" type="#_x0000_t75" id="docshape307" stroked="false">
              <v:imagedata r:id="rId147" o:title=""/>
            </v:shape>
            <v:shape style="position:absolute;left:7570;top:4234;width:2268;height:366" type="#_x0000_t75" id="docshape308" stroked="false">
              <v:imagedata r:id="rId148" o:title=""/>
            </v:shape>
            <v:shape style="position:absolute;left:7570;top:5379;width:2268;height:366" type="#_x0000_t75" id="docshape309" stroked="false">
              <v:imagedata r:id="rId149" o:title=""/>
            </v:shape>
            <v:shape style="position:absolute;left:7570;top:6524;width:2268;height:366" type="#_x0000_t75" id="docshape310" stroked="false">
              <v:imagedata r:id="rId150" o:title=""/>
            </v:shape>
            <v:shape style="position:absolute;left:7570;top:7669;width:2268;height:366" type="#_x0000_t75" id="docshape311" stroked="false">
              <v:imagedata r:id="rId151" o:title=""/>
            </v:shape>
            <v:shape style="position:absolute;left:6962;top:3038;width:429;height:205" id="docshape312" coordorigin="6962,3039" coordsize="429,205" path="m7227,3039l7126,3039,7126,3087,7115,3091,7105,3095,7095,3100,7061,3066,6989,3137,7023,3172,7018,3181,7014,3192,7011,3202,6962,3202,6962,3243,6982,3243,6982,3222,7026,3222,7031,3204,7034,3194,7039,3184,7048,3168,7017,3137,7061,3093,7092,3124,7108,3115,7117,3111,7127,3107,7145,3102,7145,3058,7207,3058,7207,3102,7225,3107,7235,3111,7245,3115,7261,3124,7292,3093,7336,3137,7305,3168,7314,3184,7318,3194,7322,3204,7327,3222,7371,3222,7371,3243,7390,3243,7390,3202,7342,3202,7338,3192,7334,3181,7329,3172,7363,3137,7292,3066,7257,3100,7248,3095,7237,3091,7227,3087,7227,3039xe" filled="true" fillcolor="#6bb939" stroked="false">
              <v:path arrowok="t"/>
              <v:fill type="solid"/>
            </v:shape>
            <v:shape style="position:absolute;left:6942;top:3155;width:468;height:351" type="#_x0000_t75" id="docshape313" stroked="false">
              <v:imagedata r:id="rId152" o:title=""/>
            </v:shape>
            <v:shape style="position:absolute;left:6942;top:7618;width:468;height:468" type="#_x0000_t75" id="docshape314" stroked="false">
              <v:imagedata r:id="rId153" o:title=""/>
            </v:shape>
            <v:shape style="position:absolute;left:6942;top:1893;width:312;height:468" id="docshape315" coordorigin="6943,1893" coordsize="312,468" path="m7127,2313l7069,2313,7069,2332,7127,2332,7127,2313xm7254,1942l7252,1933,7250,1923,7243,1913,7240,1908,7235,1904,7235,1952,7235,2283,7235,2303,7235,2313,7233,2323,7226,2333,7217,2339,7206,2341,6991,2341,6980,2339,6971,2333,6964,2323,6962,2313,6962,2303,7235,2303,7235,2283,6962,2283,6962,1952,7235,1952,7235,1904,7233,1903,7233,1933,6964,1933,6967,1921,6978,1913,7219,1913,7229,1921,7233,1933,7233,1903,7224,1897,7206,1893,6991,1893,6972,1897,6957,1908,6946,1923,6943,1942,6943,2313,6946,2331,6957,2347,6972,2357,6991,2361,7206,2361,7224,2357,7240,2347,7244,2341,7250,2331,7254,2313,7254,2303,7254,2283,7254,1952,7254,1942xe" filled="true" fillcolor="#6bb939" stroked="false">
              <v:path arrowok="t"/>
              <v:fill type="solid"/>
            </v:shape>
            <v:shape style="position:absolute;left:6971;top:2010;width:108;height:215" type="#_x0000_t75" id="docshape316" stroked="false">
              <v:imagedata r:id="rId154" o:title=""/>
            </v:shape>
            <v:shape style="position:absolute;left:7263;top:1971;width:147;height:293" type="#_x0000_t75" id="docshape317" stroked="false">
              <v:imagedata r:id="rId155" o:title=""/>
            </v:shape>
            <v:shape style="position:absolute;left:7002;top:859;width:132;height:139" type="#_x0000_t75" id="docshape318" stroked="false">
              <v:imagedata r:id="rId156" o:title=""/>
            </v:shape>
            <v:shape style="position:absolute;left:6942;top:737;width:468;height:6233" id="docshape319" coordorigin="6943,738" coordsize="468,6233" path="m7035,4592l7013,4592,7013,4614,7035,4614,7035,4592xm7078,4373l6969,4373,6969,4395,6969,4635,6969,4657,7078,4657,7078,4636,7078,4635,7078,4395,7057,4395,7057,4635,6991,4635,6991,4395,7078,4395,7078,4373xm7177,740l7157,740,7157,756,7157,801,7157,1166,7156,1166,7152,1182,7143,1195,7129,1203,7113,1207,7097,1204,7084,1195,7076,1182,7072,1166,7072,1160,7072,1158,7075,1151,7079,1144,7062,1133,7056,1141,7053,1151,7052,1160,7037,1154,7026,1144,7020,1130,7018,1115,7018,1108,7018,1104,7019,1100,7023,1100,7026,1100,7030,1100,7036,1100,7046,1099,7062,1094,7076,1086,7083,1080,7089,1075,7098,1083,7104,1092,7108,1103,7110,1115,7130,1115,7128,1097,7123,1082,7118,1075,7113,1069,7101,1059,7104,1055,7106,1050,7108,1045,7089,1038,7080,1055,7066,1068,7049,1077,7030,1080,7005,1075,6985,1061,6971,1041,6966,1016,6966,1012,6975,1022,6986,1029,6999,1034,7006,1015,7001,1012,6988,1005,6975,991,6966,973,6963,953,6966,933,6975,915,6988,901,7005,891,7011,898,7017,904,7025,909,7035,892,7035,891,7025,883,7017,872,7012,860,7010,846,7014,825,7026,808,7043,796,7063,792,7072,792,7080,794,7087,798,7090,792,7096,780,7091,777,7086,775,7080,774,7088,764,7100,758,7113,758,7130,762,7144,772,7153,786,7157,801,7157,756,7147,749,7137,743,7125,739,7113,738,7096,740,7080,747,7067,758,7057,772,7031,779,7009,796,6995,818,6990,846,6990,856,6992,865,6995,874,6974,887,6957,905,6946,928,6943,953,6943,965,6945,977,6950,988,6947,997,6946,1006,6946,1016,6950,1042,6961,1064,6978,1082,7000,1095,6998,1101,6997,1108,6997,1115,7001,1139,7012,1159,7030,1174,7054,1181,7062,1200,7075,1214,7092,1224,7113,1227,7125,1226,7137,1222,7147,1217,7157,1210,7157,1227,7177,1227,7177,1210,7177,1207,7177,758,7177,756,7177,740xm7265,6621l7220,6621,7207,6643,7146,6643,7133,6621,7088,6621,7088,6643,7120,6643,7133,6665,7219,6665,7232,6643,7265,6643,7265,6621xm7288,983l7281,948,7261,919,7232,899,7197,892,7197,912,7224,918,7247,933,7262,956,7268,983,7262,1011,7247,1034,7224,1049,7197,1055,7197,1075,7232,1068,7261,1048,7281,1019,7288,983xm7309,5746l7306,5731,7303,5727,7298,5719,7289,5713,7289,5736,7289,5757,7281,5765,7260,5765,7251,5757,7251,5736,7260,5727,7281,5727,7289,5736,7289,5713,7286,5711,7285,5711,7270,5707,7264,5707,7259,5709,7254,5711,7230,5680,7214,5661,7134,5661,7053,5741,7044,5734,7036,5727,7028,5719,7020,5712,7035,5696,7053,5678,7039,5664,7007,5696,6990,5671,6977,5643,6968,5613,6963,5582,6989,5582,6989,5562,6962,5562,6963,5552,6964,5542,6965,5532,7079,5532,7099,5513,7157,5453,7157,5401,7168,5396,7178,5388,7181,5383,7184,5377,7186,5364,7183,5349,7180,5345,7175,5336,7166,5331,7166,5353,7166,5374,7158,5383,7137,5383,7128,5374,7128,5353,7137,5345,7158,5345,7166,5353,7166,5331,7163,5328,7147,5325,7132,5328,7120,5336,7112,5349,7109,5364,7111,5376,7117,5387,7126,5396,7137,5401,7137,5445,7071,5513,6969,5513,6972,5502,6975,5493,6979,5483,6984,5473,7043,5473,7062,5454,7085,5430,7071,5416,7035,5454,6994,5454,7012,5429,7033,5407,7057,5388,7084,5373,7076,5355,7021,5391,6979,5441,6952,5500,6943,5566,6955,5640,6988,5704,7038,5754,7103,5788,7176,5799,7189,5799,7201,5798,7214,5796,7226,5794,7223,5780,7222,5775,7210,5777,7199,5778,7188,5779,7176,5780,7164,5779,7151,5778,7139,5776,7127,5774,7134,5768,7167,5734,7191,5734,7191,5715,7159,5715,7106,5768,7093,5763,7082,5758,7070,5752,7081,5741,7142,5680,7205,5680,7238,5724,7234,5730,7231,5738,7231,5746,7234,5761,7243,5774,7255,5782,7270,5785,7285,5782,7298,5774,7303,5765,7306,5761,7309,5746xm7342,6615l7320,6607,7320,6631,7320,6632,7319,6643,7315,6653,7308,6661,7300,6669,7293,6673,7284,6676,7268,6676,7268,6698,7268,6760,7267,6772,7263,6782,7257,6792,7249,6800,7238,6809,7224,6818,7209,6825,7193,6829,7176,6831,7160,6829,7143,6825,7128,6818,7114,6809,7103,6800,7099,6796,7099,6840,7099,6892,7089,6887,7081,6880,7075,6870,7072,6860,7099,6840,7099,6796,7095,6792,7089,6782,7086,6772,7084,6760,7084,6698,7268,6698,7268,6676,7068,6676,7060,6673,7052,6669,7044,6661,7038,6653,7034,6643,7033,6632,7033,6631,7044,6627,7044,6643,7066,6643,7066,6627,7066,6566,7071,6538,7085,6515,7106,6498,7132,6489,7132,6521,7154,6521,7154,6489,7154,6466,7198,6466,7198,6521,7221,6521,7221,6490,7247,6498,7268,6515,7282,6539,7287,6566,7287,6643,7309,6643,7309,6627,7320,6631,7320,6607,7309,6604,7309,6566,7302,6530,7283,6500,7270,6490,7255,6478,7221,6467,7221,6466,7221,6444,7132,6444,7132,6467,7097,6477,7069,6499,7051,6529,7044,6566,7044,6604,7011,6615,7011,6632,7013,6648,7018,6663,7028,6676,7040,6687,7047,6691,7054,6695,7062,6696,7062,6760,7064,6777,7069,6792,7078,6806,7089,6817,7091,6818,7049,6849,7049,6855,7053,6875,7062,6892,7076,6905,7095,6913,7134,6926,7115,6959,7134,6970,7167,6913,7121,6898,7121,6892,7121,6840,7121,6839,7134,6845,7148,6849,7162,6852,7176,6853,7191,6852,7205,6849,7218,6845,7231,6840,7231,6898,7186,6913,7218,6970,7237,6959,7218,6926,7257,6913,7276,6905,7291,6892,7291,6892,7300,6875,7303,6855,7303,6849,7290,6839,7281,6832,7281,6860,7278,6871,7272,6880,7264,6887,7253,6892,7253,6840,7253,6839,7253,6839,7281,6860,7281,6832,7279,6831,7262,6818,7263,6817,7275,6806,7283,6792,7289,6777,7290,6760,7290,6698,7290,6696,7298,6695,7306,6691,7312,6687,7325,6676,7325,6676,7334,6663,7340,6648,7342,6632,7342,6627,7342,6615xm7384,4461l7382,4447,7377,4439,7375,4435,7366,4426,7362,4424,7362,4449,7362,4473,7352,4483,7340,4483,7340,4515,7340,4539,7330,4549,7318,4549,7318,4584,7318,4605,7308,4614,7277,4614,7274,4611,7274,4592,7276,4592,7278,4592,7293,4592,7293,4592,7303,4584,7306,4573,7313,4577,7318,4584,7318,4549,7307,4549,7307,4505,7330,4505,7340,4515,7340,4483,7307,4483,7307,4439,7352,4439,7362,4449,7362,4424,7354,4420,7356,4417,7359,4413,7362,4404,7362,4395,7358,4378,7355,4373,7349,4364,7342,4360,7340,4358,7340,4383,7340,4407,7330,4417,7307,4417,7305,4406,7302,4396,7297,4386,7292,4376,7294,4374,7297,4373,7330,4373,7340,4383,7340,4358,7335,4355,7318,4352,7318,4312,7362,4268,7362,4205,7345,4182,7340,4175,7340,4213,7340,4259,7296,4303,7296,4352,7289,4353,7282,4355,7277,4360,7272,4356,7266,4352,7266,4352,7237,4337,7235,4336,7233,4335,7230,4334,7230,4330,7230,4303,7187,4259,7187,4213,7208,4185,7208,4231,7210,4242,7213,4253,7219,4263,7226,4272,7236,4278,7246,4283,7257,4285,7269,4286,7288,4280,7304,4267,7305,4265,7314,4250,7318,4229,7318,4182,7340,4213,7340,4175,7325,4154,7296,4154,7296,4229,7294,4242,7288,4253,7278,4260,7267,4264,7257,4265,7248,4262,7234,4249,7230,4240,7230,4185,7230,4154,7205,4154,7165,4205,7165,4268,7208,4312,7208,4330,7206,4330,7205,4330,7195,4331,7185,4334,7176,4338,7168,4345,7120,4392,7112,4395,7088,4395,7088,4417,7104,4417,7114,4416,7124,4413,7133,4409,7141,4402,7183,4360,7193,4354,7204,4352,7216,4353,7227,4357,7251,4369,7265,4379,7276,4392,7283,4408,7285,4425,7285,4569,7283,4571,7281,4571,7268,4568,7258,4562,7250,4553,7246,4541,7239,4500,7230,4449,7209,4453,7211,4468,7206,4478,7195,4491,7175,4502,7146,4507,7146,4529,7169,4526,7189,4520,7204,4511,7217,4500,7224,4545,7228,4557,7234,4568,7234,4569,7242,4578,7252,4585,7252,4607,7255,4619,7261,4628,7270,4634,7281,4636,7296,4636,7295,4649,7285,4658,7241,4658,7230,4647,7230,4586,7208,4586,7208,4614,7162,4614,7155,4612,7141,4597,7129,4592,7088,4592,7088,4614,7123,4614,7130,4617,7144,4631,7156,4636,7209,4636,7213,4653,7223,4667,7237,4677,7254,4680,7272,4680,7290,4676,7305,4667,7310,4658,7314,4652,7318,4634,7318,4630,7327,4624,7334,4615,7334,4614,7338,4604,7340,4592,7340,4583,7337,4575,7336,4573,7334,4571,7332,4568,7344,4562,7354,4552,7355,4549,7360,4540,7362,4527,7362,4518,7359,4509,7356,4505,7354,4502,7366,4496,7375,4487,7377,4483,7382,4475,7384,4461xm7410,931l7359,931,7356,920,7351,909,7346,899,7382,863,7307,788,7271,824,7261,819,7250,814,7239,811,7239,760,7197,760,7197,780,7219,780,7219,826,7237,831,7248,835,7258,840,7275,849,7307,817,7353,863,7321,895,7330,912,7335,922,7338,933,7344,951,7390,951,7390,1016,7344,1016,7338,1034,7335,1045,7330,1055,7321,1072,7353,1104,7307,1150,7275,1118,7258,1127,7248,1132,7237,1136,7219,1141,7219,1187,7197,1187,7197,1207,7239,1207,7239,1156,7250,1153,7261,1148,7271,1143,7307,1179,7382,1104,7346,1068,7351,1058,7356,1047,7359,1036,7410,1036,7410,931xm7410,5566l7407,5543,7400,5499,7387,5471,7373,5440,7330,5390,7275,5354,7211,5335,7208,5354,7254,5366,7295,5388,7330,5417,7358,5453,7279,5534,7248,5503,7234,5517,7265,5548,7211,5602,7167,5602,7167,5534,7231,5469,7235,5471,7240,5472,7245,5472,7260,5469,7261,5469,7273,5461,7279,5453,7281,5449,7284,5434,7281,5419,7279,5415,7273,5406,7264,5401,7264,5423,7264,5444,7256,5453,7235,5453,7227,5444,7227,5423,7235,5415,7256,5415,7264,5423,7264,5401,7261,5398,7245,5395,7230,5398,7218,5406,7210,5419,7207,5434,7207,5442,7210,5451,7215,5457,7146,5526,7146,5562,7107,5562,7107,5582,7146,5582,7146,5602,7075,5602,7071,5593,7070,5590,7062,5581,7057,5578,7057,5601,7057,5622,7048,5631,7027,5631,7019,5622,7019,5601,7027,5593,7048,5593,7057,5601,7057,5578,7051,5575,7038,5573,7023,5576,7011,5584,7002,5597,6999,5612,7002,5627,7011,5639,7023,5647,7038,5650,7051,5648,7062,5642,7070,5633,7071,5631,7075,5622,7219,5622,7239,5602,7306,5534,7368,5471,7373,5483,7378,5495,7382,5507,7385,5519,7347,5557,7361,5571,7389,5543,7390,5551,7390,5557,7390,5578,7389,5590,7387,5602,7332,5602,7328,5593,7327,5590,7319,5581,7314,5578,7314,5601,7314,5622,7305,5631,7284,5631,7276,5622,7276,5601,7284,5593,7305,5593,7314,5601,7314,5578,7308,5575,7295,5573,7280,5576,7268,5584,7259,5597,7256,5612,7259,5627,7268,5639,7280,5647,7295,5650,7308,5648,7319,5642,7327,5633,7328,5631,7332,5622,7383,5622,7379,5634,7374,5647,7369,5659,7362,5671,7266,5671,7266,5691,7350,5691,7344,5699,7337,5707,7330,5715,7322,5722,7335,5737,7346,5726,7356,5715,7365,5703,7374,5691,7374,5691,7374,5690,7389,5662,7401,5631,7403,5622,7407,5602,7408,5599,7410,5566xe" filled="true" fillcolor="#6bb939" stroked="false">
              <v:path arrowok="t"/>
              <v:fill type="solid"/>
            </v:shape>
            <v:line style="position:absolute" from="8705,1789" to="8705,1301" stroked="true" strokeweight="1pt" strokecolor="#757672">
              <v:stroke dashstyle="dot"/>
            </v:line>
            <v:shape style="position:absolute;left:8694;top:1271;width:20;height:567" id="docshape320" coordorigin="8695,1271" coordsize="20,567" path="m8715,1828l8712,1821,8705,1818,8697,1821,8695,1828,8697,1835,8705,1838,8712,1835,8715,1828xm8715,1281l8712,1274,8705,1271,8697,1274,8695,1281,8697,1288,8705,1291,8712,1288,8715,1281xe" filled="true" fillcolor="#757672" stroked="false">
              <v:path arrowok="t"/>
              <v:fill type="solid"/>
            </v:shape>
            <v:line style="position:absolute" from="8705,2934" to="8705,2446" stroked="true" strokeweight="1pt" strokecolor="#757672">
              <v:stroke dashstyle="dot"/>
            </v:line>
            <v:shape style="position:absolute;left:8694;top:2416;width:20;height:567" id="docshape321" coordorigin="8695,2416" coordsize="20,567" path="m8715,2973l8712,2966,8705,2963,8697,2966,8695,2973,8697,2980,8705,2983,8712,2980,8715,2973xm8715,2426l8712,2419,8705,2416,8697,2419,8695,2426,8697,2433,8705,2436,8712,2433,8715,2426xe" filled="true" fillcolor="#757672" stroked="false">
              <v:path arrowok="t"/>
              <v:fill type="solid"/>
            </v:shape>
            <v:line style="position:absolute" from="8705,4079" to="8705,3591" stroked="true" strokeweight="1pt" strokecolor="#757672">
              <v:stroke dashstyle="dot"/>
            </v:line>
            <v:shape style="position:absolute;left:8694;top:3561;width:20;height:567" id="docshape322" coordorigin="8695,3561" coordsize="20,567" path="m8715,4118l8712,4111,8705,4108,8697,4111,8695,4118,8697,4125,8705,4128,8712,4125,8715,4118xm8715,3571l8712,3564,8705,3561,8697,3564,8695,3571,8697,3578,8705,3581,8712,3578,8715,3571xe" filled="true" fillcolor="#757672" stroked="false">
              <v:path arrowok="t"/>
              <v:fill type="solid"/>
            </v:shape>
            <v:line style="position:absolute" from="8705,5224" to="8705,4736" stroked="true" strokeweight="1pt" strokecolor="#757672">
              <v:stroke dashstyle="dot"/>
            </v:line>
            <v:shape style="position:absolute;left:8694;top:4706;width:20;height:567" id="docshape323" coordorigin="8695,4706" coordsize="20,567" path="m8715,5263l8712,5256,8705,5253,8697,5256,8695,5263,8697,5270,8705,5273,8712,5270,8715,5263xm8715,4716l8712,4709,8705,4706,8697,4709,8695,4716,8697,4723,8705,4726,8712,4723,8715,4716xe" filled="true" fillcolor="#757672" stroked="false">
              <v:path arrowok="t"/>
              <v:fill type="solid"/>
            </v:shape>
            <v:line style="position:absolute" from="8705,6369" to="8705,5881" stroked="true" strokeweight="1pt" strokecolor="#757672">
              <v:stroke dashstyle="dot"/>
            </v:line>
            <v:shape style="position:absolute;left:8694;top:5851;width:20;height:567" id="docshape324" coordorigin="8695,5851" coordsize="20,567" path="m8715,6408l8712,6401,8705,6398,8697,6401,8695,6408,8697,6415,8705,6418,8712,6415,8715,6408xm8715,5861l8712,5854,8705,5851,8697,5854,8695,5861,8697,5868,8705,5871,8712,5868,8715,5861xe" filled="true" fillcolor="#757672" stroked="false">
              <v:path arrowok="t"/>
              <v:fill type="solid"/>
            </v:shape>
            <v:line style="position:absolute" from="8705,7514" to="8705,7026" stroked="true" strokeweight="1pt" strokecolor="#757672">
              <v:stroke dashstyle="dot"/>
            </v:line>
            <v:shape style="position:absolute;left:8694;top:6996;width:20;height:567" id="docshape325" coordorigin="8695,6996" coordsize="20,567" path="m8715,7553l8712,7546,8705,7543,8697,7546,8695,7553,8697,7560,8705,7563,8712,7560,8715,7553xm8715,7006l8712,6999,8705,6996,8697,6999,8695,7006,8697,7013,8705,7016,8712,7013,8715,7006xe" filled="true" fillcolor="#757672" stroked="false">
              <v:path arrowok="t"/>
              <v:fill type="solid"/>
            </v:shape>
            <v:shape style="position:absolute;left:6179;top:190;width:4508;height:8442" type="#_x0000_t202" id="docshape326" filled="false" stroked="false">
              <v:textbox inset="0,0,0,0">
                <w:txbxContent>
                  <w:p>
                    <w:pPr>
                      <w:spacing w:line="240" w:lineRule="auto" w:before="0"/>
                      <w:rPr>
                        <w:sz w:val="20"/>
                      </w:rPr>
                    </w:pPr>
                  </w:p>
                  <w:p>
                    <w:pPr>
                      <w:spacing w:line="240" w:lineRule="auto" w:before="15"/>
                      <w:rPr>
                        <w:sz w:val="16"/>
                      </w:rPr>
                    </w:pPr>
                  </w:p>
                  <w:p>
                    <w:pPr>
                      <w:spacing w:before="0"/>
                      <w:ind w:left="2146" w:right="1605" w:firstLine="0"/>
                      <w:jc w:val="center"/>
                      <w:rPr>
                        <w:sz w:val="18"/>
                      </w:rPr>
                    </w:pPr>
                    <w:r>
                      <w:rPr>
                        <w:color w:val="FFFFFF"/>
                        <w:sz w:val="18"/>
                      </w:rPr>
                      <w:t>开</w:t>
                    </w:r>
                    <w:r>
                      <w:rPr>
                        <w:color w:val="FFFFFF"/>
                        <w:spacing w:val="-10"/>
                        <w:w w:val="105"/>
                        <w:sz w:val="18"/>
                      </w:rPr>
                      <w:t>发</w:t>
                    </w:r>
                  </w:p>
                  <w:p>
                    <w:pPr>
                      <w:spacing w:line="240" w:lineRule="auto" w:before="0"/>
                      <w:rPr>
                        <w:sz w:val="20"/>
                      </w:rPr>
                    </w:pPr>
                  </w:p>
                  <w:p>
                    <w:pPr>
                      <w:spacing w:line="240" w:lineRule="auto" w:before="14"/>
                      <w:rPr>
                        <w:sz w:val="27"/>
                      </w:rPr>
                    </w:pPr>
                  </w:p>
                  <w:p>
                    <w:pPr>
                      <w:spacing w:before="0"/>
                      <w:ind w:left="2146" w:right="1605" w:firstLine="0"/>
                      <w:jc w:val="center"/>
                      <w:rPr>
                        <w:sz w:val="18"/>
                      </w:rPr>
                    </w:pPr>
                    <w:r>
                      <w:rPr>
                        <w:color w:val="FFFFFF"/>
                        <w:sz w:val="18"/>
                      </w:rPr>
                      <w:t>制</w:t>
                    </w:r>
                    <w:r>
                      <w:rPr>
                        <w:color w:val="FFFFFF"/>
                        <w:spacing w:val="-10"/>
                        <w:w w:val="105"/>
                        <w:sz w:val="18"/>
                      </w:rPr>
                      <w:t>造</w:t>
                    </w:r>
                  </w:p>
                  <w:p>
                    <w:pPr>
                      <w:spacing w:line="240" w:lineRule="auto" w:before="0"/>
                      <w:rPr>
                        <w:sz w:val="20"/>
                      </w:rPr>
                    </w:pPr>
                  </w:p>
                  <w:p>
                    <w:pPr>
                      <w:spacing w:line="240" w:lineRule="auto" w:before="6"/>
                      <w:rPr>
                        <w:sz w:val="28"/>
                      </w:rPr>
                    </w:pPr>
                  </w:p>
                  <w:p>
                    <w:pPr>
                      <w:spacing w:before="0"/>
                      <w:ind w:left="2146" w:right="1605" w:firstLine="0"/>
                      <w:jc w:val="center"/>
                      <w:rPr>
                        <w:sz w:val="18"/>
                      </w:rPr>
                    </w:pPr>
                    <w:r>
                      <w:rPr>
                        <w:color w:val="FFFFFF"/>
                        <w:sz w:val="18"/>
                      </w:rPr>
                      <w:t>运</w:t>
                    </w:r>
                    <w:r>
                      <w:rPr>
                        <w:color w:val="FFFFFF"/>
                        <w:spacing w:val="-10"/>
                        <w:w w:val="105"/>
                        <w:sz w:val="18"/>
                      </w:rPr>
                      <w:t>输</w:t>
                    </w:r>
                  </w:p>
                  <w:p>
                    <w:pPr>
                      <w:spacing w:line="240" w:lineRule="auto" w:before="0"/>
                      <w:rPr>
                        <w:sz w:val="20"/>
                      </w:rPr>
                    </w:pPr>
                  </w:p>
                  <w:p>
                    <w:pPr>
                      <w:spacing w:line="240" w:lineRule="auto" w:before="3"/>
                      <w:rPr>
                        <w:sz w:val="27"/>
                      </w:rPr>
                    </w:pPr>
                  </w:p>
                  <w:p>
                    <w:pPr>
                      <w:spacing w:before="1"/>
                      <w:ind w:left="2146" w:right="1605" w:firstLine="0"/>
                      <w:jc w:val="center"/>
                      <w:rPr>
                        <w:sz w:val="18"/>
                      </w:rPr>
                    </w:pPr>
                    <w:r>
                      <w:rPr>
                        <w:color w:val="FFFFFF"/>
                        <w:sz w:val="18"/>
                      </w:rPr>
                      <w:t>安</w:t>
                    </w:r>
                    <w:r>
                      <w:rPr>
                        <w:color w:val="FFFFFF"/>
                        <w:spacing w:val="-10"/>
                        <w:w w:val="105"/>
                        <w:sz w:val="18"/>
                      </w:rPr>
                      <w:t>装</w:t>
                    </w:r>
                  </w:p>
                  <w:p>
                    <w:pPr>
                      <w:spacing w:line="240" w:lineRule="auto" w:before="0"/>
                      <w:rPr>
                        <w:sz w:val="20"/>
                      </w:rPr>
                    </w:pPr>
                  </w:p>
                  <w:p>
                    <w:pPr>
                      <w:spacing w:line="240" w:lineRule="auto" w:before="11"/>
                      <w:rPr>
                        <w:sz w:val="27"/>
                      </w:rPr>
                    </w:pPr>
                  </w:p>
                  <w:p>
                    <w:pPr>
                      <w:spacing w:before="0"/>
                      <w:ind w:left="2146" w:right="1605" w:firstLine="0"/>
                      <w:jc w:val="center"/>
                      <w:rPr>
                        <w:sz w:val="18"/>
                      </w:rPr>
                    </w:pPr>
                    <w:r>
                      <w:rPr>
                        <w:color w:val="FFFFFF"/>
                        <w:sz w:val="18"/>
                      </w:rPr>
                      <w:t>使</w:t>
                    </w:r>
                    <w:r>
                      <w:rPr>
                        <w:color w:val="FFFFFF"/>
                        <w:spacing w:val="-10"/>
                        <w:w w:val="105"/>
                        <w:sz w:val="18"/>
                      </w:rPr>
                      <w:t>用</w:t>
                    </w:r>
                  </w:p>
                  <w:p>
                    <w:pPr>
                      <w:spacing w:line="240" w:lineRule="auto" w:before="0"/>
                      <w:rPr>
                        <w:sz w:val="20"/>
                      </w:rPr>
                    </w:pPr>
                  </w:p>
                  <w:p>
                    <w:pPr>
                      <w:spacing w:line="240" w:lineRule="auto" w:before="13"/>
                      <w:rPr>
                        <w:sz w:val="27"/>
                      </w:rPr>
                    </w:pPr>
                  </w:p>
                  <w:p>
                    <w:pPr>
                      <w:spacing w:before="0"/>
                      <w:ind w:left="2146" w:right="1612" w:firstLine="0"/>
                      <w:jc w:val="center"/>
                      <w:rPr>
                        <w:sz w:val="18"/>
                      </w:rPr>
                    </w:pPr>
                    <w:r>
                      <w:rPr>
                        <w:color w:val="FFFFFF"/>
                        <w:sz w:val="18"/>
                      </w:rPr>
                      <w:t>售</w:t>
                    </w:r>
                    <w:r>
                      <w:rPr>
                        <w:color w:val="FFFFFF"/>
                        <w:sz w:val="18"/>
                      </w:rPr>
                      <w:t>后</w:t>
                    </w:r>
                    <w:r>
                      <w:rPr>
                        <w:color w:val="FFFFFF"/>
                        <w:sz w:val="18"/>
                      </w:rPr>
                      <w:t>服</w:t>
                    </w:r>
                    <w:r>
                      <w:rPr>
                        <w:color w:val="FFFFFF"/>
                        <w:spacing w:val="-10"/>
                        <w:sz w:val="18"/>
                      </w:rPr>
                      <w:t>务</w:t>
                    </w:r>
                  </w:p>
                  <w:p>
                    <w:pPr>
                      <w:spacing w:line="240" w:lineRule="auto" w:before="0"/>
                      <w:rPr>
                        <w:sz w:val="20"/>
                      </w:rPr>
                    </w:pPr>
                  </w:p>
                  <w:p>
                    <w:pPr>
                      <w:spacing w:line="240" w:lineRule="auto" w:before="6"/>
                      <w:rPr>
                        <w:sz w:val="28"/>
                      </w:rPr>
                    </w:pPr>
                  </w:p>
                  <w:p>
                    <w:pPr>
                      <w:spacing w:before="1"/>
                      <w:ind w:left="2146" w:right="1605" w:firstLine="0"/>
                      <w:jc w:val="center"/>
                      <w:rPr>
                        <w:sz w:val="18"/>
                      </w:rPr>
                    </w:pPr>
                    <w:r>
                      <w:rPr>
                        <w:color w:val="FFFFFF"/>
                        <w:sz w:val="18"/>
                      </w:rPr>
                      <w:t>回</w:t>
                    </w:r>
                    <w:r>
                      <w:rPr>
                        <w:color w:val="FFFFFF"/>
                        <w:spacing w:val="-10"/>
                        <w:w w:val="105"/>
                        <w:sz w:val="18"/>
                      </w:rPr>
                      <w:t>收</w:t>
                    </w:r>
                  </w:p>
                </w:txbxContent>
              </v:textbox>
              <w10:wrap type="none"/>
            </v:shape>
            <w10:wrap type="none"/>
          </v:group>
        </w:pict>
      </w:r>
      <w:r>
        <w:rPr>
          <w:color w:val="221815"/>
          <w:spacing w:val="-3"/>
          <w:w w:val="104"/>
          <w:sz w:val="17"/>
        </w:rPr>
        <w:t>联想提供质量卓越的产品并致力于确保其产品在整个生命周期中都是安全的。我们在开发、制造、运输、安装、使用、售后</w:t>
      </w:r>
      <w:r>
        <w:rPr>
          <w:color w:val="221815"/>
          <w:spacing w:val="3"/>
          <w:w w:val="104"/>
          <w:sz w:val="17"/>
        </w:rPr>
        <w:t>服务和回收的每一个环节都遵循产品生命周期评估</w:t>
      </w:r>
      <w:r>
        <w:rPr>
          <w:color w:val="221815"/>
          <w:spacing w:val="-1"/>
          <w:w w:val="104"/>
          <w:sz w:val="17"/>
        </w:rPr>
        <w:t>（</w:t>
      </w:r>
      <w:r>
        <w:rPr>
          <w:rFonts w:ascii="Microsoft Sans Serif" w:eastAsia="Microsoft Sans Serif"/>
          <w:color w:val="221815"/>
          <w:spacing w:val="-1"/>
          <w:w w:val="114"/>
          <w:sz w:val="17"/>
        </w:rPr>
        <w:t>LCA</w:t>
      </w:r>
      <w:r>
        <w:rPr>
          <w:color w:val="221815"/>
          <w:spacing w:val="-4"/>
          <w:w w:val="104"/>
          <w:sz w:val="17"/>
        </w:rPr>
        <w:t>）</w:t>
      </w:r>
      <w:r>
        <w:rPr>
          <w:color w:val="221815"/>
          <w:spacing w:val="-3"/>
          <w:w w:val="104"/>
          <w:sz w:val="17"/>
        </w:rPr>
        <w:t>的指导，从而减少运营风险和成本，提高风险洞察力，以提升</w:t>
      </w:r>
      <w:r>
        <w:rPr>
          <w:color w:val="221815"/>
          <w:spacing w:val="-4"/>
          <w:w w:val="104"/>
          <w:sz w:val="17"/>
        </w:rPr>
        <w:t>产品质量，满足客户需求。</w:t>
      </w:r>
    </w:p>
    <w:p>
      <w:pPr>
        <w:pStyle w:val="BodyText"/>
        <w:spacing w:before="2"/>
        <w:rPr>
          <w:sz w:val="17"/>
        </w:rPr>
      </w:pPr>
    </w:p>
    <w:p>
      <w:pPr>
        <w:spacing w:line="242" w:lineRule="auto" w:before="0"/>
        <w:ind w:left="1097" w:right="5861" w:firstLine="0"/>
        <w:jc w:val="both"/>
        <w:rPr>
          <w:sz w:val="17"/>
        </w:rPr>
      </w:pPr>
      <w:r>
        <w:rPr>
          <w:color w:val="221815"/>
          <w:spacing w:val="-3"/>
          <w:w w:val="104"/>
          <w:sz w:val="17"/>
        </w:rPr>
        <w:t>公司制定的战略、政策和指导方针，能够很好地支持我们在产品安全方面做出的承诺。联想确保产品无论销往何处都遵守相</w:t>
      </w:r>
      <w:r>
        <w:rPr>
          <w:color w:val="221815"/>
          <w:spacing w:val="-4"/>
          <w:w w:val="104"/>
          <w:sz w:val="17"/>
        </w:rPr>
        <w:t>关法律要求，遵守安全与人体工学的规范。</w:t>
      </w:r>
    </w:p>
    <w:p>
      <w:pPr>
        <w:pStyle w:val="BodyText"/>
        <w:spacing w:before="3"/>
        <w:rPr>
          <w:sz w:val="17"/>
        </w:rPr>
      </w:pPr>
    </w:p>
    <w:p>
      <w:pPr>
        <w:spacing w:line="242" w:lineRule="auto" w:before="0"/>
        <w:ind w:left="1097" w:right="5861" w:firstLine="0"/>
        <w:jc w:val="both"/>
        <w:rPr>
          <w:sz w:val="17"/>
        </w:rPr>
      </w:pPr>
      <w:r>
        <w:rPr>
          <w:color w:val="221815"/>
          <w:spacing w:val="-2"/>
          <w:w w:val="105"/>
          <w:sz w:val="17"/>
        </w:rPr>
        <w:t>联</w:t>
      </w:r>
      <w:r>
        <w:rPr>
          <w:color w:val="221815"/>
          <w:spacing w:val="-2"/>
          <w:w w:val="105"/>
          <w:sz w:val="17"/>
        </w:rPr>
        <w:t>想</w:t>
      </w:r>
      <w:r>
        <w:rPr>
          <w:color w:val="221815"/>
          <w:spacing w:val="-2"/>
          <w:w w:val="105"/>
          <w:sz w:val="17"/>
        </w:rPr>
        <w:t>全</w:t>
      </w:r>
      <w:r>
        <w:rPr>
          <w:color w:val="221815"/>
          <w:spacing w:val="-2"/>
          <w:w w:val="105"/>
          <w:sz w:val="17"/>
        </w:rPr>
        <w:t>球</w:t>
      </w:r>
      <w:r>
        <w:rPr>
          <w:color w:val="221815"/>
          <w:spacing w:val="-2"/>
          <w:w w:val="105"/>
          <w:sz w:val="17"/>
        </w:rPr>
        <w:t>质</w:t>
      </w:r>
      <w:r>
        <w:rPr>
          <w:color w:val="221815"/>
          <w:spacing w:val="-2"/>
          <w:w w:val="105"/>
          <w:sz w:val="17"/>
        </w:rPr>
        <w:t>量</w:t>
      </w:r>
      <w:r>
        <w:rPr>
          <w:color w:val="221815"/>
          <w:spacing w:val="-2"/>
          <w:w w:val="105"/>
          <w:sz w:val="17"/>
        </w:rPr>
        <w:t>管</w:t>
      </w:r>
      <w:r>
        <w:rPr>
          <w:color w:val="221815"/>
          <w:spacing w:val="-2"/>
          <w:w w:val="105"/>
          <w:sz w:val="17"/>
        </w:rPr>
        <w:t>理</w:t>
      </w:r>
      <w:r>
        <w:rPr>
          <w:color w:val="221815"/>
          <w:spacing w:val="-2"/>
          <w:w w:val="105"/>
          <w:sz w:val="17"/>
        </w:rPr>
        <w:t>体</w:t>
      </w:r>
      <w:r>
        <w:rPr>
          <w:color w:val="221815"/>
          <w:spacing w:val="-2"/>
          <w:w w:val="105"/>
          <w:sz w:val="17"/>
        </w:rPr>
        <w:t>系</w:t>
      </w:r>
      <w:r>
        <w:rPr>
          <w:color w:val="221815"/>
          <w:spacing w:val="-2"/>
          <w:w w:val="105"/>
          <w:sz w:val="17"/>
        </w:rPr>
        <w:t>（</w:t>
      </w:r>
      <w:r>
        <w:rPr>
          <w:rFonts w:ascii="Microsoft Sans Serif" w:eastAsia="Microsoft Sans Serif"/>
          <w:color w:val="221815"/>
          <w:spacing w:val="-2"/>
          <w:w w:val="105"/>
          <w:sz w:val="17"/>
        </w:rPr>
        <w:t>QMS</w:t>
      </w:r>
      <w:r>
        <w:rPr>
          <w:color w:val="221815"/>
          <w:spacing w:val="-2"/>
          <w:w w:val="105"/>
          <w:sz w:val="17"/>
        </w:rPr>
        <w:t>）</w:t>
      </w:r>
      <w:r>
        <w:rPr>
          <w:color w:val="221815"/>
          <w:spacing w:val="-2"/>
          <w:w w:val="105"/>
          <w:sz w:val="17"/>
        </w:rPr>
        <w:t>已</w:t>
      </w:r>
      <w:r>
        <w:rPr>
          <w:color w:val="221815"/>
          <w:spacing w:val="-2"/>
          <w:w w:val="105"/>
          <w:sz w:val="17"/>
        </w:rPr>
        <w:t>获</w:t>
      </w:r>
      <w:r>
        <w:rPr>
          <w:color w:val="221815"/>
          <w:spacing w:val="-2"/>
          <w:w w:val="105"/>
          <w:sz w:val="17"/>
        </w:rPr>
        <w:t>得</w:t>
      </w:r>
      <w:r>
        <w:rPr>
          <w:rFonts w:ascii="Microsoft Sans Serif" w:eastAsia="Microsoft Sans Serif"/>
          <w:color w:val="221815"/>
          <w:spacing w:val="-2"/>
          <w:w w:val="105"/>
          <w:sz w:val="17"/>
        </w:rPr>
        <w:t>ISO 9001</w:t>
      </w:r>
      <w:r>
        <w:rPr>
          <w:color w:val="221815"/>
          <w:spacing w:val="-2"/>
          <w:w w:val="105"/>
          <w:sz w:val="17"/>
        </w:rPr>
        <w:t>（</w:t>
      </w:r>
      <w:r>
        <w:rPr>
          <w:color w:val="221815"/>
          <w:spacing w:val="-2"/>
          <w:w w:val="105"/>
          <w:sz w:val="17"/>
        </w:rPr>
        <w:t>国</w:t>
      </w:r>
      <w:r>
        <w:rPr>
          <w:color w:val="221815"/>
          <w:spacing w:val="-2"/>
          <w:w w:val="105"/>
          <w:sz w:val="17"/>
        </w:rPr>
        <w:t>际</w:t>
      </w:r>
      <w:r>
        <w:rPr>
          <w:color w:val="221815"/>
          <w:spacing w:val="-2"/>
          <w:w w:val="105"/>
          <w:sz w:val="17"/>
        </w:rPr>
        <w:t>标</w:t>
      </w:r>
      <w:r>
        <w:rPr>
          <w:color w:val="221815"/>
          <w:spacing w:val="-2"/>
          <w:w w:val="105"/>
          <w:sz w:val="17"/>
        </w:rPr>
        <w:t>准</w:t>
      </w:r>
      <w:r>
        <w:rPr>
          <w:color w:val="221815"/>
          <w:spacing w:val="-2"/>
          <w:sz w:val="17"/>
        </w:rPr>
        <w:t>化</w:t>
      </w:r>
      <w:r>
        <w:rPr>
          <w:color w:val="221815"/>
          <w:spacing w:val="-2"/>
          <w:sz w:val="17"/>
        </w:rPr>
        <w:t>组</w:t>
      </w:r>
      <w:r>
        <w:rPr>
          <w:color w:val="221815"/>
          <w:spacing w:val="-2"/>
          <w:sz w:val="17"/>
        </w:rPr>
        <w:t>织</w:t>
      </w:r>
      <w:r>
        <w:rPr>
          <w:color w:val="221815"/>
          <w:spacing w:val="-2"/>
          <w:sz w:val="17"/>
        </w:rPr>
        <w:t>）</w:t>
      </w:r>
      <w:r>
        <w:rPr>
          <w:color w:val="221815"/>
          <w:spacing w:val="-2"/>
          <w:sz w:val="17"/>
        </w:rPr>
        <w:t>认</w:t>
      </w:r>
      <w:r>
        <w:rPr>
          <w:color w:val="221815"/>
          <w:spacing w:val="-2"/>
          <w:sz w:val="17"/>
        </w:rPr>
        <w:t>证</w:t>
      </w:r>
      <w:r>
        <w:rPr>
          <w:color w:val="221815"/>
          <w:spacing w:val="-2"/>
          <w:sz w:val="17"/>
        </w:rPr>
        <w:t>，</w:t>
      </w:r>
      <w:r>
        <w:rPr>
          <w:color w:val="221815"/>
          <w:spacing w:val="-2"/>
          <w:sz w:val="17"/>
        </w:rPr>
        <w:t>保</w:t>
      </w:r>
      <w:r>
        <w:rPr>
          <w:color w:val="221815"/>
          <w:spacing w:val="-2"/>
          <w:sz w:val="17"/>
        </w:rPr>
        <w:t>障</w:t>
      </w:r>
      <w:r>
        <w:rPr>
          <w:color w:val="221815"/>
          <w:spacing w:val="-2"/>
          <w:sz w:val="17"/>
        </w:rPr>
        <w:t>了</w:t>
      </w:r>
      <w:r>
        <w:rPr>
          <w:color w:val="221815"/>
          <w:spacing w:val="-2"/>
          <w:sz w:val="17"/>
        </w:rPr>
        <w:t>现</w:t>
      </w:r>
      <w:r>
        <w:rPr>
          <w:color w:val="221815"/>
          <w:spacing w:val="-2"/>
          <w:sz w:val="17"/>
        </w:rPr>
        <w:t>有</w:t>
      </w:r>
      <w:r>
        <w:rPr>
          <w:color w:val="221815"/>
          <w:spacing w:val="-2"/>
          <w:sz w:val="17"/>
        </w:rPr>
        <w:t>及</w:t>
      </w:r>
      <w:r>
        <w:rPr>
          <w:color w:val="221815"/>
          <w:spacing w:val="-2"/>
          <w:sz w:val="17"/>
        </w:rPr>
        <w:t>未</w:t>
      </w:r>
      <w:r>
        <w:rPr>
          <w:color w:val="221815"/>
          <w:spacing w:val="-2"/>
          <w:sz w:val="17"/>
        </w:rPr>
        <w:t>来</w:t>
      </w:r>
      <w:r>
        <w:rPr>
          <w:color w:val="221815"/>
          <w:spacing w:val="-2"/>
          <w:sz w:val="17"/>
        </w:rPr>
        <w:t>产</w:t>
      </w:r>
      <w:r>
        <w:rPr>
          <w:color w:val="221815"/>
          <w:spacing w:val="-2"/>
          <w:sz w:val="17"/>
        </w:rPr>
        <w:t>品</w:t>
      </w:r>
      <w:r>
        <w:rPr>
          <w:color w:val="221815"/>
          <w:spacing w:val="-2"/>
          <w:sz w:val="17"/>
        </w:rPr>
        <w:t>在</w:t>
      </w:r>
      <w:r>
        <w:rPr>
          <w:color w:val="221815"/>
          <w:spacing w:val="-2"/>
          <w:sz w:val="17"/>
        </w:rPr>
        <w:t>设</w:t>
      </w:r>
      <w:r>
        <w:rPr>
          <w:color w:val="221815"/>
          <w:spacing w:val="-2"/>
          <w:sz w:val="17"/>
        </w:rPr>
        <w:t>计</w:t>
      </w:r>
      <w:r>
        <w:rPr>
          <w:color w:val="221815"/>
          <w:spacing w:val="-2"/>
          <w:sz w:val="17"/>
        </w:rPr>
        <w:t>上</w:t>
      </w:r>
      <w:r>
        <w:rPr>
          <w:color w:val="221815"/>
          <w:spacing w:val="-2"/>
          <w:sz w:val="17"/>
        </w:rPr>
        <w:t>的</w:t>
      </w:r>
      <w:r>
        <w:rPr>
          <w:color w:val="221815"/>
          <w:spacing w:val="-2"/>
          <w:sz w:val="17"/>
        </w:rPr>
        <w:t>不</w:t>
      </w:r>
      <w:r>
        <w:rPr>
          <w:color w:val="221815"/>
          <w:spacing w:val="-2"/>
          <w:sz w:val="17"/>
        </w:rPr>
        <w:t>断</w:t>
      </w:r>
      <w:r>
        <w:rPr>
          <w:color w:val="221815"/>
          <w:spacing w:val="-2"/>
          <w:sz w:val="17"/>
        </w:rPr>
        <w:t>改</w:t>
      </w:r>
      <w:r>
        <w:rPr>
          <w:color w:val="221815"/>
          <w:spacing w:val="-2"/>
          <w:sz w:val="17"/>
        </w:rPr>
        <w:t>善</w:t>
      </w:r>
      <w:r>
        <w:rPr>
          <w:color w:val="221815"/>
          <w:spacing w:val="-2"/>
          <w:sz w:val="17"/>
        </w:rPr>
        <w:t>和</w:t>
      </w:r>
      <w:r>
        <w:rPr>
          <w:color w:val="221815"/>
          <w:w w:val="105"/>
          <w:sz w:val="17"/>
        </w:rPr>
        <w:t>提</w:t>
      </w:r>
      <w:r>
        <w:rPr>
          <w:color w:val="221815"/>
          <w:w w:val="105"/>
          <w:sz w:val="17"/>
        </w:rPr>
        <w:t>升</w:t>
      </w:r>
      <w:r>
        <w:rPr>
          <w:color w:val="221815"/>
          <w:w w:val="105"/>
          <w:sz w:val="17"/>
        </w:rPr>
        <w:t>。</w:t>
      </w:r>
      <w:r>
        <w:rPr>
          <w:color w:val="221815"/>
          <w:w w:val="105"/>
          <w:sz w:val="17"/>
        </w:rPr>
        <w:t>同</w:t>
      </w:r>
      <w:r>
        <w:rPr>
          <w:color w:val="221815"/>
          <w:w w:val="105"/>
          <w:sz w:val="17"/>
        </w:rPr>
        <w:t>时</w:t>
      </w:r>
      <w:r>
        <w:rPr>
          <w:color w:val="221815"/>
          <w:w w:val="105"/>
          <w:sz w:val="17"/>
        </w:rPr>
        <w:t>，</w:t>
      </w:r>
      <w:r>
        <w:rPr>
          <w:color w:val="221815"/>
          <w:w w:val="105"/>
          <w:sz w:val="17"/>
        </w:rPr>
        <w:t>联</w:t>
      </w:r>
      <w:r>
        <w:rPr>
          <w:color w:val="221815"/>
          <w:w w:val="105"/>
          <w:sz w:val="17"/>
        </w:rPr>
        <w:t>想</w:t>
      </w:r>
      <w:r>
        <w:rPr>
          <w:color w:val="221815"/>
          <w:w w:val="105"/>
          <w:sz w:val="17"/>
        </w:rPr>
        <w:t>积</w:t>
      </w:r>
      <w:r>
        <w:rPr>
          <w:color w:val="221815"/>
          <w:w w:val="105"/>
          <w:sz w:val="17"/>
        </w:rPr>
        <w:t>极</w:t>
      </w:r>
      <w:r>
        <w:rPr>
          <w:color w:val="221815"/>
          <w:w w:val="105"/>
          <w:sz w:val="17"/>
        </w:rPr>
        <w:t>对</w:t>
      </w:r>
      <w:r>
        <w:rPr>
          <w:color w:val="221815"/>
          <w:w w:val="105"/>
          <w:sz w:val="17"/>
        </w:rPr>
        <w:t>标</w:t>
      </w:r>
      <w:r>
        <w:rPr>
          <w:rFonts w:ascii="Microsoft Sans Serif" w:eastAsia="Microsoft Sans Serif"/>
          <w:color w:val="221815"/>
          <w:w w:val="105"/>
          <w:sz w:val="17"/>
        </w:rPr>
        <w:t>ISO</w:t>
      </w:r>
      <w:r>
        <w:rPr>
          <w:rFonts w:ascii="Microsoft Sans Serif" w:eastAsia="Microsoft Sans Serif"/>
          <w:color w:val="221815"/>
          <w:spacing w:val="-8"/>
          <w:w w:val="105"/>
          <w:sz w:val="17"/>
        </w:rPr>
        <w:t> </w:t>
      </w:r>
      <w:r>
        <w:rPr>
          <w:rFonts w:ascii="Microsoft Sans Serif" w:eastAsia="Microsoft Sans Serif"/>
          <w:color w:val="221815"/>
          <w:w w:val="105"/>
          <w:sz w:val="17"/>
        </w:rPr>
        <w:t>9001</w:t>
      </w:r>
      <w:r>
        <w:rPr>
          <w:color w:val="221815"/>
          <w:w w:val="105"/>
          <w:sz w:val="17"/>
        </w:rPr>
        <w:t>，</w:t>
      </w:r>
      <w:r>
        <w:rPr>
          <w:color w:val="221815"/>
          <w:w w:val="105"/>
          <w:sz w:val="17"/>
        </w:rPr>
        <w:t>承</w:t>
      </w:r>
      <w:r>
        <w:rPr>
          <w:color w:val="221815"/>
          <w:w w:val="105"/>
          <w:sz w:val="17"/>
        </w:rPr>
        <w:t>诺</w:t>
      </w:r>
      <w:r>
        <w:rPr>
          <w:color w:val="221815"/>
          <w:w w:val="105"/>
          <w:sz w:val="17"/>
        </w:rPr>
        <w:t>实</w:t>
      </w:r>
      <w:r>
        <w:rPr>
          <w:color w:val="221815"/>
          <w:w w:val="105"/>
          <w:sz w:val="17"/>
        </w:rPr>
        <w:t>施</w:t>
      </w:r>
      <w:r>
        <w:rPr>
          <w:color w:val="221815"/>
          <w:w w:val="105"/>
          <w:sz w:val="17"/>
        </w:rPr>
        <w:t>有</w:t>
      </w:r>
      <w:r>
        <w:rPr>
          <w:color w:val="221815"/>
          <w:w w:val="105"/>
          <w:sz w:val="17"/>
        </w:rPr>
        <w:t>效</w:t>
      </w:r>
      <w:r>
        <w:rPr>
          <w:color w:val="221815"/>
          <w:w w:val="105"/>
          <w:sz w:val="17"/>
        </w:rPr>
        <w:t>的</w:t>
      </w:r>
      <w:r>
        <w:rPr>
          <w:color w:val="221815"/>
          <w:w w:val="105"/>
          <w:sz w:val="17"/>
        </w:rPr>
        <w:t>质</w:t>
      </w:r>
      <w:r>
        <w:rPr>
          <w:color w:val="221815"/>
          <w:w w:val="105"/>
          <w:sz w:val="17"/>
        </w:rPr>
        <w:t>量</w:t>
      </w:r>
      <w:r>
        <w:rPr>
          <w:color w:val="221815"/>
          <w:spacing w:val="-2"/>
          <w:w w:val="105"/>
          <w:sz w:val="17"/>
        </w:rPr>
        <w:t>管</w:t>
      </w:r>
      <w:r>
        <w:rPr>
          <w:color w:val="221815"/>
          <w:spacing w:val="-2"/>
          <w:w w:val="105"/>
          <w:sz w:val="17"/>
        </w:rPr>
        <w:t>理</w:t>
      </w:r>
      <w:r>
        <w:rPr>
          <w:color w:val="221815"/>
          <w:spacing w:val="-2"/>
          <w:w w:val="105"/>
          <w:sz w:val="17"/>
        </w:rPr>
        <w:t>体</w:t>
      </w:r>
      <w:r>
        <w:rPr>
          <w:color w:val="221815"/>
          <w:spacing w:val="-2"/>
          <w:w w:val="105"/>
          <w:sz w:val="17"/>
        </w:rPr>
        <w:t>系</w:t>
      </w:r>
      <w:r>
        <w:rPr>
          <w:color w:val="221815"/>
          <w:spacing w:val="-2"/>
          <w:w w:val="105"/>
          <w:sz w:val="17"/>
        </w:rPr>
        <w:t>，</w:t>
      </w:r>
      <w:r>
        <w:rPr>
          <w:color w:val="221815"/>
          <w:spacing w:val="-2"/>
          <w:w w:val="105"/>
          <w:sz w:val="17"/>
        </w:rPr>
        <w:t>使</w:t>
      </w:r>
      <w:r>
        <w:rPr>
          <w:color w:val="221815"/>
          <w:spacing w:val="-2"/>
          <w:w w:val="105"/>
          <w:sz w:val="17"/>
        </w:rPr>
        <w:t>产</w:t>
      </w:r>
      <w:r>
        <w:rPr>
          <w:color w:val="221815"/>
          <w:spacing w:val="-2"/>
          <w:w w:val="105"/>
          <w:sz w:val="17"/>
        </w:rPr>
        <w:t>品</w:t>
      </w:r>
      <w:r>
        <w:rPr>
          <w:color w:val="221815"/>
          <w:spacing w:val="-2"/>
          <w:w w:val="105"/>
          <w:sz w:val="17"/>
        </w:rPr>
        <w:t>质</w:t>
      </w:r>
      <w:r>
        <w:rPr>
          <w:color w:val="221815"/>
          <w:spacing w:val="-2"/>
          <w:w w:val="105"/>
          <w:sz w:val="17"/>
        </w:rPr>
        <w:t>量</w:t>
      </w:r>
      <w:r>
        <w:rPr>
          <w:color w:val="221815"/>
          <w:spacing w:val="-2"/>
          <w:w w:val="105"/>
          <w:sz w:val="17"/>
        </w:rPr>
        <w:t>和</w:t>
      </w:r>
      <w:r>
        <w:rPr>
          <w:color w:val="221815"/>
          <w:spacing w:val="-2"/>
          <w:w w:val="105"/>
          <w:sz w:val="17"/>
        </w:rPr>
        <w:t>可</w:t>
      </w:r>
      <w:r>
        <w:rPr>
          <w:color w:val="221815"/>
          <w:spacing w:val="-2"/>
          <w:w w:val="105"/>
          <w:sz w:val="17"/>
        </w:rPr>
        <w:t>靠</w:t>
      </w:r>
      <w:r>
        <w:rPr>
          <w:color w:val="221815"/>
          <w:spacing w:val="-2"/>
          <w:w w:val="105"/>
          <w:sz w:val="17"/>
        </w:rPr>
        <w:t>性</w:t>
      </w:r>
      <w:r>
        <w:rPr>
          <w:color w:val="221815"/>
          <w:spacing w:val="-2"/>
          <w:w w:val="105"/>
          <w:sz w:val="17"/>
        </w:rPr>
        <w:t>能</w:t>
      </w:r>
      <w:r>
        <w:rPr>
          <w:color w:val="221815"/>
          <w:spacing w:val="-2"/>
          <w:w w:val="105"/>
          <w:sz w:val="17"/>
        </w:rPr>
        <w:t>够</w:t>
      </w:r>
      <w:r>
        <w:rPr>
          <w:color w:val="221815"/>
          <w:spacing w:val="-2"/>
          <w:w w:val="105"/>
          <w:sz w:val="17"/>
        </w:rPr>
        <w:t>超</w:t>
      </w:r>
      <w:r>
        <w:rPr>
          <w:color w:val="221815"/>
          <w:spacing w:val="-2"/>
          <w:w w:val="105"/>
          <w:sz w:val="17"/>
        </w:rPr>
        <w:t>越</w:t>
      </w:r>
      <w:r>
        <w:rPr>
          <w:color w:val="221815"/>
          <w:spacing w:val="-2"/>
          <w:w w:val="105"/>
          <w:sz w:val="17"/>
        </w:rPr>
        <w:t>行</w:t>
      </w:r>
      <w:r>
        <w:rPr>
          <w:color w:val="221815"/>
          <w:spacing w:val="-2"/>
          <w:w w:val="105"/>
          <w:sz w:val="17"/>
        </w:rPr>
        <w:t>业</w:t>
      </w:r>
      <w:r>
        <w:rPr>
          <w:color w:val="221815"/>
          <w:spacing w:val="-2"/>
          <w:w w:val="105"/>
          <w:sz w:val="17"/>
        </w:rPr>
        <w:t>标</w:t>
      </w:r>
      <w:r>
        <w:rPr>
          <w:color w:val="221815"/>
          <w:spacing w:val="-2"/>
          <w:w w:val="105"/>
          <w:sz w:val="17"/>
        </w:rPr>
        <w:t>准</w:t>
      </w:r>
      <w:r>
        <w:rPr>
          <w:color w:val="221815"/>
          <w:spacing w:val="-2"/>
          <w:w w:val="105"/>
          <w:sz w:val="17"/>
        </w:rPr>
        <w:t>。</w:t>
      </w:r>
    </w:p>
    <w:p>
      <w:pPr>
        <w:pStyle w:val="BodyText"/>
        <w:spacing w:before="2"/>
        <w:rPr>
          <w:sz w:val="17"/>
        </w:rPr>
      </w:pPr>
    </w:p>
    <w:p>
      <w:pPr>
        <w:spacing w:line="242" w:lineRule="auto" w:before="0"/>
        <w:ind w:left="1097" w:right="5856" w:firstLine="0"/>
        <w:jc w:val="both"/>
        <w:rPr>
          <w:sz w:val="17"/>
        </w:rPr>
      </w:pPr>
      <w:r>
        <w:rPr>
          <w:color w:val="221815"/>
          <w:spacing w:val="-3"/>
          <w:w w:val="104"/>
          <w:sz w:val="17"/>
        </w:rPr>
        <w:t>为保持质量水平，联想采用闭环方法和多种反馈机制。这些反</w:t>
      </w:r>
      <w:r>
        <w:rPr>
          <w:color w:val="221815"/>
          <w:spacing w:val="-4"/>
          <w:w w:val="104"/>
          <w:sz w:val="17"/>
        </w:rPr>
        <w:t>馈机制有助于快速处理客户问题。一旦发现产品问题，我们会</w:t>
      </w:r>
      <w:r>
        <w:rPr>
          <w:color w:val="221815"/>
          <w:spacing w:val="3"/>
          <w:w w:val="104"/>
          <w:sz w:val="17"/>
        </w:rPr>
        <w:t>分析根本原因，并将结果反馈给制造、开发及测试部门，从</w:t>
      </w:r>
      <w:r>
        <w:rPr>
          <w:color w:val="221815"/>
          <w:w w:val="104"/>
          <w:sz w:val="17"/>
        </w:rPr>
        <w:t>而能确保类似问题不会在现有或未来的产品中出现。</w:t>
      </w:r>
    </w:p>
    <w:p>
      <w:pPr>
        <w:spacing w:after="0" w:line="242" w:lineRule="auto"/>
        <w:jc w:val="both"/>
        <w:rPr>
          <w:sz w:val="17"/>
        </w:rPr>
        <w:sectPr>
          <w:headerReference w:type="even" r:id="rId137"/>
          <w:headerReference w:type="default" r:id="rId138"/>
          <w:footerReference w:type="even" r:id="rId139"/>
          <w:footerReference w:type="default" r:id="rId140"/>
          <w:pgSz w:w="11910" w:h="16840"/>
          <w:pgMar w:header="0" w:footer="488" w:top="520" w:bottom="680" w:left="0" w:right="240"/>
          <w:pgNumType w:start="28"/>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bookmarkStart w:name="_bookmark15" w:id="17"/>
            <w:bookmarkEnd w:id="17"/>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2"/>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Heading4"/>
        <w:spacing w:before="189"/>
      </w:pPr>
      <w:r>
        <w:rPr>
          <w:color w:val="6BB939"/>
          <w:spacing w:val="22"/>
        </w:rPr>
        <w:t>全生命周期质量保证</w:t>
      </w:r>
    </w:p>
    <w:p>
      <w:pPr>
        <w:pStyle w:val="BodyText"/>
        <w:spacing w:before="12"/>
        <w:rPr>
          <w:sz w:val="15"/>
        </w:rPr>
      </w:pPr>
      <w:r>
        <w:rPr/>
        <w:pict>
          <v:group style="position:absolute;margin-left:245.121994pt;margin-top:14.928574pt;width:267.5pt;height:86.95pt;mso-position-horizontal-relative:page;mso-position-vertical-relative:paragraph;z-index:-15702016;mso-wrap-distance-left:0;mso-wrap-distance-right:0" id="docshapegroup327" coordorigin="4902,299" coordsize="5350,1739">
            <v:rect style="position:absolute;left:7800;top:301;width:2450;height:1628" id="docshape328" filled="false" stroked="true" strokeweight=".25pt" strokecolor="#757672">
              <v:stroke dashstyle="solid"/>
            </v:rect>
            <v:rect style="position:absolute;left:7799;top:1922;width:2450;height:29" id="docshape329" filled="true" fillcolor="#757672" stroked="false">
              <v:fill type="solid"/>
            </v:rect>
            <v:shape style="position:absolute;left:8984;top:1992;width:81;height:41" id="docshape330" coordorigin="8984,1992" coordsize="81,41" path="m8984,1992l9024,2032,9065,1992e" filled="false" stroked="true" strokeweight=".5pt" strokecolor="#757672">
              <v:path arrowok="t"/>
              <v:stroke dashstyle="solid"/>
            </v:shape>
            <v:rect style="position:absolute;left:4904;top:301;width:2450;height:1628" id="docshape331" filled="false" stroked="true" strokeweight=".25pt" strokecolor="#757672">
              <v:stroke dashstyle="solid"/>
            </v:rect>
            <v:rect style="position:absolute;left:7356;top:301;width:29;height:1628" id="docshape332" filled="true" fillcolor="#757672" stroked="false">
              <v:fill type="solid"/>
            </v:rect>
            <v:shape style="position:absolute;left:7426;top:1074;width:41;height:81" id="docshape333" coordorigin="7426,1075" coordsize="41,81" path="m7426,1155l7466,1115,7426,1075e" filled="false" stroked="true" strokeweight=".5pt" strokecolor="#757672">
              <v:path arrowok="t"/>
              <v:stroke dashstyle="solid"/>
            </v:shape>
            <v:line style="position:absolute" from="7558,1110" to="7702,1110" stroked="true" strokeweight="1pt" strokecolor="#757672">
              <v:stroke dashstyle="dot"/>
            </v:line>
            <v:shape style="position:absolute;left:7507;top:1099;width:226;height:20" id="docshape334" coordorigin="7507,1100" coordsize="226,20" path="m7527,1110l7524,1103,7517,1100,7510,1103,7507,1110,7510,1117,7517,1120,7524,1117,7527,1110xm7733,1110l7730,1103,7723,1100,7716,1103,7713,1110,7716,1117,7723,1120,7730,1117,7733,1110xe" filled="true" fillcolor="#757672" stroked="false">
              <v:path arrowok="t"/>
              <v:fill type="solid"/>
            </v:shape>
            <v:shape style="position:absolute;left:7802;top:303;width:2445;height:1620" type="#_x0000_t202" id="docshape335" filled="false" stroked="false">
              <v:textbox inset="0,0,0,0">
                <w:txbxContent>
                  <w:p>
                    <w:pPr>
                      <w:spacing w:line="303" w:lineRule="exact" w:before="0"/>
                      <w:ind w:left="148" w:right="0" w:firstLine="0"/>
                      <w:jc w:val="left"/>
                      <w:rPr>
                        <w:sz w:val="20"/>
                      </w:rPr>
                    </w:pPr>
                    <w:r>
                      <w:rPr>
                        <w:color w:val="757672"/>
                        <w:spacing w:val="19"/>
                        <w:sz w:val="20"/>
                      </w:rPr>
                      <w:t>业务部门</w:t>
                    </w:r>
                  </w:p>
                  <w:p>
                    <w:pPr>
                      <w:spacing w:line="229" w:lineRule="exact" w:before="0"/>
                      <w:ind w:left="131" w:right="0" w:firstLine="0"/>
                      <w:jc w:val="left"/>
                      <w:rPr>
                        <w:sz w:val="16"/>
                      </w:rPr>
                    </w:pPr>
                    <w:r>
                      <w:rPr>
                        <w:color w:val="757672"/>
                        <w:spacing w:val="8"/>
                        <w:sz w:val="16"/>
                      </w:rPr>
                      <w:t>指标</w:t>
                    </w:r>
                  </w:p>
                  <w:p>
                    <w:pPr>
                      <w:numPr>
                        <w:ilvl w:val="0"/>
                        <w:numId w:val="16"/>
                      </w:numPr>
                      <w:tabs>
                        <w:tab w:pos="339" w:val="left" w:leader="none"/>
                      </w:tabs>
                      <w:spacing w:line="250" w:lineRule="exact" w:before="0"/>
                      <w:ind w:left="338" w:right="0" w:hanging="191"/>
                      <w:jc w:val="left"/>
                      <w:rPr>
                        <w:sz w:val="16"/>
                      </w:rPr>
                    </w:pPr>
                    <w:r>
                      <w:rPr>
                        <w:color w:val="757672"/>
                        <w:spacing w:val="16"/>
                        <w:sz w:val="16"/>
                      </w:rPr>
                      <w:t>产品质量 — 返修率</w:t>
                    </w:r>
                  </w:p>
                  <w:p>
                    <w:pPr>
                      <w:numPr>
                        <w:ilvl w:val="0"/>
                        <w:numId w:val="16"/>
                      </w:numPr>
                      <w:tabs>
                        <w:tab w:pos="339" w:val="left" w:leader="none"/>
                      </w:tabs>
                      <w:spacing w:line="255" w:lineRule="exact" w:before="0"/>
                      <w:ind w:left="338" w:right="0" w:hanging="191"/>
                      <w:jc w:val="left"/>
                      <w:rPr>
                        <w:sz w:val="16"/>
                      </w:rPr>
                    </w:pPr>
                    <w:r>
                      <w:rPr>
                        <w:color w:val="757672"/>
                        <w:spacing w:val="16"/>
                        <w:sz w:val="16"/>
                      </w:rPr>
                      <w:t>产品生命周期管理</w:t>
                    </w:r>
                  </w:p>
                  <w:p>
                    <w:pPr>
                      <w:numPr>
                        <w:ilvl w:val="0"/>
                        <w:numId w:val="16"/>
                      </w:numPr>
                      <w:tabs>
                        <w:tab w:pos="339" w:val="left" w:leader="none"/>
                      </w:tabs>
                      <w:spacing w:line="274" w:lineRule="exact" w:before="0"/>
                      <w:ind w:left="338" w:right="0" w:hanging="191"/>
                      <w:jc w:val="left"/>
                      <w:rPr>
                        <w:sz w:val="16"/>
                      </w:rPr>
                    </w:pPr>
                    <w:r>
                      <w:rPr>
                        <w:color w:val="757672"/>
                        <w:spacing w:val="16"/>
                        <w:position w:val="1"/>
                        <w:sz w:val="16"/>
                      </w:rPr>
                      <w:t>上市时间，量产时间</w:t>
                    </w:r>
                  </w:p>
                </w:txbxContent>
              </v:textbox>
              <w10:wrap type="none"/>
            </v:shape>
            <v:shape style="position:absolute;left:4907;top:303;width:2445;height:1623" type="#_x0000_t202" id="docshape336" filled="false" stroked="false">
              <v:textbox inset="0,0,0,0">
                <w:txbxContent>
                  <w:p>
                    <w:pPr>
                      <w:spacing w:line="303" w:lineRule="exact" w:before="0"/>
                      <w:ind w:left="138" w:right="0" w:firstLine="0"/>
                      <w:jc w:val="left"/>
                      <w:rPr>
                        <w:sz w:val="20"/>
                      </w:rPr>
                    </w:pPr>
                    <w:r>
                      <w:rPr>
                        <w:color w:val="757672"/>
                        <w:spacing w:val="19"/>
                        <w:sz w:val="20"/>
                      </w:rPr>
                      <w:t>产品质量</w:t>
                    </w:r>
                  </w:p>
                  <w:p>
                    <w:pPr>
                      <w:spacing w:line="231" w:lineRule="exact" w:before="0"/>
                      <w:ind w:left="121" w:right="0" w:firstLine="0"/>
                      <w:jc w:val="left"/>
                      <w:rPr>
                        <w:sz w:val="16"/>
                      </w:rPr>
                    </w:pPr>
                    <w:r>
                      <w:rPr>
                        <w:color w:val="757672"/>
                        <w:spacing w:val="8"/>
                        <w:sz w:val="16"/>
                      </w:rPr>
                      <w:t>指标</w:t>
                    </w:r>
                  </w:p>
                  <w:p>
                    <w:pPr>
                      <w:numPr>
                        <w:ilvl w:val="0"/>
                        <w:numId w:val="17"/>
                      </w:numPr>
                      <w:tabs>
                        <w:tab w:pos="304" w:val="left" w:leader="none"/>
                      </w:tabs>
                      <w:spacing w:line="240" w:lineRule="exact" w:before="0"/>
                      <w:ind w:left="304" w:right="0" w:hanging="166"/>
                      <w:jc w:val="left"/>
                      <w:rPr>
                        <w:sz w:val="16"/>
                      </w:rPr>
                    </w:pPr>
                    <w:r>
                      <w:rPr>
                        <w:color w:val="757672"/>
                        <w:spacing w:val="16"/>
                        <w:sz w:val="16"/>
                      </w:rPr>
                      <w:t>年比年改进情况</w:t>
                    </w:r>
                  </w:p>
                  <w:p>
                    <w:pPr>
                      <w:numPr>
                        <w:ilvl w:val="0"/>
                        <w:numId w:val="17"/>
                      </w:numPr>
                      <w:tabs>
                        <w:tab w:pos="304" w:val="left" w:leader="none"/>
                      </w:tabs>
                      <w:spacing w:line="246" w:lineRule="exact" w:before="0"/>
                      <w:ind w:left="304" w:right="0" w:hanging="166"/>
                      <w:jc w:val="left"/>
                      <w:rPr>
                        <w:sz w:val="16"/>
                      </w:rPr>
                    </w:pPr>
                    <w:r>
                      <w:rPr>
                        <w:color w:val="757672"/>
                        <w:spacing w:val="15"/>
                        <w:sz w:val="16"/>
                      </w:rPr>
                      <w:t>保修情况</w:t>
                    </w:r>
                  </w:p>
                  <w:p>
                    <w:pPr>
                      <w:numPr>
                        <w:ilvl w:val="0"/>
                        <w:numId w:val="17"/>
                      </w:numPr>
                      <w:tabs>
                        <w:tab w:pos="304" w:val="left" w:leader="none"/>
                      </w:tabs>
                      <w:spacing w:line="251" w:lineRule="exact" w:before="0"/>
                      <w:ind w:left="304" w:right="0" w:hanging="166"/>
                      <w:jc w:val="left"/>
                      <w:rPr>
                        <w:sz w:val="16"/>
                      </w:rPr>
                    </w:pPr>
                    <w:r>
                      <w:rPr>
                        <w:color w:val="757672"/>
                        <w:spacing w:val="16"/>
                        <w:sz w:val="16"/>
                      </w:rPr>
                      <w:t>紧急状况管理</w:t>
                    </w:r>
                  </w:p>
                  <w:p>
                    <w:pPr>
                      <w:numPr>
                        <w:ilvl w:val="0"/>
                        <w:numId w:val="17"/>
                      </w:numPr>
                      <w:tabs>
                        <w:tab w:pos="304" w:val="left" w:leader="none"/>
                      </w:tabs>
                      <w:spacing w:line="240" w:lineRule="auto" w:before="0"/>
                      <w:ind w:left="304" w:right="0" w:hanging="166"/>
                      <w:jc w:val="left"/>
                      <w:rPr>
                        <w:sz w:val="16"/>
                      </w:rPr>
                    </w:pPr>
                    <w:r>
                      <w:rPr>
                        <w:color w:val="757672"/>
                        <w:spacing w:val="15"/>
                        <w:sz w:val="16"/>
                      </w:rPr>
                      <w:t>客户反映</w:t>
                    </w:r>
                  </w:p>
                </w:txbxContent>
              </v:textbox>
              <w10:wrap type="none"/>
            </v:shape>
            <w10:wrap type="topAndBottom"/>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
        <w:rPr>
          <w:sz w:val="28"/>
        </w:rPr>
      </w:pPr>
      <w:r>
        <w:rPr/>
        <w:pict>
          <v:group style="position:absolute;margin-left:245.122498pt;margin-top:26.319706pt;width:267.5pt;height:87.55pt;mso-position-horizontal-relative:page;mso-position-vertical-relative:paragraph;z-index:-15701504;mso-wrap-distance-left:0;mso-wrap-distance-right:0" id="docshapegroup337" coordorigin="4902,526" coordsize="5350,1751">
            <v:rect style="position:absolute;left:4905;top:646;width:2450;height:1628" id="docshape338" filled="false" stroked="true" strokeweight=".283pt" strokecolor="#757672">
              <v:stroke dashstyle="solid"/>
            </v:rect>
            <v:rect style="position:absolute;left:4904;top:612;width:2450;height:29" id="docshape339" filled="true" fillcolor="#757672" stroked="false">
              <v:fill type="solid"/>
            </v:rect>
            <v:shape style="position:absolute;left:6090;top:531;width:81;height:41" id="docshape340" coordorigin="6091,531" coordsize="81,41" path="m6171,571l6131,531,6091,571e" filled="false" stroked="true" strokeweight=".5pt" strokecolor="#757672">
              <v:path arrowok="t"/>
              <v:stroke dashstyle="solid"/>
            </v:shape>
            <v:rect style="position:absolute;left:7799;top:646;width:2450;height:1628" id="docshape341" filled="false" stroked="true" strokeweight=".283pt" strokecolor="#757672">
              <v:stroke dashstyle="solid"/>
            </v:rect>
            <v:rect style="position:absolute;left:7766;top:646;width:29;height:1628" id="docshape342" filled="true" fillcolor="#757672" stroked="false">
              <v:fill type="solid"/>
            </v:rect>
            <v:shape style="position:absolute;left:7684;top:1420;width:41;height:81" id="docshape343" coordorigin="7685,1420" coordsize="41,81" path="m7725,1420l7685,1460,7725,1500e" filled="false" stroked="true" strokeweight=".5pt" strokecolor="#757672">
              <v:path arrowok="t"/>
              <v:stroke dashstyle="solid"/>
            </v:shape>
            <v:line style="position:absolute" from="7593,1465" to="7449,1465" stroked="true" strokeweight="1pt" strokecolor="#757672">
              <v:stroke dashstyle="dot"/>
            </v:line>
            <v:shape style="position:absolute;left:7418;top:1454;width:226;height:20" id="docshape344" coordorigin="7418,1455" coordsize="226,20" path="m7438,1465l7435,1458,7428,1455,7421,1458,7418,1465,7421,1472,7428,1475,7435,1472,7438,1465xm7644,1465l7641,1458,7634,1455,7627,1458,7624,1465,7627,1472,7634,1475,7641,1472,7644,1465xe" filled="true" fillcolor="#757672" stroked="false">
              <v:path arrowok="t"/>
              <v:fill type="solid"/>
            </v:shape>
            <v:shape style="position:absolute;left:7798;top:649;width:2448;height:1622" type="#_x0000_t202" id="docshape345" filled="false" stroked="false">
              <v:textbox inset="0,0,0,0">
                <w:txbxContent>
                  <w:p>
                    <w:pPr>
                      <w:spacing w:line="318" w:lineRule="exact" w:before="31"/>
                      <w:ind w:left="163" w:right="0" w:firstLine="0"/>
                      <w:jc w:val="left"/>
                      <w:rPr>
                        <w:sz w:val="20"/>
                      </w:rPr>
                    </w:pPr>
                    <w:r>
                      <w:rPr>
                        <w:color w:val="757672"/>
                        <w:spacing w:val="20"/>
                        <w:sz w:val="20"/>
                      </w:rPr>
                      <w:t>全球供应链</w:t>
                    </w:r>
                  </w:p>
                  <w:p>
                    <w:pPr>
                      <w:spacing w:line="229" w:lineRule="exact" w:before="0"/>
                      <w:ind w:left="146" w:right="0" w:firstLine="0"/>
                      <w:jc w:val="left"/>
                      <w:rPr>
                        <w:sz w:val="16"/>
                      </w:rPr>
                    </w:pPr>
                    <w:r>
                      <w:rPr>
                        <w:color w:val="757672"/>
                        <w:spacing w:val="8"/>
                        <w:sz w:val="16"/>
                      </w:rPr>
                      <w:t>指标</w:t>
                    </w:r>
                  </w:p>
                  <w:p>
                    <w:pPr>
                      <w:numPr>
                        <w:ilvl w:val="0"/>
                        <w:numId w:val="18"/>
                      </w:numPr>
                      <w:tabs>
                        <w:tab w:pos="344" w:val="left" w:leader="none"/>
                      </w:tabs>
                      <w:spacing w:line="235" w:lineRule="exact" w:before="0"/>
                      <w:ind w:left="343" w:right="0" w:hanging="181"/>
                      <w:jc w:val="left"/>
                      <w:rPr>
                        <w:sz w:val="16"/>
                      </w:rPr>
                    </w:pPr>
                    <w:r>
                      <w:rPr>
                        <w:color w:val="757672"/>
                        <w:spacing w:val="14"/>
                        <w:w w:val="95"/>
                        <w:sz w:val="16"/>
                      </w:rPr>
                      <w:t>首</w:t>
                    </w:r>
                    <w:r>
                      <w:rPr>
                        <w:color w:val="757672"/>
                        <w:spacing w:val="14"/>
                        <w:w w:val="95"/>
                        <w:sz w:val="16"/>
                      </w:rPr>
                      <w:t>次</w:t>
                    </w:r>
                    <w:r>
                      <w:rPr>
                        <w:color w:val="757672"/>
                        <w:spacing w:val="14"/>
                        <w:w w:val="95"/>
                        <w:sz w:val="16"/>
                      </w:rPr>
                      <w:t>通</w:t>
                    </w:r>
                    <w:r>
                      <w:rPr>
                        <w:color w:val="757672"/>
                        <w:spacing w:val="14"/>
                        <w:w w:val="95"/>
                        <w:sz w:val="16"/>
                      </w:rPr>
                      <w:t>过</w:t>
                    </w:r>
                    <w:r>
                      <w:rPr>
                        <w:color w:val="757672"/>
                        <w:spacing w:val="4"/>
                        <w:w w:val="95"/>
                        <w:sz w:val="16"/>
                      </w:rPr>
                      <w:t>率</w:t>
                    </w:r>
                  </w:p>
                  <w:p>
                    <w:pPr>
                      <w:numPr>
                        <w:ilvl w:val="0"/>
                        <w:numId w:val="18"/>
                      </w:numPr>
                      <w:tabs>
                        <w:tab w:pos="344" w:val="left" w:leader="none"/>
                      </w:tabs>
                      <w:spacing w:line="235" w:lineRule="exact" w:before="0"/>
                      <w:ind w:left="343" w:right="0" w:hanging="181"/>
                      <w:jc w:val="left"/>
                      <w:rPr>
                        <w:sz w:val="16"/>
                      </w:rPr>
                    </w:pPr>
                    <w:r>
                      <w:rPr>
                        <w:color w:val="757672"/>
                        <w:spacing w:val="14"/>
                        <w:w w:val="95"/>
                        <w:position w:val="1"/>
                        <w:sz w:val="16"/>
                      </w:rPr>
                      <w:t>开</w:t>
                    </w:r>
                    <w:r>
                      <w:rPr>
                        <w:color w:val="757672"/>
                        <w:spacing w:val="14"/>
                        <w:w w:val="95"/>
                        <w:position w:val="1"/>
                        <w:sz w:val="16"/>
                      </w:rPr>
                      <w:t>箱</w:t>
                    </w:r>
                    <w:r>
                      <w:rPr>
                        <w:color w:val="757672"/>
                        <w:spacing w:val="14"/>
                        <w:w w:val="95"/>
                        <w:position w:val="1"/>
                        <w:sz w:val="16"/>
                      </w:rPr>
                      <w:t>即</w:t>
                    </w:r>
                    <w:r>
                      <w:rPr>
                        <w:color w:val="757672"/>
                        <w:spacing w:val="14"/>
                        <w:w w:val="95"/>
                        <w:position w:val="1"/>
                        <w:sz w:val="16"/>
                      </w:rPr>
                      <w:t>用</w:t>
                    </w:r>
                    <w:r>
                      <w:rPr>
                        <w:color w:val="757672"/>
                        <w:spacing w:val="14"/>
                        <w:w w:val="95"/>
                        <w:position w:val="1"/>
                        <w:sz w:val="16"/>
                      </w:rPr>
                      <w:t>指</w:t>
                    </w:r>
                    <w:r>
                      <w:rPr>
                        <w:color w:val="757672"/>
                        <w:spacing w:val="4"/>
                        <w:w w:val="95"/>
                        <w:position w:val="1"/>
                        <w:sz w:val="16"/>
                      </w:rPr>
                      <w:t>标</w:t>
                    </w:r>
                  </w:p>
                  <w:p>
                    <w:pPr>
                      <w:numPr>
                        <w:ilvl w:val="0"/>
                        <w:numId w:val="18"/>
                      </w:numPr>
                      <w:tabs>
                        <w:tab w:pos="344" w:val="left" w:leader="none"/>
                      </w:tabs>
                      <w:spacing w:line="240" w:lineRule="exact" w:before="0"/>
                      <w:ind w:left="343" w:right="0" w:hanging="181"/>
                      <w:jc w:val="left"/>
                      <w:rPr>
                        <w:sz w:val="16"/>
                      </w:rPr>
                    </w:pPr>
                    <w:r>
                      <w:rPr>
                        <w:color w:val="757672"/>
                        <w:spacing w:val="14"/>
                        <w:w w:val="95"/>
                        <w:position w:val="1"/>
                        <w:sz w:val="16"/>
                      </w:rPr>
                      <w:t>维</w:t>
                    </w:r>
                    <w:r>
                      <w:rPr>
                        <w:color w:val="757672"/>
                        <w:spacing w:val="14"/>
                        <w:w w:val="95"/>
                        <w:position w:val="1"/>
                        <w:sz w:val="16"/>
                      </w:rPr>
                      <w:t>修</w:t>
                    </w:r>
                    <w:r>
                      <w:rPr>
                        <w:color w:val="757672"/>
                        <w:spacing w:val="4"/>
                        <w:w w:val="95"/>
                        <w:position w:val="1"/>
                        <w:sz w:val="16"/>
                      </w:rPr>
                      <w:t>率</w:t>
                    </w:r>
                  </w:p>
                  <w:p>
                    <w:pPr>
                      <w:numPr>
                        <w:ilvl w:val="0"/>
                        <w:numId w:val="18"/>
                      </w:numPr>
                      <w:tabs>
                        <w:tab w:pos="344" w:val="left" w:leader="none"/>
                      </w:tabs>
                      <w:spacing w:line="259" w:lineRule="exact" w:before="0"/>
                      <w:ind w:left="343" w:right="0" w:hanging="181"/>
                      <w:jc w:val="left"/>
                      <w:rPr>
                        <w:sz w:val="16"/>
                      </w:rPr>
                    </w:pPr>
                    <w:r>
                      <w:rPr>
                        <w:color w:val="757672"/>
                        <w:spacing w:val="14"/>
                        <w:w w:val="95"/>
                        <w:position w:val="1"/>
                        <w:sz w:val="16"/>
                      </w:rPr>
                      <w:t>按</w:t>
                    </w:r>
                    <w:r>
                      <w:rPr>
                        <w:color w:val="757672"/>
                        <w:spacing w:val="14"/>
                        <w:w w:val="95"/>
                        <w:position w:val="1"/>
                        <w:sz w:val="16"/>
                      </w:rPr>
                      <w:t>时</w:t>
                    </w:r>
                    <w:r>
                      <w:rPr>
                        <w:color w:val="757672"/>
                        <w:spacing w:val="14"/>
                        <w:w w:val="95"/>
                        <w:position w:val="1"/>
                        <w:sz w:val="16"/>
                      </w:rPr>
                      <w:t>交</w:t>
                    </w:r>
                    <w:r>
                      <w:rPr>
                        <w:color w:val="757672"/>
                        <w:spacing w:val="4"/>
                        <w:w w:val="95"/>
                        <w:position w:val="1"/>
                        <w:sz w:val="16"/>
                      </w:rPr>
                      <w:t>付</w:t>
                    </w:r>
                  </w:p>
                </w:txbxContent>
              </v:textbox>
              <w10:wrap type="none"/>
            </v:shape>
            <v:shape style="position:absolute;left:4908;top:645;width:2444;height:1626" type="#_x0000_t202" id="docshape346" filled="false" stroked="false">
              <v:textbox inset="0,0,0,0">
                <w:txbxContent>
                  <w:p>
                    <w:pPr>
                      <w:spacing w:line="318" w:lineRule="exact" w:before="35"/>
                      <w:ind w:left="149" w:right="0" w:firstLine="0"/>
                      <w:jc w:val="left"/>
                      <w:rPr>
                        <w:sz w:val="20"/>
                      </w:rPr>
                    </w:pPr>
                    <w:r>
                      <w:rPr>
                        <w:color w:val="757672"/>
                        <w:spacing w:val="20"/>
                        <w:sz w:val="20"/>
                      </w:rPr>
                      <w:t>服务与支持</w:t>
                    </w:r>
                  </w:p>
                  <w:p>
                    <w:pPr>
                      <w:spacing w:line="229" w:lineRule="exact" w:before="0"/>
                      <w:ind w:left="132" w:right="0" w:firstLine="0"/>
                      <w:jc w:val="left"/>
                      <w:rPr>
                        <w:sz w:val="16"/>
                      </w:rPr>
                    </w:pPr>
                    <w:r>
                      <w:rPr>
                        <w:color w:val="757672"/>
                        <w:spacing w:val="8"/>
                        <w:sz w:val="16"/>
                      </w:rPr>
                      <w:t>指标</w:t>
                    </w:r>
                  </w:p>
                  <w:p>
                    <w:pPr>
                      <w:numPr>
                        <w:ilvl w:val="0"/>
                        <w:numId w:val="19"/>
                      </w:numPr>
                      <w:tabs>
                        <w:tab w:pos="279" w:val="left" w:leader="none"/>
                      </w:tabs>
                      <w:spacing w:line="235" w:lineRule="exact" w:before="0"/>
                      <w:ind w:left="278" w:right="0" w:hanging="130"/>
                      <w:jc w:val="left"/>
                      <w:rPr>
                        <w:sz w:val="16"/>
                      </w:rPr>
                    </w:pPr>
                    <w:r>
                      <w:rPr>
                        <w:color w:val="757672"/>
                        <w:spacing w:val="14"/>
                        <w:w w:val="95"/>
                        <w:sz w:val="16"/>
                      </w:rPr>
                      <w:t>维</w:t>
                    </w:r>
                    <w:r>
                      <w:rPr>
                        <w:color w:val="757672"/>
                        <w:spacing w:val="14"/>
                        <w:w w:val="95"/>
                        <w:sz w:val="16"/>
                      </w:rPr>
                      <w:t>修</w:t>
                    </w:r>
                    <w:r>
                      <w:rPr>
                        <w:color w:val="757672"/>
                        <w:spacing w:val="14"/>
                        <w:w w:val="95"/>
                        <w:sz w:val="16"/>
                      </w:rPr>
                      <w:t>率</w:t>
                    </w:r>
                    <w:r>
                      <w:rPr>
                        <w:color w:val="757672"/>
                        <w:spacing w:val="14"/>
                        <w:w w:val="95"/>
                        <w:sz w:val="16"/>
                      </w:rPr>
                      <w:t>及</w:t>
                    </w:r>
                    <w:r>
                      <w:rPr>
                        <w:color w:val="757672"/>
                        <w:spacing w:val="14"/>
                        <w:w w:val="95"/>
                        <w:sz w:val="16"/>
                      </w:rPr>
                      <w:t>客</w:t>
                    </w:r>
                    <w:r>
                      <w:rPr>
                        <w:color w:val="757672"/>
                        <w:spacing w:val="14"/>
                        <w:w w:val="95"/>
                        <w:sz w:val="16"/>
                      </w:rPr>
                      <w:t>服</w:t>
                    </w:r>
                    <w:r>
                      <w:rPr>
                        <w:color w:val="757672"/>
                        <w:spacing w:val="14"/>
                        <w:w w:val="95"/>
                        <w:sz w:val="16"/>
                      </w:rPr>
                      <w:t>需</w:t>
                    </w:r>
                    <w:r>
                      <w:rPr>
                        <w:color w:val="757672"/>
                        <w:spacing w:val="14"/>
                        <w:w w:val="95"/>
                        <w:sz w:val="16"/>
                      </w:rPr>
                      <w:t>求</w:t>
                    </w:r>
                    <w:r>
                      <w:rPr>
                        <w:color w:val="757672"/>
                        <w:spacing w:val="4"/>
                        <w:w w:val="95"/>
                        <w:sz w:val="16"/>
                      </w:rPr>
                      <w:t>量</w:t>
                    </w:r>
                  </w:p>
                  <w:p>
                    <w:pPr>
                      <w:numPr>
                        <w:ilvl w:val="0"/>
                        <w:numId w:val="19"/>
                      </w:numPr>
                      <w:tabs>
                        <w:tab w:pos="279" w:val="left" w:leader="none"/>
                      </w:tabs>
                      <w:spacing w:line="235" w:lineRule="exact" w:before="0"/>
                      <w:ind w:left="278" w:right="0" w:hanging="130"/>
                      <w:jc w:val="left"/>
                      <w:rPr>
                        <w:sz w:val="16"/>
                      </w:rPr>
                    </w:pPr>
                    <w:r>
                      <w:rPr>
                        <w:color w:val="757672"/>
                        <w:spacing w:val="14"/>
                        <w:w w:val="95"/>
                        <w:position w:val="1"/>
                        <w:sz w:val="16"/>
                      </w:rPr>
                      <w:t>处</w:t>
                    </w:r>
                    <w:r>
                      <w:rPr>
                        <w:color w:val="757672"/>
                        <w:spacing w:val="14"/>
                        <w:w w:val="95"/>
                        <w:position w:val="1"/>
                        <w:sz w:val="16"/>
                      </w:rPr>
                      <w:t>理</w:t>
                    </w:r>
                    <w:r>
                      <w:rPr>
                        <w:color w:val="757672"/>
                        <w:spacing w:val="14"/>
                        <w:w w:val="95"/>
                        <w:position w:val="1"/>
                        <w:sz w:val="16"/>
                      </w:rPr>
                      <w:t>效</w:t>
                    </w:r>
                    <w:r>
                      <w:rPr>
                        <w:color w:val="757672"/>
                        <w:spacing w:val="4"/>
                        <w:w w:val="95"/>
                        <w:position w:val="1"/>
                        <w:sz w:val="16"/>
                      </w:rPr>
                      <w:t>率</w:t>
                    </w:r>
                  </w:p>
                  <w:p>
                    <w:pPr>
                      <w:numPr>
                        <w:ilvl w:val="0"/>
                        <w:numId w:val="19"/>
                      </w:numPr>
                      <w:tabs>
                        <w:tab w:pos="279" w:val="left" w:leader="none"/>
                      </w:tabs>
                      <w:spacing w:line="240" w:lineRule="exact" w:before="0"/>
                      <w:ind w:left="278" w:right="0" w:hanging="130"/>
                      <w:jc w:val="left"/>
                      <w:rPr>
                        <w:sz w:val="16"/>
                      </w:rPr>
                    </w:pPr>
                    <w:r>
                      <w:rPr>
                        <w:color w:val="757672"/>
                        <w:spacing w:val="14"/>
                        <w:w w:val="95"/>
                        <w:position w:val="1"/>
                        <w:sz w:val="16"/>
                      </w:rPr>
                      <w:t>处</w:t>
                    </w:r>
                    <w:r>
                      <w:rPr>
                        <w:color w:val="757672"/>
                        <w:spacing w:val="14"/>
                        <w:w w:val="95"/>
                        <w:position w:val="1"/>
                        <w:sz w:val="16"/>
                      </w:rPr>
                      <w:t>理</w:t>
                    </w:r>
                    <w:r>
                      <w:rPr>
                        <w:color w:val="757672"/>
                        <w:spacing w:val="14"/>
                        <w:w w:val="95"/>
                        <w:position w:val="1"/>
                        <w:sz w:val="16"/>
                      </w:rPr>
                      <w:t>周</w:t>
                    </w:r>
                    <w:r>
                      <w:rPr>
                        <w:color w:val="757672"/>
                        <w:spacing w:val="4"/>
                        <w:w w:val="95"/>
                        <w:position w:val="1"/>
                        <w:sz w:val="16"/>
                      </w:rPr>
                      <w:t>期</w:t>
                    </w:r>
                  </w:p>
                  <w:p>
                    <w:pPr>
                      <w:numPr>
                        <w:ilvl w:val="0"/>
                        <w:numId w:val="19"/>
                      </w:numPr>
                      <w:tabs>
                        <w:tab w:pos="279" w:val="left" w:leader="none"/>
                      </w:tabs>
                      <w:spacing w:line="259" w:lineRule="exact" w:before="0"/>
                      <w:ind w:left="278" w:right="0" w:hanging="130"/>
                      <w:jc w:val="left"/>
                      <w:rPr>
                        <w:sz w:val="16"/>
                      </w:rPr>
                    </w:pPr>
                    <w:r>
                      <w:rPr>
                        <w:color w:val="757672"/>
                        <w:spacing w:val="14"/>
                        <w:w w:val="95"/>
                        <w:position w:val="1"/>
                        <w:sz w:val="16"/>
                      </w:rPr>
                      <w:t>整</w:t>
                    </w:r>
                    <w:r>
                      <w:rPr>
                        <w:color w:val="757672"/>
                        <w:spacing w:val="14"/>
                        <w:w w:val="95"/>
                        <w:position w:val="1"/>
                        <w:sz w:val="16"/>
                      </w:rPr>
                      <w:t>体</w:t>
                    </w:r>
                    <w:r>
                      <w:rPr>
                        <w:color w:val="757672"/>
                        <w:spacing w:val="14"/>
                        <w:w w:val="95"/>
                        <w:position w:val="1"/>
                        <w:sz w:val="16"/>
                      </w:rPr>
                      <w:t>满</w:t>
                    </w:r>
                    <w:r>
                      <w:rPr>
                        <w:color w:val="757672"/>
                        <w:spacing w:val="14"/>
                        <w:w w:val="95"/>
                        <w:position w:val="1"/>
                        <w:sz w:val="16"/>
                      </w:rPr>
                      <w:t>意</w:t>
                    </w:r>
                    <w:r>
                      <w:rPr>
                        <w:color w:val="757672"/>
                        <w:spacing w:val="4"/>
                        <w:w w:val="95"/>
                        <w:position w:val="1"/>
                        <w:sz w:val="16"/>
                      </w:rPr>
                      <w:t>度</w:t>
                    </w:r>
                  </w:p>
                </w:txbxContent>
              </v:textbox>
              <w10:wrap type="none"/>
            </v:shape>
            <w10:wrap type="topAndBottom"/>
          </v:group>
        </w:pict>
      </w:r>
    </w:p>
    <w:p>
      <w:pPr>
        <w:pStyle w:val="BodyText"/>
        <w:spacing w:before="14"/>
        <w:rPr>
          <w:sz w:val="11"/>
        </w:rPr>
      </w:pPr>
    </w:p>
    <w:p>
      <w:pPr>
        <w:spacing w:after="0"/>
        <w:rPr>
          <w:sz w:val="11"/>
        </w:rPr>
        <w:sectPr>
          <w:pgSz w:w="11910" w:h="16840"/>
          <w:pgMar w:header="0" w:footer="488" w:top="520" w:bottom="680" w:left="0" w:right="240"/>
        </w:sectPr>
      </w:pPr>
    </w:p>
    <w:p>
      <w:pPr>
        <w:pStyle w:val="BodyText"/>
        <w:spacing w:line="228" w:lineRule="auto" w:before="56"/>
        <w:ind w:left="1139"/>
        <w:jc w:val="both"/>
      </w:pPr>
      <w:r>
        <w:rPr/>
        <w:pict>
          <v:group style="position:absolute;margin-left:143.291pt;margin-top:273.525024pt;width:159.1pt;height:89.85pt;mso-position-horizontal-relative:page;mso-position-vertical-relative:page;z-index:15756288" id="docshapegroup347" coordorigin="2866,5471" coordsize="3182,1797">
            <v:rect style="position:absolute;left:2868;top:5473;width:3062;height:1792" id="docshape348" filled="false" stroked="true" strokeweight=".25pt" strokecolor="#e567a2">
              <v:stroke dashstyle="solid"/>
            </v:rect>
            <v:rect style="position:absolute;left:5932;top:5473;width:29;height:1792" id="docshape349" filled="true" fillcolor="#e567a2" stroked="false">
              <v:fill type="solid"/>
            </v:rect>
            <v:shape style="position:absolute;left:6002;top:6328;width:41;height:81" id="docshape350" coordorigin="6002,6329" coordsize="41,81" path="m6002,6409l6042,6369,6002,6329e" filled="false" stroked="true" strokeweight=".5pt" strokecolor="#e567a2">
              <v:path arrowok="t"/>
              <v:stroke dashstyle="solid"/>
            </v:shape>
            <v:shape style="position:absolute;left:2870;top:5475;width:3057;height:1787" type="#_x0000_t202" id="docshape351" filled="false" stroked="false">
              <v:textbox inset="0,0,0,0">
                <w:txbxContent>
                  <w:p>
                    <w:pPr>
                      <w:spacing w:before="30"/>
                      <w:ind w:left="253" w:right="0" w:firstLine="0"/>
                      <w:jc w:val="left"/>
                      <w:rPr>
                        <w:sz w:val="20"/>
                      </w:rPr>
                    </w:pPr>
                    <w:r>
                      <w:rPr>
                        <w:color w:val="E567A2"/>
                        <w:spacing w:val="20"/>
                        <w:sz w:val="20"/>
                      </w:rPr>
                      <w:t>业务管理体系</w:t>
                    </w:r>
                  </w:p>
                  <w:p>
                    <w:pPr>
                      <w:numPr>
                        <w:ilvl w:val="0"/>
                        <w:numId w:val="20"/>
                      </w:numPr>
                      <w:tabs>
                        <w:tab w:pos="424" w:val="left" w:leader="none"/>
                      </w:tabs>
                      <w:spacing w:line="267" w:lineRule="exact" w:before="56"/>
                      <w:ind w:left="423" w:right="0" w:hanging="171"/>
                      <w:jc w:val="left"/>
                      <w:rPr>
                        <w:sz w:val="16"/>
                      </w:rPr>
                    </w:pPr>
                    <w:r>
                      <w:rPr>
                        <w:color w:val="E567A2"/>
                        <w:spacing w:val="15"/>
                        <w:sz w:val="16"/>
                      </w:rPr>
                      <w:t>每日核查</w:t>
                    </w:r>
                  </w:p>
                  <w:p>
                    <w:pPr>
                      <w:numPr>
                        <w:ilvl w:val="0"/>
                        <w:numId w:val="20"/>
                      </w:numPr>
                      <w:tabs>
                        <w:tab w:pos="424" w:val="left" w:leader="none"/>
                      </w:tabs>
                      <w:spacing w:line="256" w:lineRule="exact" w:before="0"/>
                      <w:ind w:left="423" w:right="0" w:hanging="171"/>
                      <w:jc w:val="left"/>
                      <w:rPr>
                        <w:sz w:val="16"/>
                      </w:rPr>
                    </w:pPr>
                    <w:r>
                      <w:rPr>
                        <w:color w:val="E567A2"/>
                        <w:spacing w:val="15"/>
                        <w:sz w:val="16"/>
                      </w:rPr>
                      <w:t>每周质检</w:t>
                    </w:r>
                  </w:p>
                  <w:p>
                    <w:pPr>
                      <w:numPr>
                        <w:ilvl w:val="0"/>
                        <w:numId w:val="20"/>
                      </w:numPr>
                      <w:tabs>
                        <w:tab w:pos="424" w:val="left" w:leader="none"/>
                      </w:tabs>
                      <w:spacing w:line="256" w:lineRule="exact" w:before="0"/>
                      <w:ind w:left="423" w:right="0" w:hanging="171"/>
                      <w:jc w:val="left"/>
                      <w:rPr>
                        <w:sz w:val="16"/>
                      </w:rPr>
                    </w:pPr>
                    <w:r>
                      <w:rPr>
                        <w:color w:val="E567A2"/>
                        <w:spacing w:val="16"/>
                        <w:sz w:val="16"/>
                      </w:rPr>
                      <w:t>每月业务部门审查</w:t>
                    </w:r>
                  </w:p>
                  <w:p>
                    <w:pPr>
                      <w:numPr>
                        <w:ilvl w:val="0"/>
                        <w:numId w:val="20"/>
                      </w:numPr>
                      <w:tabs>
                        <w:tab w:pos="424" w:val="left" w:leader="none"/>
                      </w:tabs>
                      <w:spacing w:line="256" w:lineRule="exact" w:before="0"/>
                      <w:ind w:left="423" w:right="0" w:hanging="171"/>
                      <w:jc w:val="left"/>
                      <w:rPr>
                        <w:sz w:val="16"/>
                      </w:rPr>
                    </w:pPr>
                    <w:r>
                      <w:rPr>
                        <w:color w:val="E567A2"/>
                        <w:spacing w:val="16"/>
                        <w:sz w:val="16"/>
                      </w:rPr>
                      <w:t>地区/服务联动</w:t>
                    </w:r>
                  </w:p>
                  <w:p>
                    <w:pPr>
                      <w:numPr>
                        <w:ilvl w:val="0"/>
                        <w:numId w:val="20"/>
                      </w:numPr>
                      <w:tabs>
                        <w:tab w:pos="424" w:val="left" w:leader="none"/>
                      </w:tabs>
                      <w:spacing w:line="267" w:lineRule="exact" w:before="0"/>
                      <w:ind w:left="423" w:right="0" w:hanging="171"/>
                      <w:jc w:val="left"/>
                      <w:rPr>
                        <w:sz w:val="16"/>
                      </w:rPr>
                    </w:pPr>
                    <w:r>
                      <w:rPr>
                        <w:color w:val="E567A2"/>
                        <w:spacing w:val="16"/>
                        <w:sz w:val="16"/>
                      </w:rPr>
                      <w:t>高级管理团队审查</w:t>
                    </w:r>
                  </w:p>
                </w:txbxContent>
              </v:textbox>
              <w10:wrap type="none"/>
            </v:shape>
            <w10:wrap type="none"/>
          </v:group>
        </w:pict>
      </w:r>
      <w:r>
        <w:rPr/>
        <w:pict>
          <v:group style="position:absolute;margin-left:311.669006pt;margin-top:273.525024pt;width:135.4pt;height:89.85pt;mso-position-horizontal-relative:page;mso-position-vertical-relative:page;z-index:15756800" id="docshapegroup352" coordorigin="6233,5471" coordsize="2708,1797">
            <v:rect style="position:absolute;left:6235;top:5473;width:2586;height:1792" id="docshape353" filled="false" stroked="true" strokeweight=".25pt" strokecolor="#ec6800">
              <v:stroke dashstyle="solid"/>
            </v:rect>
            <v:rect style="position:absolute;left:8826;top:5473;width:29;height:1792" id="docshape354" filled="true" fillcolor="#ec6800" stroked="false">
              <v:fill type="solid"/>
            </v:rect>
            <v:shape style="position:absolute;left:8895;top:6328;width:41;height:81" id="docshape355" coordorigin="8896,6329" coordsize="41,81" path="m8896,6409l8936,6369,8896,6329e" filled="false" stroked="true" strokeweight=".5pt" strokecolor="#ec6800">
              <v:path arrowok="t"/>
              <v:stroke dashstyle="solid"/>
            </v:shape>
            <v:shape style="position:absolute;left:6238;top:5475;width:2584;height:1787" type="#_x0000_t202" id="docshape356" filled="false" stroked="false">
              <v:textbox inset="0,0,0,0">
                <w:txbxContent>
                  <w:p>
                    <w:pPr>
                      <w:spacing w:before="170"/>
                      <w:ind w:left="216" w:right="0" w:firstLine="0"/>
                      <w:jc w:val="left"/>
                      <w:rPr>
                        <w:sz w:val="20"/>
                      </w:rPr>
                    </w:pPr>
                    <w:r>
                      <w:rPr>
                        <w:color w:val="EC6800"/>
                        <w:spacing w:val="21"/>
                        <w:sz w:val="20"/>
                      </w:rPr>
                      <w:t>整体质量关键绩效指标</w:t>
                    </w:r>
                  </w:p>
                  <w:p>
                    <w:pPr>
                      <w:numPr>
                        <w:ilvl w:val="0"/>
                        <w:numId w:val="21"/>
                      </w:numPr>
                      <w:tabs>
                        <w:tab w:pos="311" w:val="left" w:leader="none"/>
                      </w:tabs>
                      <w:spacing w:line="267" w:lineRule="exact" w:before="56"/>
                      <w:ind w:left="310" w:right="0" w:hanging="95"/>
                      <w:jc w:val="left"/>
                      <w:rPr>
                        <w:sz w:val="16"/>
                      </w:rPr>
                    </w:pPr>
                    <w:r>
                      <w:rPr>
                        <w:color w:val="EC6800"/>
                        <w:spacing w:val="15"/>
                        <w:sz w:val="16"/>
                      </w:rPr>
                      <w:t>保修情况</w:t>
                    </w:r>
                  </w:p>
                  <w:p>
                    <w:pPr>
                      <w:numPr>
                        <w:ilvl w:val="0"/>
                        <w:numId w:val="21"/>
                      </w:numPr>
                      <w:tabs>
                        <w:tab w:pos="311" w:val="left" w:leader="none"/>
                      </w:tabs>
                      <w:spacing w:line="256" w:lineRule="exact" w:before="0"/>
                      <w:ind w:left="310" w:right="0" w:hanging="95"/>
                      <w:jc w:val="left"/>
                      <w:rPr>
                        <w:sz w:val="16"/>
                      </w:rPr>
                    </w:pPr>
                    <w:r>
                      <w:rPr>
                        <w:color w:val="EC6800"/>
                        <w:spacing w:val="16"/>
                        <w:sz w:val="16"/>
                      </w:rPr>
                      <w:t>年比年改进情况</w:t>
                    </w:r>
                  </w:p>
                  <w:p>
                    <w:pPr>
                      <w:numPr>
                        <w:ilvl w:val="0"/>
                        <w:numId w:val="21"/>
                      </w:numPr>
                      <w:tabs>
                        <w:tab w:pos="311" w:val="left" w:leader="none"/>
                      </w:tabs>
                      <w:spacing w:line="256" w:lineRule="exact" w:before="0"/>
                      <w:ind w:left="310" w:right="0" w:hanging="95"/>
                      <w:jc w:val="left"/>
                      <w:rPr>
                        <w:sz w:val="16"/>
                      </w:rPr>
                    </w:pPr>
                    <w:r>
                      <w:rPr>
                        <w:color w:val="EC6800"/>
                        <w:spacing w:val="15"/>
                        <w:sz w:val="16"/>
                      </w:rPr>
                      <w:t>紧急状况</w:t>
                    </w:r>
                  </w:p>
                  <w:p>
                    <w:pPr>
                      <w:numPr>
                        <w:ilvl w:val="0"/>
                        <w:numId w:val="21"/>
                      </w:numPr>
                      <w:tabs>
                        <w:tab w:pos="311" w:val="left" w:leader="none"/>
                      </w:tabs>
                      <w:spacing w:line="267" w:lineRule="exact" w:before="0"/>
                      <w:ind w:left="310" w:right="0" w:hanging="95"/>
                      <w:jc w:val="left"/>
                      <w:rPr>
                        <w:sz w:val="16"/>
                      </w:rPr>
                    </w:pPr>
                    <w:r>
                      <w:rPr>
                        <w:color w:val="EC6800"/>
                        <w:spacing w:val="16"/>
                        <w:sz w:val="16"/>
                      </w:rPr>
                      <w:t>客户满意度</w:t>
                    </w:r>
                  </w:p>
                </w:txbxContent>
              </v:textbox>
              <w10:wrap type="none"/>
            </v:shape>
            <w10:wrap type="none"/>
          </v:group>
        </w:pict>
      </w:r>
      <w:r>
        <w:rPr/>
        <w:pict>
          <v:group style="position:absolute;margin-left:456.345001pt;margin-top:273.525024pt;width:79.8pt;height:89.85pt;mso-position-horizontal-relative:page;mso-position-vertical-relative:page;z-index:15757312" id="docshapegroup357" coordorigin="9127,5471" coordsize="1596,1797">
            <v:rect style="position:absolute;left:9129;top:5473;width:1565;height:1792" id="docshape358" filled="false" stroked="true" strokeweight=".25pt" strokecolor="#4a89c9">
              <v:stroke dashstyle="solid"/>
            </v:rect>
            <v:rect style="position:absolute;left:10699;top:5473;width:24;height:1792" id="docshape359" filled="true" fillcolor="#4a89c9" stroked="false">
              <v:fill type="solid"/>
            </v:rect>
            <v:shape style="position:absolute;left:9131;top:5475;width:1564;height:1787" type="#_x0000_t202" id="docshape360" filled="false" stroked="false">
              <v:textbox inset="0,0,0,0">
                <w:txbxContent>
                  <w:p>
                    <w:pPr>
                      <w:spacing w:line="240" w:lineRule="auto" w:before="14"/>
                      <w:rPr>
                        <w:sz w:val="37"/>
                      </w:rPr>
                    </w:pPr>
                  </w:p>
                  <w:p>
                    <w:pPr>
                      <w:spacing w:line="242" w:lineRule="exact" w:before="0"/>
                      <w:ind w:left="208" w:right="0" w:firstLine="0"/>
                      <w:jc w:val="left"/>
                      <w:rPr>
                        <w:rFonts w:ascii="Verdana"/>
                        <w:sz w:val="20"/>
                      </w:rPr>
                    </w:pPr>
                    <w:r>
                      <w:rPr>
                        <w:rFonts w:ascii="Verdana"/>
                        <w:color w:val="4A89C9"/>
                        <w:w w:val="95"/>
                        <w:sz w:val="20"/>
                      </w:rPr>
                      <w:t>ISO</w:t>
                    </w:r>
                    <w:r>
                      <w:rPr>
                        <w:rFonts w:ascii="Verdana"/>
                        <w:color w:val="4A89C9"/>
                        <w:spacing w:val="2"/>
                        <w:sz w:val="20"/>
                      </w:rPr>
                      <w:t> </w:t>
                    </w:r>
                    <w:r>
                      <w:rPr>
                        <w:rFonts w:ascii="Verdana"/>
                        <w:color w:val="4A89C9"/>
                        <w:spacing w:val="-4"/>
                        <w:sz w:val="20"/>
                      </w:rPr>
                      <w:t>9001</w:t>
                    </w:r>
                  </w:p>
                  <w:p>
                    <w:pPr>
                      <w:spacing w:line="242" w:lineRule="exact" w:before="0"/>
                      <w:ind w:left="208" w:right="0" w:firstLine="0"/>
                      <w:jc w:val="left"/>
                      <w:rPr>
                        <w:rFonts w:ascii="Verdana"/>
                        <w:sz w:val="20"/>
                      </w:rPr>
                    </w:pPr>
                    <w:r>
                      <w:rPr>
                        <w:rFonts w:ascii="Verdana"/>
                        <w:color w:val="4A89C9"/>
                        <w:w w:val="95"/>
                        <w:sz w:val="20"/>
                      </w:rPr>
                      <w:t>ISO</w:t>
                    </w:r>
                    <w:r>
                      <w:rPr>
                        <w:rFonts w:ascii="Verdana"/>
                        <w:color w:val="4A89C9"/>
                        <w:spacing w:val="2"/>
                        <w:sz w:val="20"/>
                      </w:rPr>
                      <w:t> </w:t>
                    </w:r>
                    <w:r>
                      <w:rPr>
                        <w:rFonts w:ascii="Verdana"/>
                        <w:color w:val="4A89C9"/>
                        <w:spacing w:val="-2"/>
                        <w:sz w:val="20"/>
                      </w:rPr>
                      <w:t>14001</w:t>
                    </w:r>
                  </w:p>
                </w:txbxContent>
              </v:textbox>
              <w10:wrap type="none"/>
            </v:shape>
            <w10:wrap type="none"/>
          </v:group>
        </w:pict>
      </w:r>
      <w:r>
        <w:rPr/>
        <w:pict>
          <v:group style="position:absolute;margin-left:56.568001pt;margin-top:273.527008pt;width:77.45pt;height:36pt;mso-position-horizontal-relative:page;mso-position-vertical-relative:page;z-index:15757824" id="docshapegroup361" coordorigin="1131,5471" coordsize="1549,720">
            <v:rect style="position:absolute;left:1133;top:5473;width:1429;height:715" id="docshape362" filled="false" stroked="true" strokeweight=".25pt" strokecolor="#6bb939">
              <v:stroke dashstyle="solid"/>
            </v:rect>
            <v:rect style="position:absolute;left:2565;top:5473;width:29;height:715" id="docshape363" filled="true" fillcolor="#6bb939" stroked="false">
              <v:fill type="solid"/>
            </v:rect>
            <v:shape style="position:absolute;left:2634;top:5790;width:41;height:81" id="docshape364" coordorigin="2635,5790" coordsize="41,81" path="m2635,5870l2675,5830,2635,5790e" filled="false" stroked="true" strokeweight=".5pt" strokecolor="#6bb939">
              <v:path arrowok="t"/>
              <v:stroke dashstyle="solid"/>
            </v:shape>
            <v:shape style="position:absolute;left:1136;top:5475;width:1424;height:710" type="#_x0000_t202" id="docshape365" filled="false" stroked="false">
              <v:textbox inset="0,0,0,0">
                <w:txbxContent>
                  <w:p>
                    <w:pPr>
                      <w:spacing w:before="184"/>
                      <w:ind w:left="71" w:right="0" w:firstLine="0"/>
                      <w:jc w:val="left"/>
                      <w:rPr>
                        <w:sz w:val="20"/>
                      </w:rPr>
                    </w:pPr>
                    <w:r>
                      <w:rPr>
                        <w:color w:val="6BB939"/>
                        <w:spacing w:val="19"/>
                        <w:sz w:val="20"/>
                      </w:rPr>
                      <w:t>质量政策</w:t>
                    </w:r>
                  </w:p>
                </w:txbxContent>
              </v:textbox>
              <w10:wrap type="none"/>
            </v:shape>
            <w10:wrap type="none"/>
          </v:group>
        </w:pict>
      </w:r>
      <w:r>
        <w:rPr/>
        <w:pict>
          <v:group style="position:absolute;margin-left:56.568001pt;margin-top:327.384003pt;width:77.45pt;height:36pt;mso-position-horizontal-relative:page;mso-position-vertical-relative:page;z-index:15758336" id="docshapegroup366" coordorigin="1131,6548" coordsize="1549,720">
            <v:rect style="position:absolute;left:1133;top:6550;width:1429;height:715" id="docshape367" filled="false" stroked="true" strokeweight=".25pt" strokecolor="#6bb939">
              <v:stroke dashstyle="solid"/>
            </v:rect>
            <v:rect style="position:absolute;left:2565;top:6550;width:29;height:715" id="docshape368" filled="true" fillcolor="#6bb939" stroked="false">
              <v:fill type="solid"/>
            </v:rect>
            <v:shape style="position:absolute;left:2634;top:6867;width:41;height:81" id="docshape369" coordorigin="2635,6867" coordsize="41,81" path="m2635,6947l2675,6907,2635,6867e" filled="false" stroked="true" strokeweight=".5pt" strokecolor="#6bb939">
              <v:path arrowok="t"/>
              <v:stroke dashstyle="solid"/>
            </v:shape>
            <v:shape style="position:absolute;left:1136;top:6552;width:1424;height:710" type="#_x0000_t202" id="docshape370" filled="false" stroked="false">
              <v:textbox inset="0,0,0,0">
                <w:txbxContent>
                  <w:p>
                    <w:pPr>
                      <w:spacing w:before="179"/>
                      <w:ind w:left="71" w:right="0" w:firstLine="0"/>
                      <w:jc w:val="left"/>
                      <w:rPr>
                        <w:sz w:val="20"/>
                      </w:rPr>
                    </w:pPr>
                    <w:r>
                      <w:rPr>
                        <w:color w:val="6BB939"/>
                        <w:spacing w:val="20"/>
                        <w:sz w:val="20"/>
                      </w:rPr>
                      <w:t>标准及合规</w:t>
                    </w:r>
                  </w:p>
                </w:txbxContent>
              </v:textbox>
              <w10:wrap type="none"/>
            </v:shape>
            <w10:wrap type="none"/>
          </v:group>
        </w:pict>
      </w:r>
      <w:r>
        <w:rPr/>
        <w:pict>
          <v:group style="position:absolute;margin-left:306.049805pt;margin-top:258.909821pt;width:1pt;height:119.1pt;mso-position-horizontal-relative:page;mso-position-vertical-relative:page;z-index:15758848" id="docshapegroup371" coordorigin="6121,5178" coordsize="20,2382">
            <v:line style="position:absolute" from="6131,7509" to="6131,5208" stroked="true" strokeweight="1pt" strokecolor="#757672">
              <v:stroke dashstyle="dot"/>
            </v:line>
            <v:shape style="position:absolute;left:6120;top:5178;width:20;height:2382" id="docshape372" coordorigin="6121,5178" coordsize="20,2382" path="m6141,7549l6138,7542,6131,7539,6124,7542,6121,7549,6124,7556,6131,7559,6138,7556,6141,7549xm6141,5188l6138,5181,6131,5178,6124,5181,6121,5188,6124,5195,6131,5198,6138,5195,6141,5188xe" filled="true" fillcolor="#757672" stroked="false">
              <v:path arrowok="t"/>
              <v:fill type="solid"/>
            </v:shape>
            <w10:wrap type="none"/>
          </v:group>
        </w:pict>
      </w:r>
      <w:r>
        <w:rPr/>
        <w:pict>
          <v:group style="position:absolute;margin-left:450.724609pt;margin-top:258.910126pt;width:1pt;height:119.1pt;mso-position-horizontal-relative:page;mso-position-vertical-relative:page;z-index:15759360" id="docshapegroup373" coordorigin="9014,5178" coordsize="20,2382">
            <v:line style="position:absolute" from="9024,5228" to="9024,7529" stroked="true" strokeweight="1pt" strokecolor="#757672">
              <v:stroke dashstyle="dot"/>
            </v:line>
            <v:shape style="position:absolute;left:9014;top:5178;width:20;height:2382" id="docshape374" coordorigin="9014,5178" coordsize="20,2382" path="m9034,7549l9032,7542,9024,7539,9017,7542,9014,7549,9017,7556,9024,7559,9032,7556,9034,7549xm9034,5188l9032,5181,9024,5178,9017,5181,9014,5188,9017,5195,9024,5198,9032,5195,9034,5188xe" filled="true" fillcolor="#757672" stroked="false">
              <v:path arrowok="t"/>
              <v:fill type="solid"/>
            </v:shape>
            <w10:wrap type="none"/>
          </v:group>
        </w:pict>
      </w:r>
      <w:r>
        <w:rPr>
          <w:color w:val="221815"/>
          <w:spacing w:val="-6"/>
        </w:rPr>
        <w:t>联想产品故障次数较少，寿命较长，维修及报废管理所需的资</w:t>
      </w:r>
      <w:r>
        <w:rPr>
          <w:color w:val="221815"/>
          <w:spacing w:val="-2"/>
        </w:rPr>
        <w:t>源也就相应较少。联想全面完善的产品开发流程包含原型开</w:t>
      </w:r>
      <w:r>
        <w:rPr>
          <w:color w:val="221815"/>
          <w:spacing w:val="-6"/>
        </w:rPr>
        <w:t>发、产品测试及焦点小组访谈，以满足全球客户的不同需求。</w:t>
      </w:r>
    </w:p>
    <w:p>
      <w:pPr>
        <w:pStyle w:val="BodyText"/>
        <w:spacing w:before="6"/>
        <w:rPr>
          <w:sz w:val="17"/>
        </w:rPr>
      </w:pPr>
    </w:p>
    <w:p>
      <w:pPr>
        <w:pStyle w:val="BodyText"/>
        <w:spacing w:line="228" w:lineRule="auto"/>
        <w:ind w:left="1139" w:right="6"/>
        <w:jc w:val="both"/>
      </w:pPr>
      <w:r>
        <w:rPr>
          <w:color w:val="221815"/>
          <w:spacing w:val="-8"/>
        </w:rPr>
        <w:t>例如，联想积极投入产品开发，希望将客户和合作伙伴的想法</w:t>
      </w:r>
      <w:r>
        <w:rPr>
          <w:color w:val="221815"/>
          <w:spacing w:val="-8"/>
        </w:rPr>
        <w:t>融入设计和产品功能中。产品原型经广泛评估，成品接受严格</w:t>
      </w:r>
      <w:r>
        <w:rPr>
          <w:color w:val="221815"/>
          <w:spacing w:val="-2"/>
        </w:rPr>
        <w:t>测试，确保产品符合严格的应用与使用标准后才能出货。</w:t>
      </w:r>
    </w:p>
    <w:p>
      <w:pPr>
        <w:pStyle w:val="BodyText"/>
        <w:spacing w:line="228" w:lineRule="auto" w:before="56"/>
        <w:ind w:left="198" w:right="869"/>
        <w:jc w:val="both"/>
      </w:pPr>
      <w:r>
        <w:rPr/>
        <w:br w:type="column"/>
      </w:r>
      <w:r>
        <w:rPr>
          <w:color w:val="221815"/>
          <w:spacing w:val="-2"/>
        </w:rPr>
        <w:t>联想技术评估中心向联想工程部提供信息和建议，同时，公</w:t>
      </w:r>
      <w:r>
        <w:rPr>
          <w:color w:val="221815"/>
          <w:spacing w:val="-2"/>
        </w:rPr>
        <w:t>司的经验学习和意见反馈机制有助于完善、改进现有流程，</w:t>
      </w:r>
      <w:r>
        <w:rPr>
          <w:color w:val="221815"/>
          <w:spacing w:val="-2"/>
        </w:rPr>
        <w:t>避免重蹈覆辙。因此，联想的产品维修率在业内最低。</w:t>
      </w:r>
    </w:p>
    <w:p>
      <w:pPr>
        <w:pStyle w:val="BodyText"/>
        <w:spacing w:before="6"/>
        <w:rPr>
          <w:sz w:val="17"/>
        </w:rPr>
      </w:pPr>
    </w:p>
    <w:p>
      <w:pPr>
        <w:pStyle w:val="BodyText"/>
        <w:spacing w:line="228" w:lineRule="auto"/>
        <w:ind w:left="198" w:right="912"/>
        <w:jc w:val="both"/>
      </w:pPr>
      <w:r>
        <w:rPr>
          <w:color w:val="221815"/>
          <w:spacing w:val="-8"/>
        </w:rPr>
        <w:t>联想的领导层负责制定目标、衡量结果，推动产品质量及客户满意度持续不断提升。联想的每一位员工都是我们质量管理系统的一分子，为联想持续提升质量贡献力量。有关联想制定的</w:t>
      </w:r>
      <w:r>
        <w:rPr>
          <w:color w:val="221815"/>
        </w:rPr>
        <w:t>质量政策，请访问</w:t>
      </w:r>
      <w:hyperlink r:id="rId157">
        <w:r>
          <w:rPr>
            <w:rFonts w:ascii="Microsoft Sans Serif" w:eastAsia="Microsoft Sans Serif"/>
            <w:color w:val="6BB939"/>
            <w:spacing w:val="14"/>
          </w:rPr>
          <w:t>www.lenovo.com/quality</w:t>
        </w:r>
      </w:hyperlink>
      <w:r>
        <w:rPr>
          <w:color w:val="040000"/>
        </w:rPr>
        <w:t>。</w:t>
      </w:r>
    </w:p>
    <w:p>
      <w:pPr>
        <w:spacing w:after="0" w:line="228" w:lineRule="auto"/>
        <w:jc w:val="both"/>
        <w:sectPr>
          <w:type w:val="continuous"/>
          <w:pgSz w:w="11910" w:h="16840"/>
          <w:pgMar w:header="0" w:footer="488" w:top="720" w:bottom="280" w:left="0" w:right="240"/>
          <w:cols w:num="2" w:equalWidth="0">
            <w:col w:w="5848" w:space="40"/>
            <w:col w:w="5782"/>
          </w:cols>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6"/>
        <w:rPr>
          <w:sz w:val="17"/>
        </w:rPr>
      </w:pPr>
    </w:p>
    <w:p>
      <w:pPr>
        <w:spacing w:after="0"/>
        <w:rPr>
          <w:sz w:val="17"/>
        </w:rPr>
        <w:sectPr>
          <w:pgSz w:w="11910" w:h="16840"/>
          <w:pgMar w:header="0" w:footer="488" w:top="520" w:bottom="680" w:left="0" w:right="240"/>
        </w:sectPr>
      </w:pPr>
    </w:p>
    <w:p>
      <w:pPr>
        <w:pStyle w:val="Heading6"/>
        <w:spacing w:line="338" w:lineRule="exact" w:before="40"/>
      </w:pPr>
      <w:r>
        <w:rPr>
          <w:color w:val="6BB939"/>
          <w:spacing w:val="16"/>
        </w:rPr>
        <w:t>以客户为中心的产品测试</w:t>
      </w:r>
    </w:p>
    <w:p>
      <w:pPr>
        <w:pStyle w:val="BodyText"/>
        <w:spacing w:line="232" w:lineRule="auto"/>
        <w:ind w:left="1133"/>
        <w:jc w:val="both"/>
      </w:pPr>
      <w:r>
        <w:rPr>
          <w:color w:val="221815"/>
          <w:spacing w:val="-2"/>
        </w:rPr>
        <w:t>产品开发阶段完成后，联想的产品在量产前将接受一系列</w:t>
      </w:r>
      <w:r>
        <w:rPr>
          <w:color w:val="221815"/>
          <w:spacing w:val="-2"/>
        </w:rPr>
        <w:t>以客户为目标导向的产品测试。测试包括客户模拟评估及</w:t>
      </w:r>
      <w:r>
        <w:rPr>
          <w:color w:val="221815"/>
          <w:spacing w:val="-2"/>
        </w:rPr>
        <w:t>模拟审核、移除系统包装，按常规配置进行设置、对产品</w:t>
      </w:r>
      <w:r>
        <w:rPr>
          <w:color w:val="221815"/>
          <w:spacing w:val="-2"/>
        </w:rPr>
        <w:t>质量展开评估，上述过程持续进行。此外，我们还会配置</w:t>
      </w:r>
      <w:r>
        <w:rPr>
          <w:color w:val="221815"/>
          <w:spacing w:val="-2"/>
        </w:rPr>
        <w:t>各种产品选项及软件，对样本进行进一步客户模拟测试。</w:t>
      </w:r>
      <w:r>
        <w:rPr>
          <w:color w:val="221815"/>
          <w:spacing w:val="-2"/>
        </w:rPr>
        <w:t>最后再通过各种标准客户应用来模拟产品性能。</w:t>
      </w:r>
    </w:p>
    <w:p>
      <w:pPr>
        <w:pStyle w:val="BodyText"/>
        <w:spacing w:line="232" w:lineRule="auto" w:before="53"/>
        <w:ind w:left="369" w:right="952"/>
        <w:jc w:val="both"/>
      </w:pPr>
      <w:r>
        <w:rPr/>
        <w:br w:type="column"/>
      </w:r>
      <w:r>
        <w:rPr>
          <w:color w:val="221815"/>
          <w:spacing w:val="-2"/>
        </w:rPr>
        <w:t>联想的技术团队以客户为中心，帮助客户现场安装产品和</w:t>
      </w:r>
      <w:r>
        <w:rPr>
          <w:color w:val="221815"/>
          <w:spacing w:val="-2"/>
        </w:rPr>
        <w:t>调试。安装期间和安装后，与客户保持交流，以获得实时</w:t>
      </w:r>
      <w:r>
        <w:rPr>
          <w:color w:val="221815"/>
          <w:spacing w:val="-2"/>
        </w:rPr>
        <w:t>反馈。这有助于团队迅速改正、修补过程中的问题，预警</w:t>
      </w:r>
      <w:r>
        <w:rPr>
          <w:color w:val="221815"/>
          <w:spacing w:val="-2"/>
        </w:rPr>
        <w:t>潜在问题。</w:t>
      </w:r>
    </w:p>
    <w:p>
      <w:pPr>
        <w:pStyle w:val="BodyText"/>
        <w:spacing w:before="8"/>
        <w:rPr>
          <w:sz w:val="17"/>
        </w:rPr>
      </w:pPr>
    </w:p>
    <w:p>
      <w:pPr>
        <w:pStyle w:val="BodyText"/>
        <w:spacing w:line="232" w:lineRule="auto" w:before="1"/>
        <w:ind w:left="369" w:right="952"/>
      </w:pPr>
      <w:r>
        <w:rPr>
          <w:color w:val="221815"/>
          <w:spacing w:val="-2"/>
        </w:rPr>
        <w:t>在新产品面市期间，这个方法可以帮助我们迅速解决潜在</w:t>
      </w:r>
      <w:r>
        <w:rPr>
          <w:color w:val="221815"/>
          <w:spacing w:val="-2"/>
        </w:rPr>
        <w:t>问题，降低对客户的影响。</w:t>
      </w:r>
    </w:p>
    <w:p>
      <w:pPr>
        <w:spacing w:after="0" w:line="232" w:lineRule="auto"/>
        <w:sectPr>
          <w:type w:val="continuous"/>
          <w:pgSz w:w="11910" w:h="16840"/>
          <w:pgMar w:header="0" w:footer="488" w:top="720" w:bottom="280" w:left="0" w:right="240"/>
          <w:cols w:num="2" w:equalWidth="0">
            <w:col w:w="5718" w:space="40"/>
            <w:col w:w="5912"/>
          </w:cols>
        </w:sectPr>
      </w:pPr>
    </w:p>
    <w:p>
      <w:pPr>
        <w:pStyle w:val="BodyText"/>
        <w:spacing w:before="6"/>
        <w:rPr>
          <w:sz w:val="16"/>
        </w:rPr>
      </w:pPr>
    </w:p>
    <w:p>
      <w:pPr>
        <w:pStyle w:val="Heading6"/>
        <w:spacing w:before="39"/>
      </w:pPr>
      <w:r>
        <w:rPr>
          <w:color w:val="6BB939"/>
          <w:spacing w:val="15"/>
        </w:rPr>
        <w:t>安全与人体工学规范</w:t>
      </w:r>
    </w:p>
    <w:p>
      <w:pPr>
        <w:pStyle w:val="BodyText"/>
        <w:spacing w:line="232" w:lineRule="auto" w:before="47"/>
        <w:ind w:left="1133" w:right="1004"/>
      </w:pPr>
      <w:r>
        <w:rPr/>
        <w:drawing>
          <wp:anchor distT="0" distB="0" distL="0" distR="0" allowOverlap="1" layoutInCell="1" locked="0" behindDoc="1" simplePos="0" relativeHeight="475151360">
            <wp:simplePos x="0" y="0"/>
            <wp:positionH relativeFrom="page">
              <wp:posOffset>0</wp:posOffset>
            </wp:positionH>
            <wp:positionV relativeFrom="paragraph">
              <wp:posOffset>1243627</wp:posOffset>
            </wp:positionV>
            <wp:extent cx="6804478" cy="2678429"/>
            <wp:effectExtent l="0" t="0" r="0" b="0"/>
            <wp:wrapNone/>
            <wp:docPr id="33" name="image134.jpeg"/>
            <wp:cNvGraphicFramePr>
              <a:graphicFrameLocks noChangeAspect="1"/>
            </wp:cNvGraphicFramePr>
            <a:graphic>
              <a:graphicData uri="http://schemas.openxmlformats.org/drawingml/2006/picture">
                <pic:pic>
                  <pic:nvPicPr>
                    <pic:cNvPr id="34" name="image134.jpeg"/>
                    <pic:cNvPicPr/>
                  </pic:nvPicPr>
                  <pic:blipFill>
                    <a:blip r:embed="rId158" cstate="print"/>
                    <a:stretch>
                      <a:fillRect/>
                    </a:stretch>
                  </pic:blipFill>
                  <pic:spPr>
                    <a:xfrm>
                      <a:off x="0" y="0"/>
                      <a:ext cx="6804478" cy="2678429"/>
                    </a:xfrm>
                    <a:prstGeom prst="rect">
                      <a:avLst/>
                    </a:prstGeom>
                  </pic:spPr>
                </pic:pic>
              </a:graphicData>
            </a:graphic>
          </wp:anchor>
        </w:drawing>
      </w:r>
      <w:r>
        <w:rPr/>
        <w:drawing>
          <wp:anchor distT="0" distB="0" distL="0" distR="0" allowOverlap="1" layoutInCell="1" locked="0" behindDoc="1" simplePos="0" relativeHeight="475151872">
            <wp:simplePos x="0" y="0"/>
            <wp:positionH relativeFrom="page">
              <wp:posOffset>2857500</wp:posOffset>
            </wp:positionH>
            <wp:positionV relativeFrom="paragraph">
              <wp:posOffset>1476506</wp:posOffset>
            </wp:positionV>
            <wp:extent cx="1486982" cy="2233612"/>
            <wp:effectExtent l="0" t="0" r="0" b="0"/>
            <wp:wrapNone/>
            <wp:docPr id="35" name="image135.png"/>
            <wp:cNvGraphicFramePr>
              <a:graphicFrameLocks noChangeAspect="1"/>
            </wp:cNvGraphicFramePr>
            <a:graphic>
              <a:graphicData uri="http://schemas.openxmlformats.org/drawingml/2006/picture">
                <pic:pic>
                  <pic:nvPicPr>
                    <pic:cNvPr id="36" name="image135.png"/>
                    <pic:cNvPicPr/>
                  </pic:nvPicPr>
                  <pic:blipFill>
                    <a:blip r:embed="rId159" cstate="print"/>
                    <a:stretch>
                      <a:fillRect/>
                    </a:stretch>
                  </pic:blipFill>
                  <pic:spPr>
                    <a:xfrm>
                      <a:off x="0" y="0"/>
                      <a:ext cx="1486982" cy="2233612"/>
                    </a:xfrm>
                    <a:prstGeom prst="rect">
                      <a:avLst/>
                    </a:prstGeom>
                  </pic:spPr>
                </pic:pic>
              </a:graphicData>
            </a:graphic>
          </wp:anchor>
        </w:drawing>
      </w:r>
      <w:r>
        <w:rPr>
          <w:color w:val="221815"/>
          <w:spacing w:val="-4"/>
        </w:rPr>
        <w:t>联想承诺产品在开发、制造、运输、安装、使用、售后服务和回收等整个生命周期中都是安全的。公司制定的战略、政策和</w:t>
      </w:r>
      <w:r>
        <w:rPr>
          <w:color w:val="221815"/>
          <w:spacing w:val="-2"/>
        </w:rPr>
        <w:t>指导方针都支持联想在产品安全方面的承诺。每位员工有责任推动实现以下目标：</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 w:after="1"/>
        <w:rPr>
          <w:sz w:val="15"/>
        </w:rPr>
      </w:pPr>
    </w:p>
    <w:tbl>
      <w:tblPr>
        <w:tblW w:w="0" w:type="auto"/>
        <w:jc w:val="left"/>
        <w:tblInd w:w="1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66"/>
        <w:gridCol w:w="2340"/>
        <w:gridCol w:w="3366"/>
      </w:tblGrid>
      <w:tr>
        <w:trPr>
          <w:trHeight w:val="850" w:hRule="exact"/>
        </w:trPr>
        <w:tc>
          <w:tcPr>
            <w:tcW w:w="3366" w:type="dxa"/>
            <w:vMerge w:val="restart"/>
            <w:shd w:val="clear" w:color="auto" w:fill="6BB939"/>
          </w:tcPr>
          <w:p>
            <w:pPr>
              <w:pStyle w:val="TableParagraph"/>
              <w:spacing w:before="12"/>
              <w:rPr>
                <w:sz w:val="22"/>
              </w:rPr>
            </w:pPr>
          </w:p>
          <w:p>
            <w:pPr>
              <w:pStyle w:val="TableParagraph"/>
              <w:ind w:left="673"/>
              <w:rPr>
                <w:sz w:val="14"/>
              </w:rPr>
            </w:pPr>
            <w:r>
              <w:rPr>
                <w:color w:val="FFFFFF"/>
                <w:spacing w:val="-3"/>
                <w:sz w:val="14"/>
              </w:rPr>
              <w:t>选择作出类似安全承诺的供应商</w:t>
            </w:r>
          </w:p>
        </w:tc>
        <w:tc>
          <w:tcPr>
            <w:tcW w:w="2340" w:type="dxa"/>
            <w:vMerge w:val="restart"/>
          </w:tcPr>
          <w:p>
            <w:pPr>
              <w:pStyle w:val="TableParagraph"/>
              <w:spacing w:line="615" w:lineRule="exact" w:before="386"/>
              <w:ind w:left="793"/>
              <w:rPr>
                <w:sz w:val="40"/>
              </w:rPr>
            </w:pPr>
            <w:r>
              <w:rPr>
                <w:color w:val="FFFFFF"/>
                <w:spacing w:val="-5"/>
                <w:sz w:val="40"/>
              </w:rPr>
              <w:t>联想</w:t>
            </w:r>
          </w:p>
        </w:tc>
        <w:tc>
          <w:tcPr>
            <w:tcW w:w="3366" w:type="dxa"/>
            <w:tcBorders>
              <w:bottom w:val="single" w:sz="48" w:space="0" w:color="FFFFFF"/>
            </w:tcBorders>
            <w:shd w:val="clear" w:color="auto" w:fill="EC6800"/>
          </w:tcPr>
          <w:p>
            <w:pPr>
              <w:pStyle w:val="TableParagraph"/>
              <w:spacing w:before="11"/>
              <w:rPr>
                <w:sz w:val="17"/>
              </w:rPr>
            </w:pPr>
          </w:p>
          <w:p>
            <w:pPr>
              <w:pStyle w:val="TableParagraph"/>
              <w:spacing w:line="165" w:lineRule="auto"/>
              <w:ind w:left="1419" w:right="538" w:hanging="852"/>
              <w:rPr>
                <w:sz w:val="14"/>
              </w:rPr>
            </w:pPr>
            <w:r>
              <w:rPr>
                <w:color w:val="FFFFFF"/>
                <w:spacing w:val="-3"/>
                <w:sz w:val="14"/>
              </w:rPr>
              <w:t>遵守法律要求， 自愿采用安全及人体</w:t>
            </w:r>
            <w:r>
              <w:rPr>
                <w:color w:val="FFFFFF"/>
                <w:spacing w:val="-4"/>
                <w:sz w:val="14"/>
              </w:rPr>
              <w:t>工学规范</w:t>
            </w:r>
          </w:p>
        </w:tc>
      </w:tr>
      <w:tr>
        <w:trPr>
          <w:trHeight w:val="170" w:hRule="exact"/>
        </w:trPr>
        <w:tc>
          <w:tcPr>
            <w:tcW w:w="3366" w:type="dxa"/>
            <w:vMerge/>
            <w:tcBorders>
              <w:top w:val="nil"/>
            </w:tcBorders>
            <w:shd w:val="clear" w:color="auto" w:fill="6BB939"/>
          </w:tcPr>
          <w:p>
            <w:pPr>
              <w:rPr>
                <w:sz w:val="2"/>
                <w:szCs w:val="2"/>
              </w:rPr>
            </w:pPr>
          </w:p>
        </w:tc>
        <w:tc>
          <w:tcPr>
            <w:tcW w:w="2340" w:type="dxa"/>
            <w:vMerge/>
            <w:tcBorders>
              <w:top w:val="nil"/>
            </w:tcBorders>
          </w:tcPr>
          <w:p>
            <w:pPr>
              <w:rPr>
                <w:sz w:val="2"/>
                <w:szCs w:val="2"/>
              </w:rPr>
            </w:pPr>
          </w:p>
        </w:tc>
        <w:tc>
          <w:tcPr>
            <w:tcW w:w="3366" w:type="dxa"/>
            <w:tcBorders>
              <w:top w:val="single" w:sz="48" w:space="0" w:color="FFFFFF"/>
            </w:tcBorders>
            <w:shd w:val="clear" w:color="auto" w:fill="4A89C9"/>
          </w:tcPr>
          <w:p>
            <w:pPr>
              <w:pStyle w:val="TableParagraph"/>
              <w:rPr>
                <w:rFonts w:ascii="Times New Roman"/>
                <w:sz w:val="6"/>
              </w:rPr>
            </w:pPr>
          </w:p>
        </w:tc>
      </w:tr>
      <w:tr>
        <w:trPr>
          <w:trHeight w:val="226" w:hRule="exact"/>
        </w:trPr>
        <w:tc>
          <w:tcPr>
            <w:tcW w:w="3366" w:type="dxa"/>
          </w:tcPr>
          <w:p>
            <w:pPr>
              <w:pStyle w:val="TableParagraph"/>
              <w:rPr>
                <w:rFonts w:ascii="Times New Roman"/>
                <w:sz w:val="16"/>
              </w:rPr>
            </w:pPr>
          </w:p>
        </w:tc>
        <w:tc>
          <w:tcPr>
            <w:tcW w:w="2340" w:type="dxa"/>
            <w:vMerge w:val="restart"/>
          </w:tcPr>
          <w:p>
            <w:pPr>
              <w:pStyle w:val="TableParagraph"/>
              <w:spacing w:line="720" w:lineRule="atLeast" w:before="41"/>
              <w:ind w:left="793" w:right="744"/>
              <w:rPr>
                <w:sz w:val="40"/>
              </w:rPr>
            </w:pPr>
            <w:r>
              <w:rPr>
                <w:color w:val="FFFFFF"/>
                <w:spacing w:val="-6"/>
                <w:sz w:val="40"/>
              </w:rPr>
              <w:t>产品</w:t>
            </w:r>
            <w:r>
              <w:rPr>
                <w:color w:val="FFFFFF"/>
                <w:spacing w:val="-5"/>
                <w:sz w:val="40"/>
              </w:rPr>
              <w:t>安全</w:t>
            </w:r>
          </w:p>
        </w:tc>
        <w:tc>
          <w:tcPr>
            <w:tcW w:w="3366" w:type="dxa"/>
            <w:vMerge w:val="restart"/>
            <w:tcBorders>
              <w:bottom w:val="single" w:sz="48" w:space="0" w:color="FFFFFF"/>
            </w:tcBorders>
            <w:shd w:val="clear" w:color="auto" w:fill="4A89C9"/>
          </w:tcPr>
          <w:p>
            <w:pPr>
              <w:pStyle w:val="TableParagraph"/>
              <w:spacing w:before="15"/>
              <w:rPr>
                <w:sz w:val="9"/>
              </w:rPr>
            </w:pPr>
          </w:p>
          <w:p>
            <w:pPr>
              <w:pStyle w:val="TableParagraph"/>
              <w:ind w:left="991"/>
              <w:rPr>
                <w:sz w:val="14"/>
              </w:rPr>
            </w:pPr>
            <w:r>
              <w:rPr>
                <w:color w:val="FFFFFF"/>
                <w:spacing w:val="-3"/>
                <w:sz w:val="14"/>
              </w:rPr>
              <w:t>持续改善产品安全流程</w:t>
            </w:r>
          </w:p>
        </w:tc>
      </w:tr>
      <w:tr>
        <w:trPr>
          <w:trHeight w:val="510" w:hRule="exact"/>
        </w:trPr>
        <w:tc>
          <w:tcPr>
            <w:tcW w:w="3366" w:type="dxa"/>
            <w:vMerge w:val="restart"/>
            <w:shd w:val="clear" w:color="auto" w:fill="757672"/>
          </w:tcPr>
          <w:p>
            <w:pPr>
              <w:pStyle w:val="TableParagraph"/>
              <w:spacing w:before="4"/>
              <w:rPr>
                <w:sz w:val="22"/>
              </w:rPr>
            </w:pPr>
          </w:p>
          <w:p>
            <w:pPr>
              <w:pStyle w:val="TableParagraph"/>
              <w:spacing w:line="165" w:lineRule="auto"/>
              <w:ind w:left="1075" w:right="485" w:hanging="694"/>
              <w:rPr>
                <w:sz w:val="14"/>
              </w:rPr>
            </w:pPr>
            <w:r>
              <w:rPr>
                <w:color w:val="FFFFFF"/>
                <w:spacing w:val="-2"/>
                <w:sz w:val="14"/>
              </w:rPr>
              <w:t>调查产品安全事故，迅速采取补救措施，以保护客户及员工</w:t>
            </w:r>
          </w:p>
        </w:tc>
        <w:tc>
          <w:tcPr>
            <w:tcW w:w="2340" w:type="dxa"/>
            <w:vMerge/>
            <w:tcBorders>
              <w:top w:val="nil"/>
            </w:tcBorders>
          </w:tcPr>
          <w:p>
            <w:pPr>
              <w:rPr>
                <w:sz w:val="2"/>
                <w:szCs w:val="2"/>
              </w:rPr>
            </w:pPr>
          </w:p>
        </w:tc>
        <w:tc>
          <w:tcPr>
            <w:tcW w:w="3366" w:type="dxa"/>
            <w:vMerge/>
            <w:tcBorders>
              <w:top w:val="nil"/>
              <w:bottom w:val="single" w:sz="48" w:space="0" w:color="FFFFFF"/>
            </w:tcBorders>
            <w:shd w:val="clear" w:color="auto" w:fill="4A89C9"/>
          </w:tcPr>
          <w:p>
            <w:pPr>
              <w:rPr>
                <w:sz w:val="2"/>
                <w:szCs w:val="2"/>
              </w:rPr>
            </w:pPr>
          </w:p>
        </w:tc>
      </w:tr>
      <w:tr>
        <w:trPr>
          <w:trHeight w:val="510" w:hRule="exact"/>
        </w:trPr>
        <w:tc>
          <w:tcPr>
            <w:tcW w:w="3366" w:type="dxa"/>
            <w:vMerge/>
            <w:tcBorders>
              <w:top w:val="nil"/>
            </w:tcBorders>
            <w:shd w:val="clear" w:color="auto" w:fill="757672"/>
          </w:tcPr>
          <w:p>
            <w:pPr>
              <w:rPr>
                <w:sz w:val="2"/>
                <w:szCs w:val="2"/>
              </w:rPr>
            </w:pPr>
          </w:p>
        </w:tc>
        <w:tc>
          <w:tcPr>
            <w:tcW w:w="2340" w:type="dxa"/>
            <w:vMerge/>
            <w:tcBorders>
              <w:top w:val="nil"/>
            </w:tcBorders>
          </w:tcPr>
          <w:p>
            <w:pPr>
              <w:rPr>
                <w:sz w:val="2"/>
                <w:szCs w:val="2"/>
              </w:rPr>
            </w:pPr>
          </w:p>
        </w:tc>
        <w:tc>
          <w:tcPr>
            <w:tcW w:w="3366" w:type="dxa"/>
            <w:vMerge w:val="restart"/>
            <w:tcBorders>
              <w:top w:val="single" w:sz="48" w:space="0" w:color="FFFFFF"/>
              <w:bottom w:val="single" w:sz="48" w:space="0" w:color="FFFFFF"/>
            </w:tcBorders>
            <w:shd w:val="clear" w:color="auto" w:fill="814F9C"/>
          </w:tcPr>
          <w:p>
            <w:pPr>
              <w:pStyle w:val="TableParagraph"/>
              <w:spacing w:before="1"/>
              <w:rPr>
                <w:sz w:val="15"/>
              </w:rPr>
            </w:pPr>
          </w:p>
          <w:p>
            <w:pPr>
              <w:pStyle w:val="TableParagraph"/>
              <w:spacing w:line="165" w:lineRule="auto"/>
              <w:ind w:left="1022" w:right="538" w:hanging="417"/>
              <w:rPr>
                <w:sz w:val="14"/>
              </w:rPr>
            </w:pPr>
            <w:r>
              <w:rPr>
                <w:color w:val="FFFFFF"/>
                <w:spacing w:val="-2"/>
                <w:sz w:val="14"/>
              </w:rPr>
              <w:t>为客户提供标记、说明书及其它信息确保安全使用联想产品</w:t>
            </w:r>
          </w:p>
        </w:tc>
      </w:tr>
      <w:tr>
        <w:trPr>
          <w:trHeight w:val="226" w:hRule="exact"/>
        </w:trPr>
        <w:tc>
          <w:tcPr>
            <w:tcW w:w="3366" w:type="dxa"/>
          </w:tcPr>
          <w:p>
            <w:pPr>
              <w:pStyle w:val="TableParagraph"/>
              <w:rPr>
                <w:rFonts w:ascii="Times New Roman"/>
                <w:sz w:val="16"/>
              </w:rPr>
            </w:pPr>
          </w:p>
        </w:tc>
        <w:tc>
          <w:tcPr>
            <w:tcW w:w="2340" w:type="dxa"/>
          </w:tcPr>
          <w:p>
            <w:pPr>
              <w:pStyle w:val="TableParagraph"/>
              <w:rPr>
                <w:rFonts w:ascii="Times New Roman"/>
                <w:sz w:val="16"/>
              </w:rPr>
            </w:pPr>
          </w:p>
        </w:tc>
        <w:tc>
          <w:tcPr>
            <w:tcW w:w="3366" w:type="dxa"/>
            <w:vMerge/>
            <w:tcBorders>
              <w:top w:val="nil"/>
              <w:bottom w:val="single" w:sz="48" w:space="0" w:color="FFFFFF"/>
            </w:tcBorders>
            <w:shd w:val="clear" w:color="auto" w:fill="814F9C"/>
          </w:tcPr>
          <w:p>
            <w:pPr>
              <w:rPr>
                <w:sz w:val="2"/>
                <w:szCs w:val="2"/>
              </w:rPr>
            </w:pPr>
          </w:p>
        </w:tc>
      </w:tr>
      <w:tr>
        <w:trPr>
          <w:trHeight w:val="170" w:hRule="exact"/>
        </w:trPr>
        <w:tc>
          <w:tcPr>
            <w:tcW w:w="3366" w:type="dxa"/>
            <w:shd w:val="clear" w:color="auto" w:fill="DF1614"/>
          </w:tcPr>
          <w:p>
            <w:pPr>
              <w:pStyle w:val="TableParagraph"/>
              <w:rPr>
                <w:rFonts w:ascii="Times New Roman"/>
                <w:sz w:val="10"/>
              </w:rPr>
            </w:pPr>
          </w:p>
        </w:tc>
        <w:tc>
          <w:tcPr>
            <w:tcW w:w="2340" w:type="dxa"/>
          </w:tcPr>
          <w:p>
            <w:pPr>
              <w:pStyle w:val="TableParagraph"/>
              <w:rPr>
                <w:rFonts w:ascii="Times New Roman"/>
                <w:sz w:val="10"/>
              </w:rPr>
            </w:pPr>
          </w:p>
        </w:tc>
        <w:tc>
          <w:tcPr>
            <w:tcW w:w="3366" w:type="dxa"/>
            <w:vMerge/>
            <w:tcBorders>
              <w:top w:val="nil"/>
              <w:bottom w:val="single" w:sz="48" w:space="0" w:color="FFFFFF"/>
            </w:tcBorders>
            <w:shd w:val="clear" w:color="auto" w:fill="814F9C"/>
          </w:tcPr>
          <w:p>
            <w:pPr>
              <w:rPr>
                <w:sz w:val="2"/>
                <w:szCs w:val="2"/>
              </w:rPr>
            </w:pPr>
          </w:p>
        </w:tc>
      </w:tr>
      <w:tr>
        <w:trPr>
          <w:trHeight w:val="850" w:hRule="exact"/>
        </w:trPr>
        <w:tc>
          <w:tcPr>
            <w:tcW w:w="3366" w:type="dxa"/>
            <w:shd w:val="clear" w:color="auto" w:fill="DF1614"/>
          </w:tcPr>
          <w:p>
            <w:pPr>
              <w:pStyle w:val="TableParagraph"/>
              <w:spacing w:before="8"/>
              <w:rPr>
                <w:sz w:val="11"/>
              </w:rPr>
            </w:pPr>
          </w:p>
          <w:p>
            <w:pPr>
              <w:pStyle w:val="TableParagraph"/>
              <w:spacing w:line="165" w:lineRule="auto"/>
              <w:ind w:left="797" w:right="415" w:hanging="486"/>
              <w:rPr>
                <w:sz w:val="14"/>
              </w:rPr>
            </w:pPr>
            <w:r>
              <w:rPr>
                <w:color w:val="FFFFFF"/>
                <w:spacing w:val="-2"/>
                <w:sz w:val="14"/>
              </w:rPr>
              <w:t>促进员工参与度，并提供适当的资源以制定并实施成功的产品安全计划</w:t>
            </w:r>
          </w:p>
        </w:tc>
        <w:tc>
          <w:tcPr>
            <w:tcW w:w="2340" w:type="dxa"/>
          </w:tcPr>
          <w:p>
            <w:pPr>
              <w:pStyle w:val="TableParagraph"/>
              <w:spacing w:line="578" w:lineRule="exact"/>
              <w:ind w:left="793"/>
              <w:rPr>
                <w:sz w:val="40"/>
              </w:rPr>
            </w:pPr>
            <w:r>
              <w:rPr>
                <w:color w:val="FFFFFF"/>
                <w:spacing w:val="-5"/>
                <w:sz w:val="40"/>
              </w:rPr>
              <w:t>要务</w:t>
            </w:r>
          </w:p>
        </w:tc>
        <w:tc>
          <w:tcPr>
            <w:tcW w:w="3366" w:type="dxa"/>
            <w:tcBorders>
              <w:top w:val="single" w:sz="48" w:space="0" w:color="FFFFFF"/>
            </w:tcBorders>
            <w:shd w:val="clear" w:color="auto" w:fill="55C0E5"/>
          </w:tcPr>
          <w:p>
            <w:pPr>
              <w:pStyle w:val="TableParagraph"/>
              <w:spacing w:before="6"/>
              <w:rPr>
                <w:sz w:val="15"/>
              </w:rPr>
            </w:pPr>
          </w:p>
          <w:p>
            <w:pPr>
              <w:pStyle w:val="TableParagraph"/>
              <w:ind w:left="367"/>
              <w:rPr>
                <w:sz w:val="14"/>
              </w:rPr>
            </w:pPr>
            <w:r>
              <w:rPr>
                <w:color w:val="FFFFFF"/>
                <w:spacing w:val="-3"/>
                <w:sz w:val="14"/>
              </w:rPr>
              <w:t>向高级管理层汇报安全计划、进行事故通报</w:t>
            </w:r>
          </w:p>
        </w:tc>
      </w:tr>
    </w:tbl>
    <w:p>
      <w:pPr>
        <w:spacing w:after="0"/>
        <w:rPr>
          <w:sz w:val="14"/>
        </w:rPr>
        <w:sectPr>
          <w:type w:val="continuous"/>
          <w:pgSz w:w="11910" w:h="16840"/>
          <w:pgMar w:header="0" w:footer="488" w:top="72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_bookmark16" w:id="18"/>
            <w:bookmarkEnd w:id="18"/>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5"/>
        <w:rPr>
          <w:sz w:val="17"/>
        </w:rPr>
      </w:pPr>
    </w:p>
    <w:p>
      <w:pPr>
        <w:spacing w:after="0"/>
        <w:rPr>
          <w:sz w:val="17"/>
        </w:rPr>
        <w:sectPr>
          <w:pgSz w:w="11910" w:h="16840"/>
          <w:pgMar w:header="0" w:footer="488" w:top="520" w:bottom="680" w:left="0" w:right="240"/>
        </w:sectPr>
      </w:pPr>
    </w:p>
    <w:p>
      <w:pPr>
        <w:pStyle w:val="BodyText"/>
        <w:spacing w:line="232" w:lineRule="auto" w:before="54"/>
        <w:ind w:left="1133"/>
        <w:jc w:val="both"/>
      </w:pPr>
      <w:r>
        <w:rPr>
          <w:color w:val="221815"/>
          <w:spacing w:val="-2"/>
        </w:rPr>
        <w:t>联想对产品安全和质量的专注保障了我们能够提供卓越质</w:t>
      </w:r>
      <w:r>
        <w:rPr>
          <w:color w:val="221815"/>
          <w:spacing w:val="-2"/>
        </w:rPr>
        <w:t>量的产品、解决方案和服务，同时也获得了客户的高度满</w:t>
      </w:r>
      <w:r>
        <w:rPr>
          <w:color w:val="221815"/>
          <w:spacing w:val="-2"/>
        </w:rPr>
        <w:t>意和赞誉。针对任何产品相关的潜在安全或质量问题，联</w:t>
      </w:r>
      <w:r>
        <w:rPr>
          <w:color w:val="221815"/>
          <w:spacing w:val="-2"/>
        </w:rPr>
        <w:t>想都迅速响应并深入调查。联想会根据需要与政府安全机</w:t>
      </w:r>
      <w:r>
        <w:rPr>
          <w:color w:val="221815"/>
          <w:spacing w:val="-2"/>
        </w:rPr>
        <w:t>构共同回应客户就相关安全事故提出的质疑。极少数情况</w:t>
      </w:r>
      <w:r>
        <w:rPr>
          <w:color w:val="221815"/>
        </w:rPr>
        <w:t>下，如须进行产品召回，联想将会与主管安全部门</w:t>
      </w:r>
    </w:p>
    <w:p>
      <w:pPr>
        <w:pStyle w:val="BodyText"/>
        <w:spacing w:before="1"/>
        <w:rPr>
          <w:sz w:val="12"/>
        </w:rPr>
      </w:pPr>
    </w:p>
    <w:p>
      <w:pPr>
        <w:pStyle w:val="Heading6"/>
        <w:spacing w:line="338" w:lineRule="exact"/>
      </w:pPr>
      <w:r>
        <w:rPr>
          <w:color w:val="6BB939"/>
          <w:spacing w:val="15"/>
        </w:rPr>
        <w:t>无障碍设计</w:t>
      </w:r>
    </w:p>
    <w:p>
      <w:pPr>
        <w:pStyle w:val="BodyText"/>
        <w:spacing w:line="232" w:lineRule="auto"/>
        <w:ind w:left="1133"/>
        <w:jc w:val="both"/>
      </w:pPr>
      <w:r>
        <w:rPr>
          <w:color w:val="221815"/>
          <w:spacing w:val="-2"/>
        </w:rPr>
        <w:t>联想努力让所有人士（包括老年人及残障人士）享受科技</w:t>
      </w:r>
      <w:r>
        <w:rPr>
          <w:color w:val="221815"/>
          <w:spacing w:val="-2"/>
        </w:rPr>
        <w:t>带来的便利。我们在人机工程与人体工学规范方面的专注</w:t>
      </w:r>
      <w:r>
        <w:rPr>
          <w:color w:val="221815"/>
          <w:spacing w:val="-2"/>
        </w:rPr>
        <w:t>备受肯定，致力于让所有人都能体验联想世界级产品和服</w:t>
      </w:r>
      <w:r>
        <w:rPr>
          <w:color w:val="221815"/>
          <w:spacing w:val="-2"/>
        </w:rPr>
        <w:t>务。智能的设计、直观的功能体验为所有人带来科技的便</w:t>
      </w:r>
      <w:r>
        <w:rPr>
          <w:color w:val="221815"/>
          <w:spacing w:val="-2"/>
        </w:rPr>
        <w:t>利。联想开发的产品不仅适合应用，还经过了各种残障人</w:t>
      </w:r>
      <w:r>
        <w:rPr>
          <w:color w:val="221815"/>
          <w:spacing w:val="-2"/>
        </w:rPr>
        <w:t>士辅助技术（</w:t>
      </w:r>
      <w:r>
        <w:rPr>
          <w:rFonts w:ascii="Microsoft Sans Serif" w:eastAsia="Microsoft Sans Serif"/>
          <w:color w:val="221815"/>
          <w:spacing w:val="-2"/>
        </w:rPr>
        <w:t>AT</w:t>
      </w:r>
      <w:r>
        <w:rPr>
          <w:color w:val="221815"/>
          <w:spacing w:val="-2"/>
        </w:rPr>
        <w:t>）的测试，包括不同价格区间的屏幕阅读</w:t>
      </w:r>
      <w:r>
        <w:rPr>
          <w:color w:val="221815"/>
          <w:spacing w:val="-2"/>
          <w:w w:val="105"/>
        </w:rPr>
        <w:t>器</w:t>
      </w:r>
      <w:r>
        <w:rPr>
          <w:color w:val="221815"/>
          <w:spacing w:val="-2"/>
          <w:w w:val="105"/>
        </w:rPr>
        <w:t>、</w:t>
      </w:r>
      <w:r>
        <w:rPr>
          <w:color w:val="221815"/>
          <w:spacing w:val="-2"/>
          <w:w w:val="105"/>
        </w:rPr>
        <w:t>屏</w:t>
      </w:r>
      <w:r>
        <w:rPr>
          <w:color w:val="221815"/>
          <w:spacing w:val="-2"/>
          <w:w w:val="105"/>
        </w:rPr>
        <w:t>幕</w:t>
      </w:r>
      <w:r>
        <w:rPr>
          <w:color w:val="221815"/>
          <w:spacing w:val="-2"/>
          <w:w w:val="105"/>
        </w:rPr>
        <w:t>放</w:t>
      </w:r>
      <w:r>
        <w:rPr>
          <w:color w:val="221815"/>
          <w:spacing w:val="-2"/>
          <w:w w:val="105"/>
        </w:rPr>
        <w:t>大</w:t>
      </w:r>
      <w:r>
        <w:rPr>
          <w:color w:val="221815"/>
          <w:spacing w:val="-2"/>
          <w:w w:val="105"/>
        </w:rPr>
        <w:t>镜</w:t>
      </w:r>
      <w:r>
        <w:rPr>
          <w:color w:val="221815"/>
          <w:spacing w:val="-2"/>
          <w:w w:val="105"/>
        </w:rPr>
        <w:t>和</w:t>
      </w:r>
      <w:r>
        <w:rPr>
          <w:color w:val="221815"/>
          <w:spacing w:val="-2"/>
          <w:w w:val="105"/>
        </w:rPr>
        <w:t>语</w:t>
      </w:r>
      <w:r>
        <w:rPr>
          <w:color w:val="221815"/>
          <w:spacing w:val="-2"/>
          <w:w w:val="105"/>
        </w:rPr>
        <w:t>音</w:t>
      </w:r>
      <w:r>
        <w:rPr>
          <w:color w:val="221815"/>
          <w:spacing w:val="-2"/>
          <w:w w:val="105"/>
        </w:rPr>
        <w:t>识</w:t>
      </w:r>
      <w:r>
        <w:rPr>
          <w:color w:val="221815"/>
          <w:spacing w:val="-2"/>
          <w:w w:val="105"/>
        </w:rPr>
        <w:t>别</w:t>
      </w:r>
      <w:r>
        <w:rPr>
          <w:color w:val="221815"/>
          <w:spacing w:val="-2"/>
          <w:w w:val="105"/>
        </w:rPr>
        <w:t>软</w:t>
      </w:r>
      <w:r>
        <w:rPr>
          <w:color w:val="221815"/>
          <w:spacing w:val="-2"/>
          <w:w w:val="105"/>
        </w:rPr>
        <w:t>件</w:t>
      </w:r>
      <w:r>
        <w:rPr>
          <w:color w:val="221815"/>
          <w:spacing w:val="-2"/>
          <w:w w:val="105"/>
        </w:rPr>
        <w:t>。</w:t>
      </w:r>
    </w:p>
    <w:p>
      <w:pPr>
        <w:pStyle w:val="BodyText"/>
        <w:spacing w:before="5"/>
        <w:rPr>
          <w:sz w:val="17"/>
        </w:rPr>
      </w:pPr>
    </w:p>
    <w:p>
      <w:pPr>
        <w:pStyle w:val="BodyText"/>
        <w:spacing w:line="232" w:lineRule="auto"/>
        <w:ind w:left="1133"/>
        <w:jc w:val="both"/>
      </w:pPr>
      <w:r>
        <w:rPr>
          <w:color w:val="221815"/>
          <w:spacing w:val="-2"/>
        </w:rPr>
        <w:t>联想为产品和服务制定了无障碍闭环设计规范，确保合规</w:t>
      </w:r>
      <w:r>
        <w:rPr>
          <w:color w:val="221815"/>
          <w:spacing w:val="-2"/>
        </w:rPr>
        <w:t>性。联想会在整个设计周期内考虑无障碍性能，并咨询残</w:t>
      </w:r>
      <w:r>
        <w:rPr>
          <w:color w:val="221815"/>
          <w:spacing w:val="-2"/>
        </w:rPr>
        <w:t>障人士以进一步改进产品。</w:t>
      </w:r>
    </w:p>
    <w:p>
      <w:pPr>
        <w:pStyle w:val="BodyText"/>
        <w:spacing w:before="1"/>
        <w:rPr>
          <w:sz w:val="12"/>
        </w:rPr>
      </w:pPr>
    </w:p>
    <w:p>
      <w:pPr>
        <w:pStyle w:val="Heading6"/>
        <w:spacing w:line="338" w:lineRule="exact"/>
      </w:pPr>
      <w:r>
        <w:rPr>
          <w:color w:val="6BB939"/>
          <w:spacing w:val="12"/>
        </w:rPr>
        <w:t>合规</w:t>
      </w:r>
    </w:p>
    <w:p>
      <w:pPr>
        <w:pStyle w:val="BodyText"/>
        <w:spacing w:line="232" w:lineRule="auto"/>
        <w:ind w:left="1133"/>
        <w:jc w:val="both"/>
      </w:pPr>
      <w:r>
        <w:rPr>
          <w:color w:val="221815"/>
          <w:spacing w:val="-2"/>
        </w:rPr>
        <w:t>联想设立了合规管理体系，确保产品符合产品运抵国家的</w:t>
      </w:r>
      <w:r>
        <w:rPr>
          <w:color w:val="221815"/>
          <w:spacing w:val="-2"/>
        </w:rPr>
        <w:t>法律和法规。联想产品的设计、测试及批准以及有特殊用</w:t>
      </w:r>
      <w:r>
        <w:rPr>
          <w:color w:val="221815"/>
          <w:spacing w:val="-2"/>
        </w:rPr>
        <w:t>途的产品安全、电磁兼容性、无线认证、环境、人体工学</w:t>
      </w:r>
      <w:r>
        <w:rPr>
          <w:color w:val="221815"/>
          <w:spacing w:val="-2"/>
        </w:rPr>
        <w:t>及其它监管规定均符合全球标准。</w:t>
      </w:r>
    </w:p>
    <w:p>
      <w:pPr>
        <w:pStyle w:val="BodyText"/>
        <w:spacing w:line="232" w:lineRule="auto" w:before="54"/>
        <w:ind w:left="356" w:right="966"/>
        <w:jc w:val="both"/>
      </w:pPr>
      <w:r>
        <w:rPr/>
        <w:br w:type="column"/>
      </w:r>
      <w:r>
        <w:rPr>
          <w:color w:val="221815"/>
          <w:spacing w:val="3"/>
        </w:rPr>
        <w:t>合作沟通，并对公众作出补偿。</w:t>
      </w:r>
      <w:r>
        <w:rPr>
          <w:rFonts w:ascii="Microsoft Sans Serif" w:eastAsia="Microsoft Sans Serif"/>
          <w:color w:val="221815"/>
          <w:spacing w:val="-4"/>
          <w:w w:val="114"/>
        </w:rPr>
        <w:t>2019/20</w:t>
      </w:r>
      <w:r>
        <w:rPr>
          <w:color w:val="221815"/>
          <w:spacing w:val="3"/>
        </w:rPr>
        <w:t>财年，联想未发</w:t>
      </w:r>
      <w:r>
        <w:rPr>
          <w:color w:val="221815"/>
          <w:spacing w:val="2"/>
        </w:rPr>
        <w:t>生产品召回事件。有关联想产品的安全与人体工学规范的信息，请访问：</w:t>
      </w:r>
    </w:p>
    <w:p>
      <w:pPr>
        <w:pStyle w:val="BodyText"/>
        <w:spacing w:line="159" w:lineRule="exact"/>
        <w:ind w:left="356"/>
        <w:rPr>
          <w:rFonts w:ascii="Microsoft Sans Serif"/>
        </w:rPr>
      </w:pPr>
      <w:hyperlink r:id="rId160">
        <w:r>
          <w:rPr>
            <w:rFonts w:ascii="Microsoft Sans Serif"/>
            <w:color w:val="6BB939"/>
            <w:spacing w:val="14"/>
            <w:w w:val="120"/>
            <w:u w:val="single" w:color="6BB939"/>
          </w:rPr>
          <w:t>https://www.lenovo.com/us/en/social_</w:t>
        </w:r>
      </w:hyperlink>
    </w:p>
    <w:p>
      <w:pPr>
        <w:pStyle w:val="BodyText"/>
        <w:spacing w:line="254" w:lineRule="auto" w:before="12"/>
        <w:ind w:left="356" w:right="999"/>
        <w:rPr>
          <w:rFonts w:ascii="Microsoft Sans Serif"/>
        </w:rPr>
      </w:pPr>
      <w:r>
        <w:rPr/>
        <w:pict>
          <v:shape style="position:absolute;margin-left:305.249023pt;margin-top:53.378117pt;width:12.3pt;height:19.150pt;mso-position-horizontal-relative:page;mso-position-vertical-relative:paragraph;z-index:15763968" id="docshape375" coordorigin="6105,1068" coordsize="246,383" path="m6350,1422l6342,1415,6141,1415,6141,1075,6132,1068,6113,1068,6105,1075,6105,1443,6109,1447,6113,1450,6123,1450,6132,1450,6332,1450,6342,1450,6350,1443,6350,1422xe" filled="true" fillcolor="#221815" stroked="false">
            <v:path arrowok="t"/>
            <v:fill type="solid"/>
            <w10:wrap type="none"/>
          </v:shape>
        </w:pict>
      </w:r>
      <w:r>
        <w:rPr/>
        <w:drawing>
          <wp:anchor distT="0" distB="0" distL="0" distR="0" allowOverlap="1" layoutInCell="1" locked="0" behindDoc="0" simplePos="0" relativeHeight="15764480">
            <wp:simplePos x="0" y="0"/>
            <wp:positionH relativeFrom="page">
              <wp:posOffset>4294417</wp:posOffset>
            </wp:positionH>
            <wp:positionV relativeFrom="paragraph">
              <wp:posOffset>676560</wp:posOffset>
            </wp:positionV>
            <wp:extent cx="157116" cy="242697"/>
            <wp:effectExtent l="0" t="0" r="0" b="0"/>
            <wp:wrapNone/>
            <wp:docPr id="37" name="image136.png"/>
            <wp:cNvGraphicFramePr>
              <a:graphicFrameLocks noChangeAspect="1"/>
            </wp:cNvGraphicFramePr>
            <a:graphic>
              <a:graphicData uri="http://schemas.openxmlformats.org/drawingml/2006/picture">
                <pic:pic>
                  <pic:nvPicPr>
                    <pic:cNvPr id="38" name="image136.png"/>
                    <pic:cNvPicPr/>
                  </pic:nvPicPr>
                  <pic:blipFill>
                    <a:blip r:embed="rId161" cstate="print"/>
                    <a:stretch>
                      <a:fillRect/>
                    </a:stretch>
                  </pic:blipFill>
                  <pic:spPr>
                    <a:xfrm>
                      <a:off x="0" y="0"/>
                      <a:ext cx="157116" cy="242697"/>
                    </a:xfrm>
                    <a:prstGeom prst="rect">
                      <a:avLst/>
                    </a:prstGeom>
                  </pic:spPr>
                </pic:pic>
              </a:graphicData>
            </a:graphic>
          </wp:anchor>
        </w:drawing>
      </w:r>
      <w:r>
        <w:rPr/>
        <w:pict>
          <v:shape style="position:absolute;margin-left:371.141022pt;margin-top:53.378117pt;width:12.3pt;height:19.150pt;mso-position-horizontal-relative:page;mso-position-vertical-relative:paragraph;z-index:15764992" id="docshape376" coordorigin="7423,1068" coordsize="246,383" path="m7668,1422l7660,1415,7459,1415,7459,1075,7450,1068,7431,1068,7423,1075,7423,1422,7423,1443,7431,1450,7440,1450,7450,1450,7660,1450,7668,1443,7668,1422xe" filled="true" fillcolor="#221815" stroked="false">
            <v:path arrowok="t"/>
            <v:fill type="solid"/>
            <w10:wrap type="none"/>
          </v:shape>
        </w:pict>
      </w:r>
      <w:r>
        <w:rPr/>
        <w:pict>
          <v:shape style="position:absolute;margin-left:354.676025pt;margin-top:53.378117pt;width:12.3pt;height:19.150pt;mso-position-horizontal-relative:page;mso-position-vertical-relative:paragraph;z-index:15765504" id="docshape377" coordorigin="7094,1068" coordsize="246,383" path="m7339,1075l7331,1068,7121,1068,7101,1068,7094,1075,7094,1095,7094,1249,7094,1269,7094,1422,7094,1443,7101,1450,7111,1450,7121,1450,7321,1450,7331,1450,7339,1443,7339,1422,7331,1415,7129,1415,7129,1277,7321,1277,7331,1277,7339,1269,7339,1249,7331,1241,7129,1241,7129,1103,7321,1103,7331,1103,7339,1095,7339,1075xe" filled="true" fillcolor="#221815" stroked="false">
            <v:path arrowok="t"/>
            <v:fill type="solid"/>
            <w10:wrap type="none"/>
          </v:shape>
        </w:pict>
      </w:r>
      <w:r>
        <w:rPr/>
        <w:pict>
          <v:shape style="position:absolute;margin-left:321.575012pt;margin-top:53.37785pt;width:12.25pt;height:1.8pt;mso-position-horizontal-relative:page;mso-position-vertical-relative:paragraph;z-index:15767040" id="docshape378" coordorigin="6432,1068" coordsize="245,36" path="m6669,1068l6439,1068,6432,1075,6432,1095,6439,1103,6659,1103,6669,1103,6677,1095,6677,1075,6669,1068xe" filled="true" fillcolor="#69b94e" stroked="false">
            <v:path arrowok="t"/>
            <v:fill type="solid"/>
            <w10:wrap type="none"/>
          </v:shape>
        </w:pict>
      </w:r>
      <w:hyperlink r:id="rId160">
        <w:r>
          <w:rPr>
            <w:rFonts w:ascii="Microsoft Sans Serif"/>
            <w:color w:val="6BB939"/>
            <w:spacing w:val="14"/>
            <w:w w:val="110"/>
            <w:u w:val="single" w:color="6BB939"/>
          </w:rPr>
          <w:t>responsibility/Lenovo-Policy-Product-</w:t>
        </w:r>
        <w:r>
          <w:rPr>
            <w:rFonts w:ascii="Microsoft Sans Serif"/>
            <w:color w:val="6BB939"/>
            <w:spacing w:val="12"/>
            <w:w w:val="110"/>
            <w:u w:val="single" w:color="6BB939"/>
          </w:rPr>
          <w:t>Safe-</w:t>
        </w:r>
        <w:r>
          <w:rPr>
            <w:rFonts w:ascii="Microsoft Sans Serif"/>
            <w:color w:val="6BB939"/>
            <w:spacing w:val="40"/>
            <w:w w:val="115"/>
          </w:rPr>
          <w:t> </w:t>
        </w:r>
        <w:r>
          <w:rPr>
            <w:rFonts w:ascii="Microsoft Sans Serif"/>
            <w:color w:val="6BB939"/>
            <w:spacing w:val="14"/>
            <w:w w:val="115"/>
            <w:u w:val="single" w:color="6BB939"/>
          </w:rPr>
          <w:t>ty-and-Ergonomics.pdf</w:t>
        </w:r>
      </w:hyperlink>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spacing w:before="8"/>
        <w:rPr>
          <w:rFonts w:ascii="Microsoft Sans Serif"/>
          <w:sz w:val="15"/>
        </w:rPr>
      </w:pPr>
      <w:r>
        <w:rPr/>
        <w:drawing>
          <wp:anchor distT="0" distB="0" distL="0" distR="0" allowOverlap="1" layoutInCell="1" locked="0" behindDoc="0" simplePos="0" relativeHeight="63">
            <wp:simplePos x="0" y="0"/>
            <wp:positionH relativeFrom="page">
              <wp:posOffset>3869983</wp:posOffset>
            </wp:positionH>
            <wp:positionV relativeFrom="paragraph">
              <wp:posOffset>128699</wp:posOffset>
            </wp:positionV>
            <wp:extent cx="70161" cy="90487"/>
            <wp:effectExtent l="0" t="0" r="0" b="0"/>
            <wp:wrapTopAndBottom/>
            <wp:docPr id="39" name="image137.png"/>
            <wp:cNvGraphicFramePr>
              <a:graphicFrameLocks noChangeAspect="1"/>
            </wp:cNvGraphicFramePr>
            <a:graphic>
              <a:graphicData uri="http://schemas.openxmlformats.org/drawingml/2006/picture">
                <pic:pic>
                  <pic:nvPicPr>
                    <pic:cNvPr id="40" name="image137.png"/>
                    <pic:cNvPicPr/>
                  </pic:nvPicPr>
                  <pic:blipFill>
                    <a:blip r:embed="rId162" cstate="print"/>
                    <a:stretch>
                      <a:fillRect/>
                    </a:stretch>
                  </pic:blipFill>
                  <pic:spPr>
                    <a:xfrm>
                      <a:off x="0" y="0"/>
                      <a:ext cx="70161" cy="90487"/>
                    </a:xfrm>
                    <a:prstGeom prst="rect">
                      <a:avLst/>
                    </a:prstGeom>
                  </pic:spPr>
                </pic:pic>
              </a:graphicData>
            </a:graphic>
          </wp:anchor>
        </w:drawing>
      </w:r>
      <w:r>
        <w:rPr/>
        <w:drawing>
          <wp:anchor distT="0" distB="0" distL="0" distR="0" allowOverlap="1" layoutInCell="1" locked="0" behindDoc="0" simplePos="0" relativeHeight="64">
            <wp:simplePos x="0" y="0"/>
            <wp:positionH relativeFrom="page">
              <wp:posOffset>4059913</wp:posOffset>
            </wp:positionH>
            <wp:positionV relativeFrom="paragraph">
              <wp:posOffset>128704</wp:posOffset>
            </wp:positionV>
            <wp:extent cx="77734" cy="90487"/>
            <wp:effectExtent l="0" t="0" r="0" b="0"/>
            <wp:wrapTopAndBottom/>
            <wp:docPr id="41" name="image138.png"/>
            <wp:cNvGraphicFramePr>
              <a:graphicFrameLocks noChangeAspect="1"/>
            </wp:cNvGraphicFramePr>
            <a:graphic>
              <a:graphicData uri="http://schemas.openxmlformats.org/drawingml/2006/picture">
                <pic:pic>
                  <pic:nvPicPr>
                    <pic:cNvPr id="42" name="image138.png"/>
                    <pic:cNvPicPr/>
                  </pic:nvPicPr>
                  <pic:blipFill>
                    <a:blip r:embed="rId163" cstate="print"/>
                    <a:stretch>
                      <a:fillRect/>
                    </a:stretch>
                  </pic:blipFill>
                  <pic:spPr>
                    <a:xfrm>
                      <a:off x="0" y="0"/>
                      <a:ext cx="77734" cy="90487"/>
                    </a:xfrm>
                    <a:prstGeom prst="rect">
                      <a:avLst/>
                    </a:prstGeom>
                  </pic:spPr>
                </pic:pic>
              </a:graphicData>
            </a:graphic>
          </wp:anchor>
        </w:drawing>
      </w:r>
      <w:r>
        <w:rPr/>
        <w:drawing>
          <wp:anchor distT="0" distB="0" distL="0" distR="0" allowOverlap="1" layoutInCell="1" locked="0" behindDoc="0" simplePos="0" relativeHeight="65">
            <wp:simplePos x="0" y="0"/>
            <wp:positionH relativeFrom="page">
              <wp:posOffset>4249845</wp:posOffset>
            </wp:positionH>
            <wp:positionV relativeFrom="paragraph">
              <wp:posOffset>128704</wp:posOffset>
            </wp:positionV>
            <wp:extent cx="77734" cy="90487"/>
            <wp:effectExtent l="0" t="0" r="0" b="0"/>
            <wp:wrapTopAndBottom/>
            <wp:docPr id="43" name="image139.png"/>
            <wp:cNvGraphicFramePr>
              <a:graphicFrameLocks noChangeAspect="1"/>
            </wp:cNvGraphicFramePr>
            <a:graphic>
              <a:graphicData uri="http://schemas.openxmlformats.org/drawingml/2006/picture">
                <pic:pic>
                  <pic:nvPicPr>
                    <pic:cNvPr id="44" name="image139.png"/>
                    <pic:cNvPicPr/>
                  </pic:nvPicPr>
                  <pic:blipFill>
                    <a:blip r:embed="rId164" cstate="print"/>
                    <a:stretch>
                      <a:fillRect/>
                    </a:stretch>
                  </pic:blipFill>
                  <pic:spPr>
                    <a:xfrm>
                      <a:off x="0" y="0"/>
                      <a:ext cx="77734" cy="90487"/>
                    </a:xfrm>
                    <a:prstGeom prst="rect">
                      <a:avLst/>
                    </a:prstGeom>
                  </pic:spPr>
                </pic:pic>
              </a:graphicData>
            </a:graphic>
          </wp:anchor>
        </w:drawing>
      </w:r>
      <w:r>
        <w:rPr/>
        <w:drawing>
          <wp:anchor distT="0" distB="0" distL="0" distR="0" allowOverlap="1" layoutInCell="1" locked="0" behindDoc="0" simplePos="0" relativeHeight="66">
            <wp:simplePos x="0" y="0"/>
            <wp:positionH relativeFrom="page">
              <wp:posOffset>4440220</wp:posOffset>
            </wp:positionH>
            <wp:positionV relativeFrom="paragraph">
              <wp:posOffset>128704</wp:posOffset>
            </wp:positionV>
            <wp:extent cx="78139" cy="90487"/>
            <wp:effectExtent l="0" t="0" r="0" b="0"/>
            <wp:wrapTopAndBottom/>
            <wp:docPr id="45" name="image140.png"/>
            <wp:cNvGraphicFramePr>
              <a:graphicFrameLocks noChangeAspect="1"/>
            </wp:cNvGraphicFramePr>
            <a:graphic>
              <a:graphicData uri="http://schemas.openxmlformats.org/drawingml/2006/picture">
                <pic:pic>
                  <pic:nvPicPr>
                    <pic:cNvPr id="46" name="image140.png"/>
                    <pic:cNvPicPr/>
                  </pic:nvPicPr>
                  <pic:blipFill>
                    <a:blip r:embed="rId165" cstate="print"/>
                    <a:stretch>
                      <a:fillRect/>
                    </a:stretch>
                  </pic:blipFill>
                  <pic:spPr>
                    <a:xfrm>
                      <a:off x="0" y="0"/>
                      <a:ext cx="78139" cy="90487"/>
                    </a:xfrm>
                    <a:prstGeom prst="rect">
                      <a:avLst/>
                    </a:prstGeom>
                  </pic:spPr>
                </pic:pic>
              </a:graphicData>
            </a:graphic>
          </wp:anchor>
        </w:drawing>
      </w:r>
      <w:r>
        <w:rPr/>
        <w:pict>
          <v:shape style="position:absolute;margin-left:364.787506pt;margin-top:10.135633pt;width:4.850pt;height:7.2pt;mso-position-horizontal-relative:page;mso-position-vertical-relative:paragraph;z-index:-15694336;mso-wrap-distance-left:0;mso-wrap-distance-right:0" id="docshape379" coordorigin="7296,203" coordsize="97,144" path="m7366,203l7348,203,7329,205,7314,213,7304,225,7300,242,7311,268,7334,281,7357,291,7368,306,7368,318,7359,325,7330,325,7308,310,7305,311,7301,315,7299,319,7296,323,7296,328,7301,331,7308,336,7317,340,7330,344,7345,346,7364,343,7380,334,7389,322,7393,306,7382,280,7359,266,7335,256,7325,241,7325,230,7334,224,7359,224,7368,229,7374,232,7379,234,7382,234,7390,220,7389,215,7384,213,7378,209,7366,203xe" filled="true" fillcolor="#221815" stroked="false">
            <v:path arrowok="t"/>
            <v:fill type="solid"/>
            <w10:wrap type="topAndBottom"/>
          </v:shape>
        </w:pict>
      </w:r>
      <w:r>
        <w:rPr/>
        <w:pict>
          <v:shape style="position:absolute;margin-left:378.618591pt;margin-top:10.135633pt;width:4.850pt;height:7.2pt;mso-position-horizontal-relative:page;mso-position-vertical-relative:paragraph;z-index:-15693824;mso-wrap-distance-left:0;mso-wrap-distance-right:0" id="docshape380" coordorigin="7572,203" coordsize="97,144" path="m7643,203l7625,203,7607,205,7591,213,7580,225,7577,242,7587,268,7611,281,7635,291,7645,306,7645,318,7636,325,7607,325,7596,318,7585,310,7582,311,7578,315,7575,319,7572,323,7621,346,7641,343,7656,334,7666,322,7669,306,7659,280,7635,266,7612,256,7601,241,7601,230,7611,224,7636,224,7650,232,7655,234,7659,234,7662,229,7664,225,7667,220,7666,215,7662,213,7655,209,7643,203xe" filled="true" fillcolor="#221815" stroked="false">
            <v:path arrowok="t"/>
            <v:fill type="solid"/>
            <w10:wrap type="topAndBottom"/>
          </v:shape>
        </w:pict>
      </w:r>
    </w:p>
    <w:p>
      <w:pPr>
        <w:pStyle w:val="BodyText"/>
        <w:spacing w:before="11"/>
        <w:rPr>
          <w:rFonts w:ascii="Microsoft Sans Serif"/>
          <w:sz w:val="25"/>
        </w:rPr>
      </w:pPr>
    </w:p>
    <w:p>
      <w:pPr>
        <w:pStyle w:val="BodyText"/>
        <w:spacing w:line="232" w:lineRule="auto"/>
        <w:ind w:left="356" w:right="969"/>
        <w:jc w:val="both"/>
      </w:pPr>
      <w:r>
        <w:rPr/>
        <w:pict>
          <v:shape style="position:absolute;margin-left:321.575012pt;margin-top:-28.697723pt;width:12.25pt;height:1.8pt;mso-position-horizontal-relative:page;mso-position-vertical-relative:paragraph;z-index:15766016" id="docshape381" coordorigin="6432,-574" coordsize="245,36" path="m6669,-574l6439,-574,6432,-566,6432,-546,6439,-538,6659,-538,6669,-538,6677,-546,6677,-566,6669,-574xe" filled="true" fillcolor="#4e2f8e" stroked="false">
            <v:path arrowok="t"/>
            <v:fill type="solid"/>
            <w10:wrap type="none"/>
          </v:shape>
        </w:pict>
      </w:r>
      <w:r>
        <w:rPr/>
        <w:pict>
          <v:shape style="position:absolute;margin-left:321.575012pt;margin-top:-37.394024pt;width:12.25pt;height:1.8pt;mso-position-horizontal-relative:page;mso-position-vertical-relative:paragraph;z-index:15766528" id="docshape382" coordorigin="6432,-748" coordsize="245,36" path="m6669,-748l6439,-748,6432,-739,6432,-720,6439,-712,6659,-712,6669,-712,6677,-720,6677,-739,6669,-748xe" filled="true" fillcolor="#375aa8" stroked="false">
            <v:path arrowok="t"/>
            <v:fill type="solid"/>
            <w10:wrap type="none"/>
          </v:shape>
        </w:pict>
      </w:r>
      <w:r>
        <w:rPr>
          <w:color w:val="221815"/>
          <w:spacing w:val="4"/>
        </w:rPr>
        <w:t>联想已与行业领先的无障碍服务供应商</w:t>
      </w:r>
      <w:r>
        <w:rPr>
          <w:rFonts w:ascii="Microsoft Sans Serif" w:eastAsia="Microsoft Sans Serif"/>
          <w:color w:val="221815"/>
          <w:spacing w:val="-11"/>
          <w:w w:val="110"/>
        </w:rPr>
        <w:t>Leve</w:t>
      </w:r>
      <w:r>
        <w:rPr>
          <w:rFonts w:ascii="Microsoft Sans Serif" w:eastAsia="Microsoft Sans Serif"/>
          <w:color w:val="221815"/>
          <w:w w:val="110"/>
        </w:rPr>
        <w:t>l</w:t>
      </w:r>
      <w:r>
        <w:rPr>
          <w:rFonts w:ascii="Microsoft Sans Serif" w:eastAsia="Microsoft Sans Serif"/>
          <w:color w:val="221815"/>
          <w:spacing w:val="-7"/>
        </w:rPr>
        <w:t> </w:t>
      </w:r>
      <w:r>
        <w:rPr>
          <w:rFonts w:ascii="Microsoft Sans Serif" w:eastAsia="Microsoft Sans Serif"/>
          <w:color w:val="221815"/>
          <w:spacing w:val="-11"/>
          <w:w w:val="109"/>
        </w:rPr>
        <w:t>Access</w:t>
      </w:r>
      <w:r>
        <w:rPr>
          <w:color w:val="221815"/>
          <w:spacing w:val="-6"/>
        </w:rPr>
        <w:t>进行</w:t>
      </w:r>
      <w:r>
        <w:rPr>
          <w:color w:val="221815"/>
          <w:spacing w:val="5"/>
        </w:rPr>
        <w:t>合作，以确保我们的产品符合美国康复法</w:t>
      </w:r>
      <w:r>
        <w:rPr>
          <w:rFonts w:ascii="Microsoft Sans Serif" w:eastAsia="Microsoft Sans Serif"/>
          <w:color w:val="221815"/>
          <w:spacing w:val="-2"/>
          <w:w w:val="117"/>
        </w:rPr>
        <w:t>508</w:t>
      </w:r>
      <w:r>
        <w:rPr>
          <w:color w:val="221815"/>
          <w:spacing w:val="-2"/>
        </w:rPr>
        <w:t>无障碍法案及</w:t>
      </w:r>
      <w:r>
        <w:rPr>
          <w:rFonts w:ascii="Microsoft Sans Serif" w:eastAsia="Microsoft Sans Serif"/>
          <w:color w:val="221815"/>
          <w:spacing w:val="-2"/>
          <w:w w:val="107"/>
        </w:rPr>
        <w:t>2010</w:t>
      </w:r>
      <w:r>
        <w:rPr>
          <w:color w:val="221815"/>
          <w:spacing w:val="-2"/>
        </w:rPr>
        <w:t>年通讯与视频无障碍法案（</w:t>
      </w:r>
      <w:r>
        <w:rPr>
          <w:rFonts w:ascii="Microsoft Sans Serif" w:eastAsia="Microsoft Sans Serif"/>
          <w:color w:val="221815"/>
          <w:spacing w:val="-2"/>
          <w:w w:val="112"/>
        </w:rPr>
        <w:t>CVAA</w:t>
      </w:r>
      <w:r>
        <w:rPr>
          <w:color w:val="221815"/>
          <w:spacing w:val="-1"/>
        </w:rPr>
        <w:t>）</w:t>
      </w:r>
      <w:r>
        <w:rPr>
          <w:color w:val="221815"/>
          <w:spacing w:val="4"/>
        </w:rPr>
        <w:t>。关于联想为</w:t>
      </w:r>
      <w:r>
        <w:rPr>
          <w:color w:val="221815"/>
          <w:spacing w:val="2"/>
        </w:rPr>
        <w:t>有听觉、视觉及行动障碍的用户提供协助，并帮助他们获得最佳的计算机体验的更多详情，请访问此</w:t>
      </w:r>
      <w:hyperlink r:id="rId166">
        <w:r>
          <w:rPr>
            <w:color w:val="6BB939"/>
            <w:spacing w:val="16"/>
            <w:u w:val="single" w:color="6BB939"/>
          </w:rPr>
          <w:t>链接</w:t>
        </w:r>
      </w:hyperlink>
      <w:r>
        <w:rPr>
          <w:color w:val="221815"/>
        </w:rPr>
        <w:t>。</w:t>
      </w:r>
    </w:p>
    <w:p>
      <w:pPr>
        <w:pStyle w:val="BodyText"/>
        <w:spacing w:before="2"/>
        <w:rPr>
          <w:sz w:val="17"/>
        </w:rPr>
      </w:pPr>
    </w:p>
    <w:p>
      <w:pPr>
        <w:pStyle w:val="BodyText"/>
        <w:spacing w:line="265" w:lineRule="exact"/>
        <w:ind w:left="356"/>
      </w:pPr>
      <w:r>
        <w:rPr>
          <w:color w:val="221815"/>
          <w:spacing w:val="-1"/>
        </w:rPr>
        <w:t>有关合规的更多详情以及产品合规文件，请访问</w:t>
      </w:r>
    </w:p>
    <w:p>
      <w:pPr>
        <w:pStyle w:val="BodyText"/>
        <w:spacing w:line="265" w:lineRule="exact"/>
        <w:ind w:left="356"/>
      </w:pPr>
      <w:hyperlink r:id="rId167">
        <w:r>
          <w:rPr>
            <w:rFonts w:ascii="Microsoft Sans Serif" w:eastAsia="Microsoft Sans Serif"/>
            <w:color w:val="6BB939"/>
            <w:spacing w:val="16"/>
            <w:w w:val="110"/>
            <w:u w:val="single" w:color="6BB939"/>
          </w:rPr>
          <w:t>www.lenovo.com/compliance</w:t>
        </w:r>
      </w:hyperlink>
      <w:r>
        <w:rPr>
          <w:color w:val="040000"/>
          <w:spacing w:val="-10"/>
          <w:w w:val="110"/>
        </w:rPr>
        <w:t>。</w:t>
      </w:r>
    </w:p>
    <w:p>
      <w:pPr>
        <w:spacing w:after="0" w:line="265" w:lineRule="exact"/>
        <w:sectPr>
          <w:type w:val="continuous"/>
          <w:pgSz w:w="11910" w:h="16840"/>
          <w:pgMar w:header="0" w:footer="488" w:top="720" w:bottom="280" w:left="0" w:right="240"/>
          <w:cols w:num="2" w:equalWidth="0">
            <w:col w:w="5718" w:space="40"/>
            <w:col w:w="5912"/>
          </w:cols>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_bookmark17" w:id="19"/>
            <w:bookmarkEnd w:id="19"/>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4"/>
        <w:rPr>
          <w:sz w:val="17"/>
        </w:rPr>
      </w:pPr>
    </w:p>
    <w:p>
      <w:pPr>
        <w:pStyle w:val="Heading4"/>
      </w:pPr>
      <w:r>
        <w:rPr>
          <w:color w:val="6BB939"/>
          <w:spacing w:val="21"/>
        </w:rPr>
        <w:t>质量认可</w:t>
      </w:r>
    </w:p>
    <w:p>
      <w:pPr>
        <w:pStyle w:val="BodyText"/>
        <w:spacing w:before="12"/>
        <w:rPr>
          <w:sz w:val="12"/>
        </w:rPr>
      </w:pPr>
    </w:p>
    <w:p>
      <w:pPr>
        <w:spacing w:after="0"/>
        <w:rPr>
          <w:sz w:val="12"/>
        </w:rPr>
        <w:sectPr>
          <w:pgSz w:w="11910" w:h="16840"/>
          <w:pgMar w:header="0" w:footer="488" w:top="520" w:bottom="680" w:left="0" w:right="240"/>
        </w:sectPr>
      </w:pPr>
    </w:p>
    <w:p>
      <w:pPr>
        <w:pStyle w:val="BodyText"/>
        <w:spacing w:line="232" w:lineRule="auto" w:before="58"/>
        <w:ind w:left="1133"/>
        <w:jc w:val="both"/>
      </w:pPr>
      <w:r>
        <w:rPr>
          <w:rFonts w:ascii="Microsoft Sans Serif" w:eastAsia="Microsoft Sans Serif"/>
          <w:color w:val="221815"/>
          <w:spacing w:val="-2"/>
        </w:rPr>
        <w:t>2019/20</w:t>
      </w:r>
      <w:r>
        <w:rPr>
          <w:color w:val="221815"/>
          <w:spacing w:val="-2"/>
        </w:rPr>
        <w:t>财年，联想产品在创新、速度、质量和设计等不同</w:t>
      </w:r>
      <w:r>
        <w:rPr>
          <w:color w:val="221815"/>
          <w:spacing w:val="-2"/>
        </w:rPr>
        <w:t>方面赢得了若干世界顶级技术行业协会的认可，获得了许</w:t>
      </w:r>
      <w:r>
        <w:rPr>
          <w:color w:val="221815"/>
          <w:spacing w:val="-2"/>
        </w:rPr>
        <w:t>多优质产品奖项和荣誉。无论是智能终端还是服务器，或</w:t>
      </w:r>
      <w:r>
        <w:rPr>
          <w:color w:val="221815"/>
          <w:spacing w:val="-1"/>
        </w:rPr>
        <w:t>其他产品，联想用技术深刻改变着人们的生活、工作及娱</w:t>
      </w:r>
    </w:p>
    <w:p>
      <w:pPr>
        <w:pStyle w:val="BodyText"/>
        <w:spacing w:line="232" w:lineRule="auto" w:before="52"/>
        <w:ind w:left="373" w:right="944"/>
        <w:jc w:val="both"/>
      </w:pPr>
      <w:r>
        <w:rPr/>
        <w:br w:type="column"/>
      </w:r>
      <w:r>
        <w:rPr>
          <w:color w:val="221815"/>
          <w:spacing w:val="-2"/>
        </w:rPr>
        <w:t>乐的方式。联想深知技术的无限潜力，致力于为客户提供</w:t>
      </w:r>
      <w:r>
        <w:rPr>
          <w:color w:val="221815"/>
          <w:spacing w:val="9"/>
        </w:rPr>
        <w:t>更加智能的解决方案。我们悉心听取并采纳客户意见， </w:t>
      </w:r>
      <w:r>
        <w:rPr>
          <w:color w:val="221815"/>
          <w:spacing w:val="-2"/>
        </w:rPr>
        <w:t>“</w:t>
      </w:r>
      <w:r>
        <w:rPr>
          <w:color w:val="221815"/>
          <w:spacing w:val="-2"/>
        </w:rPr>
        <w:t>以</w:t>
      </w:r>
      <w:r>
        <w:rPr>
          <w:color w:val="221815"/>
          <w:spacing w:val="-2"/>
        </w:rPr>
        <w:t>客</w:t>
      </w:r>
      <w:r>
        <w:rPr>
          <w:color w:val="221815"/>
          <w:spacing w:val="-2"/>
        </w:rPr>
        <w:t>户</w:t>
      </w:r>
      <w:r>
        <w:rPr>
          <w:color w:val="221815"/>
          <w:spacing w:val="-2"/>
        </w:rPr>
        <w:t>为</w:t>
      </w:r>
      <w:r>
        <w:rPr>
          <w:color w:val="221815"/>
          <w:spacing w:val="-2"/>
        </w:rPr>
        <w:t>中</w:t>
      </w:r>
      <w:r>
        <w:rPr>
          <w:color w:val="221815"/>
          <w:spacing w:val="-2"/>
        </w:rPr>
        <w:t>心</w:t>
      </w:r>
      <w:r>
        <w:rPr>
          <w:color w:val="221815"/>
          <w:spacing w:val="-2"/>
        </w:rPr>
        <w:t>”</w:t>
      </w:r>
      <w:r>
        <w:rPr>
          <w:color w:val="221815"/>
          <w:spacing w:val="-2"/>
        </w:rPr>
        <w:t>的</w:t>
      </w:r>
      <w:r>
        <w:rPr>
          <w:color w:val="221815"/>
          <w:spacing w:val="-2"/>
        </w:rPr>
        <w:t>创</w:t>
      </w:r>
      <w:r>
        <w:rPr>
          <w:color w:val="221815"/>
          <w:spacing w:val="-2"/>
        </w:rPr>
        <w:t>新</w:t>
      </w:r>
      <w:r>
        <w:rPr>
          <w:color w:val="221815"/>
          <w:spacing w:val="-2"/>
        </w:rPr>
        <w:t>推</w:t>
      </w:r>
      <w:r>
        <w:rPr>
          <w:color w:val="221815"/>
          <w:spacing w:val="-2"/>
        </w:rPr>
        <w:t>动</w:t>
      </w:r>
      <w:r>
        <w:rPr>
          <w:color w:val="221815"/>
          <w:spacing w:val="-2"/>
        </w:rPr>
        <w:t>企</w:t>
      </w:r>
      <w:r>
        <w:rPr>
          <w:color w:val="221815"/>
          <w:spacing w:val="-2"/>
        </w:rPr>
        <w:t>业</w:t>
      </w:r>
      <w:r>
        <w:rPr>
          <w:color w:val="221815"/>
          <w:spacing w:val="-2"/>
        </w:rPr>
        <w:t>的</w:t>
      </w:r>
      <w:r>
        <w:rPr>
          <w:color w:val="221815"/>
          <w:spacing w:val="-2"/>
        </w:rPr>
        <w:t>转</w:t>
      </w:r>
      <w:r>
        <w:rPr>
          <w:color w:val="221815"/>
          <w:spacing w:val="-2"/>
        </w:rPr>
        <w:t>型</w:t>
      </w:r>
      <w:r>
        <w:rPr>
          <w:color w:val="221815"/>
          <w:spacing w:val="-2"/>
        </w:rPr>
        <w:t>。</w:t>
      </w:r>
    </w:p>
    <w:p>
      <w:pPr>
        <w:spacing w:after="0" w:line="232" w:lineRule="auto"/>
        <w:jc w:val="both"/>
        <w:sectPr>
          <w:type w:val="continuous"/>
          <w:pgSz w:w="11910" w:h="16840"/>
          <w:pgMar w:header="0" w:footer="488" w:top="720" w:bottom="280" w:left="0" w:right="240"/>
          <w:cols w:num="2" w:equalWidth="0">
            <w:col w:w="5714" w:space="40"/>
            <w:col w:w="5916"/>
          </w:cols>
        </w:sectPr>
      </w:pPr>
    </w:p>
    <w:p>
      <w:pPr>
        <w:pStyle w:val="BodyText"/>
        <w:rPr>
          <w:sz w:val="20"/>
        </w:rPr>
      </w:pPr>
    </w:p>
    <w:p>
      <w:pPr>
        <w:pStyle w:val="BodyText"/>
        <w:spacing w:before="1" w:after="1"/>
        <w:rPr>
          <w:sz w:val="21"/>
        </w:rPr>
      </w:pPr>
    </w:p>
    <w:p>
      <w:pPr>
        <w:pStyle w:val="BodyText"/>
        <w:rPr>
          <w:sz w:val="20"/>
        </w:rPr>
      </w:pPr>
      <w:r>
        <w:rPr>
          <w:sz w:val="20"/>
        </w:rPr>
        <w:pict>
          <v:group style="width:538.6pt;height:185.2pt;mso-position-horizontal-relative:char;mso-position-vertical-relative:line" id="docshapegroup383" coordorigin="0,0" coordsize="10772,3704">
            <v:shape style="position:absolute;left:0;top:0;width:10772;height:3704" type="#_x0000_t75" id="docshape384" stroked="false">
              <v:imagedata r:id="rId168" o:title=""/>
            </v:shape>
            <v:line style="position:absolute" from="4252,437" to="4252,3286" stroked="true" strokeweight="1pt" strokecolor="#ffffff">
              <v:stroke dashstyle="dot"/>
            </v:line>
            <v:shape style="position:absolute;left:4241;top:387;width:20;height:2930" id="docshape385" coordorigin="4242,387" coordsize="20,2930" path="m4262,3306l4259,3299,4252,3296,4245,3299,4242,3306,4245,3313,4252,3316,4259,3313,4262,3306xm4262,397l4259,390,4252,387,4245,390,4242,397,4245,404,4252,407,4259,404,4262,397xe" filled="true" fillcolor="#ffffff" stroked="false">
              <v:path arrowok="t"/>
              <v:fill type="solid"/>
            </v:shape>
            <v:line style="position:absolute" from="7654,437" to="7654,3286" stroked="true" strokeweight="1pt" strokecolor="#ffffff">
              <v:stroke dashstyle="dot"/>
            </v:line>
            <v:shape style="position:absolute;left:7643;top:387;width:20;height:2930" id="docshape386" coordorigin="7644,387" coordsize="20,2930" path="m7664,3306l7661,3299,7654,3296,7646,3299,7644,3306,7646,3313,7654,3316,7661,3313,7664,3306xm7664,397l7661,390,7654,387,7646,390,7644,397,7646,404,7654,407,7661,404,7664,397xe" filled="true" fillcolor="#ffffff" stroked="false">
              <v:path arrowok="t"/>
              <v:fill type="solid"/>
            </v:shape>
            <v:shape style="position:absolute;left:2389;top:392;width:239;height:270" type="#_x0000_t75" id="docshape387" stroked="false">
              <v:imagedata r:id="rId169" o:title=""/>
            </v:shape>
            <v:shape style="position:absolute;left:2144;top:407;width:731;height:126" id="docshape388" coordorigin="2144,407" coordsize="731,126" path="m2144,533l2288,407,2732,407,2875,533e" filled="false" stroked="true" strokeweight="1.5pt" strokecolor="#ffffff">
              <v:path arrowok="t"/>
              <v:stroke dashstyle="solid"/>
            </v:shape>
            <v:shape style="position:absolute;left:2143;top:539;width:731;height:598" id="docshape389" coordorigin="2144,540" coordsize="731,598" path="m2522,1138l2157,1138,2150,1138,2144,1132,2144,1125,2144,553,2144,546,2150,540,2157,540,2861,540,2869,540,2874,546,2874,553,2874,774e" filled="false" stroked="true" strokeweight="1.5pt" strokecolor="#ffffff">
              <v:path arrowok="t"/>
              <v:stroke dashstyle="solid"/>
            </v:shape>
            <v:shape style="position:absolute;left:2580;top:843;width:389;height:389" type="#_x0000_t75" id="docshape390" stroked="false">
              <v:imagedata r:id="rId170" o:title=""/>
            </v:shape>
            <v:shape style="position:absolute;left:2741;top:779;width:67;height:14" id="docshape391" coordorigin="2742,779" coordsize="67,14" path="m2742,792l2742,786,2742,782,2747,779,2753,779,2797,779,2803,779,2808,782,2808,786,2808,792e" filled="false" stroked="true" strokeweight="1.5pt" strokecolor="#ffffff">
              <v:path arrowok="t"/>
              <v:stroke dashstyle="solid"/>
            </v:shape>
            <v:shape style="position:absolute;left:5757;top:407;width:386;height:359" id="docshape392" coordorigin="5758,407" coordsize="386,359" path="m6143,753l6143,420,6143,413,6137,407,6130,407,5771,407,5764,407,5758,413,5758,420,5758,753,5758,760,5764,766,5771,766,6130,766,6137,766,6143,760,6143,753xe" filled="false" stroked="true" strokeweight="1.5pt" strokecolor="#ffffff">
              <v:path arrowok="t"/>
              <v:stroke dashstyle="solid"/>
            </v:shape>
            <v:shape style="position:absolute;left:5904;top:407;width:93;height:67" id="docshape393" coordorigin="5904,407" coordsize="93,67" path="m5997,407l5997,473,5904,473,5904,407e" filled="false" stroked="true" strokeweight="1.5pt" strokecolor="#ffffff">
              <v:path arrowok="t"/>
              <v:stroke dashstyle="solid"/>
            </v:shape>
            <v:line style="position:absolute" from="6063,695" to="6024,695" stroked="true" strokeweight="1.5pt" strokecolor="#ffffff">
              <v:stroke dashstyle="solid"/>
            </v:line>
            <v:shape style="position:absolute;left:5545;top:606;width:333;height:545" id="docshape394" coordorigin="5545,606" coordsize="333,545" path="m5648,879l5648,658,5644,638,5633,622,5616,611,5596,606,5577,611,5560,622,5549,638,5545,658,5545,929,5547,948,5552,967,5561,984,5572,999,5686,1125,5686,1151m5763,1034l5662,929,5651,912,5648,893,5651,873,5662,856,5679,845,5699,841,5718,845,5735,856,5856,986,5865,998,5872,1011,5876,1025,5877,1040,5877,1151e" filled="false" stroked="true" strokeweight="1.5pt" strokecolor="#ffffff">
              <v:path arrowok="t"/>
              <v:stroke dashstyle="solid"/>
            </v:shape>
            <v:shape style="position:absolute;left:5651;top:1164;width:253;height:53" id="docshape395" coordorigin="5652,1164" coordsize="253,53" path="m5652,1217l5652,1164,5904,1164,5904,1217e" filled="false" stroked="true" strokeweight="1.5pt" strokecolor="#ffffff">
              <v:path arrowok="t"/>
              <v:stroke dashstyle="solid"/>
            </v:shape>
            <v:shape style="position:absolute;left:6023;top:606;width:333;height:545" id="docshape396" coordorigin="6024,606" coordsize="333,545" path="m6254,879l6254,658,6258,638,6269,622,6285,611,6305,606,6325,611,6341,622,6352,638,6356,658,6356,929,6354,948,6349,967,6340,984,6329,999,6215,1125,6215,1151m6139,1034l6239,929,6250,912,6254,893,6250,873,6239,856,6222,845,6203,841,6183,845,6166,856,6045,986,6036,998,6029,1011,6025,1025,6024,1040,6024,1151e" filled="false" stroked="true" strokeweight="1.5pt" strokecolor="#ffffff">
              <v:path arrowok="t"/>
              <v:stroke dashstyle="solid"/>
            </v:shape>
            <v:shape style="position:absolute;left:5997;top:1164;width:253;height:53" id="docshape397" coordorigin="5997,1164" coordsize="253,53" path="m6249,1217l6249,1164,5997,1164,5997,1217e" filled="false" stroked="true" strokeweight="1.5pt" strokecolor="#ffffff">
              <v:path arrowok="t"/>
              <v:stroke dashstyle="solid"/>
            </v:shape>
            <v:shape style="position:absolute;left:8927;top:387;width:850;height:851" id="docshape398" coordorigin="8928,387" coordsize="850,851" path="m9339,738l9333,732,9093,732,9087,738,9087,753,9093,759,9326,759,9333,759,9339,753,9339,738xm9339,685l9333,679,9093,679,9087,685,9087,700,9093,706,9326,706,9333,706,9339,700,9339,685xm9586,1156l9586,1151,9550,1088,9550,1141,9488,1145,9484,1147,9482,1151,9450,1199,9398,1109,9391,1096,9391,1096,9391,1095,9392,1095,9401,1086,9407,1080,9428,1080,9449,1076,9467,1064,9479,1048,9484,1028,9550,1141,9550,1088,9515,1028,9494,992,9500,987,9512,969,9516,947,9512,926,9500,908,9489,898,9489,948,9487,959,9481,968,9468,981,9462,987,9459,990,9458,993,9458,1024,9456,1035,9449,1045,9440,1051,9428,1053,9398,1053,9395,1055,9373,1076,9371,1078,9369,1079,9367,1081,9366,1081,9358,1086,9347,1086,9338,1081,9338,1081,9338,1081,9335,1079,9333,1078,9331,1076,9314,1059,9314,1096,9254,1199,9222,1151,9220,1147,9216,1145,9154,1141,9220,1028,9225,1048,9238,1064,9255,1076,9276,1080,9297,1080,9313,1095,9313,1095,9313,1096,9314,1096,9314,1059,9310,1055,9306,1053,9276,1053,9264,1051,9255,1045,9249,1035,9247,1028,9247,1024,9247,993,9245,990,9236,981,9223,968,9217,959,9215,947,9217,936,9223,927,9245,905,9247,902,9247,871,9249,860,9255,850,9264,844,9276,842,9306,842,9310,840,9337,813,9344,810,9360,810,9367,813,9394,840,9398,842,9428,842,9440,844,9449,850,9456,860,9458,871,9458,902,9459,905,9481,927,9487,936,9489,948,9489,898,9484,893,9484,871,9480,849,9468,832,9450,820,9428,815,9407,815,9402,810,9392,800,9383,793,9374,788,9363,785,9352,784,9341,785,9331,788,9321,793,9313,800,9297,815,9276,815,9254,820,9236,832,9224,849,9220,871,9220,893,9205,908,9193,926,9188,948,9193,969,9205,987,9210,992,9118,1151,9118,1156,9120,1160,9123,1164,9127,1166,9204,1171,9244,1232,9246,1235,9251,1237,9255,1237,9260,1237,9264,1235,9267,1231,9285,1199,9337,1109,9342,1110,9347,1111,9357,1111,9362,1110,9367,1109,9440,1235,9444,1237,9449,1237,9454,1237,9458,1235,9460,1232,9482,1199,9500,1171,9577,1166,9582,1164,9586,1156xm9617,685l9612,679,9371,679,9365,685,9365,700,9371,706,9604,706,9612,706,9617,700,9617,685xm9617,552l9612,546,9591,546,9591,573,9591,599,9113,599,9113,573,9591,573,9591,546,9093,546,9087,552,9087,620,9093,626,9612,626,9617,620,9617,599,9617,573,9617,552xm9711,954l9711,515,9710,509,9706,504,9701,502,9684,496,9669,485,9656,472,9646,457,9644,452,9639,449,9065,449,9060,452,9058,457,9048,472,9036,485,9021,496,9004,502,8998,504,8994,509,8993,518,8993,954,8998,960,9004,962,9023,970,9040,983,9053,999,9062,1019,9064,1024,9069,1028,9143,1028,9159,1001,9085,1001,9074,980,9060,963,9042,949,9021,938,9021,526,9038,517,9054,506,9068,492,9079,477,9626,477,9637,492,9650,506,9666,517,9683,526,9683,938,9663,949,9645,963,9630,980,9619,1001,9545,1001,9561,1028,9635,1028,9640,1024,9642,1019,9651,999,9664,983,9681,970,9701,962,9707,960,9711,954xm9777,453l9771,428,9757,407,9736,392,9710,387,8994,387,8968,392,8947,407,8933,428,8928,453,8928,1024,8933,1050,8947,1071,8968,1085,8994,1090,9107,1090,9123,1064,8994,1064,8978,1061,8966,1052,8957,1039,8954,1024,8954,453,8957,438,8966,425,8978,417,8994,414,9710,414,9726,417,9738,425,9747,438,9750,453,9750,1024,9747,1039,9738,1052,9726,1061,9710,1064,9582,1064,9597,1090,9710,1090,9736,1085,9757,1071,9771,1050,9777,1024,9777,453xe" filled="true" fillcolor="#ffffff" stroked="false">
              <v:path arrowok="t"/>
              <v:fill type="solid"/>
            </v:shape>
            <v:shape style="position:absolute;left:9257;top:852;width:190;height:190" type="#_x0000_t75" id="docshape399" stroked="false">
              <v:imagedata r:id="rId171" o:title=""/>
            </v:shape>
            <v:shape style="position:absolute;left:1586;top:1826;width:1981;height:1288" type="#_x0000_t202" id="docshape400" filled="false" stroked="false">
              <v:textbox inset="0,0,0,0">
                <w:txbxContent>
                  <w:p>
                    <w:pPr>
                      <w:spacing w:line="517" w:lineRule="exact" w:before="0"/>
                      <w:ind w:left="0" w:right="0" w:firstLine="0"/>
                      <w:jc w:val="left"/>
                      <w:rPr>
                        <w:sz w:val="36"/>
                      </w:rPr>
                    </w:pPr>
                    <w:r>
                      <w:rPr>
                        <w:color w:val="FFFFFF"/>
                        <w:spacing w:val="28"/>
                        <w:sz w:val="36"/>
                      </w:rPr>
                      <w:t>获认可产品</w:t>
                    </w:r>
                  </w:p>
                  <w:p>
                    <w:pPr>
                      <w:spacing w:before="1"/>
                      <w:ind w:left="187" w:right="0" w:firstLine="0"/>
                      <w:jc w:val="left"/>
                      <w:rPr>
                        <w:rFonts w:ascii="Verdana"/>
                        <w:sz w:val="60"/>
                      </w:rPr>
                    </w:pPr>
                    <w:r>
                      <w:rPr>
                        <w:rFonts w:ascii="Verdana"/>
                        <w:color w:val="FFFFFF"/>
                        <w:spacing w:val="-4"/>
                        <w:sz w:val="60"/>
                      </w:rPr>
                      <w:t>2744</w:t>
                    </w:r>
                  </w:p>
                </w:txbxContent>
              </v:textbox>
              <w10:wrap type="none"/>
            </v:shape>
            <v:shape style="position:absolute;left:4818;top:1826;width:2308;height:1288" type="#_x0000_t202" id="docshape401" filled="false" stroked="false">
              <v:textbox inset="0,0,0,0">
                <w:txbxContent>
                  <w:p>
                    <w:pPr>
                      <w:spacing w:line="517" w:lineRule="exact" w:before="0"/>
                      <w:ind w:left="6" w:right="24" w:firstLine="0"/>
                      <w:jc w:val="center"/>
                      <w:rPr>
                        <w:sz w:val="36"/>
                      </w:rPr>
                    </w:pPr>
                    <w:r>
                      <w:rPr>
                        <w:color w:val="FFFFFF"/>
                        <w:spacing w:val="13"/>
                        <w:sz w:val="36"/>
                      </w:rPr>
                      <w:t>最受欢迎产品</w:t>
                    </w:r>
                  </w:p>
                  <w:p>
                    <w:pPr>
                      <w:spacing w:before="1"/>
                      <w:ind w:left="6" w:right="53" w:firstLine="0"/>
                      <w:jc w:val="center"/>
                      <w:rPr>
                        <w:rFonts w:ascii="Verdana"/>
                        <w:sz w:val="60"/>
                      </w:rPr>
                    </w:pPr>
                    <w:r>
                      <w:rPr>
                        <w:rFonts w:ascii="Verdana"/>
                        <w:color w:val="FFFFFF"/>
                        <w:spacing w:val="-5"/>
                        <w:w w:val="105"/>
                        <w:sz w:val="60"/>
                      </w:rPr>
                      <w:t>590</w:t>
                    </w:r>
                  </w:p>
                </w:txbxContent>
              </v:textbox>
              <w10:wrap type="none"/>
            </v:shape>
            <v:shape style="position:absolute;left:8585;top:1826;width:1589;height:1288" type="#_x0000_t202" id="docshape402" filled="false" stroked="false">
              <v:textbox inset="0,0,0,0">
                <w:txbxContent>
                  <w:p>
                    <w:pPr>
                      <w:spacing w:line="517" w:lineRule="exact" w:before="0"/>
                      <w:ind w:left="1" w:right="19" w:firstLine="0"/>
                      <w:jc w:val="center"/>
                      <w:rPr>
                        <w:sz w:val="36"/>
                      </w:rPr>
                    </w:pPr>
                    <w:r>
                      <w:rPr>
                        <w:color w:val="FFFFFF"/>
                        <w:spacing w:val="22"/>
                        <w:sz w:val="36"/>
                      </w:rPr>
                      <w:t>产品奖项</w:t>
                    </w:r>
                  </w:p>
                  <w:p>
                    <w:pPr>
                      <w:spacing w:before="1"/>
                      <w:ind w:left="1" w:right="72" w:firstLine="0"/>
                      <w:jc w:val="center"/>
                      <w:rPr>
                        <w:rFonts w:ascii="Verdana"/>
                        <w:sz w:val="60"/>
                      </w:rPr>
                    </w:pPr>
                    <w:r>
                      <w:rPr>
                        <w:rFonts w:ascii="Verdana"/>
                        <w:color w:val="FFFFFF"/>
                        <w:spacing w:val="-5"/>
                        <w:sz w:val="60"/>
                      </w:rPr>
                      <w:t>321</w:t>
                    </w:r>
                  </w:p>
                </w:txbxContent>
              </v:textbox>
              <w10:wrap type="none"/>
            </v:shape>
          </v:group>
        </w:pict>
      </w:r>
      <w:r>
        <w:rPr>
          <w:sz w:val="20"/>
        </w:rPr>
      </w:r>
    </w:p>
    <w:p>
      <w:pPr>
        <w:pStyle w:val="BodyText"/>
        <w:rPr>
          <w:sz w:val="20"/>
        </w:rPr>
      </w:pPr>
    </w:p>
    <w:p>
      <w:pPr>
        <w:pStyle w:val="BodyText"/>
        <w:spacing w:before="7"/>
        <w:rPr>
          <w:sz w:val="20"/>
        </w:rPr>
      </w:pPr>
    </w:p>
    <w:p>
      <w:pPr>
        <w:spacing w:after="0"/>
        <w:rPr>
          <w:sz w:val="20"/>
        </w:rPr>
        <w:sectPr>
          <w:type w:val="continuous"/>
          <w:pgSz w:w="11910" w:h="16840"/>
          <w:pgMar w:header="0" w:footer="488" w:top="720" w:bottom="280" w:left="0" w:right="240"/>
        </w:sectPr>
      </w:pPr>
    </w:p>
    <w:p>
      <w:pPr>
        <w:pStyle w:val="Heading6"/>
        <w:spacing w:line="338" w:lineRule="exact" w:before="39"/>
      </w:pPr>
      <w:r>
        <w:rPr>
          <w:color w:val="040000"/>
          <w:spacing w:val="15"/>
        </w:rPr>
        <w:t>质量创新奖</w:t>
      </w:r>
    </w:p>
    <w:p>
      <w:pPr>
        <w:pStyle w:val="BodyText"/>
        <w:spacing w:line="232" w:lineRule="auto"/>
        <w:ind w:left="1133"/>
        <w:jc w:val="both"/>
      </w:pPr>
      <w:r>
        <w:rPr>
          <w:color w:val="221815"/>
          <w:spacing w:val="2"/>
        </w:rPr>
        <w:t>联想个人电脑和智能设备业务集团</w:t>
      </w:r>
      <w:r>
        <w:rPr>
          <w:color w:val="221815"/>
          <w:spacing w:val="6"/>
        </w:rPr>
        <w:t>（</w:t>
      </w:r>
      <w:r>
        <w:rPr>
          <w:rFonts w:ascii="Microsoft Sans Serif" w:eastAsia="Microsoft Sans Serif"/>
          <w:color w:val="221815"/>
          <w:spacing w:val="6"/>
          <w:w w:val="101"/>
        </w:rPr>
        <w:t>PCSD</w:t>
      </w:r>
      <w:r>
        <w:rPr>
          <w:color w:val="221815"/>
          <w:spacing w:val="6"/>
        </w:rPr>
        <w:t>）质量团队与</w:t>
      </w:r>
      <w:r>
        <w:rPr>
          <w:color w:val="221815"/>
        </w:rPr>
        <w:t>联想研究院人工智能实验室合作的研究项目，获</w:t>
      </w:r>
      <w:r>
        <w:rPr>
          <w:rFonts w:ascii="Microsoft Sans Serif" w:eastAsia="Microsoft Sans Serif"/>
          <w:color w:val="221815"/>
          <w:w w:val="104"/>
        </w:rPr>
        <w:t>2019</w:t>
      </w:r>
      <w:r>
        <w:rPr>
          <w:color w:val="221815"/>
        </w:rPr>
        <w:t>年全</w:t>
      </w:r>
      <w:r>
        <w:rPr>
          <w:color w:val="221815"/>
          <w:spacing w:val="2"/>
        </w:rPr>
        <w:t>国质量创新大赛协会颁发的</w:t>
      </w:r>
      <w:r>
        <w:rPr>
          <w:rFonts w:ascii="Microsoft Sans Serif" w:eastAsia="Microsoft Sans Serif"/>
          <w:color w:val="221815"/>
          <w:spacing w:val="3"/>
          <w:w w:val="109"/>
        </w:rPr>
        <w:t>Q</w:t>
      </w:r>
      <w:r>
        <w:rPr>
          <w:rFonts w:ascii="Microsoft Sans Serif" w:eastAsia="Microsoft Sans Serif"/>
          <w:color w:val="221815"/>
          <w:spacing w:val="3"/>
          <w:w w:val="104"/>
        </w:rPr>
        <w:t>I</w:t>
      </w:r>
      <w:r>
        <w:rPr>
          <w:rFonts w:ascii="Microsoft Sans Serif" w:eastAsia="Microsoft Sans Serif"/>
          <w:color w:val="221815"/>
          <w:spacing w:val="3"/>
          <w:w w:val="102"/>
        </w:rPr>
        <w:t>C</w:t>
      </w:r>
      <w:r>
        <w:rPr>
          <w:rFonts w:ascii="Microsoft Sans Serif" w:eastAsia="Microsoft Sans Serif"/>
          <w:color w:val="221815"/>
          <w:spacing w:val="3"/>
          <w:w w:val="115"/>
        </w:rPr>
        <w:t>-V</w:t>
      </w:r>
      <w:r>
        <w:rPr>
          <w:color w:val="221815"/>
          <w:spacing w:val="2"/>
        </w:rPr>
        <w:t>级技术成果（</w:t>
      </w:r>
      <w:r>
        <w:rPr>
          <w:color w:val="221815"/>
          <w:spacing w:val="1"/>
        </w:rPr>
        <w:t>最高级</w:t>
      </w:r>
      <w:r>
        <w:rPr>
          <w:color w:val="221815"/>
          <w:spacing w:val="-1"/>
        </w:rPr>
        <w:t>）</w:t>
      </w:r>
      <w:r>
        <w:rPr>
          <w:color w:val="221815"/>
        </w:rPr>
        <w:t>奖。很多全球公司都力争能获此殊荣，而仅有少数公司入</w:t>
      </w:r>
    </w:p>
    <w:p>
      <w:pPr>
        <w:pStyle w:val="BodyText"/>
        <w:spacing w:line="232" w:lineRule="auto" w:before="106"/>
        <w:ind w:left="366" w:right="956"/>
        <w:jc w:val="both"/>
      </w:pPr>
      <w:r>
        <w:rPr/>
        <w:br w:type="column"/>
      </w:r>
      <w:r>
        <w:rPr>
          <w:color w:val="221815"/>
          <w:spacing w:val="-2"/>
        </w:rPr>
        <w:t>选。联想独创</w:t>
      </w:r>
      <w:r>
        <w:rPr>
          <w:rFonts w:ascii="Microsoft Sans Serif" w:eastAsia="Microsoft Sans Serif"/>
          <w:color w:val="221815"/>
          <w:spacing w:val="-2"/>
        </w:rPr>
        <w:t>PSI</w:t>
      </w:r>
      <w:r>
        <w:rPr>
          <w:color w:val="221815"/>
          <w:spacing w:val="-2"/>
        </w:rPr>
        <w:t>（产品情感指数）指标，通过大数据挖掘和人工智能技术，创造了质量绩效管理的新思路新方法，</w:t>
      </w:r>
      <w:r>
        <w:rPr>
          <w:color w:val="221815"/>
          <w:spacing w:val="-4"/>
        </w:rPr>
        <w:t>持续改善用户体验。该项目取得成功的关键是基于联想对客</w:t>
      </w:r>
      <w:r>
        <w:rPr>
          <w:color w:val="221815"/>
          <w:spacing w:val="-4"/>
        </w:rPr>
        <w:t>户的了解，促进产品质量的不断改进提升。联想以客户为中</w:t>
      </w:r>
      <w:r>
        <w:rPr>
          <w:color w:val="221815"/>
          <w:spacing w:val="-2"/>
        </w:rPr>
        <w:t>心，勇于创新，满足客户需求，获得了最终认可。</w:t>
      </w:r>
    </w:p>
    <w:p>
      <w:pPr>
        <w:spacing w:after="0" w:line="232" w:lineRule="auto"/>
        <w:jc w:val="both"/>
        <w:sectPr>
          <w:type w:val="continuous"/>
          <w:pgSz w:w="11910" w:h="16840"/>
          <w:pgMar w:header="0" w:footer="488" w:top="720" w:bottom="280" w:left="0" w:right="240"/>
          <w:cols w:num="2" w:equalWidth="0">
            <w:col w:w="5721" w:space="40"/>
            <w:col w:w="5909"/>
          </w:cols>
        </w:sectPr>
      </w:pPr>
    </w:p>
    <w:p>
      <w:pPr>
        <w:pStyle w:val="BodyText"/>
        <w:rPr>
          <w:sz w:val="20"/>
        </w:rPr>
      </w:pPr>
    </w:p>
    <w:p>
      <w:pPr>
        <w:pStyle w:val="BodyText"/>
        <w:spacing w:before="2"/>
        <w:rPr>
          <w:sz w:val="11"/>
        </w:rPr>
      </w:pPr>
    </w:p>
    <w:p>
      <w:pPr>
        <w:pStyle w:val="BodyText"/>
        <w:ind w:left="1133"/>
        <w:rPr>
          <w:sz w:val="20"/>
        </w:rPr>
      </w:pPr>
      <w:r>
        <w:rPr>
          <w:sz w:val="20"/>
        </w:rPr>
        <w:pict>
          <v:group style="width:481.9pt;height:101.85pt;mso-position-horizontal-relative:char;mso-position-vertical-relative:line" id="docshapegroup403" coordorigin="0,0" coordsize="9638,2037">
            <v:shape style="position:absolute;left:0;top:0;width:9638;height:1981" type="#_x0000_t75" id="docshape404" stroked="false">
              <v:imagedata r:id="rId172" o:title=""/>
            </v:shape>
            <v:rect style="position:absolute;left:0;top:1980;width:9638;height:57" id="docshape405" filled="true" fillcolor="#6bb939" stroked="false">
              <v:fill type="solid"/>
            </v:rect>
          </v:group>
        </w:pict>
      </w:r>
      <w:r>
        <w:rPr>
          <w:sz w:val="20"/>
        </w:rPr>
      </w:r>
    </w:p>
    <w:p>
      <w:pPr>
        <w:spacing w:after="0"/>
        <w:rPr>
          <w:sz w:val="20"/>
        </w:rPr>
        <w:sectPr>
          <w:type w:val="continuous"/>
          <w:pgSz w:w="11910" w:h="16840"/>
          <w:pgMar w:header="0" w:footer="488" w:top="72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5"/>
        <w:rPr>
          <w:sz w:val="17"/>
        </w:rPr>
      </w:pPr>
    </w:p>
    <w:p>
      <w:pPr>
        <w:spacing w:after="0"/>
        <w:rPr>
          <w:sz w:val="17"/>
        </w:rPr>
        <w:sectPr>
          <w:pgSz w:w="11910" w:h="16840"/>
          <w:pgMar w:header="0" w:footer="488" w:top="520" w:bottom="680" w:left="0" w:right="240"/>
        </w:sectPr>
      </w:pPr>
    </w:p>
    <w:p>
      <w:pPr>
        <w:pStyle w:val="Heading6"/>
        <w:spacing w:line="338" w:lineRule="exact" w:before="41"/>
      </w:pPr>
      <w:r>
        <w:rPr>
          <w:color w:val="040000"/>
          <w:spacing w:val="16"/>
        </w:rPr>
        <w:t>工业产品生态设计示范企业</w:t>
      </w:r>
    </w:p>
    <w:p>
      <w:pPr>
        <w:pStyle w:val="BodyText"/>
        <w:spacing w:line="232" w:lineRule="auto"/>
        <w:ind w:left="1133" w:right="82"/>
        <w:jc w:val="both"/>
      </w:pPr>
      <w:r>
        <w:rPr>
          <w:color w:val="221815"/>
          <w:spacing w:val="-2"/>
        </w:rPr>
        <w:t>联想是获邀参与</w:t>
      </w:r>
      <w:r>
        <w:rPr>
          <w:rFonts w:ascii="Microsoft Sans Serif" w:eastAsia="Microsoft Sans Serif"/>
          <w:color w:val="221815"/>
          <w:spacing w:val="-2"/>
        </w:rPr>
        <w:t>2019</w:t>
      </w:r>
      <w:r>
        <w:rPr>
          <w:color w:val="221815"/>
          <w:spacing w:val="-2"/>
        </w:rPr>
        <w:t>年中国工业和信息化部（</w:t>
      </w:r>
      <w:r>
        <w:rPr>
          <w:rFonts w:ascii="Microsoft Sans Serif" w:eastAsia="Microsoft Sans Serif"/>
          <w:color w:val="221815"/>
          <w:spacing w:val="-2"/>
        </w:rPr>
        <w:t>MIIT</w:t>
      </w:r>
      <w:r>
        <w:rPr>
          <w:color w:val="221815"/>
          <w:spacing w:val="-2"/>
        </w:rPr>
        <w:t>）工业</w:t>
      </w:r>
      <w:r>
        <w:rPr>
          <w:color w:val="221815"/>
          <w:spacing w:val="9"/>
        </w:rPr>
        <w:t>产品生态设计的第一批试点企业。经过三年的探索与实</w:t>
      </w:r>
      <w:r>
        <w:rPr>
          <w:color w:val="221815"/>
          <w:spacing w:val="-2"/>
        </w:rPr>
        <w:t>践，联想团队围绕微型计算机产品，成功探索出以生命周</w:t>
      </w:r>
      <w:r>
        <w:rPr>
          <w:color w:val="221815"/>
          <w:spacing w:val="-2"/>
        </w:rPr>
        <w:t>期评估（</w:t>
      </w:r>
      <w:r>
        <w:rPr>
          <w:rFonts w:ascii="Microsoft Sans Serif" w:eastAsia="Microsoft Sans Serif"/>
          <w:color w:val="221815"/>
          <w:spacing w:val="-2"/>
        </w:rPr>
        <w:t>LCA</w:t>
      </w:r>
      <w:r>
        <w:rPr>
          <w:color w:val="221815"/>
          <w:spacing w:val="-2"/>
        </w:rPr>
        <w:t>）原则为指引的环保产品发展理念，涵盖设</w:t>
      </w:r>
      <w:r>
        <w:rPr>
          <w:color w:val="221815"/>
          <w:spacing w:val="-2"/>
        </w:rPr>
        <w:t>计、制造及回收等多个方面。</w:t>
      </w:r>
    </w:p>
    <w:p>
      <w:pPr>
        <w:pStyle w:val="BodyText"/>
        <w:spacing w:before="14"/>
        <w:rPr>
          <w:sz w:val="19"/>
        </w:rPr>
      </w:pPr>
    </w:p>
    <w:p>
      <w:pPr>
        <w:pStyle w:val="Heading6"/>
        <w:spacing w:line="338" w:lineRule="exact"/>
      </w:pPr>
      <w:r>
        <w:rPr/>
        <w:drawing>
          <wp:anchor distT="0" distB="0" distL="0" distR="0" allowOverlap="1" layoutInCell="1" locked="0" behindDoc="0" simplePos="0" relativeHeight="15769088">
            <wp:simplePos x="0" y="0"/>
            <wp:positionH relativeFrom="page">
              <wp:posOffset>2751974</wp:posOffset>
            </wp:positionH>
            <wp:positionV relativeFrom="paragraph">
              <wp:posOffset>89543</wp:posOffset>
            </wp:positionV>
            <wp:extent cx="938009" cy="938402"/>
            <wp:effectExtent l="0" t="0" r="0" b="0"/>
            <wp:wrapNone/>
            <wp:docPr id="47" name="image146.png"/>
            <wp:cNvGraphicFramePr>
              <a:graphicFrameLocks noChangeAspect="1"/>
            </wp:cNvGraphicFramePr>
            <a:graphic>
              <a:graphicData uri="http://schemas.openxmlformats.org/drawingml/2006/picture">
                <pic:pic>
                  <pic:nvPicPr>
                    <pic:cNvPr id="48" name="image146.png"/>
                    <pic:cNvPicPr/>
                  </pic:nvPicPr>
                  <pic:blipFill>
                    <a:blip r:embed="rId173" cstate="print"/>
                    <a:stretch>
                      <a:fillRect/>
                    </a:stretch>
                  </pic:blipFill>
                  <pic:spPr>
                    <a:xfrm>
                      <a:off x="0" y="0"/>
                      <a:ext cx="938009" cy="938402"/>
                    </a:xfrm>
                    <a:prstGeom prst="rect">
                      <a:avLst/>
                    </a:prstGeom>
                  </pic:spPr>
                </pic:pic>
              </a:graphicData>
            </a:graphic>
          </wp:anchor>
        </w:drawing>
      </w:r>
      <w:r>
        <w:rPr>
          <w:color w:val="040000"/>
          <w:spacing w:val="-1"/>
        </w:rPr>
        <w:t>中国环境标志产品认证</w:t>
      </w:r>
    </w:p>
    <w:p>
      <w:pPr>
        <w:pStyle w:val="BodyText"/>
        <w:spacing w:line="232" w:lineRule="auto"/>
        <w:ind w:left="1133" w:right="1700"/>
        <w:jc w:val="both"/>
      </w:pPr>
      <w:r>
        <w:rPr>
          <w:rFonts w:ascii="Microsoft Sans Serif" w:eastAsia="Microsoft Sans Serif"/>
          <w:color w:val="221815"/>
          <w:spacing w:val="-2"/>
        </w:rPr>
        <w:t>2019</w:t>
      </w:r>
      <w:r>
        <w:rPr>
          <w:color w:val="221815"/>
          <w:spacing w:val="-2"/>
        </w:rPr>
        <w:t>年</w:t>
      </w:r>
      <w:r>
        <w:rPr>
          <w:rFonts w:ascii="Microsoft Sans Serif" w:eastAsia="Microsoft Sans Serif"/>
          <w:color w:val="221815"/>
          <w:spacing w:val="-2"/>
        </w:rPr>
        <w:t>10</w:t>
      </w:r>
      <w:r>
        <w:rPr>
          <w:color w:val="221815"/>
          <w:spacing w:val="-2"/>
        </w:rPr>
        <w:t>月，联想荣获中国环境标志</w:t>
      </w:r>
      <w:r>
        <w:rPr>
          <w:color w:val="221815"/>
          <w:spacing w:val="-2"/>
        </w:rPr>
        <w:t>产品认证（</w:t>
      </w:r>
      <w:r>
        <w:rPr>
          <w:rFonts w:ascii="Microsoft Sans Serif" w:eastAsia="Microsoft Sans Serif"/>
          <w:color w:val="221815"/>
          <w:spacing w:val="-2"/>
        </w:rPr>
        <w:t>CELP</w:t>
      </w:r>
      <w:r>
        <w:rPr>
          <w:color w:val="221815"/>
          <w:spacing w:val="-2"/>
        </w:rPr>
        <w:t>）证书。</w:t>
      </w:r>
      <w:r>
        <w:rPr>
          <w:rFonts w:ascii="Microsoft Sans Serif" w:eastAsia="Microsoft Sans Serif"/>
          <w:color w:val="221815"/>
          <w:spacing w:val="-2"/>
        </w:rPr>
        <w:t>CELP</w:t>
      </w:r>
      <w:r>
        <w:rPr>
          <w:color w:val="221815"/>
          <w:spacing w:val="-2"/>
        </w:rPr>
        <w:t>由中</w:t>
      </w:r>
      <w:r>
        <w:rPr>
          <w:color w:val="221815"/>
          <w:spacing w:val="-2"/>
        </w:rPr>
        <w:t>国国家环境保护总局颁布环境标志产</w:t>
      </w:r>
      <w:r>
        <w:rPr>
          <w:color w:val="221815"/>
          <w:spacing w:val="-2"/>
        </w:rPr>
        <w:t>品技术要求，最终由技术委员会综合</w:t>
      </w:r>
      <w:r>
        <w:rPr>
          <w:color w:val="221815"/>
          <w:spacing w:val="-4"/>
        </w:rPr>
        <w:t>评定。</w:t>
      </w:r>
    </w:p>
    <w:p>
      <w:pPr>
        <w:pStyle w:val="BodyText"/>
        <w:spacing w:line="232" w:lineRule="auto" w:before="54"/>
        <w:ind w:left="262" w:right="958"/>
        <w:jc w:val="both"/>
      </w:pPr>
      <w:r>
        <w:rPr/>
        <w:br w:type="column"/>
      </w:r>
      <w:r>
        <w:rPr>
          <w:color w:val="221815"/>
          <w:spacing w:val="10"/>
        </w:rPr>
        <w:t>除对</w:t>
      </w:r>
      <w:r>
        <w:rPr>
          <w:rFonts w:ascii="Microsoft Sans Serif" w:eastAsia="Microsoft Sans Serif"/>
          <w:color w:val="221815"/>
          <w:spacing w:val="10"/>
        </w:rPr>
        <w:t>CELP</w:t>
      </w:r>
      <w:r>
        <w:rPr>
          <w:color w:val="221815"/>
          <w:spacing w:val="10"/>
        </w:rPr>
        <w:t>标准认证作出长期（</w:t>
      </w:r>
      <w:r>
        <w:rPr>
          <w:rFonts w:ascii="Microsoft Sans Serif" w:eastAsia="Microsoft Sans Serif"/>
          <w:color w:val="221815"/>
          <w:spacing w:val="10"/>
        </w:rPr>
        <w:t>2008</w:t>
      </w:r>
      <w:r>
        <w:rPr>
          <w:color w:val="221815"/>
          <w:spacing w:val="10"/>
        </w:rPr>
        <w:t>至</w:t>
      </w:r>
      <w:r>
        <w:rPr>
          <w:rFonts w:ascii="Microsoft Sans Serif" w:eastAsia="Microsoft Sans Serif"/>
          <w:color w:val="221815"/>
          <w:spacing w:val="10"/>
        </w:rPr>
        <w:t>2019</w:t>
      </w:r>
      <w:r>
        <w:rPr>
          <w:color w:val="221815"/>
          <w:spacing w:val="10"/>
        </w:rPr>
        <w:t>年）贡献</w:t>
      </w:r>
      <w:r>
        <w:rPr>
          <w:color w:val="221815"/>
          <w:spacing w:val="-2"/>
        </w:rPr>
        <w:t>外，联想亦是中国</w:t>
      </w:r>
      <w:r>
        <w:rPr>
          <w:rFonts w:ascii="Microsoft Sans Serif" w:eastAsia="Microsoft Sans Serif"/>
          <w:color w:val="221815"/>
          <w:spacing w:val="-2"/>
        </w:rPr>
        <w:t>ICT</w:t>
      </w:r>
      <w:r>
        <w:rPr>
          <w:color w:val="221815"/>
          <w:spacing w:val="-2"/>
        </w:rPr>
        <w:t>行业获得最多</w:t>
      </w:r>
      <w:r>
        <w:rPr>
          <w:rFonts w:ascii="Microsoft Sans Serif" w:eastAsia="Microsoft Sans Serif"/>
          <w:color w:val="221815"/>
          <w:spacing w:val="-2"/>
        </w:rPr>
        <w:t>CELP</w:t>
      </w:r>
      <w:r>
        <w:rPr>
          <w:color w:val="221815"/>
          <w:spacing w:val="-2"/>
        </w:rPr>
        <w:t>证书的企业。</w:t>
      </w:r>
    </w:p>
    <w:p>
      <w:pPr>
        <w:pStyle w:val="Heading6"/>
        <w:spacing w:line="338" w:lineRule="exact" w:before="146"/>
        <w:ind w:left="262"/>
        <w:jc w:val="both"/>
      </w:pPr>
      <w:r>
        <w:rPr>
          <w:color w:val="040000"/>
          <w:spacing w:val="17"/>
          <w:w w:val="95"/>
        </w:rPr>
        <w:t>联</w:t>
      </w:r>
      <w:r>
        <w:rPr>
          <w:color w:val="040000"/>
          <w:spacing w:val="17"/>
          <w:w w:val="95"/>
        </w:rPr>
        <w:t>想</w:t>
      </w:r>
      <w:r>
        <w:rPr>
          <w:color w:val="040000"/>
          <w:spacing w:val="17"/>
          <w:w w:val="95"/>
        </w:rPr>
        <w:t>第</w:t>
      </w:r>
      <w:r>
        <w:rPr>
          <w:rFonts w:ascii="Trebuchet MS" w:eastAsia="Trebuchet MS"/>
          <w:b/>
          <w:color w:val="040000"/>
          <w:w w:val="95"/>
        </w:rPr>
        <w:t>1</w:t>
      </w:r>
      <w:r>
        <w:rPr>
          <w:rFonts w:ascii="Trebuchet MS" w:eastAsia="Trebuchet MS"/>
          <w:b/>
          <w:color w:val="040000"/>
          <w:spacing w:val="49"/>
          <w:w w:val="150"/>
        </w:rPr>
        <w:t> </w:t>
      </w:r>
      <w:r>
        <w:rPr>
          <w:color w:val="040000"/>
          <w:spacing w:val="17"/>
          <w:w w:val="95"/>
        </w:rPr>
        <w:t>亿</w:t>
      </w:r>
      <w:r>
        <w:rPr>
          <w:color w:val="040000"/>
          <w:spacing w:val="17"/>
          <w:w w:val="95"/>
        </w:rPr>
        <w:t>部</w:t>
      </w:r>
      <w:r>
        <w:rPr>
          <w:color w:val="040000"/>
          <w:spacing w:val="17"/>
          <w:w w:val="95"/>
        </w:rPr>
        <w:t>智</w:t>
      </w:r>
      <w:r>
        <w:rPr>
          <w:color w:val="040000"/>
          <w:spacing w:val="17"/>
          <w:w w:val="95"/>
        </w:rPr>
        <w:t>能</w:t>
      </w:r>
      <w:r>
        <w:rPr>
          <w:color w:val="040000"/>
          <w:spacing w:val="17"/>
          <w:w w:val="95"/>
        </w:rPr>
        <w:t>终</w:t>
      </w:r>
      <w:r>
        <w:rPr>
          <w:color w:val="040000"/>
          <w:spacing w:val="17"/>
          <w:w w:val="95"/>
        </w:rPr>
        <w:t>端</w:t>
      </w:r>
      <w:r>
        <w:rPr>
          <w:color w:val="040000"/>
          <w:spacing w:val="17"/>
          <w:w w:val="95"/>
        </w:rPr>
        <w:t>在</w:t>
      </w:r>
      <w:r>
        <w:rPr>
          <w:color w:val="040000"/>
          <w:spacing w:val="17"/>
          <w:w w:val="95"/>
        </w:rPr>
        <w:t>武</w:t>
      </w:r>
      <w:r>
        <w:rPr>
          <w:color w:val="040000"/>
          <w:spacing w:val="17"/>
          <w:w w:val="95"/>
        </w:rPr>
        <w:t>汉</w:t>
      </w:r>
      <w:r>
        <w:rPr>
          <w:color w:val="040000"/>
          <w:spacing w:val="17"/>
          <w:w w:val="95"/>
        </w:rPr>
        <w:t>成</w:t>
      </w:r>
      <w:r>
        <w:rPr>
          <w:color w:val="040000"/>
          <w:spacing w:val="17"/>
          <w:w w:val="95"/>
        </w:rPr>
        <w:t>功</w:t>
      </w:r>
      <w:r>
        <w:rPr>
          <w:color w:val="040000"/>
          <w:spacing w:val="17"/>
          <w:w w:val="95"/>
        </w:rPr>
        <w:t>下</w:t>
      </w:r>
      <w:r>
        <w:rPr>
          <w:color w:val="040000"/>
          <w:spacing w:val="7"/>
          <w:w w:val="95"/>
        </w:rPr>
        <w:t>线</w:t>
      </w:r>
    </w:p>
    <w:p>
      <w:pPr>
        <w:pStyle w:val="BodyText"/>
        <w:spacing w:line="232" w:lineRule="auto"/>
        <w:ind w:left="263" w:right="965" w:hanging="1"/>
        <w:jc w:val="both"/>
      </w:pPr>
      <w:r>
        <w:rPr>
          <w:rFonts w:ascii="Microsoft Sans Serif" w:eastAsia="Microsoft Sans Serif"/>
          <w:color w:val="221815"/>
          <w:spacing w:val="-2"/>
        </w:rPr>
        <w:t>2019</w:t>
      </w:r>
      <w:r>
        <w:rPr>
          <w:color w:val="221815"/>
          <w:spacing w:val="-2"/>
        </w:rPr>
        <w:t>年</w:t>
      </w:r>
      <w:r>
        <w:rPr>
          <w:rFonts w:ascii="Microsoft Sans Serif" w:eastAsia="Microsoft Sans Serif"/>
          <w:color w:val="221815"/>
          <w:spacing w:val="-2"/>
        </w:rPr>
        <w:t>7</w:t>
      </w:r>
      <w:r>
        <w:rPr>
          <w:color w:val="221815"/>
          <w:spacing w:val="-2"/>
        </w:rPr>
        <w:t>月，联想武汉产业基地第</w:t>
      </w:r>
      <w:r>
        <w:rPr>
          <w:rFonts w:ascii="Microsoft Sans Serif" w:eastAsia="Microsoft Sans Serif"/>
          <w:color w:val="221815"/>
          <w:spacing w:val="-2"/>
        </w:rPr>
        <w:t>1</w:t>
      </w:r>
      <w:r>
        <w:rPr>
          <w:color w:val="221815"/>
          <w:spacing w:val="-2"/>
        </w:rPr>
        <w:t>亿部智能终端下线，是</w:t>
      </w:r>
      <w:r>
        <w:rPr>
          <w:color w:val="221815"/>
        </w:rPr>
        <w:t>一台联想</w:t>
      </w:r>
      <w:r>
        <w:rPr>
          <w:rFonts w:ascii="Microsoft Sans Serif" w:eastAsia="Microsoft Sans Serif"/>
          <w:color w:val="221815"/>
        </w:rPr>
        <w:t>Z6 Pro</w:t>
      </w:r>
      <w:r>
        <w:rPr>
          <w:color w:val="221815"/>
        </w:rPr>
        <w:t>智能手机。联想集团董事长兼首席执行官</w:t>
      </w:r>
      <w:r>
        <w:rPr>
          <w:color w:val="221815"/>
          <w:spacing w:val="-2"/>
        </w:rPr>
        <w:t>杨元庆先生及联想集团全球供应链高级副总裁关伟先生，</w:t>
      </w:r>
      <w:r>
        <w:rPr>
          <w:color w:val="221815"/>
          <w:spacing w:val="-2"/>
        </w:rPr>
        <w:t>与员工共同见证了这一历史性时刻。武汉产业基地为联想</w:t>
      </w:r>
      <w:r>
        <w:rPr>
          <w:color w:val="221815"/>
          <w:spacing w:val="-2"/>
        </w:rPr>
        <w:t>全球最大的智能终端生产基地，</w:t>
      </w:r>
      <w:r>
        <w:rPr>
          <w:rFonts w:ascii="Microsoft Sans Serif" w:eastAsia="Microsoft Sans Serif"/>
          <w:color w:val="221815"/>
          <w:spacing w:val="-2"/>
        </w:rPr>
        <w:t>2013</w:t>
      </w:r>
      <w:r>
        <w:rPr>
          <w:color w:val="221815"/>
          <w:spacing w:val="-2"/>
        </w:rPr>
        <w:t>年起面向中国及全球</w:t>
      </w:r>
      <w:r>
        <w:rPr>
          <w:color w:val="221815"/>
          <w:spacing w:val="-2"/>
        </w:rPr>
        <w:t>市场提供智能手机、平板电脑及其它移动设备。</w:t>
      </w:r>
    </w:p>
    <w:p>
      <w:pPr>
        <w:spacing w:after="0" w:line="232" w:lineRule="auto"/>
        <w:jc w:val="both"/>
        <w:sectPr>
          <w:type w:val="continuous"/>
          <w:pgSz w:w="11910" w:h="16840"/>
          <w:pgMar w:header="0" w:footer="488" w:top="720" w:bottom="280" w:left="0" w:right="240"/>
          <w:cols w:num="2" w:equalWidth="0">
            <w:col w:w="5811" w:space="40"/>
            <w:col w:w="5819"/>
          </w:cols>
        </w:sectPr>
      </w:pPr>
    </w:p>
    <w:p>
      <w:pPr>
        <w:pStyle w:val="BodyText"/>
        <w:rPr>
          <w:sz w:val="20"/>
        </w:rPr>
      </w:pPr>
    </w:p>
    <w:p>
      <w:pPr>
        <w:pStyle w:val="BodyText"/>
        <w:spacing w:before="10"/>
        <w:rPr>
          <w:sz w:val="13"/>
        </w:rPr>
      </w:pPr>
    </w:p>
    <w:p>
      <w:pPr>
        <w:pStyle w:val="BodyText"/>
        <w:ind w:left="1133"/>
        <w:rPr>
          <w:sz w:val="20"/>
        </w:rPr>
      </w:pPr>
      <w:r>
        <w:rPr>
          <w:sz w:val="20"/>
        </w:rPr>
        <w:pict>
          <v:group style="width:481.9pt;height:111.6pt;mso-position-horizontal-relative:char;mso-position-vertical-relative:line" id="docshapegroup406" coordorigin="0,0" coordsize="9638,2232">
            <v:shape style="position:absolute;left:0;top:0;width:9638;height:2176" type="#_x0000_t75" id="docshape407" stroked="false">
              <v:imagedata r:id="rId174" o:title=""/>
            </v:shape>
            <v:rect style="position:absolute;left:0;top:2175;width:9627;height:57" id="docshape408" filled="true" fillcolor="#6bb939" stroked="false">
              <v:fill type="solid"/>
            </v:rect>
          </v:group>
        </w:pict>
      </w:r>
      <w:r>
        <w:rPr>
          <w:sz w:val="20"/>
        </w:rPr>
      </w:r>
    </w:p>
    <w:p>
      <w:pPr>
        <w:pStyle w:val="BodyText"/>
        <w:rPr>
          <w:sz w:val="20"/>
        </w:rPr>
      </w:pPr>
    </w:p>
    <w:p>
      <w:pPr>
        <w:pStyle w:val="BodyText"/>
        <w:spacing w:before="9"/>
        <w:rPr>
          <w:sz w:val="13"/>
        </w:rPr>
      </w:pPr>
    </w:p>
    <w:p>
      <w:pPr>
        <w:spacing w:after="0"/>
        <w:rPr>
          <w:sz w:val="13"/>
        </w:rPr>
        <w:sectPr>
          <w:type w:val="continuous"/>
          <w:pgSz w:w="11910" w:h="16840"/>
          <w:pgMar w:header="0" w:footer="488" w:top="720" w:bottom="280" w:left="0" w:right="240"/>
        </w:sectPr>
      </w:pPr>
    </w:p>
    <w:p>
      <w:pPr>
        <w:spacing w:line="309" w:lineRule="exact" w:before="52"/>
        <w:ind w:left="1148" w:right="0" w:firstLine="0"/>
        <w:jc w:val="left"/>
        <w:rPr>
          <w:sz w:val="18"/>
        </w:rPr>
      </w:pPr>
      <w:r>
        <w:rPr>
          <w:rFonts w:ascii="Trebuchet MS" w:eastAsia="Trebuchet MS"/>
          <w:b/>
          <w:color w:val="040000"/>
          <w:spacing w:val="16"/>
          <w:sz w:val="18"/>
        </w:rPr>
        <w:t>PC</w:t>
      </w:r>
      <w:r>
        <w:rPr>
          <w:color w:val="221815"/>
          <w:spacing w:val="-2"/>
          <w:sz w:val="18"/>
        </w:rPr>
        <w:t>市场排名第一</w:t>
      </w:r>
    </w:p>
    <w:p>
      <w:pPr>
        <w:pStyle w:val="BodyText"/>
        <w:spacing w:line="232" w:lineRule="auto" w:before="2"/>
        <w:ind w:left="1148"/>
        <w:jc w:val="both"/>
      </w:pPr>
      <w:hyperlink r:id="rId175">
        <w:r>
          <w:rPr>
            <w:rFonts w:ascii="Microsoft Sans Serif" w:eastAsia="Microsoft Sans Serif"/>
            <w:color w:val="221815"/>
            <w:spacing w:val="1"/>
            <w:w w:val="104"/>
          </w:rPr>
          <w:t>2019</w:t>
        </w:r>
        <w:r>
          <w:rPr>
            <w:color w:val="221815"/>
          </w:rPr>
          <w:t>年</w:t>
        </w:r>
        <w:r>
          <w:rPr>
            <w:rFonts w:ascii="Microsoft Sans Serif" w:eastAsia="Microsoft Sans Serif"/>
            <w:color w:val="221815"/>
            <w:spacing w:val="1"/>
            <w:w w:val="107"/>
          </w:rPr>
          <w:t>7</w:t>
        </w:r>
        <w:r>
          <w:rPr>
            <w:color w:val="221815"/>
          </w:rPr>
          <w:t>月，联想在</w:t>
        </w:r>
        <w:r>
          <w:rPr>
            <w:rFonts w:ascii="Microsoft Sans Serif" w:eastAsia="Microsoft Sans Serif"/>
            <w:color w:val="221815"/>
            <w:spacing w:val="1"/>
            <w:w w:val="101"/>
          </w:rPr>
          <w:t>PC</w:t>
        </w:r>
        <w:r>
          <w:rPr>
            <w:color w:val="221815"/>
          </w:rPr>
          <w:t>市场出货量重回峰值。</w:t>
        </w:r>
        <w:r>
          <w:rPr>
            <w:color w:val="6BB939"/>
            <w:u w:val="single" w:color="6BB939"/>
          </w:rPr>
          <w:t>国际数据公</w:t>
        </w:r>
        <w:r>
          <w:rPr>
            <w:color w:val="6BB939"/>
            <w:u w:val="single" w:color="6BB939"/>
          </w:rPr>
          <w:t>                                                                                                                                                                                 </w:t>
        </w:r>
        <w:r>
          <w:rPr>
            <w:color w:val="6BB939"/>
            <w:spacing w:val="20"/>
            <w:u w:val="single" w:color="6BB939"/>
          </w:rPr>
          <w:t>司</w:t>
        </w:r>
        <w:r>
          <w:rPr>
            <w:color w:val="221815"/>
            <w:spacing w:val="20"/>
          </w:rPr>
          <w:t>（</w:t>
        </w:r>
        <w:r>
          <w:rPr>
            <w:rFonts w:ascii="Microsoft Sans Serif" w:eastAsia="Microsoft Sans Serif"/>
            <w:color w:val="221815"/>
            <w:spacing w:val="22"/>
            <w:w w:val="105"/>
          </w:rPr>
          <w:t>IDC</w:t>
        </w:r>
        <w:r>
          <w:rPr>
            <w:color w:val="221815"/>
            <w:spacing w:val="20"/>
          </w:rPr>
          <w:t>）发布的数据显示，联想全球市场份额达到</w:t>
        </w:r>
      </w:hyperlink>
      <w:r>
        <w:rPr>
          <w:color w:val="221815"/>
          <w:spacing w:val="20"/>
        </w:rPr>
        <w:t> </w:t>
      </w:r>
      <w:r>
        <w:rPr>
          <w:rFonts w:ascii="Microsoft Sans Serif" w:eastAsia="Microsoft Sans Serif"/>
          <w:color w:val="221815"/>
          <w:spacing w:val="6"/>
          <w:w w:val="93"/>
        </w:rPr>
        <w:t>25.1%</w:t>
      </w:r>
      <w:r>
        <w:rPr>
          <w:color w:val="221815"/>
          <w:spacing w:val="5"/>
        </w:rPr>
        <w:t>，同比增长将近</w:t>
      </w:r>
      <w:r>
        <w:rPr>
          <w:rFonts w:ascii="Microsoft Sans Serif" w:eastAsia="Microsoft Sans Serif"/>
          <w:color w:val="221815"/>
          <w:spacing w:val="6"/>
          <w:w w:val="110"/>
        </w:rPr>
        <w:t>3</w:t>
      </w:r>
      <w:r>
        <w:rPr>
          <w:color w:val="221815"/>
          <w:spacing w:val="5"/>
        </w:rPr>
        <w:t>个百分点，比第二名高</w:t>
      </w:r>
      <w:r>
        <w:rPr>
          <w:rFonts w:ascii="Microsoft Sans Serif" w:eastAsia="Microsoft Sans Serif"/>
          <w:color w:val="221815"/>
          <w:spacing w:val="6"/>
          <w:w w:val="91"/>
        </w:rPr>
        <w:t>1.4</w:t>
      </w:r>
      <w:r>
        <w:rPr>
          <w:color w:val="221815"/>
          <w:spacing w:val="5"/>
        </w:rPr>
        <w:t>个百分</w:t>
      </w:r>
      <w:r>
        <w:rPr>
          <w:color w:val="221815"/>
          <w:spacing w:val="-4"/>
        </w:rPr>
        <w:t>点。这是联想首次取得</w:t>
      </w:r>
      <w:r>
        <w:rPr>
          <w:rFonts w:ascii="Microsoft Sans Serif" w:eastAsia="Microsoft Sans Serif"/>
          <w:color w:val="221815"/>
          <w:spacing w:val="-4"/>
          <w:w w:val="102"/>
        </w:rPr>
        <w:t>25%</w:t>
      </w:r>
      <w:r>
        <w:rPr>
          <w:color w:val="221815"/>
          <w:spacing w:val="-4"/>
        </w:rPr>
        <w:t>以上的市场占有率。</w:t>
      </w:r>
    </w:p>
    <w:p>
      <w:pPr>
        <w:pStyle w:val="BodyText"/>
        <w:spacing w:before="8"/>
        <w:rPr>
          <w:sz w:val="17"/>
        </w:rPr>
      </w:pPr>
    </w:p>
    <w:p>
      <w:pPr>
        <w:pStyle w:val="BodyText"/>
        <w:spacing w:line="232" w:lineRule="auto"/>
        <w:ind w:left="1148" w:right="17"/>
      </w:pPr>
      <w:r>
        <w:rPr>
          <w:color w:val="221815"/>
          <w:spacing w:val="-2"/>
        </w:rPr>
        <w:t>联想领先优势的进一步扩大主要得益于出货量的增长。联</w:t>
      </w:r>
      <w:r>
        <w:rPr>
          <w:color w:val="221815"/>
          <w:spacing w:val="-2"/>
        </w:rPr>
        <w:t>想</w:t>
      </w:r>
      <w:r>
        <w:rPr>
          <w:rFonts w:ascii="Microsoft Sans Serif" w:eastAsia="Microsoft Sans Serif"/>
          <w:color w:val="221815"/>
          <w:spacing w:val="-2"/>
        </w:rPr>
        <w:t>PC</w:t>
      </w:r>
      <w:r>
        <w:rPr>
          <w:color w:val="221815"/>
          <w:spacing w:val="-2"/>
        </w:rPr>
        <w:t>出货量同比增长了</w:t>
      </w:r>
      <w:r>
        <w:rPr>
          <w:rFonts w:ascii="Microsoft Sans Serif" w:eastAsia="Microsoft Sans Serif"/>
          <w:color w:val="221815"/>
          <w:spacing w:val="-2"/>
        </w:rPr>
        <w:t>18.2%</w:t>
      </w:r>
      <w:r>
        <w:rPr>
          <w:color w:val="221815"/>
          <w:spacing w:val="-2"/>
        </w:rPr>
        <w:t>，超过大市</w:t>
      </w:r>
      <w:r>
        <w:rPr>
          <w:rFonts w:ascii="Microsoft Sans Serif" w:eastAsia="Microsoft Sans Serif"/>
          <w:color w:val="221815"/>
          <w:spacing w:val="-2"/>
        </w:rPr>
        <w:t>13</w:t>
      </w:r>
      <w:r>
        <w:rPr>
          <w:color w:val="221815"/>
          <w:spacing w:val="-2"/>
        </w:rPr>
        <w:t>个百分点。</w:t>
      </w:r>
    </w:p>
    <w:p>
      <w:pPr>
        <w:spacing w:line="240" w:lineRule="auto" w:before="3"/>
        <w:rPr>
          <w:sz w:val="20"/>
        </w:rPr>
      </w:pPr>
      <w:r>
        <w:rPr/>
        <w:br w:type="column"/>
      </w:r>
      <w:r>
        <w:rPr>
          <w:sz w:val="20"/>
        </w:rPr>
      </w:r>
    </w:p>
    <w:p>
      <w:pPr>
        <w:pStyle w:val="BodyText"/>
        <w:spacing w:line="232" w:lineRule="auto" w:before="1"/>
        <w:ind w:left="353" w:right="943"/>
        <w:jc w:val="both"/>
      </w:pPr>
      <w:r>
        <w:rPr>
          <w:color w:val="221815"/>
        </w:rPr>
        <w:t>全球</w:t>
      </w:r>
      <w:r>
        <w:rPr>
          <w:rFonts w:ascii="Microsoft Sans Serif" w:hAnsi="Microsoft Sans Serif" w:eastAsia="Microsoft Sans Serif"/>
          <w:color w:val="221815"/>
          <w:w w:val="101"/>
        </w:rPr>
        <w:t>PC</w:t>
      </w:r>
      <w:r>
        <w:rPr>
          <w:color w:val="221815"/>
          <w:spacing w:val="-1"/>
        </w:rPr>
        <w:t>第一的成绩来之不易。作为智能化变革的引领者和</w:t>
      </w:r>
      <w:r>
        <w:rPr>
          <w:color w:val="221815"/>
          <w:spacing w:val="3"/>
        </w:rPr>
        <w:t>赋能者，联想希望通过我们每个人的努力，最终实现</w:t>
      </w:r>
      <w:r>
        <w:rPr>
          <w:color w:val="221815"/>
          <w:spacing w:val="3"/>
          <w:w w:val="300"/>
        </w:rPr>
        <w:t>“</w:t>
      </w:r>
      <w:r>
        <w:rPr>
          <w:color w:val="221815"/>
          <w:spacing w:val="-11"/>
        </w:rPr>
        <w:t>智</w:t>
      </w:r>
      <w:r>
        <w:rPr>
          <w:color w:val="221815"/>
          <w:spacing w:val="3"/>
        </w:rPr>
        <w:t>能，为每一个可能</w:t>
      </w:r>
      <w:r>
        <w:rPr>
          <w:color w:val="221815"/>
          <w:spacing w:val="3"/>
          <w:w w:val="300"/>
        </w:rPr>
        <w:t>”</w:t>
      </w:r>
      <w:r>
        <w:rPr>
          <w:color w:val="221815"/>
          <w:spacing w:val="2"/>
        </w:rPr>
        <w:t>的愿景。我们专注于服务客户、不断</w:t>
      </w:r>
      <w:r>
        <w:rPr>
          <w:color w:val="221815"/>
          <w:spacing w:val="-4"/>
        </w:rPr>
        <w:t>创新、锐意进取和真诚合作，从而推动企业的不断发展。</w:t>
      </w:r>
    </w:p>
    <w:p>
      <w:pPr>
        <w:spacing w:after="0" w:line="232" w:lineRule="auto"/>
        <w:jc w:val="both"/>
        <w:sectPr>
          <w:type w:val="continuous"/>
          <w:pgSz w:w="11910" w:h="16840"/>
          <w:pgMar w:header="0" w:footer="488" w:top="720" w:bottom="280" w:left="0" w:right="240"/>
          <w:cols w:num="2" w:equalWidth="0">
            <w:col w:w="5749" w:space="40"/>
            <w:col w:w="5881"/>
          </w:cols>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_bookmark18" w:id="20"/>
            <w:bookmarkEnd w:id="20"/>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Heading4"/>
        <w:spacing w:before="189"/>
      </w:pPr>
      <w:r>
        <w:rPr>
          <w:color w:val="6BB939"/>
          <w:spacing w:val="21"/>
        </w:rPr>
        <w:t>智能创新</w:t>
      </w:r>
    </w:p>
    <w:p>
      <w:pPr>
        <w:pStyle w:val="BodyText"/>
        <w:spacing w:before="5"/>
        <w:rPr>
          <w:sz w:val="7"/>
        </w:rPr>
      </w:pPr>
    </w:p>
    <w:p>
      <w:pPr>
        <w:pStyle w:val="BodyText"/>
        <w:spacing w:line="309" w:lineRule="exact" w:before="46"/>
        <w:ind w:left="1161"/>
      </w:pPr>
      <w:r>
        <w:rPr>
          <w:color w:val="221815"/>
          <w:spacing w:val="-2"/>
        </w:rPr>
        <w:t>智能护眼模式</w:t>
      </w:r>
    </w:p>
    <w:p>
      <w:pPr>
        <w:pStyle w:val="BodyText"/>
        <w:spacing w:line="232" w:lineRule="auto" w:before="1"/>
        <w:ind w:left="1161" w:right="890"/>
      </w:pPr>
      <w:r>
        <w:rPr>
          <w:color w:val="221815"/>
          <w:spacing w:val="-2"/>
        </w:rPr>
        <w:t>蓝光是可见光谱的一部分，被认为是</w:t>
      </w:r>
      <w:r>
        <w:rPr>
          <w:rFonts w:ascii="Microsoft Sans Serif" w:eastAsia="Microsoft Sans Serif"/>
          <w:color w:val="221815"/>
          <w:spacing w:val="-2"/>
        </w:rPr>
        <w:t>HEV</w:t>
      </w:r>
      <w:r>
        <w:rPr>
          <w:color w:val="221815"/>
          <w:spacing w:val="-2"/>
        </w:rPr>
        <w:t>或高能可见光。尽管蓝绿色的光对人体的昼夜节奏生物钟至关重要，但持续暴露</w:t>
      </w:r>
      <w:r>
        <w:rPr>
          <w:color w:val="221815"/>
          <w:spacing w:val="-2"/>
          <w:w w:val="105"/>
        </w:rPr>
        <w:t>于</w:t>
      </w:r>
      <w:r>
        <w:rPr>
          <w:color w:val="221815"/>
          <w:spacing w:val="-2"/>
          <w:w w:val="105"/>
        </w:rPr>
        <w:t>蓝</w:t>
      </w:r>
      <w:r>
        <w:rPr>
          <w:color w:val="221815"/>
          <w:spacing w:val="-2"/>
          <w:w w:val="105"/>
        </w:rPr>
        <w:t>光</w:t>
      </w:r>
      <w:r>
        <w:rPr>
          <w:color w:val="221815"/>
          <w:spacing w:val="-2"/>
          <w:w w:val="105"/>
        </w:rPr>
        <w:t>会</w:t>
      </w:r>
      <w:r>
        <w:rPr>
          <w:color w:val="221815"/>
          <w:spacing w:val="-2"/>
          <w:w w:val="105"/>
        </w:rPr>
        <w:t>导</w:t>
      </w:r>
      <w:r>
        <w:rPr>
          <w:color w:val="221815"/>
          <w:spacing w:val="-2"/>
          <w:w w:val="105"/>
        </w:rPr>
        <w:t>致</w:t>
      </w:r>
      <w:r>
        <w:rPr>
          <w:color w:val="221815"/>
          <w:spacing w:val="-2"/>
          <w:w w:val="105"/>
        </w:rPr>
        <w:t>视</w:t>
      </w:r>
      <w:r>
        <w:rPr>
          <w:color w:val="221815"/>
          <w:spacing w:val="-2"/>
          <w:w w:val="105"/>
        </w:rPr>
        <w:t>网</w:t>
      </w:r>
      <w:r>
        <w:rPr>
          <w:color w:val="221815"/>
          <w:spacing w:val="-2"/>
          <w:w w:val="105"/>
        </w:rPr>
        <w:t>膜</w:t>
      </w:r>
      <w:r>
        <w:rPr>
          <w:color w:val="221815"/>
          <w:spacing w:val="-2"/>
          <w:w w:val="105"/>
        </w:rPr>
        <w:t>细</w:t>
      </w:r>
      <w:r>
        <w:rPr>
          <w:color w:val="221815"/>
          <w:spacing w:val="-2"/>
          <w:w w:val="105"/>
        </w:rPr>
        <w:t>胞</w:t>
      </w:r>
      <w:r>
        <w:rPr>
          <w:color w:val="221815"/>
          <w:spacing w:val="-2"/>
          <w:w w:val="105"/>
        </w:rPr>
        <w:t>受</w:t>
      </w:r>
      <w:r>
        <w:rPr>
          <w:color w:val="221815"/>
          <w:spacing w:val="-2"/>
          <w:w w:val="105"/>
        </w:rPr>
        <w:t>损</w:t>
      </w:r>
      <w:r>
        <w:rPr>
          <w:color w:val="221815"/>
          <w:spacing w:val="-2"/>
          <w:w w:val="105"/>
        </w:rPr>
        <w:t>。</w:t>
      </w:r>
    </w:p>
    <w:p>
      <w:pPr>
        <w:pStyle w:val="BodyText"/>
        <w:spacing w:before="9"/>
        <w:rPr>
          <w:sz w:val="17"/>
        </w:rPr>
      </w:pPr>
    </w:p>
    <w:p>
      <w:pPr>
        <w:pStyle w:val="BodyText"/>
        <w:spacing w:line="232" w:lineRule="auto"/>
        <w:ind w:left="1161" w:right="889"/>
      </w:pPr>
      <w:r>
        <w:rPr>
          <w:color w:val="221815"/>
        </w:rPr>
        <w:t>了解到蓝光的潜在危害，联想一体机设计采取特殊技术，实现</w:t>
      </w:r>
      <w:r>
        <w:rPr>
          <w:color w:val="221815"/>
          <w:w w:val="110"/>
        </w:rPr>
        <w:t>通过系统桌面“</w:t>
      </w:r>
      <w:r>
        <w:rPr>
          <w:color w:val="221815"/>
          <w:w w:val="109"/>
        </w:rPr>
        <w:t>夜间照明模式”展</w:t>
      </w:r>
      <w:r>
        <w:rPr>
          <w:color w:val="221815"/>
          <w:w w:val="101"/>
        </w:rPr>
        <w:t>示的暖色来减少L</w:t>
      </w:r>
      <w:r>
        <w:rPr>
          <w:color w:val="221815"/>
          <w:w w:val="111"/>
        </w:rPr>
        <w:t>ED</w:t>
      </w:r>
      <w:r>
        <w:rPr>
          <w:color w:val="221815"/>
        </w:rPr>
        <w:t>散发出的蓝光，以缓解眼睛疲劳。</w:t>
      </w:r>
    </w:p>
    <w:p>
      <w:pPr>
        <w:pStyle w:val="BodyText"/>
        <w:spacing w:before="8"/>
        <w:rPr>
          <w:sz w:val="17"/>
        </w:rPr>
      </w:pPr>
    </w:p>
    <w:p>
      <w:pPr>
        <w:pStyle w:val="BodyText"/>
        <w:spacing w:line="232" w:lineRule="auto"/>
        <w:ind w:left="1161" w:right="895"/>
      </w:pPr>
      <w:r>
        <w:rPr>
          <w:color w:val="221815"/>
        </w:rPr>
        <w:t>这项创新功能在</w:t>
      </w:r>
      <w:r>
        <w:rPr>
          <w:rFonts w:ascii="Microsoft Sans Serif" w:hAnsi="Microsoft Sans Serif" w:eastAsia="Microsoft Sans Serif"/>
          <w:color w:val="221815"/>
          <w:w w:val="107"/>
        </w:rPr>
        <w:t>2</w:t>
      </w:r>
      <w:r>
        <w:rPr>
          <w:rFonts w:ascii="Microsoft Sans Serif" w:hAnsi="Microsoft Sans Serif" w:eastAsia="Microsoft Sans Serif"/>
          <w:color w:val="221815"/>
          <w:w w:val="128"/>
        </w:rPr>
        <w:t>0</w:t>
      </w:r>
      <w:r>
        <w:rPr>
          <w:rFonts w:ascii="Microsoft Sans Serif" w:hAnsi="Microsoft Sans Serif" w:eastAsia="Microsoft Sans Serif"/>
          <w:color w:val="221815"/>
          <w:w w:val="64"/>
        </w:rPr>
        <w:t>1</w:t>
      </w:r>
      <w:r>
        <w:rPr>
          <w:rFonts w:ascii="Microsoft Sans Serif" w:hAnsi="Microsoft Sans Serif" w:eastAsia="Microsoft Sans Serif"/>
          <w:color w:val="221815"/>
          <w:w w:val="138"/>
        </w:rPr>
        <w:t>9/</w:t>
      </w:r>
      <w:r>
        <w:rPr>
          <w:rFonts w:ascii="Microsoft Sans Serif" w:hAnsi="Microsoft Sans Serif" w:eastAsia="Microsoft Sans Serif"/>
          <w:color w:val="221815"/>
          <w:w w:val="107"/>
        </w:rPr>
        <w:t>2</w:t>
      </w:r>
      <w:r>
        <w:rPr>
          <w:rFonts w:ascii="Microsoft Sans Serif" w:hAnsi="Microsoft Sans Serif" w:eastAsia="Microsoft Sans Serif"/>
          <w:color w:val="221815"/>
          <w:w w:val="128"/>
        </w:rPr>
        <w:t>0</w:t>
      </w:r>
      <w:r>
        <w:rPr>
          <w:color w:val="221815"/>
        </w:rPr>
        <w:t>财年获业界认可，联想一体机系统获德国莱茵</w:t>
      </w:r>
      <w:r>
        <w:rPr>
          <w:rFonts w:ascii="Microsoft Sans Serif" w:hAnsi="Microsoft Sans Serif" w:eastAsia="Microsoft Sans Serif"/>
          <w:color w:val="221815"/>
          <w:w w:val="106"/>
        </w:rPr>
        <w:t>T</w:t>
      </w:r>
      <w:r>
        <w:rPr>
          <w:rFonts w:ascii="Microsoft Sans Serif" w:hAnsi="Microsoft Sans Serif" w:eastAsia="Microsoft Sans Serif"/>
          <w:color w:val="221815"/>
          <w:w w:val="105"/>
        </w:rPr>
        <w:t>Ü</w:t>
      </w:r>
      <w:r>
        <w:rPr>
          <w:rFonts w:ascii="Microsoft Sans Serif" w:hAnsi="Microsoft Sans Serif" w:eastAsia="Microsoft Sans Serif"/>
          <w:color w:val="221815"/>
          <w:w w:val="112"/>
        </w:rPr>
        <w:t>V</w:t>
      </w:r>
      <w:r>
        <w:rPr>
          <w:color w:val="221815"/>
        </w:rPr>
        <w:t>（产品安全及质量技术服务供应商）颁发的全球首个低蓝光认证。更多信息，请访问此网站：</w:t>
      </w:r>
      <w:hyperlink r:id="rId176">
        <w:r>
          <w:rPr>
            <w:rFonts w:ascii="Microsoft Sans Serif" w:hAnsi="Microsoft Sans Serif" w:eastAsia="Microsoft Sans Serif"/>
            <w:color w:val="6BB939"/>
            <w:w w:val="117"/>
            <w:u w:val="single" w:color="6BB939"/>
          </w:rPr>
          <w:t>www.lenovo.com/us/en/blue-light</w:t>
        </w:r>
      </w:hyperlink>
      <w:r>
        <w:rPr>
          <w:color w:val="221815"/>
        </w:rPr>
        <w:t>。</w:t>
      </w:r>
    </w:p>
    <w:p>
      <w:pPr>
        <w:pStyle w:val="BodyText"/>
        <w:rPr>
          <w:sz w:val="20"/>
        </w:rPr>
      </w:pPr>
    </w:p>
    <w:p>
      <w:pPr>
        <w:pStyle w:val="BodyText"/>
        <w:spacing w:before="9"/>
        <w:rPr>
          <w:sz w:val="19"/>
        </w:rPr>
      </w:pPr>
    </w:p>
    <w:p>
      <w:pPr>
        <w:spacing w:before="59"/>
        <w:ind w:left="1133" w:right="0" w:firstLine="0"/>
        <w:jc w:val="left"/>
        <w:rPr>
          <w:sz w:val="14"/>
        </w:rPr>
      </w:pPr>
      <w:r>
        <w:rPr>
          <w:color w:val="221815"/>
          <w:w w:val="105"/>
          <w:sz w:val="14"/>
        </w:rPr>
        <w:t>来</w:t>
      </w:r>
      <w:r>
        <w:rPr>
          <w:color w:val="221815"/>
          <w:w w:val="105"/>
          <w:sz w:val="14"/>
        </w:rPr>
        <w:t>源</w:t>
      </w:r>
      <w:r>
        <w:rPr>
          <w:color w:val="221815"/>
          <w:w w:val="105"/>
          <w:sz w:val="14"/>
        </w:rPr>
        <w:t>：</w:t>
      </w:r>
      <w:r>
        <w:rPr>
          <w:color w:val="221815"/>
          <w:w w:val="105"/>
          <w:sz w:val="14"/>
        </w:rPr>
        <w:t>美</w:t>
      </w:r>
      <w:r>
        <w:rPr>
          <w:color w:val="221815"/>
          <w:w w:val="105"/>
          <w:sz w:val="14"/>
        </w:rPr>
        <w:t>国</w:t>
      </w:r>
      <w:r>
        <w:rPr>
          <w:color w:val="221815"/>
          <w:w w:val="105"/>
          <w:sz w:val="14"/>
        </w:rPr>
        <w:t>眼</w:t>
      </w:r>
      <w:r>
        <w:rPr>
          <w:color w:val="221815"/>
          <w:w w:val="105"/>
          <w:sz w:val="14"/>
        </w:rPr>
        <w:t>科</w:t>
      </w:r>
      <w:r>
        <w:rPr>
          <w:color w:val="221815"/>
          <w:w w:val="105"/>
          <w:sz w:val="14"/>
        </w:rPr>
        <w:t>协</w:t>
      </w:r>
      <w:r>
        <w:rPr>
          <w:color w:val="221815"/>
          <w:w w:val="105"/>
          <w:sz w:val="14"/>
        </w:rPr>
        <w:t>会</w:t>
      </w:r>
      <w:r>
        <w:rPr>
          <w:color w:val="221815"/>
          <w:w w:val="105"/>
          <w:sz w:val="14"/>
        </w:rPr>
        <w:t>，</w:t>
      </w:r>
      <w:hyperlink r:id="rId177">
        <w:r>
          <w:rPr>
            <w:rFonts w:ascii="Microsoft Sans Serif" w:eastAsia="Microsoft Sans Serif"/>
            <w:color w:val="6BB939"/>
            <w:w w:val="105"/>
            <w:sz w:val="14"/>
            <w:u w:val="single" w:color="6BB939"/>
          </w:rPr>
          <w:t>https://www.aao.org/eye-health/diseases/amd-macular-degeneration</w:t>
        </w:r>
      </w:hyperlink>
      <w:r>
        <w:rPr>
          <w:color w:val="221815"/>
          <w:spacing w:val="-10"/>
          <w:w w:val="105"/>
          <w:sz w:val="14"/>
        </w:rPr>
        <w:t>。</w:t>
      </w:r>
    </w:p>
    <w:p>
      <w:pPr>
        <w:pStyle w:val="BodyText"/>
        <w:spacing w:before="12"/>
        <w:rPr>
          <w:sz w:val="25"/>
        </w:rPr>
      </w:pPr>
      <w:r>
        <w:rPr/>
        <w:pict>
          <v:group style="position:absolute;margin-left:55.219803pt;margin-top:23.558727pt;width:482.95pt;height:243.6pt;mso-position-horizontal-relative:page;mso-position-vertical-relative:paragraph;z-index:-15687680;mso-wrap-distance-left:0;mso-wrap-distance-right:0" id="docshapegroup409" coordorigin="1104,471" coordsize="9659,4872">
            <v:shape style="position:absolute;left:1104;top:471;width:9659;height:4836" type="#_x0000_t75" id="docshape410" stroked="false">
              <v:imagedata r:id="rId178" o:title=""/>
            </v:shape>
            <v:rect style="position:absolute;left:8495;top:5286;width:2268;height:57" id="docshape411" filled="true" fillcolor="#6bb939" stroked="false">
              <v:fill type="solid"/>
            </v:rect>
            <w10:wrap type="topAndBottom"/>
          </v:group>
        </w:pict>
      </w:r>
    </w:p>
    <w:p>
      <w:pPr>
        <w:spacing w:after="0"/>
        <w:rPr>
          <w:sz w:val="25"/>
        </w:rPr>
        <w:sectPr>
          <w:pgSz w:w="11910" w:h="16840"/>
          <w:pgMar w:header="0" w:footer="488" w:top="520" w:bottom="6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5"/>
        <w:rPr>
          <w:sz w:val="17"/>
        </w:rPr>
      </w:pPr>
    </w:p>
    <w:p>
      <w:pPr>
        <w:spacing w:after="0"/>
        <w:rPr>
          <w:sz w:val="17"/>
        </w:rPr>
        <w:sectPr>
          <w:pgSz w:w="11910" w:h="16840"/>
          <w:pgMar w:header="0" w:footer="488" w:top="520" w:bottom="680" w:left="0" w:right="240"/>
        </w:sectPr>
      </w:pPr>
    </w:p>
    <w:p>
      <w:pPr>
        <w:pStyle w:val="Heading6"/>
        <w:spacing w:line="338" w:lineRule="exact" w:before="41"/>
      </w:pPr>
      <w:r>
        <w:rPr/>
        <w:pict>
          <v:group style="position:absolute;margin-left:56.693001pt;margin-top:363.740021pt;width:538.6pt;height:340.2pt;mso-position-horizontal-relative:page;mso-position-vertical-relative:page;z-index:15770112" id="docshapegroup412" coordorigin="1134,7275" coordsize="10772,6804">
            <v:shape style="position:absolute;left:1133;top:7274;width:10772;height:6804" type="#_x0000_t75" id="docshape413" stroked="false">
              <v:imagedata r:id="rId179" o:title=""/>
            </v:shape>
            <v:line style="position:absolute" from="1467,9409" to="10458,9409" stroked="true" strokeweight="1pt" strokecolor="#ffffff">
              <v:stroke dashstyle="dot"/>
            </v:line>
            <v:shape style="position:absolute;left:1417;top:9398;width:9071;height:20" id="docshape414" coordorigin="1417,9399" coordsize="9071,20" path="m1437,9409l1434,9401,1427,9399,1420,9401,1417,9409,1420,9416,1427,9419,1434,9416,1437,9409xm10488,9409l10485,9401,10478,9399,10471,9401,10468,9409,10471,9416,10478,9419,10485,9416,10488,9409xe" filled="true" fillcolor="#ffffff" stroked="false">
              <v:path arrowok="t"/>
              <v:fill type="solid"/>
            </v:shape>
            <v:line style="position:absolute" from="5943,9720" to="5943,13807" stroked="true" strokeweight="1pt" strokecolor="#ffffff">
              <v:stroke dashstyle="dot"/>
            </v:line>
            <v:shape style="position:absolute;left:5932;top:9670;width:20;height:4167" id="docshape415" coordorigin="5933,9670" coordsize="20,4167" path="m5953,13827l5950,13820,5943,13817,5936,13820,5933,13827,5936,13834,5943,13837,5950,13834,5953,13827xm5953,9680l5950,9673,5943,9670,5936,9673,5933,9680,5936,9687,5943,9690,5950,9687,5953,9680xe" filled="true" fillcolor="#ffffff" stroked="false">
              <v:path arrowok="t"/>
              <v:fill type="solid"/>
            </v:shape>
            <v:line style="position:absolute" from="9453,10940" to="7251,12370" stroked="true" strokeweight=".283pt" strokecolor="#ffffff">
              <v:stroke dashstyle="solid"/>
            </v:line>
            <v:line style="position:absolute" from="9062,12442" to="7339,10782" stroked="true" strokeweight=".283pt" strokecolor="#ffffff">
              <v:stroke dashstyle="solid"/>
            </v:line>
            <v:shape style="position:absolute;left:7484;top:10973;width:1493;height:1493" id="docshape416" coordorigin="7485,10973" coordsize="1493,1493" path="m8231,10973l8155,10977,8081,10989,8009,11007,7941,11032,7876,11064,7814,11101,7757,11144,7704,11192,7655,11245,7612,11303,7575,11364,7544,11429,7519,11498,7500,11569,7489,11644,7485,11720,7489,11796,7500,11870,7519,11942,7544,12010,7575,12076,7612,12137,7655,12195,7704,12248,7757,12296,7814,12339,7876,12376,7941,12408,8009,12433,8081,12451,8155,12462,8231,12466,8308,12462,8382,12451,8453,12433,8522,12408,8587,12376,8649,12339,8706,12296,8759,12248,8807,12195,8850,12137,8888,12076,8919,12010,8944,11942,8963,11870,8974,11796,8978,11720,8974,11644,8963,11569,8944,11498,8919,11429,8888,11364,8850,11303,8807,11245,8759,11192,8706,11144,8649,11101,8587,11064,8522,11032,8453,11007,8382,10989,8308,10977,8231,10973xe" filled="true" fillcolor="#6bb939" stroked="false">
              <v:path arrowok="t"/>
              <v:fill type="solid"/>
            </v:shape>
            <v:shape style="position:absolute;left:2140;top:7892;width:2597;height:881" id="docshape417" coordorigin="2141,7892" coordsize="2597,881" path="m2972,8343l2972,8340,2971,8329,2967,8317,2958,8300,2954,8295,2949,8290,2947,8288,2945,8285,2624,8015,2619,8011,2616,8008,2615,8008,2610,8004,2605,8000,2599,7997,2594,7994,2582,7989,2572,7988,2568,7987,2556,7988,2545,7987,2531,7989,2519,7994,2513,7997,2507,8000,2502,8004,2497,8008,2493,8012,2489,8015,2436,8059,2450,8075,2502,8031,2506,8028,2511,8023,2515,8020,2518,8018,2523,8015,2527,8013,2536,8009,2545,8008,2556,8008,2567,8008,2576,8009,2586,8013,2595,8017,2602,8023,2611,8031,2923,8294,2929,8299,2931,8301,2933,8302,2934,8304,2938,8308,2941,8312,2943,8316,2948,8324,2951,8334,2952,8343,2951,8358,2947,8372,2939,8385,2929,8395,2917,8403,2904,8408,2889,8410,2875,8409,2865,8406,2856,8402,2855,8400,2855,8423,2855,8753,2715,8753,2715,8528,2714,8526,2714,8521,2712,8511,2709,8502,2705,8493,2698,8480,2694,8476,2694,8753,2418,8753,2419,8531,2419,8528,2420,8516,2423,8509,2426,8502,2432,8492,2439,8483,2448,8475,2457,8468,2464,8464,2472,8462,2487,8458,2498,8458,2503,8458,2609,8458,2617,8458,2621,8458,2626,8458,2641,8462,2648,8464,2655,8468,2665,8475,2673,8483,2681,8492,2687,8502,2690,8509,2692,8516,2693,8524,2694,8528,2694,8753,2694,8476,2688,8469,2678,8459,2677,8458,2665,8450,2657,8445,2647,8442,2638,8440,2628,8438,2628,8438,2618,8438,2609,8438,2503,8438,2495,8438,2485,8438,2475,8440,2465,8442,2456,8445,2447,8450,2435,8459,2424,8469,2415,8480,2408,8493,2403,8502,2400,8511,2399,8521,2398,8526,2398,8531,2398,8753,2258,8753,2258,8429,2258,8423,2262,8422,2266,8419,2270,8417,2278,8411,2279,8410,2283,8406,2290,8401,2556,8176,2834,8410,2841,8416,2848,8420,2855,8423,2855,8400,2849,8396,2727,8293,2588,8176,2556,8149,2259,8400,2240,8408,2220,8410,2200,8405,2183,8395,2170,8379,2162,8360,2161,8340,2167,8320,2170,8314,2174,8308,2183,8299,2190,8293,2196,8288,2306,8196,2292,8181,2183,8273,2177,8278,2171,8282,2164,8289,2158,8295,2153,8303,2149,8311,2144,8324,2141,8337,2141,8351,2142,8364,2146,8377,2152,8389,2160,8401,2169,8410,2184,8421,2201,8427,2219,8430,2238,8429,2238,8773,2875,8773,2875,8753,2875,8429,2893,8430,2900,8429,2911,8428,2928,8421,2943,8411,2943,8410,2956,8397,2966,8380,2971,8361,2972,8343xm4612,8604l4573,8604,4573,8624,4612,8624,4612,8604xm4632,8565l4515,8565,4515,8664,4632,8664,4632,8643,4535,8643,4535,8585,4632,8585,4632,8565xm4737,8269l4710,8269,4710,8301,4708,8314,4696,8329,4690,8333,4684,8334,4680,8336,4677,8336,4673,8336,4664,8336,4664,8356,4664,8413,4664,8433,4664,8747,4454,8747,4454,8573,4454,8552,4477,8525,4497,8496,4514,8465,4529,8433,4664,8433,4664,8413,4046,8413,4046,8356,4664,8356,4664,8336,3998,8336,3994,8336,3991,8336,3987,8334,3980,8333,3974,8329,3962,8314,3960,8301,3965,8289,4706,8289,4710,8301,4710,8269,4557,8269,4548,8201,4536,8163,4536,8269,4450,8269,4443,8220,4429,8178,4429,8269,3930,8269,3930,8289,3943,8289,3942,8302,3943,8314,3947,8326,3954,8336,3961,8345,3971,8351,3982,8354,3987,8356,3993,8356,3998,8356,4026,8356,4026,8433,4385,8433,4359,8467,4327,8497,4290,8521,4251,8539,4204,8550,4156,8553,4108,8548,4062,8534,4020,8513,3982,8484,3949,8448,3923,8408,3906,8363,3896,8316,3895,8268,3902,8221,3918,8175,3942,8134,3973,8097,4009,8066,4051,8042,4096,8026,4144,8019,4192,8020,4239,8029,4283,8047,4324,8073,4359,8105,4387,8141,4408,8181,4422,8224,4429,8269,4429,8178,4427,8174,4405,8130,4375,8091,4336,8056,4293,8029,4267,8019,4245,8010,4194,7999,4142,7998,4091,8006,4043,8023,3998,8049,3958,8082,3925,8122,3899,8167,3882,8216,3874,8267,3876,8318,3886,8369,3905,8417,3933,8461,3968,8499,4009,8530,4055,8553,4104,8568,4156,8574,4207,8571,4257,8558,4267,8553,4303,8537,4344,8509,4380,8474,4410,8433,4506,8433,4475,8491,4435,8542,4434,8544,4434,8573,4434,8747,3891,8747,3891,8573,3927,8604,3967,8630,4010,8651,4055,8667,4127,8680,4200,8679,4272,8666,4288,8659,4340,8639,4365,8625,4389,8609,4412,8592,4434,8573,4434,8544,4386,8586,4331,8621,4266,8646,4198,8659,4129,8659,4061,8647,3996,8622,3937,8586,3923,8573,3886,8539,3844,8484,3813,8422,3794,8356,3787,8287,3793,8218,3812,8151,3843,8089,3885,8034,3936,7987,3994,7951,4059,7926,4127,7913,4196,7913,4264,7925,4329,7950,4388,7987,4439,8033,4478,8085,4508,8142,4528,8204,4536,8269,4536,8163,4528,8135,4496,8074,4454,8019,4400,7970,4338,7932,4289,7913,4270,7905,4198,7892,4125,7892,4053,7906,3985,7932,3923,7971,3869,8020,3825,8079,3793,8144,3773,8214,3767,8287,3774,8360,3794,8430,3827,8495,3836,8510,3847,8525,3858,8539,3870,8552,3870,8767,4685,8767,4685,8747,4685,8413,4685,8355,4686,8355,4688,8355,4689,8354,4700,8351,4710,8345,4717,8336,4717,8336,4723,8326,4727,8314,4729,8302,4727,8289,4737,8289,4737,8269xe" filled="true" fillcolor="#ffffff" stroked="false">
              <v:path arrowok="t"/>
              <v:fill type="solid"/>
            </v:shape>
            <v:shape style="position:absolute;left:2130;top:7884;width:320;height:320" type="#_x0000_t75" id="docshape418" stroked="false">
              <v:imagedata r:id="rId180" o:title=""/>
            </v:shape>
            <v:shape style="position:absolute;left:5538;top:7857;width:4152;height:944" id="docshape419" coordorigin="5539,7858" coordsize="4152,944" path="m5796,8526l5631,8526,5631,8548,5631,8672,5631,8692,5796,8692,5796,8672,5651,8672,5651,8548,5776,8548,5776,8672,5796,8672,5796,8548,5796,8547,5796,8526xm6029,8279l6009,8279,6009,8454,6029,8454,6029,8279xm6029,8258l5931,8258,5931,7981,5911,7981,5911,8258,5813,8258,5813,8278,5813,8332,5559,8332,5559,7980,5931,7980,5931,7960,5539,7960,5539,7980,5539,8332,5539,8352,5813,8352,5813,8454,5813,8474,6029,8474,6029,8454,5833,8454,5833,8352,5833,8332,5833,8278,6029,8278,6029,8258xm6152,8097l6131,8097,6131,8118,6131,8196,6053,8196,6053,8118,6131,8118,6131,8097,6032,8097,6032,8216,6152,8216,6152,8196,6152,8118,6152,8097xm6310,7960l6290,7960,6290,7981,6290,8059,6212,8059,6212,7981,6290,7981,6290,7960,6191,7960,6191,8080,6310,8080,6310,8059,6310,7981,6310,7960xm6367,8412l6082,8412,6082,8432,6082,8676,6082,8698,6367,8698,6367,8677,6367,8676,6367,8433,6346,8433,6346,8676,6102,8676,6102,8432,6367,8432,6367,8412xm9691,8036l9682,8022,9658,8020,9658,8058,9649,8074,9641,8090,9632,8106,9622,8122,9608,8144,9593,8166,9577,8186,9560,8206,9551,8214,9541,8222,9531,8230,9521,8238,9510,8244,9499,8248,9487,8250,9465,8250,9454,8246,9444,8240,9435,8232,9428,8224,9421,8218,9415,8208,9409,8200,9434,8186,9441,8182,9658,8058,9658,8020,9647,8019,9647,8040,9399,8182,9395,8174,9391,8164,9387,8154,9385,8146,9383,8134,9383,8122,9385,8110,9389,8100,9395,8090,9403,8082,9405,8080,9412,8074,9423,8068,9434,8062,9446,8058,9470,8050,9522,8042,9574,8038,9629,8038,9647,8040,9647,8019,9628,8018,9547,8018,9520,8022,9492,8024,9465,8030,9439,8038,9426,8044,9413,8050,9403,8056,9394,8062,9385,8070,9378,8080,9378,7980,9378,7978,9377,7972,9375,7966,9367,7952,9359,7948,9357,7947,9357,8350,9325,8350,9325,8222,9325,8162,9325,8034,9325,8030,9325,8012,9328,8006,9330,8002,9333,7998,9339,7988,9344,7978,9347,7966,9350,7966,9353,7968,9356,7974,9357,7976,9357,7980,9357,8350,9357,7947,9351,7946,9352,7934,9350,7924,9345,7912,9338,7902,9331,7894,9330,7894,9330,7936,9330,7950,9326,7964,9320,7978,9310,7972,9310,7996,9300,8010,9289,8020,9277,8028,9264,8030,9248,8028,9233,8020,9218,8010,9204,7998,9185,7974,9167,7950,9151,7924,9136,7896,9310,7996,9310,7972,9178,7896,9147,7878,9208,7878,9268,7886,9286,7892,9302,7900,9317,7910,9326,7922,9330,7936,9330,7894,9322,7888,9312,7882,9306,7878,9303,7876,9293,7872,9283,7870,9273,7866,9252,7862,9212,7858,9131,7858,9111,7860,9103,7874,9111,7894,9121,7912,9130,7928,9141,7946,9151,7964,9163,7980,9176,7996,9189,8012,9197,8018,9204,8026,9213,8032,9222,8038,9232,8044,9242,8048,9253,8050,9276,8050,9286,8046,9296,8040,9304,8034,9304,8162,9304,8162,9298,8150,9290,8142,9290,8184,9289,8198,9285,8214,9279,8228,9269,8222,9269,8246,9259,8260,9248,8270,9235,8278,9222,8280,9205,8278,9189,8272,9174,8260,9160,8248,9140,8224,9122,8198,9106,8172,9091,8144,9269,8246,9269,8222,9132,8144,9101,8126,9132,8124,9195,8128,9226,8134,9244,8140,9261,8148,9276,8158,9286,8170,9290,8184,9290,8142,9290,8142,9280,8134,9271,8128,9261,8124,9241,8116,9189,8106,9169,8106,9148,8104,9107,8104,9065,8108,9057,8122,9066,8140,9075,8158,9085,8176,9096,8194,9107,8212,9119,8230,9132,8246,9145,8262,9153,8268,9161,8276,9170,8282,9179,8288,9189,8294,9199,8298,9223,8302,9235,8300,9246,8296,9257,8290,9265,8282,9267,8280,9273,8274,9280,8266,9286,8256,9292,8248,9297,8240,9301,8232,9302,8228,9304,8222,9304,8350,9018,8350,9089,8802,9593,8802,9596,8782,9660,8372,9664,8350,9640,8350,9640,8372,9575,8782,9107,8782,9042,8372,9640,8372,9640,8350,9378,8350,9378,8186,9381,8192,9383,8196,9386,8202,9394,8214,9402,8226,9411,8236,9421,8246,9432,8256,9445,8264,9460,8268,9475,8272,9505,8268,9519,8262,9531,8256,9540,8250,9543,8248,9554,8238,9565,8230,9575,8220,9593,8198,9610,8178,9625,8154,9640,8132,9654,8108,9667,8084,9679,8060,9680,8058,9690,8038,9691,8036xe" filled="true" fillcolor="#ffffff" stroked="false">
              <v:path arrowok="t"/>
              <v:fill type="solid"/>
            </v:shape>
            <v:shape style="position:absolute;left:9187;top:8421;width:308;height:308" type="#_x0000_t75" id="docshape420" stroked="false">
              <v:imagedata r:id="rId181" o:title=""/>
            </v:shape>
            <v:shape style="position:absolute;left:1598;top:10163;width:4152;height:3179" type="#_x0000_t75" id="docshape421" stroked="false">
              <v:imagedata r:id="rId182" o:title=""/>
            </v:shape>
            <v:shape style="position:absolute;left:7115;top:7998;width:1076;height:561" id="docshape422" coordorigin="7116,7998" coordsize="1076,561" path="m7868,8178l7842,8107,7794,8050,7730,8012,7654,7998,7577,8012,7513,8050,7465,8107,7439,8178,7142,8178,7142,8281,7281,8281,7306,8302,7334,8317,7365,8327,7397,8330,7910,8330,7942,8327,7973,8317,8001,8302,8026,8281,8165,8281,8165,8178,7868,8178xm7224,8178l7224,8027m7333,8081l7116,8081m8083,8178l8083,8027m8191,8081l7975,8081m7758,8422l7549,8422,7524,8419,7502,8409,7483,8394,7468,8374,7444,8330,7863,8330,7839,8374,7824,8394,7805,8409,7783,8419,7758,8422xm7444,8330l7343,8422,7343,8558m7863,8330l7964,8422,7964,8558e" filled="false" stroked="true" strokeweight=".77pt" strokecolor="#ffffff">
              <v:path arrowok="t"/>
              <v:stroke dashstyle="solid"/>
            </v:shape>
            <v:shape style="position:absolute;left:7554;top:8422;width:199;height:246" type="#_x0000_t75" id="docshape423" stroked="false">
              <v:imagedata r:id="rId183" o:title=""/>
            </v:shape>
            <v:shape style="position:absolute;left:7911;top:11633;width:641;height:472" id="docshape424" coordorigin="7911,11633" coordsize="641,472" path="m8552,11766l8552,12105,7911,12105,7911,11766,8287,11766m8552,12105l7911,12105,7911,12052,8552,12052,8552,12105xm8301,11975l8162,11975,8162,11877,8301,11877,8301,11975xm8096,11975l7957,11975,7957,11877,8096,11877,8096,11975xm8506,11975l8367,11975,8367,11877,8506,11877,8506,11975xm8552,11766l8552,11633,8419,11766m8419,11766l8419,11633,8287,11766e" filled="false" stroked="true" strokeweight="1pt" strokecolor="#ffffff">
              <v:path arrowok="t"/>
              <v:stroke dashstyle="solid"/>
            </v:shape>
            <v:shape style="position:absolute;left:7908;top:11468;width:139;height:308" type="#_x0000_t75" id="docshape425" stroked="false">
              <v:imagedata r:id="rId184" o:title=""/>
            </v:shape>
            <v:shape style="position:absolute;left:7970;top:11326;width:376;height:440" id="docshape426" coordorigin="7971,11326" coordsize="376,440" path="m8191,11596l8191,11567,8130,11567,8130,11596,8119,11766,8203,11766,8191,11596xm7971,11396l7984,11343,8018,11326,8062,11331,8106,11343,8140,11348,8154,11331,8140,11385,8106,11402,8062,11395,8018,11382,7984,11377,7971,11396xm8162,11529l8176,11476,8210,11459,8254,11464,8298,11476,8332,11481,8346,11463,8332,11518,8298,11534,8254,11528,8210,11514,8176,11510,8162,11529xe" filled="false" stroked="true" strokeweight="1pt" strokecolor="#ffffff">
              <v:path arrowok="t"/>
              <v:stroke dashstyle="solid"/>
            </v:shape>
            <v:shape style="position:absolute;left:9398;top:10280;width:887;height:887" id="docshape427" coordorigin="9399,10280" coordsize="887,887" path="m9465,10959l9508,11017,9559,11066,9615,11105,9677,11136,9742,11156,9809,11166,9878,11166,9946,11155,10013,11133,10077,11100,10135,11057,10184,11006,10224,10950,10254,10888,10275,10823,10285,10756,10285,10687,10274,10619,10252,10552,10218,10488,10175,10430,10125,10381,10068,10341,10007,10311,9942,10290,9874,10280,9806,10280,9737,10291,9670,10313,9606,10346,9548,10390,9499,10440,9459,10497,9429,10558,9409,10623,9399,10691,9399,10759,9410,10828,9432,10894,9465,10959xe" filled="false" stroked="true" strokeweight=".5pt" strokecolor="#ffffff">
              <v:path arrowok="t"/>
              <v:stroke dashstyle="solid"/>
            </v:shape>
            <v:shape style="position:absolute;left:6430;top:12167;width:887;height:887" id="docshape428" coordorigin="6431,12168" coordsize="887,887" path="m6497,12846l6540,12904,6591,12953,6647,12993,6709,13023,6774,13044,6841,13054,6910,13054,6978,13043,7045,13021,7109,12988,7167,12945,7216,12894,7256,12838,7286,12776,7307,12711,7317,12644,7317,12575,7306,12507,7284,12440,7251,12376,7208,12318,7157,12269,7100,12229,7039,12199,6974,12178,6906,12168,6838,12168,6770,12179,6703,12201,6639,12234,6581,12277,6531,12328,6492,12385,6461,12446,6441,12511,6431,12579,6431,12647,6442,12715,6464,12782,6497,12846xe" filled="false" stroked="true" strokeweight=".5pt" strokecolor="#ffffff">
              <v:path arrowok="t"/>
              <v:stroke dashstyle="solid"/>
            </v:shape>
            <v:shape style="position:absolute;left:8920;top:12330;width:887;height:887" id="docshape429" coordorigin="8921,12330" coordsize="887,887" path="m9129,12397l9071,12440,9022,12490,8982,12547,8952,12608,8931,12673,8921,12741,8921,12809,8932,12878,8954,12945,8987,13009,9030,13067,9081,13116,9137,13156,9199,13186,9264,13206,9331,13216,9400,13216,9468,13205,9535,13183,9599,13150,9657,13107,9706,13056,9746,13000,9776,12938,9797,12873,9807,12806,9807,12737,9796,12669,9774,12602,9741,12538,9698,12480,9647,12431,9590,12391,9529,12361,9464,12340,9396,12330,9328,12330,9260,12341,9193,12363,9129,12397xe" filled="false" stroked="true" strokeweight=".5pt" strokecolor="#ffffff">
              <v:path arrowok="t"/>
              <v:stroke dashstyle="solid"/>
            </v:shape>
            <v:shape style="position:absolute;left:6574;top:10031;width:887;height:887" id="docshape430" coordorigin="6574,10031" coordsize="887,887" path="m6782,10097l6724,10140,6675,10191,6635,10248,6605,10309,6585,10374,6574,10442,6575,10510,6585,10578,6607,10645,6641,10709,6684,10768,6734,10817,6791,10856,6852,10887,6917,10907,6985,10917,7053,10917,7122,10906,7189,10884,7253,10851,7311,10808,7360,10757,7400,10701,7430,10639,7450,10574,7460,10507,7460,10438,7449,10370,7427,10303,7394,10239,7351,10181,7301,10132,7244,10092,7182,10062,7117,10041,7050,10031,6981,10031,6913,10042,6846,10064,6782,10097xe" filled="false" stroked="true" strokeweight=".5pt" strokecolor="#ffffff">
              <v:path arrowok="t"/>
              <v:stroke dashstyle="solid"/>
            </v:shape>
            <v:shape style="position:absolute;left:9602;top:10415;width:486;height:557" id="docshape431" coordorigin="9602,10416" coordsize="486,557" path="m10088,10730l10075,10806,10041,10873,9988,10925,9922,10960,9845,10972,9768,10960,9702,10925,9649,10873,9615,10806,9602,10730,9615,10653,9649,10586,9702,10534,9768,10499,9845,10487,9922,10499,9988,10534,10041,10586,10075,10653,10088,10730xm9810,10451l9812,10438,9820,10426,9831,10419,9845,10416,9859,10419,9870,10426,9878,10438,9881,10451,9878,10465,9870,10476,9859,10484,9845,10487,9831,10484,9820,10476,9812,10465,9810,10451xm9888,10720l9889,10737,9883,10753,9871,10766,9855,10773,9837,10773,9821,10767,9809,10755,9802,10739,9801,10722,9808,10706,9819,10693,9835,10686,9853,10686,9869,10692,9881,10704,9888,10720xm9852,10728l9853,10732,9851,10736,9847,10736,9843,10737,9839,10735,9838,10731,9837,10727,9840,10723,9844,10723,9847,10722,9851,10724,9852,10728xm9840,10774l9759,10866,9807,10753m9850,10685l9931,10593,9883,10706m9845,10512l9845,10550m9698,10582l9712,10596m9698,10877l9712,10863m9992,10877l9978,10863m9992,10582l9978,10596m9627,10730l9666,10730m9845,10947l9845,10909m10063,10730l10024,10730e" filled="false" stroked="true" strokeweight="1pt" strokecolor="#ffffff">
              <v:path arrowok="t"/>
              <v:stroke dashstyle="solid"/>
            </v:shape>
            <v:shape style="position:absolute;left:6729;top:10157;width:668;height:571" type="#_x0000_t75" id="docshape432" stroked="false">
              <v:imagedata r:id="rId185" o:title=""/>
            </v:shape>
            <v:shape style="position:absolute;left:6549;top:12646;width:650;height:166" id="docshape433" coordorigin="6549,12646" coordsize="650,166" path="m6602,12646l6621,12672,6671,12690,6743,12703,6829,12709,6919,12709,7005,12703,7077,12690,7127,12672,7146,12646m7146,12646l7199,12683m6602,12646l6549,12683m6549,12683l6562,12722,6597,12754,6651,12779,6718,12797,6794,12808,6874,12812,6954,12808,7030,12797,7097,12779,7150,12754,7186,12722,7199,12683e" filled="false" stroked="true" strokeweight="1pt" strokecolor="#ffffff">
              <v:path arrowok="t"/>
              <v:stroke dashstyle="solid"/>
            </v:shape>
            <v:shape style="position:absolute;left:6592;top:12327;width:564;height:330" type="#_x0000_t75" id="docshape434" stroked="false">
              <v:imagedata r:id="rId186" o:title=""/>
            </v:shape>
            <v:shape style="position:absolute;left:9171;top:12856;width:118;height:118" type="#_x0000_t75" id="docshape435" stroked="false">
              <v:imagedata r:id="rId187" o:title=""/>
            </v:shape>
            <v:shape style="position:absolute;left:9239;top:12524;width:382;height:401" id="docshape436" coordorigin="9239,12524" coordsize="382,401" path="m9621,12925l9615,12850,9596,12777,9561,12708,9513,12645,9453,12594,9386,12557,9314,12533,9239,12524e" filled="false" stroked="true" strokeweight="1pt" strokecolor="#ffffff">
              <v:path arrowok="t"/>
              <v:stroke dashstyle="solid"/>
            </v:shape>
            <v:shape style="position:absolute;left:9223;top:12628;width:293;height:304" type="#_x0000_t75" id="docshape437" stroked="false">
              <v:imagedata r:id="rId188" o:title=""/>
            </v:shape>
            <v:shape style="position:absolute;left:5378;top:7404;width:1109;height:229" type="#_x0000_t202" id="docshape438" filled="false" stroked="false">
              <v:textbox inset="0,0,0,0">
                <w:txbxContent>
                  <w:p>
                    <w:pPr>
                      <w:spacing w:line="229" w:lineRule="exact" w:before="0"/>
                      <w:ind w:left="0" w:right="0" w:firstLine="0"/>
                      <w:jc w:val="left"/>
                      <w:rPr>
                        <w:sz w:val="20"/>
                      </w:rPr>
                    </w:pPr>
                    <w:r>
                      <w:rPr>
                        <w:color w:val="FFFFFF"/>
                        <w:spacing w:val="15"/>
                        <w:sz w:val="20"/>
                      </w:rPr>
                      <w:t>物联网行业</w:t>
                    </w:r>
                  </w:p>
                </w:txbxContent>
              </v:textbox>
              <w10:wrap type="none"/>
            </v:shape>
            <v:shape style="position:absolute;left:2124;top:8900;width:874;height:232" type="#_x0000_t202" id="docshape439" filled="false" stroked="false">
              <v:textbox inset="0,0,0,0">
                <w:txbxContent>
                  <w:p>
                    <w:pPr>
                      <w:spacing w:line="231" w:lineRule="exact" w:before="0"/>
                      <w:ind w:left="0" w:right="0" w:firstLine="0"/>
                      <w:jc w:val="left"/>
                      <w:rPr>
                        <w:sz w:val="20"/>
                      </w:rPr>
                    </w:pPr>
                    <w:r>
                      <w:rPr>
                        <w:color w:val="FFFFFF"/>
                        <w:spacing w:val="10"/>
                        <w:sz w:val="20"/>
                      </w:rPr>
                      <w:t>智慧城市</w:t>
                    </w:r>
                  </w:p>
                </w:txbxContent>
              </v:textbox>
              <w10:wrap type="none"/>
            </v:shape>
            <v:shape style="position:absolute;left:3824;top:8900;width:874;height:232" type="#_x0000_t202" id="docshape440" filled="false" stroked="false">
              <v:textbox inset="0,0,0,0">
                <w:txbxContent>
                  <w:p>
                    <w:pPr>
                      <w:spacing w:line="231" w:lineRule="exact" w:before="0"/>
                      <w:ind w:left="0" w:right="0" w:firstLine="0"/>
                      <w:jc w:val="left"/>
                      <w:rPr>
                        <w:sz w:val="20"/>
                      </w:rPr>
                    </w:pPr>
                    <w:r>
                      <w:rPr>
                        <w:color w:val="FFFFFF"/>
                        <w:spacing w:val="10"/>
                        <w:sz w:val="20"/>
                      </w:rPr>
                      <w:t>智慧医疗</w:t>
                    </w:r>
                  </w:p>
                </w:txbxContent>
              </v:textbox>
              <w10:wrap type="none"/>
            </v:shape>
            <v:shape style="position:absolute;left:5634;top:8900;width:674;height:232" type="#_x0000_t202" id="docshape441" filled="false" stroked="false">
              <v:textbox inset="0,0,0,0">
                <w:txbxContent>
                  <w:p>
                    <w:pPr>
                      <w:spacing w:line="231" w:lineRule="exact" w:before="0"/>
                      <w:ind w:left="0" w:right="0" w:firstLine="0"/>
                      <w:jc w:val="left"/>
                      <w:rPr>
                        <w:sz w:val="20"/>
                      </w:rPr>
                    </w:pPr>
                    <w:r>
                      <w:rPr>
                        <w:color w:val="FFFFFF"/>
                        <w:spacing w:val="13"/>
                        <w:sz w:val="20"/>
                      </w:rPr>
                      <w:t>传感器</w:t>
                    </w:r>
                  </w:p>
                </w:txbxContent>
              </v:textbox>
              <w10:wrap type="none"/>
            </v:shape>
            <v:shape style="position:absolute;left:7335;top:8900;width:674;height:232" type="#_x0000_t202" id="docshape442" filled="false" stroked="false">
              <v:textbox inset="0,0,0,0">
                <w:txbxContent>
                  <w:p>
                    <w:pPr>
                      <w:spacing w:line="231" w:lineRule="exact" w:before="0"/>
                      <w:ind w:left="0" w:right="0" w:firstLine="0"/>
                      <w:jc w:val="left"/>
                      <w:rPr>
                        <w:sz w:val="20"/>
                      </w:rPr>
                    </w:pPr>
                    <w:r>
                      <w:rPr>
                        <w:color w:val="FFFFFF"/>
                        <w:spacing w:val="13"/>
                        <w:sz w:val="20"/>
                      </w:rPr>
                      <w:t>无人机</w:t>
                    </w:r>
                  </w:p>
                </w:txbxContent>
              </v:textbox>
              <w10:wrap type="none"/>
            </v:shape>
            <v:shape style="position:absolute;left:8927;top:8900;width:892;height:232" type="#_x0000_t202" id="docshape443" filled="false" stroked="false">
              <v:textbox inset="0,0,0,0">
                <w:txbxContent>
                  <w:p>
                    <w:pPr>
                      <w:spacing w:line="231" w:lineRule="exact" w:before="0"/>
                      <w:ind w:left="0" w:right="0" w:firstLine="0"/>
                      <w:jc w:val="left"/>
                      <w:rPr>
                        <w:sz w:val="20"/>
                      </w:rPr>
                    </w:pPr>
                    <w:r>
                      <w:rPr>
                        <w:color w:val="FFFFFF"/>
                        <w:spacing w:val="14"/>
                        <w:sz w:val="20"/>
                      </w:rPr>
                      <w:t>智慧农场</w:t>
                    </w:r>
                  </w:p>
                </w:txbxContent>
              </v:textbox>
              <w10:wrap type="none"/>
            </v:shape>
            <v:shape style="position:absolute;left:2919;top:9629;width:1593;height:232" type="#_x0000_t202" id="docshape444" filled="false" stroked="false">
              <v:textbox inset="0,0,0,0">
                <w:txbxContent>
                  <w:p>
                    <w:pPr>
                      <w:spacing w:line="231" w:lineRule="exact" w:before="0"/>
                      <w:ind w:left="0" w:right="0" w:firstLine="0"/>
                      <w:jc w:val="left"/>
                      <w:rPr>
                        <w:sz w:val="20"/>
                      </w:rPr>
                    </w:pPr>
                    <w:r>
                      <w:rPr>
                        <w:color w:val="FFFFFF"/>
                        <w:spacing w:val="17"/>
                        <w:sz w:val="20"/>
                      </w:rPr>
                      <w:t>车</w:t>
                    </w:r>
                    <w:r>
                      <w:rPr>
                        <w:color w:val="FFFFFF"/>
                        <w:spacing w:val="17"/>
                        <w:sz w:val="20"/>
                      </w:rPr>
                      <w:t>联</w:t>
                    </w:r>
                    <w:r>
                      <w:rPr>
                        <w:color w:val="FFFFFF"/>
                        <w:spacing w:val="17"/>
                        <w:sz w:val="20"/>
                      </w:rPr>
                      <w:t>网</w:t>
                    </w:r>
                    <w:r>
                      <w:rPr>
                        <w:color w:val="FFFFFF"/>
                        <w:spacing w:val="15"/>
                        <w:sz w:val="20"/>
                      </w:rPr>
                      <w:t>（V2X）</w:t>
                    </w:r>
                  </w:p>
                </w:txbxContent>
              </v:textbox>
              <w10:wrap type="none"/>
            </v:shape>
            <v:shape style="position:absolute;left:6612;top:9629;width:3589;height:232" type="#_x0000_t202" id="docshape445" filled="false" stroked="false">
              <v:textbox inset="0,0,0,0">
                <w:txbxContent>
                  <w:p>
                    <w:pPr>
                      <w:spacing w:line="231" w:lineRule="exact" w:before="0"/>
                      <w:ind w:left="0" w:right="0" w:firstLine="0"/>
                      <w:jc w:val="left"/>
                      <w:rPr>
                        <w:sz w:val="20"/>
                      </w:rPr>
                    </w:pPr>
                    <w:r>
                      <w:rPr>
                        <w:color w:val="FFFFFF"/>
                        <w:spacing w:val="15"/>
                        <w:sz w:val="20"/>
                      </w:rPr>
                      <w:t>工业物联网 — 智能工厂</w:t>
                    </w:r>
                    <w:r>
                      <w:rPr>
                        <w:color w:val="FFFFFF"/>
                        <w:spacing w:val="17"/>
                        <w:sz w:val="20"/>
                      </w:rPr>
                      <w:t>（工业</w:t>
                    </w:r>
                    <w:r>
                      <w:rPr>
                        <w:color w:val="FFFFFF"/>
                        <w:spacing w:val="8"/>
                        <w:sz w:val="20"/>
                      </w:rPr>
                      <w:t>4.0） </w:t>
                    </w:r>
                  </w:p>
                </w:txbxContent>
              </v:textbox>
              <w10:wrap type="none"/>
            </v:shape>
            <v:shape style="position:absolute;left:6563;top:11039;width:892;height:377" type="#_x0000_t202" id="docshape446" filled="false" stroked="false">
              <v:textbox inset="0,0,0,0">
                <w:txbxContent>
                  <w:p>
                    <w:pPr>
                      <w:spacing w:line="165" w:lineRule="auto" w:before="8"/>
                      <w:ind w:left="87" w:right="18" w:hanging="88"/>
                      <w:jc w:val="left"/>
                      <w:rPr>
                        <w:sz w:val="16"/>
                      </w:rPr>
                    </w:pPr>
                    <w:r>
                      <w:rPr>
                        <w:color w:val="FFFFFF"/>
                        <w:spacing w:val="8"/>
                        <w:sz w:val="16"/>
                      </w:rPr>
                      <w:t>超高可靠性</w:t>
                    </w:r>
                    <w:r>
                      <w:rPr>
                        <w:color w:val="FFFFFF"/>
                        <w:spacing w:val="10"/>
                        <w:sz w:val="16"/>
                      </w:rPr>
                      <w:t>及低时延</w:t>
                    </w:r>
                  </w:p>
                </w:txbxContent>
              </v:textbox>
              <w10:wrap type="none"/>
            </v:shape>
            <v:shape style="position:absolute;left:9304;top:11293;width:1066;height:185" type="#_x0000_t202" id="docshape447" filled="false" stroked="false">
              <v:textbox inset="0,0,0,0">
                <w:txbxContent>
                  <w:p>
                    <w:pPr>
                      <w:spacing w:line="185" w:lineRule="exact" w:before="0"/>
                      <w:ind w:left="0" w:right="0" w:firstLine="0"/>
                      <w:jc w:val="left"/>
                      <w:rPr>
                        <w:sz w:val="16"/>
                      </w:rPr>
                    </w:pPr>
                    <w:r>
                      <w:rPr>
                        <w:color w:val="FFFFFF"/>
                        <w:spacing w:val="12"/>
                        <w:sz w:val="16"/>
                      </w:rPr>
                      <w:t>时间敏感网络</w:t>
                    </w:r>
                  </w:p>
                </w:txbxContent>
              </v:textbox>
              <w10:wrap type="none"/>
            </v:shape>
            <v:shape style="position:absolute;left:6245;top:13200;width:1414;height:377" type="#_x0000_t202" id="docshape448" filled="false" stroked="false">
              <v:textbox inset="0,0,0,0">
                <w:txbxContent>
                  <w:p>
                    <w:pPr>
                      <w:spacing w:line="165" w:lineRule="auto" w:before="8"/>
                      <w:ind w:left="0" w:right="18" w:firstLine="87"/>
                      <w:jc w:val="left"/>
                      <w:rPr>
                        <w:sz w:val="16"/>
                      </w:rPr>
                    </w:pPr>
                    <w:r>
                      <w:rPr>
                        <w:color w:val="FFFFFF"/>
                        <w:spacing w:val="12"/>
                        <w:sz w:val="16"/>
                      </w:rPr>
                      <w:t>针对增强型移动</w:t>
                    </w:r>
                    <w:r>
                      <w:rPr>
                        <w:color w:val="FFFFFF"/>
                        <w:spacing w:val="10"/>
                        <w:sz w:val="16"/>
                      </w:rPr>
                      <w:t>宽带通讯的毫米波</w:t>
                    </w:r>
                  </w:p>
                </w:txbxContent>
              </v:textbox>
              <w10:wrap type="none"/>
            </v:shape>
            <v:shape style="position:absolute;left:8652;top:13401;width:1414;height:185" type="#_x0000_t202" id="docshape449" filled="false" stroked="false">
              <v:textbox inset="0,0,0,0">
                <w:txbxContent>
                  <w:p>
                    <w:pPr>
                      <w:spacing w:line="185" w:lineRule="exact" w:before="0"/>
                      <w:ind w:left="0" w:right="0" w:firstLine="0"/>
                      <w:jc w:val="left"/>
                      <w:rPr>
                        <w:sz w:val="16"/>
                      </w:rPr>
                    </w:pPr>
                    <w:r>
                      <w:rPr>
                        <w:color w:val="FFFFFF"/>
                        <w:spacing w:val="12"/>
                        <w:sz w:val="16"/>
                      </w:rPr>
                      <w:t>无线工业以太网络</w:t>
                    </w:r>
                  </w:p>
                </w:txbxContent>
              </v:textbox>
              <w10:wrap type="none"/>
            </v:shape>
            <w10:wrap type="none"/>
          </v:group>
        </w:pict>
      </w:r>
      <w:r>
        <w:rPr>
          <w:color w:val="040000"/>
          <w:spacing w:val="15"/>
        </w:rPr>
        <w:t>智能释放新体验</w:t>
      </w:r>
    </w:p>
    <w:p>
      <w:pPr>
        <w:pStyle w:val="BodyText"/>
        <w:spacing w:line="232" w:lineRule="auto"/>
        <w:ind w:left="1134" w:hanging="1"/>
        <w:jc w:val="both"/>
      </w:pPr>
      <w:r>
        <w:rPr>
          <w:color w:val="221815"/>
          <w:spacing w:val="1"/>
        </w:rPr>
        <w:t>世界正从</w:t>
      </w:r>
      <w:r>
        <w:rPr>
          <w:rFonts w:ascii="Microsoft Sans Serif" w:eastAsia="Microsoft Sans Serif"/>
          <w:color w:val="221815"/>
          <w:spacing w:val="1"/>
          <w:w w:val="109"/>
        </w:rPr>
        <w:t>4G</w:t>
      </w:r>
      <w:r>
        <w:rPr>
          <w:color w:val="221815"/>
          <w:spacing w:val="1"/>
        </w:rPr>
        <w:t>向</w:t>
      </w:r>
      <w:r>
        <w:rPr>
          <w:rFonts w:ascii="Microsoft Sans Serif" w:eastAsia="Microsoft Sans Serif"/>
          <w:color w:val="221815"/>
          <w:spacing w:val="1"/>
          <w:w w:val="104"/>
        </w:rPr>
        <w:t>5G</w:t>
      </w:r>
      <w:r>
        <w:rPr>
          <w:color w:val="221815"/>
          <w:spacing w:val="1"/>
        </w:rPr>
        <w:t>演进。</w:t>
      </w:r>
      <w:r>
        <w:rPr>
          <w:rFonts w:ascii="Microsoft Sans Serif" w:eastAsia="Microsoft Sans Serif"/>
          <w:color w:val="221815"/>
          <w:spacing w:val="1"/>
          <w:w w:val="104"/>
        </w:rPr>
        <w:t>5G</w:t>
      </w:r>
      <w:r>
        <w:rPr>
          <w:color w:val="221815"/>
          <w:spacing w:val="1"/>
        </w:rPr>
        <w:t>将成为拥有创造和重塑市场潜</w:t>
      </w:r>
      <w:r>
        <w:rPr>
          <w:color w:val="221815"/>
        </w:rPr>
        <w:t>力的颠覆性技术。联想移动业务始终处于</w:t>
      </w:r>
      <w:r>
        <w:rPr>
          <w:rFonts w:ascii="Microsoft Sans Serif" w:eastAsia="Microsoft Sans Serif"/>
          <w:color w:val="221815"/>
          <w:w w:val="104"/>
        </w:rPr>
        <w:t>5G</w:t>
      </w:r>
      <w:r>
        <w:rPr>
          <w:color w:val="221815"/>
        </w:rPr>
        <w:t>技术研发的最</w:t>
      </w:r>
      <w:r>
        <w:rPr>
          <w:color w:val="221815"/>
          <w:spacing w:val="2"/>
        </w:rPr>
        <w:t>前沿，很早就开始参与此项技术的研究、标准化及测试。 </w:t>
      </w:r>
      <w:r>
        <w:rPr>
          <w:rFonts w:ascii="Microsoft Sans Serif" w:eastAsia="Microsoft Sans Serif"/>
          <w:color w:val="221815"/>
          <w:spacing w:val="5"/>
          <w:w w:val="104"/>
        </w:rPr>
        <w:t>2019</w:t>
      </w:r>
      <w:r>
        <w:rPr>
          <w:color w:val="221815"/>
          <w:spacing w:val="4"/>
        </w:rPr>
        <w:t>年，联想摩托罗拉推出世界上首款支持</w:t>
      </w:r>
      <w:r>
        <w:rPr>
          <w:rFonts w:ascii="Microsoft Sans Serif" w:eastAsia="Microsoft Sans Serif"/>
          <w:color w:val="221815"/>
          <w:spacing w:val="5"/>
          <w:w w:val="104"/>
        </w:rPr>
        <w:t>5G</w:t>
      </w:r>
      <w:r>
        <w:rPr>
          <w:color w:val="221815"/>
          <w:spacing w:val="4"/>
        </w:rPr>
        <w:t>网络的智</w:t>
      </w:r>
      <w:r>
        <w:rPr>
          <w:color w:val="221815"/>
          <w:spacing w:val="3"/>
        </w:rPr>
        <w:t>能手机，该手机使用具有开创性意义的毫米波技术，实现</w:t>
      </w:r>
      <w:r>
        <w:rPr>
          <w:color w:val="221815"/>
          <w:spacing w:val="1"/>
        </w:rPr>
        <w:t>多个</w:t>
      </w:r>
      <w:r>
        <w:rPr>
          <w:rFonts w:ascii="Microsoft Sans Serif" w:eastAsia="Microsoft Sans Serif"/>
          <w:color w:val="221815"/>
          <w:spacing w:val="1"/>
          <w:w w:val="109"/>
        </w:rPr>
        <w:t>Gbps</w:t>
      </w:r>
      <w:r>
        <w:rPr>
          <w:color w:val="221815"/>
          <w:spacing w:val="1"/>
        </w:rPr>
        <w:t>的数据传输速率。联想于</w:t>
      </w:r>
      <w:r>
        <w:rPr>
          <w:rFonts w:ascii="Microsoft Sans Serif" w:eastAsia="Microsoft Sans Serif"/>
          <w:color w:val="221815"/>
          <w:spacing w:val="1"/>
          <w:w w:val="118"/>
        </w:rPr>
        <w:t>2020</w:t>
      </w:r>
      <w:r>
        <w:rPr>
          <w:color w:val="221815"/>
        </w:rPr>
        <w:t>年初推出第一款 </w:t>
      </w:r>
      <w:r>
        <w:rPr>
          <w:rFonts w:ascii="Microsoft Sans Serif" w:eastAsia="Microsoft Sans Serif"/>
          <w:color w:val="221815"/>
          <w:w w:val="104"/>
        </w:rPr>
        <w:t>5G</w:t>
      </w:r>
      <w:r>
        <w:rPr>
          <w:color w:val="221815"/>
        </w:rPr>
        <w:t>笔记本电脑，其后于</w:t>
      </w:r>
      <w:r>
        <w:rPr>
          <w:rFonts w:ascii="Microsoft Sans Serif" w:eastAsia="Microsoft Sans Serif"/>
          <w:color w:val="221815"/>
          <w:w w:val="118"/>
        </w:rPr>
        <w:t>2020</w:t>
      </w:r>
      <w:r>
        <w:rPr>
          <w:color w:val="221815"/>
        </w:rPr>
        <w:t>年</w:t>
      </w:r>
      <w:r>
        <w:rPr>
          <w:rFonts w:ascii="Microsoft Sans Serif" w:eastAsia="Microsoft Sans Serif"/>
          <w:color w:val="221815"/>
          <w:w w:val="116"/>
        </w:rPr>
        <w:t>6</w:t>
      </w:r>
      <w:r>
        <w:rPr>
          <w:color w:val="221815"/>
        </w:rPr>
        <w:t>月又发布</w:t>
      </w:r>
      <w:r>
        <w:rPr>
          <w:rFonts w:ascii="Microsoft Sans Serif" w:eastAsia="Microsoft Sans Serif"/>
          <w:color w:val="221815"/>
          <w:spacing w:val="3"/>
          <w:w w:val="104"/>
        </w:rPr>
        <w:t>5</w:t>
      </w:r>
      <w:r>
        <w:rPr>
          <w:rFonts w:ascii="Microsoft Sans Serif" w:eastAsia="Microsoft Sans Serif"/>
          <w:color w:val="221815"/>
          <w:w w:val="104"/>
        </w:rPr>
        <w:t>G</w:t>
      </w:r>
      <w:r>
        <w:rPr>
          <w:rFonts w:ascii="Microsoft Sans Serif" w:eastAsia="Microsoft Sans Serif"/>
          <w:color w:val="221815"/>
          <w:spacing w:val="9"/>
        </w:rPr>
        <w:t>  </w:t>
      </w:r>
      <w:r>
        <w:rPr>
          <w:rFonts w:ascii="Microsoft Sans Serif" w:eastAsia="Microsoft Sans Serif"/>
          <w:color w:val="221815"/>
          <w:spacing w:val="3"/>
          <w:w w:val="111"/>
        </w:rPr>
        <w:t>Yoga</w:t>
      </w:r>
      <w:r>
        <w:rPr>
          <w:color w:val="221815"/>
          <w:spacing w:val="1"/>
        </w:rPr>
        <w:t>笔记</w:t>
      </w:r>
      <w:r>
        <w:rPr>
          <w:color w:val="221815"/>
          <w:spacing w:val="12"/>
        </w:rPr>
        <w:t>本电脑，两款笔记本电脑均可在低于</w:t>
      </w:r>
      <w:r>
        <w:rPr>
          <w:rFonts w:ascii="Microsoft Sans Serif" w:eastAsia="Microsoft Sans Serif"/>
          <w:color w:val="221815"/>
          <w:spacing w:val="13"/>
          <w:w w:val="116"/>
        </w:rPr>
        <w:t>6</w:t>
      </w:r>
      <w:r>
        <w:rPr>
          <w:rFonts w:ascii="Microsoft Sans Serif" w:eastAsia="Microsoft Sans Serif"/>
          <w:color w:val="221815"/>
          <w:spacing w:val="13"/>
          <w:w w:val="100"/>
        </w:rPr>
        <w:t>G</w:t>
      </w:r>
      <w:r>
        <w:rPr>
          <w:rFonts w:ascii="Microsoft Sans Serif" w:eastAsia="Microsoft Sans Serif"/>
          <w:color w:val="221815"/>
          <w:spacing w:val="13"/>
          <w:w w:val="105"/>
        </w:rPr>
        <w:t>H</w:t>
      </w:r>
      <w:r>
        <w:rPr>
          <w:rFonts w:ascii="Microsoft Sans Serif" w:eastAsia="Microsoft Sans Serif"/>
          <w:color w:val="221815"/>
          <w:spacing w:val="12"/>
          <w:w w:val="111"/>
        </w:rPr>
        <w:t>z</w:t>
      </w:r>
      <w:r>
        <w:rPr>
          <w:color w:val="221815"/>
          <w:spacing w:val="12"/>
        </w:rPr>
        <w:t>频道上支持 </w:t>
      </w:r>
      <w:r>
        <w:rPr>
          <w:rFonts w:ascii="Microsoft Sans Serif" w:eastAsia="Microsoft Sans Serif"/>
          <w:color w:val="221815"/>
          <w:spacing w:val="1"/>
          <w:w w:val="64"/>
        </w:rPr>
        <w:t>1</w:t>
      </w:r>
      <w:r>
        <w:rPr>
          <w:rFonts w:ascii="Microsoft Sans Serif" w:eastAsia="Microsoft Sans Serif"/>
          <w:color w:val="221815"/>
          <w:spacing w:val="1"/>
          <w:w w:val="128"/>
        </w:rPr>
        <w:t>00</w:t>
      </w:r>
      <w:r>
        <w:rPr>
          <w:rFonts w:ascii="Microsoft Sans Serif" w:eastAsia="Microsoft Sans Serif"/>
          <w:color w:val="221815"/>
          <w:spacing w:val="1"/>
          <w:w w:val="104"/>
        </w:rPr>
        <w:t>M</w:t>
      </w:r>
      <w:r>
        <w:rPr>
          <w:rFonts w:ascii="Microsoft Sans Serif" w:eastAsia="Microsoft Sans Serif"/>
          <w:color w:val="221815"/>
          <w:spacing w:val="1"/>
          <w:w w:val="105"/>
        </w:rPr>
        <w:t>H</w:t>
      </w:r>
      <w:r>
        <w:rPr>
          <w:rFonts w:ascii="Microsoft Sans Serif" w:eastAsia="Microsoft Sans Serif"/>
          <w:color w:val="221815"/>
          <w:spacing w:val="1"/>
          <w:w w:val="111"/>
        </w:rPr>
        <w:t>z</w:t>
      </w:r>
      <w:r>
        <w:rPr>
          <w:color w:val="221815"/>
          <w:spacing w:val="1"/>
        </w:rPr>
        <w:t>信道，在高频毫米波频道上支持</w:t>
      </w:r>
      <w:r>
        <w:rPr>
          <w:rFonts w:ascii="Microsoft Sans Serif" w:eastAsia="Microsoft Sans Serif"/>
          <w:color w:val="221815"/>
          <w:spacing w:val="1"/>
          <w:w w:val="113"/>
        </w:rPr>
        <w:t>8</w:t>
      </w:r>
      <w:r>
        <w:rPr>
          <w:rFonts w:ascii="Microsoft Sans Serif" w:eastAsia="Microsoft Sans Serif"/>
          <w:color w:val="221815"/>
          <w:spacing w:val="1"/>
          <w:w w:val="128"/>
        </w:rPr>
        <w:t>00</w:t>
      </w:r>
      <w:r>
        <w:rPr>
          <w:rFonts w:ascii="Microsoft Sans Serif" w:eastAsia="Microsoft Sans Serif"/>
          <w:color w:val="221815"/>
          <w:spacing w:val="1"/>
          <w:w w:val="104"/>
        </w:rPr>
        <w:t>M</w:t>
      </w:r>
      <w:r>
        <w:rPr>
          <w:rFonts w:ascii="Microsoft Sans Serif" w:eastAsia="Microsoft Sans Serif"/>
          <w:color w:val="221815"/>
          <w:spacing w:val="1"/>
          <w:w w:val="105"/>
        </w:rPr>
        <w:t>H</w:t>
      </w:r>
      <w:r>
        <w:rPr>
          <w:rFonts w:ascii="Microsoft Sans Serif" w:eastAsia="Microsoft Sans Serif"/>
          <w:color w:val="221815"/>
          <w:spacing w:val="1"/>
          <w:w w:val="111"/>
        </w:rPr>
        <w:t>z</w:t>
      </w:r>
      <w:r>
        <w:rPr>
          <w:color w:val="221815"/>
          <w:spacing w:val="1"/>
        </w:rPr>
        <w:t>信道，</w:t>
      </w:r>
      <w:r>
        <w:rPr>
          <w:color w:val="221815"/>
        </w:rPr>
        <w:t>并实现千兆位每秒的数据速率。</w:t>
      </w:r>
    </w:p>
    <w:p>
      <w:pPr>
        <w:pStyle w:val="BodyText"/>
        <w:spacing w:line="232" w:lineRule="auto" w:before="54"/>
        <w:ind w:left="347" w:right="957"/>
        <w:jc w:val="both"/>
      </w:pPr>
      <w:r>
        <w:rPr/>
        <w:br w:type="column"/>
      </w:r>
      <w:r>
        <w:rPr>
          <w:rFonts w:ascii="Microsoft Sans Serif" w:eastAsia="Microsoft Sans Serif"/>
          <w:color w:val="221815"/>
          <w:spacing w:val="5"/>
          <w:w w:val="104"/>
        </w:rPr>
        <w:t>5G</w:t>
      </w:r>
      <w:r>
        <w:rPr>
          <w:color w:val="221815"/>
          <w:spacing w:val="4"/>
        </w:rPr>
        <w:t>不再仅仅适用于手机。</w:t>
      </w:r>
      <w:r>
        <w:rPr>
          <w:rFonts w:ascii="Microsoft Sans Serif" w:eastAsia="Microsoft Sans Serif"/>
          <w:color w:val="221815"/>
          <w:spacing w:val="5"/>
          <w:w w:val="104"/>
        </w:rPr>
        <w:t>5G</w:t>
      </w:r>
      <w:r>
        <w:rPr>
          <w:color w:val="221815"/>
          <w:spacing w:val="4"/>
        </w:rPr>
        <w:t>技术可实现较长电池寿命，</w:t>
      </w:r>
      <w:r>
        <w:rPr>
          <w:color w:val="221815"/>
          <w:spacing w:val="2"/>
        </w:rPr>
        <w:t>具备低时延、高可靠性、支持海量设备接入及千兆位数据</w:t>
      </w:r>
      <w:r>
        <w:rPr>
          <w:color w:val="221815"/>
          <w:spacing w:val="11"/>
        </w:rPr>
        <w:t>速率的组件，这种灵活性使其更适合应用于沉浸式高清 </w:t>
      </w:r>
      <w:r>
        <w:rPr>
          <w:rFonts w:ascii="Microsoft Sans Serif" w:eastAsia="Microsoft Sans Serif"/>
          <w:color w:val="221815"/>
          <w:spacing w:val="12"/>
          <w:w w:val="114"/>
        </w:rPr>
        <w:t>AR/VR</w:t>
      </w:r>
      <w:r>
        <w:rPr>
          <w:color w:val="221815"/>
          <w:spacing w:val="11"/>
        </w:rPr>
        <w:t>、</w:t>
      </w:r>
      <w:r>
        <w:rPr>
          <w:rFonts w:ascii="Microsoft Sans Serif" w:eastAsia="Microsoft Sans Serif"/>
          <w:color w:val="221815"/>
          <w:spacing w:val="12"/>
          <w:w w:val="119"/>
        </w:rPr>
        <w:t>4K/8K</w:t>
      </w:r>
      <w:r>
        <w:rPr>
          <w:color w:val="221815"/>
          <w:spacing w:val="10"/>
        </w:rPr>
        <w:t>视频、娱乐、游戏、机器人、车联网</w:t>
      </w:r>
    </w:p>
    <w:p>
      <w:pPr>
        <w:pStyle w:val="BodyText"/>
        <w:spacing w:line="232" w:lineRule="auto" w:before="1"/>
        <w:ind w:left="347" w:right="956"/>
        <w:jc w:val="both"/>
      </w:pPr>
      <w:r>
        <w:rPr>
          <w:color w:val="221815"/>
          <w:spacing w:val="5"/>
        </w:rPr>
        <w:t>（包括</w:t>
      </w:r>
      <w:r>
        <w:rPr>
          <w:rFonts w:ascii="Microsoft Sans Serif" w:eastAsia="Microsoft Sans Serif"/>
          <w:color w:val="221815"/>
          <w:spacing w:val="5"/>
          <w:w w:val="109"/>
        </w:rPr>
        <w:t>V2X</w:t>
      </w:r>
      <w:r>
        <w:rPr>
          <w:color w:val="221815"/>
          <w:spacing w:val="5"/>
        </w:rPr>
        <w:t>）、物联网（</w:t>
      </w:r>
      <w:r>
        <w:rPr>
          <w:rFonts w:ascii="Microsoft Sans Serif" w:eastAsia="Microsoft Sans Serif"/>
          <w:color w:val="221815"/>
          <w:spacing w:val="5"/>
          <w:w w:val="109"/>
        </w:rPr>
        <w:t>IoT</w:t>
      </w:r>
      <w:r>
        <w:rPr>
          <w:color w:val="221815"/>
          <w:spacing w:val="5"/>
        </w:rPr>
        <w:t>）设备以及智慧城市、智慧</w:t>
      </w:r>
      <w:r>
        <w:rPr>
          <w:color w:val="221815"/>
          <w:spacing w:val="2"/>
        </w:rPr>
        <w:t>医疗、传感器、无人机、智慧农场和工业物联网即智能工厂（工业</w:t>
      </w:r>
      <w:r>
        <w:rPr>
          <w:rFonts w:ascii="Microsoft Sans Serif" w:eastAsia="Microsoft Sans Serif"/>
          <w:color w:val="221815"/>
          <w:spacing w:val="3"/>
          <w:w w:val="117"/>
        </w:rPr>
        <w:t>4.0</w:t>
      </w:r>
      <w:r>
        <w:rPr>
          <w:color w:val="221815"/>
          <w:spacing w:val="2"/>
        </w:rPr>
        <w:t>）等垂直行业。相较于多网络架构，</w:t>
      </w:r>
      <w:r>
        <w:rPr>
          <w:rFonts w:ascii="Microsoft Sans Serif" w:eastAsia="Microsoft Sans Serif"/>
          <w:color w:val="221815"/>
          <w:spacing w:val="3"/>
          <w:w w:val="104"/>
        </w:rPr>
        <w:t>5G</w:t>
      </w:r>
      <w:r>
        <w:rPr>
          <w:color w:val="221815"/>
          <w:spacing w:val="2"/>
        </w:rPr>
        <w:t>的单个软件驱动的虚拟化可切片网络，可同时支持上述多个应用场景及传统智能手机应用，大大降低了运营商的运营成</w:t>
      </w:r>
      <w:r>
        <w:rPr>
          <w:color w:val="221815"/>
          <w:spacing w:val="13"/>
        </w:rPr>
        <w:t>本（</w:t>
      </w:r>
      <w:r>
        <w:rPr>
          <w:rFonts w:ascii="Microsoft Sans Serif" w:eastAsia="Microsoft Sans Serif"/>
          <w:color w:val="221815"/>
          <w:spacing w:val="14"/>
          <w:w w:val="105"/>
        </w:rPr>
        <w:t>OP</w:t>
      </w:r>
      <w:r>
        <w:rPr>
          <w:rFonts w:ascii="Microsoft Sans Serif" w:eastAsia="Microsoft Sans Serif"/>
          <w:color w:val="221815"/>
          <w:spacing w:val="14"/>
          <w:w w:val="100"/>
        </w:rPr>
        <w:t>E</w:t>
      </w:r>
      <w:r>
        <w:rPr>
          <w:rFonts w:ascii="Microsoft Sans Serif" w:eastAsia="Microsoft Sans Serif"/>
          <w:color w:val="221815"/>
          <w:spacing w:val="14"/>
          <w:w w:val="108"/>
        </w:rPr>
        <w:t>X</w:t>
      </w:r>
      <w:r>
        <w:rPr>
          <w:color w:val="221815"/>
          <w:spacing w:val="13"/>
        </w:rPr>
        <w:t>）和资本支出（</w:t>
      </w:r>
      <w:r>
        <w:rPr>
          <w:rFonts w:ascii="Microsoft Sans Serif" w:eastAsia="Microsoft Sans Serif"/>
          <w:color w:val="221815"/>
          <w:spacing w:val="14"/>
          <w:w w:val="102"/>
        </w:rPr>
        <w:t>C</w:t>
      </w:r>
      <w:r>
        <w:rPr>
          <w:rFonts w:ascii="Microsoft Sans Serif" w:eastAsia="Microsoft Sans Serif"/>
          <w:color w:val="221815"/>
          <w:spacing w:val="14"/>
          <w:w w:val="109"/>
        </w:rPr>
        <w:t>AP</w:t>
      </w:r>
      <w:r>
        <w:rPr>
          <w:rFonts w:ascii="Microsoft Sans Serif" w:eastAsia="Microsoft Sans Serif"/>
          <w:color w:val="221815"/>
          <w:spacing w:val="14"/>
          <w:w w:val="104"/>
        </w:rPr>
        <w:t>EX</w:t>
      </w:r>
      <w:r>
        <w:rPr>
          <w:color w:val="221815"/>
          <w:spacing w:val="13"/>
        </w:rPr>
        <w:t>），缩短了面市时</w:t>
      </w:r>
      <w:r>
        <w:rPr>
          <w:color w:val="221815"/>
        </w:rPr>
        <w:t>间。</w:t>
      </w:r>
      <w:r>
        <w:rPr>
          <w:rFonts w:ascii="Microsoft Sans Serif" w:eastAsia="Microsoft Sans Serif"/>
          <w:color w:val="221815"/>
          <w:w w:val="104"/>
        </w:rPr>
        <w:t>5G</w:t>
      </w:r>
      <w:r>
        <w:rPr>
          <w:color w:val="221815"/>
        </w:rPr>
        <w:t>也同时赋能边缘网络和计算，它们与云共同组成端到端的完整网络。</w:t>
      </w:r>
    </w:p>
    <w:p>
      <w:pPr>
        <w:spacing w:after="0" w:line="232" w:lineRule="auto"/>
        <w:jc w:val="both"/>
        <w:sectPr>
          <w:type w:val="continuous"/>
          <w:pgSz w:w="11910" w:h="16840"/>
          <w:pgMar w:header="0" w:footer="488" w:top="720" w:bottom="280" w:left="0" w:right="240"/>
          <w:cols w:num="2" w:equalWidth="0">
            <w:col w:w="5727" w:space="40"/>
            <w:col w:w="5903"/>
          </w:cols>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223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2235" w:type="dxa"/>
          </w:tcPr>
          <w:p>
            <w:pPr>
              <w:pStyle w:val="TableParagraph"/>
              <w:tabs>
                <w:tab w:pos="1441" w:val="left" w:leader="none"/>
              </w:tabs>
              <w:spacing w:line="152" w:lineRule="exact"/>
              <w:ind w:left="174"/>
              <w:rPr>
                <w:sz w:val="14"/>
              </w:rPr>
            </w:pPr>
            <w:r>
              <w:rPr>
                <w:color w:val="221815"/>
                <w:spacing w:val="14"/>
                <w:sz w:val="14"/>
              </w:rPr>
              <w:t>践行商业道</w:t>
            </w:r>
            <w:r>
              <w:rPr>
                <w:color w:val="221815"/>
                <w:spacing w:val="-10"/>
                <w:sz w:val="14"/>
              </w:rPr>
              <w:t>德</w:t>
            </w:r>
            <w:r>
              <w:rPr>
                <w:color w:val="221815"/>
                <w:sz w:val="14"/>
              </w:rPr>
              <w:tab/>
            </w:r>
            <w:r>
              <w:rPr>
                <w:color w:val="221815"/>
                <w:spacing w:val="14"/>
                <w:sz w:val="14"/>
              </w:rPr>
              <w:t>产品责</w:t>
            </w:r>
            <w:r>
              <w:rPr>
                <w:color w:val="221815"/>
                <w:spacing w:val="4"/>
                <w:sz w:val="14"/>
              </w:rPr>
              <w:t>任</w:t>
            </w:r>
          </w:p>
        </w:tc>
        <w:tc>
          <w:tcPr>
            <w:tcW w:w="1081" w:type="dxa"/>
          </w:tcPr>
          <w:p>
            <w:pPr>
              <w:pStyle w:val="TableParagraph"/>
              <w:spacing w:line="152" w:lineRule="exact"/>
              <w:ind w:right="132"/>
              <w:jc w:val="right"/>
              <w:rPr>
                <w:sz w:val="14"/>
              </w:rPr>
            </w:pPr>
            <w:r>
              <w:rPr>
                <w:color w:val="221815"/>
                <w:spacing w:val="12"/>
                <w:sz w:val="14"/>
              </w:rPr>
              <w:t>生产制造及</w:t>
            </w:r>
          </w:p>
        </w:tc>
        <w:tc>
          <w:tcPr>
            <w:tcW w:w="608" w:type="dxa"/>
          </w:tcPr>
          <w:p>
            <w:pPr>
              <w:pStyle w:val="TableParagraph"/>
              <w:spacing w:line="152" w:lineRule="exact"/>
              <w:ind w:left="132"/>
              <w:rPr>
                <w:sz w:val="14"/>
              </w:rPr>
            </w:pPr>
            <w:r>
              <w:rPr>
                <w:color w:val="221815"/>
                <w:spacing w:val="8"/>
                <w:sz w:val="14"/>
              </w:rPr>
              <w:t>员工</w:t>
            </w:r>
          </w:p>
        </w:tc>
        <w:tc>
          <w:tcPr>
            <w:tcW w:w="953" w:type="dxa"/>
          </w:tcPr>
          <w:p>
            <w:pPr>
              <w:pStyle w:val="TableParagraph"/>
              <w:spacing w:line="152" w:lineRule="exact"/>
              <w:ind w:left="163"/>
              <w:rPr>
                <w:sz w:val="14"/>
              </w:rPr>
            </w:pPr>
            <w:r>
              <w:rPr>
                <w:color w:val="221815"/>
                <w:spacing w:val="11"/>
                <w:sz w:val="14"/>
              </w:rPr>
              <w:t>地球家园</w:t>
            </w:r>
          </w:p>
        </w:tc>
        <w:tc>
          <w:tcPr>
            <w:tcW w:w="1476" w:type="dxa"/>
          </w:tcPr>
          <w:p>
            <w:pPr>
              <w:pStyle w:val="TableParagraph"/>
              <w:spacing w:line="152" w:lineRule="exact"/>
              <w:ind w:left="167"/>
              <w:rPr>
                <w:sz w:val="14"/>
              </w:rPr>
            </w:pPr>
            <w:r>
              <w:rPr>
                <w:color w:val="221815"/>
                <w:spacing w:val="12"/>
                <w:sz w:val="14"/>
              </w:rPr>
              <w:t>综合指标、宏观</w:t>
            </w:r>
          </w:p>
        </w:tc>
        <w:tc>
          <w:tcPr>
            <w:tcW w:w="586" w:type="dxa"/>
          </w:tcPr>
          <w:p>
            <w:pPr>
              <w:pStyle w:val="TableParagraph"/>
              <w:spacing w:line="152" w:lineRule="exact"/>
              <w:ind w:left="221"/>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2235" w:type="dxa"/>
          </w:tcPr>
          <w:p>
            <w:pPr>
              <w:pStyle w:val="TableParagraph"/>
              <w:rPr>
                <w:rFonts w:ascii="Times New Roman"/>
                <w:sz w:val="10"/>
              </w:rPr>
            </w:pPr>
          </w:p>
        </w:tc>
        <w:tc>
          <w:tcPr>
            <w:tcW w:w="1081" w:type="dxa"/>
          </w:tcPr>
          <w:p>
            <w:pPr>
              <w:pStyle w:val="TableParagraph"/>
              <w:spacing w:line="145" w:lineRule="exact"/>
              <w:ind w:right="132"/>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7"/>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9"/>
        <w:rPr>
          <w:sz w:val="11"/>
        </w:rPr>
      </w:pPr>
    </w:p>
    <w:p>
      <w:pPr>
        <w:pStyle w:val="BodyText"/>
        <w:spacing w:line="232" w:lineRule="auto" w:before="55"/>
        <w:ind w:left="1128" w:right="6848"/>
        <w:jc w:val="both"/>
      </w:pPr>
      <w:r>
        <w:rPr/>
        <w:pict>
          <v:group style="position:absolute;margin-left:257.421997pt;margin-top:5.333977pt;width:281.2pt;height:178.1pt;mso-position-horizontal-relative:page;mso-position-vertical-relative:paragraph;z-index:15770624" id="docshapegroup450" coordorigin="5148,107" coordsize="5624,3562">
            <v:shape style="position:absolute;left:5148;top:106;width:5624;height:3506" type="#_x0000_t75" id="docshape451" stroked="false">
              <v:imagedata r:id="rId189" o:title=""/>
            </v:shape>
            <v:rect style="position:absolute;left:8503;top:3611;width:2268;height:57" id="docshape452" filled="true" fillcolor="#6bb939" stroked="false">
              <v:fill type="solid"/>
            </v:rect>
            <w10:wrap type="none"/>
          </v:group>
        </w:pict>
      </w:r>
      <w:r>
        <w:rPr>
          <w:color w:val="221815"/>
          <w:spacing w:val="8"/>
        </w:rPr>
        <w:t>全球范围内仍有一些地区的</w:t>
      </w:r>
      <w:r>
        <w:rPr>
          <w:rFonts w:ascii="Microsoft Sans Serif" w:eastAsia="Microsoft Sans Serif"/>
          <w:color w:val="221815"/>
          <w:spacing w:val="8"/>
          <w:w w:val="104"/>
        </w:rPr>
        <w:t>5G</w:t>
      </w:r>
      <w:r>
        <w:rPr>
          <w:color w:val="221815"/>
          <w:spacing w:val="6"/>
        </w:rPr>
        <w:t>基础建设尚处</w:t>
      </w:r>
      <w:r>
        <w:rPr>
          <w:color w:val="221815"/>
          <w:spacing w:val="26"/>
        </w:rPr>
        <w:t>初期阶段， </w:t>
      </w:r>
      <w:r>
        <w:rPr>
          <w:rFonts w:ascii="Microsoft Sans Serif" w:eastAsia="Microsoft Sans Serif"/>
          <w:color w:val="221815"/>
          <w:spacing w:val="46"/>
          <w:w w:val="104"/>
        </w:rPr>
        <w:t>5</w:t>
      </w:r>
      <w:r>
        <w:rPr>
          <w:rFonts w:ascii="Microsoft Sans Serif" w:eastAsia="Microsoft Sans Serif"/>
          <w:color w:val="221815"/>
          <w:w w:val="104"/>
        </w:rPr>
        <w:t>G</w:t>
      </w:r>
      <w:r>
        <w:rPr>
          <w:rFonts w:ascii="Microsoft Sans Serif" w:eastAsia="Microsoft Sans Serif"/>
          <w:color w:val="221815"/>
          <w:spacing w:val="-2"/>
        </w:rPr>
        <w:t> </w:t>
      </w:r>
      <w:r>
        <w:rPr>
          <w:color w:val="221815"/>
          <w:spacing w:val="37"/>
        </w:rPr>
        <w:t>标准还在不断完善中。</w:t>
      </w:r>
      <w:r>
        <w:rPr>
          <w:color w:val="221815"/>
          <w:spacing w:val="-8"/>
        </w:rPr>
        <w:t> </w:t>
      </w:r>
      <w:r>
        <w:rPr>
          <w:rFonts w:ascii="Microsoft Sans Serif" w:eastAsia="Microsoft Sans Serif"/>
          <w:color w:val="221815"/>
          <w:spacing w:val="3"/>
          <w:w w:val="104"/>
        </w:rPr>
        <w:t>COVID-19</w:t>
      </w:r>
      <w:r>
        <w:rPr>
          <w:color w:val="221815"/>
          <w:spacing w:val="3"/>
        </w:rPr>
        <w:t>疫情的全球爆发突显了科技在对抗</w:t>
      </w:r>
      <w:r>
        <w:rPr>
          <w:color w:val="221815"/>
          <w:spacing w:val="2"/>
        </w:rPr>
        <w:t>疫情和保护社会平安健康方面的重要性。许多企业都在竞相寻找更合适的方法抗击全世界共</w:t>
      </w:r>
      <w:r>
        <w:rPr>
          <w:color w:val="221815"/>
          <w:spacing w:val="12"/>
        </w:rPr>
        <w:t>同面临的威胁。此时，科技将发挥强大的作</w:t>
      </w:r>
      <w:r>
        <w:rPr>
          <w:color w:val="221815"/>
          <w:spacing w:val="33"/>
        </w:rPr>
        <w:t>用。远程办公、远程教育、高清沉浸式</w:t>
      </w:r>
      <w:r>
        <w:rPr>
          <w:color w:val="221815"/>
          <w:spacing w:val="-14"/>
        </w:rPr>
        <w:t> </w:t>
      </w:r>
      <w:r>
        <w:rPr>
          <w:rFonts w:ascii="Microsoft Sans Serif" w:eastAsia="Microsoft Sans Serif"/>
          <w:color w:val="221815"/>
          <w:spacing w:val="7"/>
          <w:w w:val="114"/>
        </w:rPr>
        <w:t>AR/VR</w:t>
      </w:r>
      <w:r>
        <w:rPr>
          <w:color w:val="221815"/>
          <w:spacing w:val="6"/>
        </w:rPr>
        <w:t>等需求的增长，这些都不可避免地产</w:t>
      </w:r>
      <w:r>
        <w:rPr>
          <w:color w:val="221815"/>
          <w:spacing w:val="2"/>
        </w:rPr>
        <w:t>生了对网络升级的需求，更多带宽才能支持更</w:t>
      </w:r>
      <w:r>
        <w:rPr>
          <w:color w:val="221815"/>
        </w:rPr>
        <w:t>多联网设备的有效运行。</w:t>
      </w:r>
    </w:p>
    <w:p>
      <w:pPr>
        <w:pStyle w:val="BodyText"/>
        <w:rPr>
          <w:sz w:val="20"/>
        </w:rPr>
      </w:pPr>
    </w:p>
    <w:p>
      <w:pPr>
        <w:pStyle w:val="BodyText"/>
        <w:spacing w:before="10"/>
        <w:rPr>
          <w:sz w:val="26"/>
        </w:rPr>
      </w:pPr>
    </w:p>
    <w:p>
      <w:pPr>
        <w:pStyle w:val="BodyText"/>
        <w:spacing w:line="232" w:lineRule="auto"/>
        <w:ind w:left="1128" w:right="797"/>
      </w:pPr>
      <w:r>
        <w:rPr>
          <w:rFonts w:ascii="Microsoft Sans Serif" w:eastAsia="Microsoft Sans Serif"/>
          <w:color w:val="221815"/>
          <w:spacing w:val="2"/>
          <w:w w:val="104"/>
        </w:rPr>
        <w:t>5G</w:t>
      </w:r>
      <w:r>
        <w:rPr>
          <w:color w:val="221815"/>
          <w:spacing w:val="2"/>
        </w:rPr>
        <w:t>凭借更先进的连接性、超大的容量、超低的时延及更快的传送速率，将对我们的通信方式及全球范围内企业的经营方式</w:t>
      </w:r>
      <w:r>
        <w:rPr>
          <w:color w:val="221815"/>
        </w:rPr>
        <w:t>发挥关键作用。</w:t>
      </w:r>
      <w:r>
        <w:rPr>
          <w:rFonts w:ascii="Microsoft Sans Serif" w:eastAsia="Microsoft Sans Serif"/>
          <w:color w:val="221815"/>
          <w:w w:val="104"/>
        </w:rPr>
        <w:t>5G</w:t>
      </w:r>
      <w:r>
        <w:rPr>
          <w:color w:val="221815"/>
        </w:rPr>
        <w:t>还可以将网络扩展到那些当前无法连接互联网的偏远地区。</w:t>
      </w:r>
    </w:p>
    <w:p>
      <w:pPr>
        <w:pStyle w:val="BodyText"/>
        <w:spacing w:before="8"/>
        <w:rPr>
          <w:sz w:val="17"/>
        </w:rPr>
      </w:pPr>
    </w:p>
    <w:p>
      <w:pPr>
        <w:pStyle w:val="BodyText"/>
        <w:spacing w:line="232" w:lineRule="auto"/>
        <w:ind w:left="1128" w:right="809"/>
        <w:jc w:val="both"/>
      </w:pPr>
      <w:r>
        <w:rPr>
          <w:rFonts w:ascii="Microsoft Sans Serif" w:eastAsia="Microsoft Sans Serif"/>
          <w:color w:val="221815"/>
          <w:w w:val="104"/>
        </w:rPr>
        <w:t>5G</w:t>
      </w:r>
      <w:r>
        <w:rPr>
          <w:color w:val="221815"/>
        </w:rPr>
        <w:t>在亚洲铺开</w:t>
      </w:r>
      <w:r>
        <w:rPr>
          <w:rFonts w:ascii="Microsoft Sans Serif" w:eastAsia="Microsoft Sans Serif"/>
          <w:color w:val="221815"/>
          <w:w w:val="116"/>
        </w:rPr>
        <w:t>9</w:t>
      </w:r>
      <w:r>
        <w:rPr>
          <w:color w:val="221815"/>
        </w:rPr>
        <w:t>个月后，</w:t>
      </w:r>
      <w:r>
        <w:rPr>
          <w:rFonts w:ascii="Microsoft Sans Serif" w:eastAsia="Microsoft Sans Serif"/>
          <w:color w:val="221815"/>
          <w:w w:val="104"/>
        </w:rPr>
        <w:t>5G</w:t>
      </w:r>
      <w:r>
        <w:rPr>
          <w:color w:val="221815"/>
        </w:rPr>
        <w:t>网络承载了</w:t>
      </w:r>
      <w:r>
        <w:rPr>
          <w:rFonts w:ascii="Microsoft Sans Serif" w:eastAsia="Microsoft Sans Serif"/>
          <w:color w:val="221815"/>
          <w:w w:val="89"/>
        </w:rPr>
        <w:t>21%</w:t>
      </w:r>
      <w:r>
        <w:rPr>
          <w:color w:val="221815"/>
        </w:rPr>
        <w:t>的流量。目前中国约有</w:t>
      </w:r>
      <w:r>
        <w:rPr>
          <w:rFonts w:ascii="Microsoft Sans Serif" w:eastAsia="Microsoft Sans Serif"/>
          <w:color w:val="221815"/>
          <w:w w:val="119"/>
        </w:rPr>
        <w:t>50</w:t>
      </w:r>
      <w:r>
        <w:rPr>
          <w:color w:val="221815"/>
        </w:rPr>
        <w:t>个城市覆盖了</w:t>
      </w:r>
      <w:r>
        <w:rPr>
          <w:rFonts w:ascii="Microsoft Sans Serif" w:eastAsia="Microsoft Sans Serif"/>
          <w:color w:val="221815"/>
          <w:w w:val="104"/>
        </w:rPr>
        <w:t>5G</w:t>
      </w:r>
      <w:r>
        <w:rPr>
          <w:color w:val="221815"/>
        </w:rPr>
        <w:t>功能，部署了</w:t>
      </w:r>
      <w:r>
        <w:rPr>
          <w:rFonts w:ascii="Microsoft Sans Serif" w:eastAsia="Microsoft Sans Serif"/>
          <w:color w:val="221815"/>
          <w:w w:val="112"/>
        </w:rPr>
        <w:t>130,000</w:t>
      </w:r>
      <w:r>
        <w:rPr>
          <w:color w:val="221815"/>
          <w:spacing w:val="-3"/>
        </w:rPr>
        <w:t>多个基站，支</w:t>
      </w:r>
      <w:r>
        <w:rPr>
          <w:color w:val="221815"/>
        </w:rPr>
        <w:t>持约</w:t>
      </w:r>
      <w:r>
        <w:rPr>
          <w:rFonts w:ascii="Microsoft Sans Serif" w:eastAsia="Microsoft Sans Serif"/>
          <w:color w:val="221815"/>
          <w:w w:val="112"/>
        </w:rPr>
        <w:t>1000</w:t>
      </w:r>
      <w:r>
        <w:rPr>
          <w:color w:val="221815"/>
        </w:rPr>
        <w:t>万名用户和</w:t>
      </w:r>
      <w:r>
        <w:rPr>
          <w:rFonts w:ascii="Microsoft Sans Serif" w:eastAsia="Microsoft Sans Serif"/>
          <w:color w:val="221815"/>
          <w:w w:val="104"/>
        </w:rPr>
        <w:t>1380</w:t>
      </w:r>
      <w:r>
        <w:rPr>
          <w:color w:val="221815"/>
        </w:rPr>
        <w:t>万台</w:t>
      </w:r>
      <w:r>
        <w:rPr>
          <w:rFonts w:ascii="Microsoft Sans Serif" w:eastAsia="Microsoft Sans Serif"/>
          <w:color w:val="221815"/>
          <w:w w:val="104"/>
        </w:rPr>
        <w:t>5G</w:t>
      </w:r>
      <w:r>
        <w:rPr>
          <w:color w:val="221815"/>
        </w:rPr>
        <w:t>手机。因此，我们必须拥有能够支持</w:t>
      </w:r>
      <w:r>
        <w:rPr>
          <w:rFonts w:ascii="Microsoft Sans Serif" w:eastAsia="Microsoft Sans Serif"/>
          <w:color w:val="221815"/>
          <w:w w:val="104"/>
        </w:rPr>
        <w:t>5G</w:t>
      </w:r>
      <w:r>
        <w:rPr>
          <w:color w:val="221815"/>
        </w:rPr>
        <w:t>及其信息处理的设备，以更广泛地实现</w:t>
      </w:r>
      <w:r>
        <w:rPr>
          <w:rFonts w:ascii="Microsoft Sans Serif" w:eastAsia="Microsoft Sans Serif"/>
          <w:color w:val="221815"/>
          <w:w w:val="104"/>
        </w:rPr>
        <w:t>5G</w:t>
      </w:r>
      <w:r>
        <w:rPr>
          <w:color w:val="221815"/>
          <w:spacing w:val="-5"/>
        </w:rPr>
        <w:t>带来的</w:t>
      </w:r>
      <w:r>
        <w:rPr>
          <w:color w:val="221815"/>
        </w:rPr>
        <w:t>积极变化。</w:t>
      </w:r>
    </w:p>
    <w:p>
      <w:pPr>
        <w:spacing w:after="0" w:line="232" w:lineRule="auto"/>
        <w:jc w:val="both"/>
        <w:sectPr>
          <w:pgSz w:w="11910" w:h="16840"/>
          <w:pgMar w:header="0" w:footer="488" w:top="520" w:bottom="6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2"/>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9"/>
        <w:rPr>
          <w:sz w:val="11"/>
        </w:rPr>
      </w:pPr>
    </w:p>
    <w:p>
      <w:pPr>
        <w:pStyle w:val="BodyText"/>
        <w:spacing w:line="232" w:lineRule="auto" w:before="55"/>
        <w:ind w:left="1128" w:right="797"/>
        <w:jc w:val="both"/>
      </w:pPr>
      <w:r>
        <w:rPr>
          <w:color w:val="221815"/>
          <w:spacing w:val="2"/>
        </w:rPr>
        <w:t>世界许多地区在继续开发</w:t>
      </w:r>
      <w:r>
        <w:rPr>
          <w:rFonts w:ascii="Microsoft Sans Serif" w:eastAsia="Microsoft Sans Serif"/>
          <w:color w:val="221815"/>
          <w:spacing w:val="3"/>
          <w:w w:val="104"/>
        </w:rPr>
        <w:t>5G</w:t>
      </w:r>
      <w:r>
        <w:rPr>
          <w:color w:val="221815"/>
          <w:spacing w:val="2"/>
        </w:rPr>
        <w:t>应用所必需的基础设施，例如</w:t>
      </w:r>
      <w:r>
        <w:rPr>
          <w:rFonts w:ascii="Microsoft Sans Serif" w:eastAsia="Microsoft Sans Serif"/>
          <w:color w:val="221815"/>
          <w:spacing w:val="3"/>
          <w:w w:val="104"/>
        </w:rPr>
        <w:t>5G</w:t>
      </w:r>
      <w:r>
        <w:rPr>
          <w:color w:val="221815"/>
          <w:spacing w:val="2"/>
        </w:rPr>
        <w:t>天线及组件，边缘计算平台等。目前针对</w:t>
      </w:r>
      <w:r>
        <w:rPr>
          <w:rFonts w:ascii="Microsoft Sans Serif" w:eastAsia="Microsoft Sans Serif"/>
          <w:color w:val="221815"/>
          <w:spacing w:val="3"/>
          <w:w w:val="104"/>
        </w:rPr>
        <w:t>5G</w:t>
      </w:r>
      <w:r>
        <w:rPr>
          <w:color w:val="221815"/>
          <w:spacing w:val="2"/>
        </w:rPr>
        <w:t>的发展，一方面</w:t>
      </w:r>
      <w:r>
        <w:rPr>
          <w:color w:val="221815"/>
          <w:spacing w:val="4"/>
        </w:rPr>
        <w:t>要提高人们对</w:t>
      </w:r>
      <w:r>
        <w:rPr>
          <w:rFonts w:ascii="Microsoft Sans Serif" w:eastAsia="Microsoft Sans Serif"/>
          <w:color w:val="221815"/>
          <w:spacing w:val="4"/>
          <w:w w:val="104"/>
        </w:rPr>
        <w:t>5G</w:t>
      </w:r>
      <w:r>
        <w:rPr>
          <w:color w:val="221815"/>
          <w:spacing w:val="4"/>
        </w:rPr>
        <w:t>潜力的认知。另一方面看，率先将</w:t>
      </w:r>
      <w:r>
        <w:rPr>
          <w:rFonts w:ascii="Microsoft Sans Serif" w:eastAsia="Microsoft Sans Serif"/>
          <w:color w:val="221815"/>
          <w:spacing w:val="4"/>
          <w:w w:val="104"/>
        </w:rPr>
        <w:t>5G</w:t>
      </w:r>
      <w:r>
        <w:rPr>
          <w:color w:val="221815"/>
          <w:spacing w:val="4"/>
        </w:rPr>
        <w:t>引入其数字化转型策略的企业将在这场变革中保持领先地位。面对 </w:t>
      </w:r>
      <w:r>
        <w:rPr>
          <w:rFonts w:ascii="Microsoft Sans Serif" w:eastAsia="Microsoft Sans Serif"/>
          <w:color w:val="221815"/>
          <w:w w:val="104"/>
        </w:rPr>
        <w:t>5G</w:t>
      </w:r>
      <w:r>
        <w:rPr>
          <w:color w:val="221815"/>
        </w:rPr>
        <w:t>时代的来临，联想正在听取客户的反馈意见，并结合新产品开发技术，构建智能解决方案，以支持</w:t>
      </w:r>
      <w:r>
        <w:rPr>
          <w:rFonts w:ascii="Microsoft Sans Serif" w:eastAsia="Microsoft Sans Serif"/>
          <w:color w:val="221815"/>
          <w:w w:val="104"/>
        </w:rPr>
        <w:t>5G</w:t>
      </w:r>
      <w:r>
        <w:rPr>
          <w:color w:val="221815"/>
        </w:rPr>
        <w:t>发展和网络转型。</w:t>
      </w:r>
    </w:p>
    <w:p>
      <w:pPr>
        <w:pStyle w:val="BodyText"/>
        <w:spacing w:before="8"/>
        <w:rPr>
          <w:sz w:val="17"/>
        </w:rPr>
      </w:pPr>
    </w:p>
    <w:p>
      <w:pPr>
        <w:pStyle w:val="BodyText"/>
        <w:spacing w:line="232" w:lineRule="auto"/>
        <w:ind w:left="1128" w:right="799"/>
      </w:pPr>
      <w:r>
        <w:rPr>
          <w:color w:val="221815"/>
        </w:rPr>
        <w:t>联想多年来在产业和科技方面拥有深厚积淀，我们将不断开发智能技术，为全球消费者打造更好的体验，</w:t>
      </w:r>
      <w:r>
        <w:rPr>
          <w:color w:val="221815"/>
          <w:w w:val="128"/>
        </w:rPr>
        <w:t>实现“</w:t>
      </w:r>
      <w:r>
        <w:rPr>
          <w:color w:val="221815"/>
        </w:rPr>
        <w:t>智能，为每</w:t>
      </w:r>
      <w:r>
        <w:rPr>
          <w:color w:val="221815"/>
          <w:w w:val="112"/>
        </w:rPr>
        <w:t>一个可能”。</w:t>
      </w:r>
    </w:p>
    <w:p>
      <w:pPr>
        <w:pStyle w:val="BodyText"/>
        <w:spacing w:before="6"/>
        <w:rPr>
          <w:sz w:val="19"/>
        </w:rPr>
      </w:pPr>
    </w:p>
    <w:p>
      <w:pPr>
        <w:spacing w:before="0"/>
        <w:ind w:left="1128" w:right="0" w:firstLine="0"/>
        <w:jc w:val="left"/>
        <w:rPr>
          <w:sz w:val="14"/>
        </w:rPr>
      </w:pPr>
      <w:r>
        <w:rPr>
          <w:color w:val="221815"/>
          <w:spacing w:val="-4"/>
          <w:sz w:val="14"/>
        </w:rPr>
        <w:t>信息来源：</w:t>
      </w:r>
    </w:p>
    <w:p>
      <w:pPr>
        <w:spacing w:before="99"/>
        <w:ind w:left="1128" w:right="0" w:firstLine="0"/>
        <w:jc w:val="left"/>
        <w:rPr>
          <w:rFonts w:ascii="Microsoft Sans Serif"/>
          <w:sz w:val="14"/>
        </w:rPr>
      </w:pPr>
      <w:hyperlink r:id="rId190">
        <w:r>
          <w:rPr>
            <w:rFonts w:ascii="Microsoft Sans Serif"/>
            <w:color w:val="6BB939"/>
            <w:spacing w:val="-4"/>
            <w:w w:val="115"/>
            <w:sz w:val="14"/>
            <w:u w:val="single" w:color="6BB939"/>
          </w:rPr>
          <w:t>https://news.lenovo.com/pressroom/press-releases/lenovo-transforms-traditional-form-factors-that-embrace-a-foldable-future-and-launches-</w:t>
        </w:r>
      </w:hyperlink>
    </w:p>
    <w:p>
      <w:pPr>
        <w:pStyle w:val="BodyText"/>
        <w:spacing w:before="9"/>
        <w:rPr>
          <w:rFonts w:ascii="Microsoft Sans Serif"/>
          <w:sz w:val="12"/>
        </w:rPr>
      </w:pPr>
    </w:p>
    <w:p>
      <w:pPr>
        <w:spacing w:before="0"/>
        <w:ind w:left="1128" w:right="0" w:firstLine="0"/>
        <w:jc w:val="left"/>
        <w:rPr>
          <w:rFonts w:ascii="Microsoft Sans Serif"/>
          <w:sz w:val="14"/>
        </w:rPr>
      </w:pPr>
      <w:hyperlink r:id="rId190">
        <w:r>
          <w:rPr>
            <w:rFonts w:ascii="Microsoft Sans Serif"/>
            <w:color w:val="6BB939"/>
            <w:spacing w:val="-2"/>
            <w:w w:val="115"/>
            <w:sz w:val="14"/>
            <w:u w:val="single" w:color="6BB939"/>
          </w:rPr>
          <w:t>worlds-first-5g-</w:t>
        </w:r>
        <w:r>
          <w:rPr>
            <w:rFonts w:ascii="Microsoft Sans Serif"/>
            <w:color w:val="6BB939"/>
            <w:spacing w:val="-5"/>
            <w:w w:val="115"/>
            <w:sz w:val="14"/>
            <w:u w:val="single" w:color="6BB939"/>
          </w:rPr>
          <w:t>pc/</w:t>
        </w:r>
      </w:hyperlink>
    </w:p>
    <w:p>
      <w:pPr>
        <w:pStyle w:val="BodyText"/>
        <w:spacing w:before="10"/>
        <w:rPr>
          <w:rFonts w:ascii="Microsoft Sans Serif"/>
          <w:sz w:val="12"/>
        </w:rPr>
      </w:pPr>
    </w:p>
    <w:p>
      <w:pPr>
        <w:spacing w:before="0"/>
        <w:ind w:left="1128" w:right="0" w:firstLine="0"/>
        <w:jc w:val="left"/>
        <w:rPr>
          <w:rFonts w:ascii="Microsoft Sans Serif"/>
          <w:sz w:val="14"/>
        </w:rPr>
      </w:pPr>
      <w:r>
        <w:rPr>
          <w:rFonts w:ascii="Microsoft Sans Serif"/>
          <w:color w:val="6BB939"/>
          <w:spacing w:val="-4"/>
          <w:w w:val="115"/>
          <w:sz w:val="14"/>
          <w:u w:val="single" w:color="6BB939"/>
        </w:rPr>
        <w:t>https://news.lenovo.com/pressroom/press-releases/motorola-connects-you-to-5g-first/</w:t>
      </w:r>
    </w:p>
    <w:p>
      <w:pPr>
        <w:pStyle w:val="BodyText"/>
        <w:spacing w:before="10"/>
        <w:rPr>
          <w:rFonts w:ascii="Microsoft Sans Serif"/>
          <w:sz w:val="12"/>
        </w:rPr>
      </w:pPr>
    </w:p>
    <w:p>
      <w:pPr>
        <w:spacing w:before="0"/>
        <w:ind w:left="1128" w:right="0" w:firstLine="0"/>
        <w:jc w:val="left"/>
        <w:rPr>
          <w:rFonts w:ascii="Microsoft Sans Serif"/>
          <w:sz w:val="14"/>
        </w:rPr>
      </w:pPr>
      <w:r>
        <w:rPr>
          <w:rFonts w:ascii="Microsoft Sans Serif"/>
          <w:color w:val="6BB939"/>
          <w:spacing w:val="-4"/>
          <w:w w:val="115"/>
          <w:sz w:val="14"/>
          <w:u w:val="single" w:color="6BB939"/>
        </w:rPr>
        <w:t>https://news.lenovo.com/5g-and-cyber-security-what-businesses-need-to-know/</w:t>
      </w:r>
    </w:p>
    <w:p>
      <w:pPr>
        <w:spacing w:after="0"/>
        <w:jc w:val="left"/>
        <w:rPr>
          <w:rFonts w:ascii="Microsoft Sans Serif"/>
          <w:sz w:val="14"/>
        </w:rPr>
        <w:sectPr>
          <w:pgSz w:w="11910" w:h="16840"/>
          <w:pgMar w:header="0" w:footer="488" w:top="520" w:bottom="680" w:left="0" w:right="240"/>
        </w:sectPr>
      </w:pPr>
    </w:p>
    <w:p>
      <w:pPr>
        <w:pStyle w:val="BodyText"/>
        <w:rPr>
          <w:rFonts w:ascii="Microsoft Sans Serif"/>
          <w:sz w:val="20"/>
        </w:rPr>
      </w:pPr>
      <w:r>
        <w:rPr/>
        <w:pict>
          <v:shape style="position:absolute;margin-left:22.1064pt;margin-top:806.464294pt;width:149.35pt;height:12.9pt;mso-position-horizontal-relative:page;mso-position-vertical-relative:page;z-index:-28153856" type="#_x0000_t202" id="docshape453" filled="false" stroked="false">
            <v:textbox inset="0,0,0,0">
              <w:txbxContent>
                <w:p>
                  <w:pPr>
                    <w:tabs>
                      <w:tab w:pos="691" w:val="left" w:leader="none"/>
                    </w:tabs>
                    <w:spacing w:line="257" w:lineRule="exact" w:before="0"/>
                    <w:ind w:left="0" w:right="0" w:firstLine="0"/>
                    <w:jc w:val="left"/>
                    <w:rPr>
                      <w:sz w:val="14"/>
                    </w:rPr>
                  </w:pPr>
                  <w:r>
                    <w:rPr>
                      <w:rFonts w:ascii="Verdana" w:eastAsia="Verdana"/>
                      <w:color w:val="221815"/>
                      <w:spacing w:val="-5"/>
                      <w:position w:val="1"/>
                      <w:sz w:val="20"/>
                    </w:rPr>
                    <w:t>38</w:t>
                  </w:r>
                  <w:r>
                    <w:rPr>
                      <w:rFonts w:ascii="Verdana" w:eastAsia="Verdana"/>
                      <w:color w:val="221815"/>
                      <w:position w:val="1"/>
                      <w:sz w:val="20"/>
                    </w:rPr>
                    <w:tab/>
                  </w:r>
                  <w:r>
                    <w:rPr>
                      <w:rFonts w:ascii="Verdana" w:eastAsia="Verdana"/>
                      <w:color w:val="221815"/>
                      <w:w w:val="95"/>
                      <w:sz w:val="14"/>
                    </w:rPr>
                    <w:t>2019/20</w:t>
                  </w:r>
                  <w:r>
                    <w:rPr>
                      <w:rFonts w:ascii="Verdana" w:eastAsia="Verdana"/>
                      <w:color w:val="221815"/>
                      <w:spacing w:val="70"/>
                      <w:sz w:val="14"/>
                    </w:rPr>
                    <w:t> </w:t>
                  </w:r>
                  <w:r>
                    <w:rPr>
                      <w:color w:val="221815"/>
                      <w:w w:val="95"/>
                      <w:sz w:val="14"/>
                    </w:rPr>
                    <w:t>聯</w:t>
                  </w:r>
                  <w:r>
                    <w:rPr>
                      <w:color w:val="221815"/>
                      <w:w w:val="95"/>
                      <w:sz w:val="14"/>
                    </w:rPr>
                    <w:t>想</w:t>
                  </w:r>
                  <w:r>
                    <w:rPr>
                      <w:color w:val="221815"/>
                      <w:w w:val="95"/>
                      <w:sz w:val="14"/>
                    </w:rPr>
                    <w:t>環</w:t>
                  </w:r>
                  <w:r>
                    <w:rPr>
                      <w:color w:val="221815"/>
                      <w:w w:val="95"/>
                      <w:sz w:val="14"/>
                    </w:rPr>
                    <w:t>境</w:t>
                  </w:r>
                  <w:r>
                    <w:rPr>
                      <w:color w:val="221815"/>
                      <w:w w:val="95"/>
                      <w:sz w:val="14"/>
                    </w:rPr>
                    <w:t>、</w:t>
                  </w:r>
                  <w:r>
                    <w:rPr>
                      <w:color w:val="221815"/>
                      <w:w w:val="95"/>
                      <w:sz w:val="14"/>
                    </w:rPr>
                    <w:t>社</w:t>
                  </w:r>
                  <w:r>
                    <w:rPr>
                      <w:color w:val="221815"/>
                      <w:w w:val="95"/>
                      <w:sz w:val="14"/>
                    </w:rPr>
                    <w:t>會</w:t>
                  </w:r>
                  <w:r>
                    <w:rPr>
                      <w:color w:val="221815"/>
                      <w:w w:val="95"/>
                      <w:sz w:val="14"/>
                    </w:rPr>
                    <w:t>及</w:t>
                  </w:r>
                  <w:r>
                    <w:rPr>
                      <w:color w:val="221815"/>
                      <w:w w:val="95"/>
                      <w:sz w:val="14"/>
                    </w:rPr>
                    <w:t>治</w:t>
                  </w:r>
                  <w:r>
                    <w:rPr>
                      <w:color w:val="221815"/>
                      <w:w w:val="95"/>
                      <w:sz w:val="14"/>
                    </w:rPr>
                    <w:t>理</w:t>
                  </w:r>
                  <w:r>
                    <w:rPr>
                      <w:color w:val="221815"/>
                      <w:w w:val="95"/>
                      <w:sz w:val="14"/>
                    </w:rPr>
                    <w:t>報</w:t>
                  </w:r>
                  <w:r>
                    <w:rPr>
                      <w:color w:val="221815"/>
                      <w:spacing w:val="-10"/>
                      <w:w w:val="95"/>
                      <w:sz w:val="14"/>
                    </w:rPr>
                    <w:t>告</w:t>
                  </w:r>
                </w:p>
              </w:txbxContent>
            </v:textbox>
            <w10:wrap type="none"/>
          </v:shape>
        </w:pict>
      </w:r>
      <w:r>
        <w:rPr/>
        <w:pict>
          <v:group style="position:absolute;margin-left:0pt;margin-top:.000015pt;width:595.3pt;height:841.9pt;mso-position-horizontal-relative:page;mso-position-vertical-relative:page;z-index:-28153344" id="docshapegroup454" coordorigin="0,0" coordsize="11906,16838">
            <v:line style="position:absolute" from="3606,16290" to="10772,16290" stroked="true" strokeweight=".25pt" strokecolor="#221815">
              <v:stroke dashstyle="solid"/>
            </v:line>
            <v:shape style="position:absolute;left:0;top:0;width:11906;height:16838" type="#_x0000_t75" id="docshape455" stroked="false">
              <v:imagedata r:id="rId193" o:title=""/>
            </v:shape>
            <v:shape style="position:absolute;left:0;top:1133;width:10772;height:14570" type="#_x0000_t75" id="docshape456" stroked="false">
              <v:imagedata r:id="rId194" o:title=""/>
            </v:shape>
            <w10:wrap type="none"/>
          </v:group>
        </w:pict>
      </w: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Heading1"/>
        <w:spacing w:before="216"/>
      </w:pPr>
      <w:bookmarkStart w:name="_bookmark19" w:id="21"/>
      <w:bookmarkEnd w:id="21"/>
      <w:r>
        <w:rPr>
          <w:b w:val="0"/>
        </w:rPr>
      </w:r>
      <w:r>
        <w:rPr>
          <w:color w:val="FFFFFF"/>
          <w:spacing w:val="-159"/>
          <w:w w:val="109"/>
        </w:rPr>
        <w:t>5</w:t>
      </w:r>
      <w:r>
        <w:rPr>
          <w:color w:val="FFFFFF"/>
          <w:spacing w:val="-211"/>
          <w:w w:val="79"/>
        </w:rPr>
        <w:t>.</w:t>
      </w:r>
      <w:r>
        <w:rPr>
          <w:color w:val="FFFFFF"/>
          <w:spacing w:val="-5"/>
          <w:w w:val="126"/>
        </w:rPr>
        <w:t>0</w:t>
      </w:r>
    </w:p>
    <w:p>
      <w:pPr>
        <w:pStyle w:val="Heading2"/>
      </w:pPr>
      <w:r>
        <w:rPr>
          <w:color w:val="FFFFFF"/>
          <w:spacing w:val="67"/>
        </w:rPr>
        <w:t>生产制造</w:t>
      </w:r>
    </w:p>
    <w:p>
      <w:pPr>
        <w:spacing w:line="1294" w:lineRule="exact" w:before="0"/>
        <w:ind w:left="1133" w:right="0" w:firstLine="0"/>
        <w:jc w:val="left"/>
        <w:rPr>
          <w:sz w:val="88"/>
        </w:rPr>
      </w:pPr>
      <w:r>
        <w:rPr>
          <w:color w:val="FFFFFF"/>
          <w:spacing w:val="68"/>
          <w:sz w:val="88"/>
        </w:rPr>
        <w:t>及供应链运营</w:t>
      </w:r>
    </w:p>
    <w:p>
      <w:pPr>
        <w:tabs>
          <w:tab w:pos="2113" w:val="left" w:leader="none"/>
        </w:tabs>
        <w:spacing w:line="364" w:lineRule="exact" w:before="114"/>
        <w:ind w:left="1313" w:right="0" w:firstLine="0"/>
        <w:jc w:val="left"/>
        <w:rPr>
          <w:sz w:val="22"/>
        </w:rPr>
      </w:pPr>
      <w:hyperlink w:history="true" w:anchor="_bookmark20">
        <w:r>
          <w:rPr>
            <w:rFonts w:ascii="Verdana" w:eastAsia="Verdana"/>
            <w:color w:val="FFFFFF"/>
            <w:spacing w:val="-5"/>
            <w:sz w:val="22"/>
          </w:rPr>
          <w:t>40</w:t>
        </w:r>
        <w:r>
          <w:rPr>
            <w:rFonts w:ascii="Verdana" w:eastAsia="Verdana"/>
            <w:color w:val="FFFFFF"/>
            <w:sz w:val="22"/>
          </w:rPr>
          <w:tab/>
        </w:r>
        <w:r>
          <w:rPr>
            <w:color w:val="FFFFFF"/>
            <w:spacing w:val="-2"/>
            <w:sz w:val="22"/>
          </w:rPr>
          <w:t>自有生产制造基地</w:t>
        </w:r>
      </w:hyperlink>
    </w:p>
    <w:p>
      <w:pPr>
        <w:tabs>
          <w:tab w:pos="2113" w:val="left" w:leader="none"/>
        </w:tabs>
        <w:spacing w:line="344" w:lineRule="exact" w:before="0"/>
        <w:ind w:left="1313" w:right="0" w:firstLine="0"/>
        <w:jc w:val="left"/>
        <w:rPr>
          <w:sz w:val="22"/>
        </w:rPr>
      </w:pPr>
      <w:hyperlink w:history="true" w:anchor="_bookmark20">
        <w:r>
          <w:rPr>
            <w:rFonts w:ascii="Verdana" w:eastAsia="Verdana"/>
            <w:color w:val="FFFFFF"/>
            <w:spacing w:val="-5"/>
            <w:sz w:val="22"/>
          </w:rPr>
          <w:t>40</w:t>
        </w:r>
        <w:r>
          <w:rPr>
            <w:rFonts w:ascii="Verdana" w:eastAsia="Verdana"/>
            <w:color w:val="FFFFFF"/>
            <w:sz w:val="22"/>
          </w:rPr>
          <w:tab/>
        </w:r>
        <w:r>
          <w:rPr>
            <w:color w:val="FFFFFF"/>
            <w:spacing w:val="-1"/>
            <w:sz w:val="22"/>
          </w:rPr>
          <w:t>员工健康及安全主要项目</w:t>
        </w:r>
      </w:hyperlink>
    </w:p>
    <w:p>
      <w:pPr>
        <w:tabs>
          <w:tab w:pos="2113" w:val="left" w:leader="none"/>
        </w:tabs>
        <w:spacing w:line="344" w:lineRule="exact" w:before="0"/>
        <w:ind w:left="1313" w:right="0" w:firstLine="0"/>
        <w:jc w:val="left"/>
        <w:rPr>
          <w:sz w:val="22"/>
        </w:rPr>
      </w:pPr>
      <w:hyperlink w:history="true" w:anchor="_bookmark21">
        <w:r>
          <w:rPr>
            <w:rFonts w:ascii="Verdana" w:eastAsia="Verdana"/>
            <w:color w:val="FFFFFF"/>
            <w:spacing w:val="-5"/>
            <w:sz w:val="22"/>
          </w:rPr>
          <w:t>45</w:t>
        </w:r>
        <w:r>
          <w:rPr>
            <w:rFonts w:ascii="Verdana" w:eastAsia="Verdana"/>
            <w:color w:val="FFFFFF"/>
            <w:sz w:val="22"/>
          </w:rPr>
          <w:tab/>
        </w:r>
        <w:r>
          <w:rPr>
            <w:rFonts w:ascii="Verdana" w:eastAsia="Verdana"/>
            <w:color w:val="FFFFFF"/>
            <w:w w:val="95"/>
            <w:sz w:val="22"/>
          </w:rPr>
          <w:t>COVID-19</w:t>
        </w:r>
        <w:r>
          <w:rPr>
            <w:color w:val="FFFFFF"/>
            <w:w w:val="95"/>
            <w:sz w:val="22"/>
          </w:rPr>
          <w:t>疫</w:t>
        </w:r>
        <w:r>
          <w:rPr>
            <w:color w:val="FFFFFF"/>
            <w:w w:val="95"/>
            <w:sz w:val="22"/>
          </w:rPr>
          <w:t>情</w:t>
        </w:r>
        <w:r>
          <w:rPr>
            <w:color w:val="FFFFFF"/>
            <w:w w:val="95"/>
            <w:sz w:val="22"/>
          </w:rPr>
          <w:t>的</w:t>
        </w:r>
        <w:r>
          <w:rPr>
            <w:color w:val="FFFFFF"/>
            <w:w w:val="95"/>
            <w:sz w:val="22"/>
          </w:rPr>
          <w:t>应</w:t>
        </w:r>
        <w:r>
          <w:rPr>
            <w:color w:val="FFFFFF"/>
            <w:w w:val="95"/>
            <w:sz w:val="22"/>
          </w:rPr>
          <w:t>对</w:t>
        </w:r>
        <w:r>
          <w:rPr>
            <w:color w:val="FFFFFF"/>
            <w:w w:val="95"/>
            <w:sz w:val="22"/>
          </w:rPr>
          <w:t>措</w:t>
        </w:r>
        <w:r>
          <w:rPr>
            <w:color w:val="FFFFFF"/>
            <w:spacing w:val="-10"/>
            <w:w w:val="95"/>
            <w:sz w:val="22"/>
          </w:rPr>
          <w:t>施</w:t>
        </w:r>
      </w:hyperlink>
    </w:p>
    <w:p>
      <w:pPr>
        <w:tabs>
          <w:tab w:pos="2113" w:val="left" w:leader="none"/>
        </w:tabs>
        <w:spacing w:line="344" w:lineRule="exact" w:before="0"/>
        <w:ind w:left="1313" w:right="0" w:firstLine="0"/>
        <w:jc w:val="left"/>
        <w:rPr>
          <w:sz w:val="22"/>
        </w:rPr>
      </w:pPr>
      <w:hyperlink w:history="true" w:anchor="_bookmark22">
        <w:r>
          <w:rPr>
            <w:rFonts w:ascii="Verdana" w:eastAsia="Verdana"/>
            <w:color w:val="FFFFFF"/>
            <w:spacing w:val="-5"/>
            <w:sz w:val="22"/>
          </w:rPr>
          <w:t>47</w:t>
        </w:r>
        <w:r>
          <w:rPr>
            <w:rFonts w:ascii="Verdana" w:eastAsia="Verdana"/>
            <w:color w:val="FFFFFF"/>
            <w:sz w:val="22"/>
          </w:rPr>
          <w:tab/>
        </w:r>
        <w:r>
          <w:rPr>
            <w:color w:val="FFFFFF"/>
            <w:spacing w:val="-2"/>
            <w:sz w:val="22"/>
          </w:rPr>
          <w:t>生产制造认可</w:t>
        </w:r>
      </w:hyperlink>
    </w:p>
    <w:p>
      <w:pPr>
        <w:tabs>
          <w:tab w:pos="2113" w:val="left" w:leader="none"/>
        </w:tabs>
        <w:spacing w:line="344" w:lineRule="exact" w:before="0"/>
        <w:ind w:left="1313" w:right="0" w:firstLine="0"/>
        <w:jc w:val="left"/>
        <w:rPr>
          <w:sz w:val="22"/>
        </w:rPr>
      </w:pPr>
      <w:hyperlink w:history="true" w:anchor="_bookmark23">
        <w:r>
          <w:rPr>
            <w:rFonts w:ascii="Verdana" w:eastAsia="Verdana"/>
            <w:color w:val="FFFFFF"/>
            <w:spacing w:val="-5"/>
            <w:sz w:val="22"/>
          </w:rPr>
          <w:t>50</w:t>
        </w:r>
        <w:r>
          <w:rPr>
            <w:rFonts w:ascii="Verdana" w:eastAsia="Verdana"/>
            <w:color w:val="FFFFFF"/>
            <w:sz w:val="22"/>
          </w:rPr>
          <w:tab/>
        </w:r>
        <w:r>
          <w:rPr>
            <w:color w:val="FFFFFF"/>
            <w:spacing w:val="-2"/>
            <w:sz w:val="22"/>
          </w:rPr>
          <w:t>供应链运营</w:t>
        </w:r>
      </w:hyperlink>
    </w:p>
    <w:p>
      <w:pPr>
        <w:tabs>
          <w:tab w:pos="2113" w:val="left" w:leader="none"/>
        </w:tabs>
        <w:spacing w:line="364" w:lineRule="exact" w:before="0"/>
        <w:ind w:left="1313" w:right="0" w:firstLine="0"/>
        <w:jc w:val="left"/>
        <w:rPr>
          <w:sz w:val="22"/>
        </w:rPr>
      </w:pPr>
      <w:hyperlink w:history="true" w:anchor="_bookmark24">
        <w:r>
          <w:rPr>
            <w:rFonts w:ascii="Verdana" w:eastAsia="Verdana"/>
            <w:color w:val="FFFFFF"/>
            <w:spacing w:val="-5"/>
            <w:sz w:val="22"/>
          </w:rPr>
          <w:t>60</w:t>
        </w:r>
        <w:r>
          <w:rPr>
            <w:rFonts w:ascii="Verdana" w:eastAsia="Verdana"/>
            <w:color w:val="FFFFFF"/>
            <w:sz w:val="22"/>
          </w:rPr>
          <w:tab/>
        </w:r>
        <w:r>
          <w:rPr>
            <w:color w:val="FFFFFF"/>
            <w:spacing w:val="-2"/>
            <w:sz w:val="22"/>
          </w:rPr>
          <w:t>供应商多元化</w:t>
        </w:r>
      </w:hyperlink>
    </w:p>
    <w:p>
      <w:pPr>
        <w:spacing w:after="0" w:line="364" w:lineRule="exact"/>
        <w:jc w:val="left"/>
        <w:rPr>
          <w:sz w:val="22"/>
        </w:rPr>
        <w:sectPr>
          <w:headerReference w:type="even" r:id="rId191"/>
          <w:footerReference w:type="even" r:id="rId192"/>
          <w:pgSz w:w="11910" w:h="16840"/>
          <w:pgMar w:header="0" w:footer="0" w:top="1580" w:bottom="280" w:left="0" w:right="240"/>
        </w:sectPr>
      </w:pPr>
    </w:p>
    <w:p>
      <w:pPr>
        <w:pStyle w:val="BodyText"/>
        <w:rPr>
          <w:sz w:val="20"/>
        </w:rPr>
      </w:pPr>
      <w:bookmarkStart w:name="5章" w:id="22"/>
      <w:bookmarkEnd w:id="22"/>
      <w:r>
        <w:rPr/>
      </w:r>
      <w:r>
        <w:rPr>
          <w:sz w:val="20"/>
        </w:rPr>
        <w:pict>
          <v:group style="width:538.6pt;height:737.05pt;mso-position-horizontal-relative:char;mso-position-vertical-relative:line" id="docshapegroup457" coordorigin="0,0" coordsize="10772,14741">
            <v:shape style="position:absolute;left:0;top:0;width:10772;height:14571" type="#_x0000_t75" id="docshape458" stroked="false">
              <v:imagedata r:id="rId197" o:title=""/>
            </v:shape>
            <v:shape style="position:absolute;left:5669;top:14570;width:5103;height:170" type="#_x0000_t75" id="docshape459" stroked="false">
              <v:imagedata r:id="rId198" o:title=""/>
            </v:shape>
          </v:group>
        </w:pict>
      </w:r>
      <w:r>
        <w:rPr>
          <w:sz w:val="20"/>
        </w:rPr>
      </w:r>
    </w:p>
    <w:p>
      <w:pPr>
        <w:spacing w:after="0"/>
        <w:rPr>
          <w:sz w:val="20"/>
        </w:rPr>
        <w:sectPr>
          <w:headerReference w:type="default" r:id="rId195"/>
          <w:footerReference w:type="default" r:id="rId196"/>
          <w:pgSz w:w="11910" w:h="16840"/>
          <w:pgMar w:header="0" w:footer="0" w:top="112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_bookmark20" w:id="23"/>
            <w:bookmarkEnd w:id="23"/>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r>
        <w:rPr/>
        <w:pict>
          <v:group style="position:absolute;margin-left:.012pt;margin-top:16.507349pt;width:538.6pt;height:116.25pt;mso-position-horizontal-relative:page;mso-position-vertical-relative:paragraph;z-index:-15684608;mso-wrap-distance-left:0;mso-wrap-distance-right:0" id="docshapegroup463" coordorigin="0,330" coordsize="10772,2325">
            <v:shape style="position:absolute;left:0;top:330;width:10772;height:2325" type="#_x0000_t75" id="docshape464" stroked="false">
              <v:imagedata r:id="rId203" o:title=""/>
            </v:shape>
            <v:shape style="position:absolute;left:359;top:330;width:10413;height:2325" type="#_x0000_t75" id="docshape465" stroked="false">
              <v:imagedata r:id="rId204" o:title=""/>
            </v:shape>
            <v:shape style="position:absolute;left:1133;top:1008;width:968;height:968" id="docshape466" coordorigin="1134,1009" coordsize="968,968" path="m1275,1876l1235,1876,1235,1916,1275,1916,1275,1876xm1376,1876l1336,1876,1336,1916,1376,1916,1376,1876xm1477,1876l1437,1876,1437,1916,1477,1916,1477,1876xm1578,1876l1538,1876,1538,1916,1578,1916,1578,1876xm1638,1089l1134,1089,1134,1130,1638,1130,1638,1089xm1638,1009l1134,1009,1134,1049,1638,1049,1638,1009xm1678,1876l1638,1876,1638,1916,1678,1916,1678,1876xm1779,1876l1739,1876,1739,1916,1779,1916,1779,1876xm1880,1876l1840,1876,1840,1916,1880,1916,1880,1876xm1981,1876l1941,1876,1941,1916,1981,1916,1981,1876xm1981,1009l1941,1009,1941,1049,1941,1130,1931,1130,1931,1170,1900,1252,1899,1251,1885,1235,1880,1231,1880,1311,1875,1334,1862,1354,1843,1367,1819,1371,1796,1367,1776,1354,1768,1341,1763,1334,1761,1324,1761,1393,1521,1492,1516,1486,1515,1473,1515,1472,1510,1461,1501,1452,1723,1341,1729,1357,1738,1371,1749,1383,1761,1393,1761,1324,1759,1311,1763,1287,1776,1268,1796,1255,1814,1252,1819,1251,1843,1255,1862,1268,1875,1287,1880,1311,1880,1231,1865,1221,1843,1213,1819,1210,1795,1213,1773,1221,1754,1235,1738,1252,1707,1170,1931,1170,1931,1130,1698,1130,1698,1049,1941,1049,1941,1009,1658,1009,1658,1170,1713,1301,1476,1419,1476,1481,1476,1503,1467,1513,1445,1513,1436,1503,1436,1481,1445,1472,1467,1472,1476,1481,1476,1419,1451,1432,1431,1438,1414,1449,1402,1465,1396,1485,1355,1547,1355,1613,1395,1613,1395,1559,1412,1534,1421,1542,1432,1548,1444,1552,1456,1553,1469,1552,1481,1548,1491,1542,1500,1534,1517,1559,1517,1613,1557,1613,1557,1547,1548,1534,1548,1534,1543,1526,1577,1513,1627,1492,1823,1412,1860,1403,1890,1382,1898,1371,1911,1352,1920,1315,1946,1252,1981,1170,1981,1130,1981,1049,1981,1009xm2101,1895l2095,1864,2089,1855,2078,1838,2061,1827,2061,1895,2058,1911,2049,1924,2036,1933,2021,1936,1214,1936,1199,1933,1186,1924,1177,1911,1174,1895,1177,1880,1186,1867,1199,1858,1214,1855,2021,1855,2036,1858,2049,1867,2058,1880,2061,1895,2061,1827,2052,1821,2021,1815,1578,1815,1578,1693,1578,1653,1538,1653,1538,1693,1538,1815,1376,1815,1376,1693,1538,1693,1538,1653,1336,1653,1336,1815,1214,1815,1183,1821,1158,1838,1140,1864,1134,1895,1140,1927,1158,1952,1183,1970,1214,1976,2021,1976,2052,1970,2078,1952,2089,1936,2095,1927,2101,1895xm2101,1089l2001,1089,2001,1130,2101,1130,2101,1089xm2101,1009l2001,1009,2001,1049,2101,1049,2101,1009xe" filled="true" fillcolor="#ffffff" stroked="false">
              <v:path arrowok="t"/>
              <v:fill type="solid"/>
            </v:shape>
            <v:shape style="position:absolute;left:0;top:330;width:10772;height:2325" type="#_x0000_t202" id="docshape467" filled="false" stroked="false">
              <v:textbox inset="0,0,0,0">
                <w:txbxContent>
                  <w:p>
                    <w:pPr>
                      <w:spacing w:line="1029" w:lineRule="exact" w:before="115"/>
                      <w:ind w:left="2550" w:right="0" w:firstLine="0"/>
                      <w:jc w:val="left"/>
                      <w:rPr>
                        <w:sz w:val="70"/>
                      </w:rPr>
                    </w:pPr>
                    <w:r>
                      <w:rPr>
                        <w:color w:val="FFFFFF"/>
                        <w:spacing w:val="-3"/>
                        <w:sz w:val="70"/>
                      </w:rPr>
                      <w:t>生产制造</w:t>
                    </w:r>
                  </w:p>
                  <w:p>
                    <w:pPr>
                      <w:spacing w:line="1029" w:lineRule="exact" w:before="0"/>
                      <w:ind w:left="2550" w:right="0" w:firstLine="0"/>
                      <w:jc w:val="left"/>
                      <w:rPr>
                        <w:sz w:val="70"/>
                      </w:rPr>
                    </w:pPr>
                    <w:r>
                      <w:rPr>
                        <w:color w:val="FFFFFF"/>
                        <w:spacing w:val="-2"/>
                        <w:sz w:val="70"/>
                      </w:rPr>
                      <w:t>及供应链运营</w:t>
                    </w:r>
                  </w:p>
                </w:txbxContent>
              </v:textbox>
              <w10:wrap type="none"/>
            </v:shape>
            <w10:wrap type="topAndBottom"/>
          </v:group>
        </w:pict>
      </w:r>
    </w:p>
    <w:p>
      <w:pPr>
        <w:pStyle w:val="BodyText"/>
        <w:spacing w:before="16"/>
        <w:rPr>
          <w:sz w:val="10"/>
        </w:rPr>
      </w:pPr>
    </w:p>
    <w:p>
      <w:pPr>
        <w:pStyle w:val="Heading4"/>
      </w:pPr>
      <w:r>
        <w:rPr>
          <w:color w:val="814F9C"/>
          <w:spacing w:val="22"/>
        </w:rPr>
        <w:t>自有生产制造基地</w:t>
      </w:r>
    </w:p>
    <w:p>
      <w:pPr>
        <w:pStyle w:val="BodyText"/>
        <w:rPr>
          <w:sz w:val="20"/>
        </w:rPr>
      </w:pPr>
    </w:p>
    <w:p>
      <w:pPr>
        <w:pStyle w:val="BodyText"/>
        <w:spacing w:before="6"/>
        <w:rPr>
          <w:sz w:val="11"/>
        </w:rPr>
      </w:pPr>
    </w:p>
    <w:p>
      <w:pPr>
        <w:spacing w:after="0"/>
        <w:rPr>
          <w:sz w:val="11"/>
        </w:rPr>
        <w:sectPr>
          <w:headerReference w:type="even" r:id="rId199"/>
          <w:headerReference w:type="default" r:id="rId200"/>
          <w:footerReference w:type="even" r:id="rId201"/>
          <w:footerReference w:type="default" r:id="rId202"/>
          <w:pgSz w:w="11910" w:h="16840"/>
          <w:pgMar w:header="0" w:footer="488" w:top="520" w:bottom="680" w:left="0" w:right="240"/>
          <w:pgNumType w:start="40"/>
        </w:sectPr>
      </w:pPr>
    </w:p>
    <w:p>
      <w:pPr>
        <w:pStyle w:val="BodyText"/>
        <w:spacing w:line="228" w:lineRule="auto" w:before="56"/>
        <w:ind w:left="1133" w:right="5"/>
        <w:jc w:val="both"/>
      </w:pPr>
      <w:r>
        <w:rPr>
          <w:color w:val="221815"/>
          <w:spacing w:val="-4"/>
        </w:rPr>
        <w:t>联想的混合制造模式结合了自有工厂（含联想全资/合资所</w:t>
      </w:r>
      <w:r>
        <w:rPr>
          <w:color w:val="221815"/>
          <w:spacing w:val="-2"/>
        </w:rPr>
        <w:t>有）和</w:t>
      </w:r>
      <w:r>
        <w:rPr>
          <w:rFonts w:ascii="Microsoft Sans Serif" w:eastAsia="Microsoft Sans Serif"/>
          <w:color w:val="040000"/>
          <w:spacing w:val="-2"/>
          <w:sz w:val="19"/>
        </w:rPr>
        <w:t>ODM</w:t>
      </w:r>
      <w:r>
        <w:rPr>
          <w:color w:val="221815"/>
          <w:spacing w:val="-2"/>
        </w:rPr>
        <w:t>、</w:t>
      </w:r>
      <w:r>
        <w:rPr>
          <w:rFonts w:ascii="Microsoft Sans Serif" w:eastAsia="Microsoft Sans Serif"/>
          <w:color w:val="040000"/>
          <w:spacing w:val="-2"/>
          <w:sz w:val="19"/>
        </w:rPr>
        <w:t>OEM</w:t>
      </w:r>
      <w:r>
        <w:rPr>
          <w:color w:val="221815"/>
          <w:spacing w:val="-2"/>
        </w:rPr>
        <w:t>等不同的制造方式。这种混合模式为我们带来了竞争优势，使我们对产品开发及供应链运营进</w:t>
      </w:r>
      <w:r>
        <w:rPr>
          <w:color w:val="221815"/>
          <w:spacing w:val="-2"/>
        </w:rPr>
        <w:t>行严格管控的同时，更快速地向市场推出创新产品。这也</w:t>
      </w:r>
      <w:r>
        <w:rPr>
          <w:color w:val="221815"/>
          <w:spacing w:val="-2"/>
        </w:rPr>
        <w:t>使我们得以直接控制我们的经营所带来的</w:t>
      </w:r>
      <w:r>
        <w:rPr>
          <w:rFonts w:ascii="Microsoft Sans Serif" w:eastAsia="Microsoft Sans Serif"/>
          <w:color w:val="040000"/>
          <w:spacing w:val="-2"/>
          <w:sz w:val="19"/>
        </w:rPr>
        <w:t>ESG</w:t>
      </w:r>
      <w:r>
        <w:rPr>
          <w:color w:val="221815"/>
          <w:spacing w:val="-2"/>
        </w:rPr>
        <w:t>影响。通过</w:t>
      </w:r>
      <w:r>
        <w:rPr>
          <w:color w:val="221815"/>
          <w:spacing w:val="-2"/>
        </w:rPr>
        <w:t>这种混合制造方式，联想可以根据各区域市场的特点，定</w:t>
      </w:r>
      <w:r>
        <w:rPr>
          <w:color w:val="221815"/>
          <w:spacing w:val="-2"/>
        </w:rPr>
        <w:t>制化生产制造业务及产品。</w:t>
      </w:r>
    </w:p>
    <w:p>
      <w:pPr>
        <w:pStyle w:val="BodyText"/>
        <w:spacing w:before="11"/>
        <w:rPr>
          <w:sz w:val="17"/>
        </w:rPr>
      </w:pPr>
    </w:p>
    <w:p>
      <w:pPr>
        <w:spacing w:line="228" w:lineRule="auto" w:before="0"/>
        <w:ind w:left="1133" w:right="0" w:firstLine="0"/>
        <w:jc w:val="both"/>
        <w:rPr>
          <w:sz w:val="18"/>
        </w:rPr>
      </w:pPr>
      <w:r>
        <w:rPr>
          <w:color w:val="221815"/>
          <w:sz w:val="18"/>
        </w:rPr>
        <w:t>联想全球所有生产基地均已获得</w:t>
      </w:r>
      <w:r>
        <w:rPr>
          <w:rFonts w:ascii="Microsoft Sans Serif" w:eastAsia="Microsoft Sans Serif"/>
          <w:color w:val="040000"/>
          <w:sz w:val="19"/>
        </w:rPr>
        <w:t>ISO</w:t>
      </w:r>
      <w:r>
        <w:rPr>
          <w:rFonts w:ascii="Microsoft Sans Serif" w:eastAsia="Microsoft Sans Serif"/>
          <w:color w:val="040000"/>
          <w:spacing w:val="40"/>
          <w:sz w:val="19"/>
        </w:rPr>
        <w:t> </w:t>
      </w:r>
      <w:r>
        <w:rPr>
          <w:rFonts w:ascii="Microsoft Sans Serif" w:eastAsia="Microsoft Sans Serif"/>
          <w:color w:val="040000"/>
          <w:sz w:val="19"/>
        </w:rPr>
        <w:t>9001 </w:t>
      </w:r>
      <w:r>
        <w:rPr>
          <w:color w:val="221815"/>
          <w:sz w:val="18"/>
        </w:rPr>
        <w:t>（质量）、 </w:t>
      </w:r>
      <w:r>
        <w:rPr>
          <w:rFonts w:ascii="Microsoft Sans Serif" w:eastAsia="Microsoft Sans Serif"/>
          <w:color w:val="040000"/>
          <w:sz w:val="19"/>
        </w:rPr>
        <w:t>ISO 14001</w:t>
      </w:r>
      <w:r>
        <w:rPr>
          <w:color w:val="221815"/>
          <w:sz w:val="18"/>
        </w:rPr>
        <w:t>（环境）及</w:t>
      </w:r>
      <w:r>
        <w:rPr>
          <w:rFonts w:ascii="Microsoft Sans Serif" w:eastAsia="Microsoft Sans Serif"/>
          <w:color w:val="040000"/>
          <w:sz w:val="19"/>
        </w:rPr>
        <w:t>ISO 45001</w:t>
      </w:r>
      <w:r>
        <w:rPr>
          <w:color w:val="221815"/>
          <w:sz w:val="18"/>
        </w:rPr>
        <w:t>（职业健康及安全， </w:t>
      </w:r>
      <w:r>
        <w:rPr>
          <w:color w:val="221815"/>
          <w:spacing w:val="-4"/>
          <w:sz w:val="18"/>
        </w:rPr>
        <w:t>OHS）</w:t>
      </w:r>
      <w:r>
        <w:rPr>
          <w:color w:val="221815"/>
          <w:spacing w:val="-4"/>
          <w:sz w:val="18"/>
        </w:rPr>
        <w:t>认</w:t>
      </w:r>
      <w:r>
        <w:rPr>
          <w:color w:val="221815"/>
          <w:spacing w:val="-4"/>
          <w:sz w:val="18"/>
        </w:rPr>
        <w:t>证</w:t>
      </w:r>
      <w:r>
        <w:rPr>
          <w:color w:val="221815"/>
          <w:spacing w:val="-4"/>
          <w:sz w:val="18"/>
        </w:rPr>
        <w:t>。</w:t>
      </w:r>
      <w:r>
        <w:rPr>
          <w:color w:val="221815"/>
          <w:spacing w:val="-4"/>
          <w:sz w:val="18"/>
        </w:rPr>
        <w:t>我</w:t>
      </w:r>
      <w:r>
        <w:rPr>
          <w:color w:val="221815"/>
          <w:spacing w:val="-4"/>
          <w:sz w:val="18"/>
        </w:rPr>
        <w:t>们</w:t>
      </w:r>
      <w:r>
        <w:rPr>
          <w:color w:val="221815"/>
          <w:spacing w:val="-4"/>
          <w:sz w:val="18"/>
        </w:rPr>
        <w:t>已</w:t>
      </w:r>
      <w:r>
        <w:rPr>
          <w:color w:val="221815"/>
          <w:spacing w:val="-4"/>
          <w:sz w:val="18"/>
        </w:rPr>
        <w:t>按</w:t>
      </w:r>
      <w:r>
        <w:rPr>
          <w:color w:val="221815"/>
          <w:spacing w:val="-4"/>
          <w:sz w:val="18"/>
        </w:rPr>
        <w:t>照</w:t>
      </w:r>
      <w:r>
        <w:rPr>
          <w:color w:val="221815"/>
          <w:spacing w:val="-4"/>
          <w:sz w:val="18"/>
        </w:rPr>
        <w:t>这</w:t>
      </w:r>
      <w:r>
        <w:rPr>
          <w:color w:val="221815"/>
          <w:spacing w:val="-4"/>
          <w:sz w:val="18"/>
        </w:rPr>
        <w:t>些</w:t>
      </w:r>
      <w:r>
        <w:rPr>
          <w:color w:val="221815"/>
          <w:spacing w:val="-4"/>
          <w:sz w:val="18"/>
        </w:rPr>
        <w:t>国</w:t>
      </w:r>
      <w:r>
        <w:rPr>
          <w:color w:val="221815"/>
          <w:spacing w:val="-4"/>
          <w:sz w:val="18"/>
        </w:rPr>
        <w:t>际</w:t>
      </w:r>
      <w:r>
        <w:rPr>
          <w:color w:val="221815"/>
          <w:spacing w:val="-4"/>
          <w:sz w:val="18"/>
        </w:rPr>
        <w:t>公</w:t>
      </w:r>
      <w:r>
        <w:rPr>
          <w:color w:val="221815"/>
          <w:spacing w:val="-4"/>
          <w:sz w:val="18"/>
        </w:rPr>
        <w:t>认</w:t>
      </w:r>
      <w:r>
        <w:rPr>
          <w:color w:val="221815"/>
          <w:spacing w:val="-4"/>
          <w:sz w:val="18"/>
        </w:rPr>
        <w:t>标</w:t>
      </w:r>
      <w:r>
        <w:rPr>
          <w:color w:val="221815"/>
          <w:spacing w:val="-4"/>
          <w:sz w:val="18"/>
        </w:rPr>
        <w:t>准</w:t>
      </w:r>
      <w:r>
        <w:rPr>
          <w:color w:val="221815"/>
          <w:spacing w:val="-4"/>
          <w:sz w:val="18"/>
        </w:rPr>
        <w:t>，</w:t>
      </w:r>
      <w:r>
        <w:rPr>
          <w:color w:val="221815"/>
          <w:spacing w:val="-4"/>
          <w:sz w:val="18"/>
        </w:rPr>
        <w:t>要</w:t>
      </w:r>
      <w:r>
        <w:rPr>
          <w:color w:val="221815"/>
          <w:spacing w:val="-4"/>
          <w:sz w:val="18"/>
        </w:rPr>
        <w:t>求</w:t>
      </w:r>
      <w:r>
        <w:rPr>
          <w:color w:val="221815"/>
          <w:spacing w:val="-4"/>
          <w:sz w:val="18"/>
        </w:rPr>
        <w:t>各</w:t>
      </w:r>
      <w:r>
        <w:rPr>
          <w:color w:val="221815"/>
          <w:spacing w:val="-4"/>
          <w:sz w:val="18"/>
        </w:rPr>
        <w:t>个</w:t>
      </w:r>
      <w:r>
        <w:rPr>
          <w:color w:val="221815"/>
          <w:spacing w:val="-10"/>
          <w:sz w:val="18"/>
        </w:rPr>
        <w:t>认</w:t>
      </w:r>
    </w:p>
    <w:p>
      <w:pPr>
        <w:pStyle w:val="BodyText"/>
        <w:spacing w:line="228" w:lineRule="auto" w:before="56"/>
        <w:ind w:left="573" w:right="909"/>
        <w:jc w:val="both"/>
      </w:pPr>
      <w:r>
        <w:rPr/>
        <w:br w:type="column"/>
      </w:r>
      <w:r>
        <w:rPr>
          <w:color w:val="221815"/>
          <w:spacing w:val="-2"/>
        </w:rPr>
        <w:t>证工厂实施包含目标及参数的管理体系，不断地为我们的</w:t>
      </w:r>
      <w:r>
        <w:rPr>
          <w:color w:val="221815"/>
          <w:spacing w:val="-2"/>
        </w:rPr>
        <w:t>员工改善安全和健康的工作环境。此外，联想亦鼓励合作</w:t>
      </w:r>
      <w:r>
        <w:rPr>
          <w:color w:val="221815"/>
          <w:spacing w:val="-2"/>
        </w:rPr>
        <w:t>供应商获得这些认证。</w:t>
      </w:r>
    </w:p>
    <w:p>
      <w:pPr>
        <w:pStyle w:val="BodyText"/>
        <w:spacing w:before="13"/>
        <w:rPr>
          <w:sz w:val="16"/>
        </w:rPr>
      </w:pPr>
    </w:p>
    <w:p>
      <w:pPr>
        <w:pStyle w:val="BodyText"/>
        <w:spacing w:line="306" w:lineRule="exact"/>
        <w:ind w:left="573"/>
      </w:pPr>
      <w:r>
        <w:rPr>
          <w:color w:val="221815"/>
          <w:spacing w:val="-5"/>
        </w:rPr>
        <w:t>健康及安全框架与绩效</w:t>
      </w:r>
    </w:p>
    <w:p>
      <w:pPr>
        <w:pStyle w:val="BodyText"/>
        <w:spacing w:line="228" w:lineRule="auto" w:before="4"/>
        <w:ind w:left="573" w:right="909"/>
        <w:jc w:val="both"/>
      </w:pPr>
      <w:r>
        <w:rPr>
          <w:color w:val="221815"/>
          <w:spacing w:val="-1"/>
        </w:rPr>
        <w:t>联想的职业安全及健康管理体系遵守员工工作场所安全的</w:t>
      </w:r>
      <w:r>
        <w:rPr>
          <w:color w:val="221815"/>
          <w:spacing w:val="6"/>
        </w:rPr>
        <w:t>国际标准。我们将新设施整合到我们的系统中并进行评</w:t>
      </w:r>
      <w:r>
        <w:rPr>
          <w:color w:val="221815"/>
          <w:spacing w:val="5"/>
        </w:rPr>
        <w:t>估，使其符合我们严格的健康安全标准。联想全球所有生</w:t>
      </w:r>
      <w:r>
        <w:rPr>
          <w:color w:val="221815"/>
          <w:spacing w:val="7"/>
        </w:rPr>
        <w:t>产基地（包括合资工厂）</w:t>
      </w:r>
      <w:r>
        <w:rPr>
          <w:color w:val="221815"/>
          <w:spacing w:val="6"/>
        </w:rPr>
        <w:t>均获得第三方审核机构颁发的 </w:t>
      </w:r>
      <w:r>
        <w:rPr>
          <w:rFonts w:ascii="Microsoft Sans Serif" w:eastAsia="Microsoft Sans Serif"/>
          <w:color w:val="040000"/>
          <w:spacing w:val="6"/>
          <w:w w:val="103"/>
          <w:sz w:val="19"/>
        </w:rPr>
        <w:t>ISO</w:t>
      </w:r>
      <w:r>
        <w:rPr>
          <w:rFonts w:ascii="Microsoft Sans Serif" w:eastAsia="Microsoft Sans Serif"/>
          <w:color w:val="040000"/>
          <w:spacing w:val="6"/>
          <w:sz w:val="19"/>
        </w:rPr>
        <w:t> </w:t>
      </w:r>
      <w:r>
        <w:rPr>
          <w:rFonts w:ascii="Microsoft Sans Serif" w:eastAsia="Microsoft Sans Serif"/>
          <w:color w:val="040000"/>
          <w:w w:val="110"/>
          <w:sz w:val="19"/>
        </w:rPr>
        <w:t>4500</w:t>
      </w:r>
      <w:r>
        <w:rPr>
          <w:rFonts w:ascii="Microsoft Sans Serif" w:eastAsia="Microsoft Sans Serif"/>
          <w:color w:val="040000"/>
          <w:spacing w:val="-1"/>
          <w:w w:val="110"/>
          <w:sz w:val="19"/>
        </w:rPr>
        <w:t>1</w:t>
      </w:r>
      <w:r>
        <w:rPr>
          <w:color w:val="221815"/>
          <w:spacing w:val="-4"/>
        </w:rPr>
        <w:t>证书。</w:t>
      </w:r>
    </w:p>
    <w:p>
      <w:pPr>
        <w:spacing w:after="0" w:line="228" w:lineRule="auto"/>
        <w:jc w:val="both"/>
        <w:sectPr>
          <w:type w:val="continuous"/>
          <w:pgSz w:w="11910" w:h="16840"/>
          <w:pgMar w:header="0" w:footer="488" w:top="720" w:bottom="280" w:left="0" w:right="240"/>
          <w:cols w:num="2" w:equalWidth="0">
            <w:col w:w="5642" w:space="40"/>
            <w:col w:w="5988"/>
          </w:cols>
        </w:sectPr>
      </w:pPr>
    </w:p>
    <w:p>
      <w:pPr>
        <w:pStyle w:val="BodyText"/>
        <w:rPr>
          <w:sz w:val="22"/>
        </w:rPr>
      </w:pPr>
    </w:p>
    <w:p>
      <w:pPr>
        <w:pStyle w:val="Heading4"/>
      </w:pPr>
      <w:r>
        <w:rPr>
          <w:color w:val="814F9C"/>
          <w:spacing w:val="22"/>
        </w:rPr>
        <w:t>健康及安全主要项目</w:t>
      </w:r>
    </w:p>
    <w:p>
      <w:pPr>
        <w:pStyle w:val="BodyText"/>
        <w:spacing w:before="16"/>
        <w:rPr>
          <w:sz w:val="2"/>
        </w:rPr>
      </w:pPr>
      <w:r>
        <w:rPr/>
        <w:pict>
          <v:group style="position:absolute;margin-left:56.681pt;margin-top:33.717308pt;width:87.9pt;height:152.550pt;mso-position-horizontal-relative:page;mso-position-vertical-relative:paragraph;z-index:-15684096;mso-wrap-distance-left:0;mso-wrap-distance-right:0" id="docshapegroup468" coordorigin="1134,674" coordsize="1758,3051">
            <v:shape style="position:absolute;left:1133;top:674;width:1758;height:2994" type="#_x0000_t75" id="docshape469" stroked="false">
              <v:imagedata r:id="rId205" o:title=""/>
            </v:shape>
            <v:rect style="position:absolute;left:2040;top:3668;width:851;height:57" id="docshape470" filled="true" fillcolor="#814f9c" stroked="false">
              <v:fill type="solid"/>
            </v:rect>
            <v:shape style="position:absolute;left:1133;top:674;width:1758;height:3051" type="#_x0000_t202" id="docshape471" filled="false" stroked="false">
              <v:textbox inset="0,0,0,0">
                <w:txbxContent>
                  <w:p>
                    <w:pPr>
                      <w:spacing w:before="119"/>
                      <w:ind w:left="336" w:right="336" w:firstLine="0"/>
                      <w:jc w:val="center"/>
                      <w:rPr>
                        <w:sz w:val="20"/>
                      </w:rPr>
                    </w:pPr>
                    <w:r>
                      <w:rPr>
                        <w:color w:val="FFFFFF"/>
                        <w:spacing w:val="-3"/>
                        <w:sz w:val="20"/>
                      </w:rPr>
                      <w:t>管理体系</w:t>
                    </w:r>
                  </w:p>
                  <w:p>
                    <w:pPr>
                      <w:spacing w:line="240" w:lineRule="auto" w:before="9"/>
                      <w:rPr>
                        <w:sz w:val="19"/>
                      </w:rPr>
                    </w:pPr>
                  </w:p>
                  <w:p>
                    <w:pPr>
                      <w:spacing w:line="182" w:lineRule="auto" w:before="0"/>
                      <w:ind w:left="338" w:right="336" w:firstLine="0"/>
                      <w:jc w:val="center"/>
                      <w:rPr>
                        <w:rFonts w:ascii="Microsoft Sans Serif" w:eastAsia="Microsoft Sans Serif"/>
                        <w:sz w:val="19"/>
                      </w:rPr>
                    </w:pPr>
                    <w:r>
                      <w:rPr>
                        <w:color w:val="221815"/>
                        <w:spacing w:val="-2"/>
                        <w:sz w:val="18"/>
                      </w:rPr>
                      <w:t>职业健康及</w:t>
                    </w:r>
                    <w:r>
                      <w:rPr>
                        <w:color w:val="221815"/>
                        <w:spacing w:val="40"/>
                        <w:sz w:val="18"/>
                      </w:rPr>
                      <w:t> </w:t>
                    </w:r>
                    <w:r>
                      <w:rPr>
                        <w:color w:val="221815"/>
                        <w:spacing w:val="-2"/>
                        <w:sz w:val="18"/>
                      </w:rPr>
                      <w:t>安全管理体系 </w:t>
                    </w:r>
                    <w:r>
                      <w:rPr>
                        <w:rFonts w:ascii="Microsoft Sans Serif" w:eastAsia="Microsoft Sans Serif"/>
                        <w:color w:val="040000"/>
                        <w:sz w:val="19"/>
                      </w:rPr>
                      <w:t>ISO 45001</w:t>
                    </w:r>
                  </w:p>
                  <w:p>
                    <w:pPr>
                      <w:spacing w:line="240" w:lineRule="auto" w:before="2"/>
                      <w:rPr>
                        <w:rFonts w:ascii="Microsoft Sans Serif"/>
                        <w:sz w:val="22"/>
                      </w:rPr>
                    </w:pPr>
                  </w:p>
                  <w:p>
                    <w:pPr>
                      <w:spacing w:line="165" w:lineRule="auto" w:before="0"/>
                      <w:ind w:left="338" w:right="336" w:firstLine="0"/>
                      <w:jc w:val="center"/>
                      <w:rPr>
                        <w:sz w:val="18"/>
                      </w:rPr>
                    </w:pPr>
                    <w:r>
                      <w:rPr>
                        <w:color w:val="221815"/>
                        <w:spacing w:val="-2"/>
                        <w:sz w:val="18"/>
                      </w:rPr>
                      <w:t>责任商业联盟</w:t>
                    </w:r>
                    <w:r>
                      <w:rPr>
                        <w:color w:val="221815"/>
                        <w:spacing w:val="-4"/>
                        <w:sz w:val="18"/>
                      </w:rPr>
                      <w:t>行为准则</w:t>
                    </w:r>
                  </w:p>
                  <w:p>
                    <w:pPr>
                      <w:spacing w:line="265" w:lineRule="exact" w:before="149"/>
                      <w:ind w:left="236" w:right="236" w:firstLine="0"/>
                      <w:jc w:val="center"/>
                      <w:rPr>
                        <w:sz w:val="18"/>
                      </w:rPr>
                    </w:pPr>
                    <w:r>
                      <w:rPr>
                        <w:color w:val="221815"/>
                        <w:spacing w:val="-2"/>
                        <w:sz w:val="18"/>
                      </w:rPr>
                      <w:t>安全生产标准化</w:t>
                    </w:r>
                  </w:p>
                  <w:p>
                    <w:pPr>
                      <w:spacing w:line="265" w:lineRule="exact" w:before="0"/>
                      <w:ind w:left="236" w:right="236" w:firstLine="0"/>
                      <w:jc w:val="center"/>
                      <w:rPr>
                        <w:sz w:val="18"/>
                      </w:rPr>
                    </w:pPr>
                    <w:r>
                      <w:rPr>
                        <w:color w:val="221815"/>
                        <w:sz w:val="18"/>
                      </w:rPr>
                      <w:t>（中国工厂</w:t>
                    </w:r>
                    <w:r>
                      <w:rPr>
                        <w:color w:val="221815"/>
                        <w:spacing w:val="-10"/>
                        <w:sz w:val="18"/>
                      </w:rPr>
                      <w:t>）</w:t>
                    </w:r>
                  </w:p>
                </w:txbxContent>
              </v:textbox>
              <w10:wrap type="none"/>
            </v:shape>
            <w10:wrap type="topAndBottom"/>
          </v:group>
        </w:pict>
      </w:r>
      <w:r>
        <w:rPr/>
        <w:pict>
          <v:group style="position:absolute;margin-left:157.151001pt;margin-top:3.740698pt;width:281pt;height:218.45pt;mso-position-horizontal-relative:page;mso-position-vertical-relative:paragraph;z-index:-15683584;mso-wrap-distance-left:0;mso-wrap-distance-right:0" id="docshapegroup472" coordorigin="3143,75" coordsize="5620,4369">
            <v:shape style="position:absolute;left:4862;top:1173;width:2180;height:2180" type="#_x0000_t75" id="docshape473" stroked="false">
              <v:imagedata r:id="rId206" o:title=""/>
            </v:shape>
            <v:shape style="position:absolute;left:5488;top:1719;width:928;height:928" id="docshape474" coordorigin="5489,1720" coordsize="928,928" path="m5726,2302l5709,2299,5692,2294,5675,2287,5659,2278,5655,2275,5650,2275,5645,2277,5565,2318,5525,2358,5502,2408,5491,2452,5489,2473,5490,2478,5493,2483,5497,2486,5503,2488,5546,2488,5550,2478,5560,2459,5520,2459,5525,2432,5536,2399,5553,2367,5579,2343,5651,2307,5661,2312,5672,2318,5683,2322,5694,2325,5726,2302xm5790,2237l5783,2229,5777,2221,5771,2213,5762,2216,5753,2218,5743,2218,5708,2211,5680,2192,5661,2164,5655,2130,5661,2098,5678,2071,5704,2052,5735,2043,5737,2033,5740,2023,5744,2013,5743,2013,5697,2022,5660,2047,5635,2085,5626,2130,5635,2176,5660,2213,5697,2238,5743,2247,5755,2246,5767,2244,5779,2241,5790,2237xm6131,2086l6117,2017,6102,1995,6102,2086,6090,2144,6058,2192,6011,2224,5953,2236,5895,2224,5847,2192,5815,2144,5803,2086,5815,2028,5847,1981,5895,1949,5953,1937,6011,1949,6058,1981,6090,2028,6102,2086,6102,1995,6079,1960,6044,1937,6022,1922,5953,1908,5883,1922,5827,1960,5789,2017,5774,2086,5789,2156,5827,2212,5883,2250,5953,2265,6022,2250,6044,2236,6079,2212,6117,2156,6131,2086xm6280,2130l6271,2085,6246,2047,6209,2022,6163,2013,6162,2013,6165,2023,6168,2033,6170,2043,6202,2052,6228,2071,6245,2097,6251,2130,6244,2164,6225,2192,6197,2211,6163,2218,6153,2218,6143,2216,6134,2213,6128,2221,6122,2229,6115,2237,6126,2241,6138,2244,6150,2246,6163,2247,6209,2238,6246,2213,6271,2176,6280,2130xm6350,2640l6350,2632,6348,2618,6346,2600,6329,2533,6319,2509,6319,2618,6158,2618,6158,2570,6152,2563,6136,2563,6129,2570,6129,2618,6022,2618,6006,2479,6004,2467,6005,2465,6005,2450,6005,2435,6076,2477,6079,2479,6081,2479,6086,2479,6089,2479,6091,2477,6095,2475,6098,2470,6098,2439,6098,2334,6098,2333,6217,2418,6263,2462,6294,2519,6311,2575,6319,2618,6319,2509,6294,2455,6233,2394,6148,2333,6107,2303,6103,2301,6099,2300,6095,2301,6069,2308,6069,2338,6069,2439,6061,2435,6010,2404,5993,2394,5993,2618,5913,2618,5928,2479,5977,2479,5993,2618,5993,2394,5977,2384,5977,2418,5976,2423,5976,2450,5930,2450,5930,2435,5930,2423,5929,2418,5953,2404,5977,2418,5977,2384,5958,2373,5956,2373,5953,2373,5950,2373,5950,2373,5946,2375,5901,2401,5901,2435,5901,2465,5884,2618,5776,2618,5776,2570,5770,2563,5754,2563,5747,2570,5747,2618,5587,2618,5595,2575,5612,2519,5643,2461,5690,2418,5808,2333,5807,2334,5807,2470,5810,2475,5817,2479,5819,2479,5824,2479,5827,2479,5829,2477,5893,2439,5901,2435,5901,2401,5836,2439,5836,2338,5949,2367,5952,2367,5954,2367,5956,2367,6069,2338,6069,2338,6069,2308,5953,2338,5934,2333,5811,2301,5807,2300,5802,2301,5674,2393,5612,2455,5576,2533,5560,2600,5556,2632,5555,2640,5561,2647,5569,2647,5571,2647,5574,2647,5577,2647,5895,2647,5895,2647,5897,2648,5898,2647,6008,2647,6009,2648,6011,2647,6011,2647,6329,2647,6332,2647,6333,2647,6336,2647,6344,2647,6344,2647,6350,2640xm6417,2472l6414,2452,6404,2408,6380,2357,6340,2317,6256,2274,6250,2275,6246,2278,6230,2287,6214,2294,6197,2299,6179,2302,6212,2325,6223,2322,6234,2317,6245,2312,6255,2307,6326,2343,6352,2367,6369,2399,6380,2432,6386,2459,6346,2459,6355,2478,6359,2488,6402,2488,6408,2486,6413,2483,6416,2478,6417,2472xm6417,2184l6411,2108,6393,2037,6365,1971,6327,1910,6281,1856,6227,1809,6166,1771,6099,1743,6028,1726,5953,1720,5878,1726,5806,1743,5740,1771,5679,1809,5625,1856,5578,1910,5541,1971,5512,2037,5495,2108,5489,2184,5490,2213,5493,2242,5498,2272,5505,2305,5509,2308,5515,2301,5523,2294,5531,2288,5525,2262,5521,2235,5519,2209,5518,2184,5525,2105,5545,2032,5577,1964,5620,1903,5673,1851,5733,1808,5801,1776,5875,1756,5953,1749,6031,1756,6104,1776,6172,1808,6233,1851,6285,1903,6328,1964,6361,2032,6381,2105,6388,2184,6387,2209,6384,2235,6380,2262,6374,2288,6383,2294,6390,2301,6397,2308,6400,2305,6408,2272,6413,2242,6416,2213,6417,2184xe" filled="true" fillcolor="#814f9c" stroked="false">
              <v:path arrowok="t"/>
              <v:fill type="solid"/>
            </v:shape>
            <v:shape style="position:absolute;left:3513;top:128;width:4896;height:4243" id="docshape475" coordorigin="3514,128" coordsize="4896,4243" path="m3567,1969l3566,1966,3562,1963,3560,1962,3555,1962,3552,1963,3550,1964,3549,1966,3548,1969,3548,1974,3549,1976,3552,1980,3555,1981,3557,1981,3560,1981,3562,1980,3566,1976,3567,1974,3567,1969xm3567,2546l3566,2544,3563,2540,3560,2539,3555,2539,3552,2540,3548,2544,3547,2546,3547,2551,3548,2554,3552,2558,3555,2559,3557,2559,3560,2559,3563,2558,3566,2554,3567,2551,3567,2546xm3572,1929l3569,1924,3558,1923,3553,1927,3552,1937,3555,1942,3566,1944,3571,1940,3572,1929xm3573,2591l3572,2581,3566,2577,3556,2578,3552,2583,3553,2594,3558,2598,3569,2597,3573,2591xm3578,1892l3574,1887,3563,1885,3558,1889,3557,1899,3561,1904,3571,1906,3576,1902,3578,1892xm3579,2630l3577,2619,3572,2615,3561,2617,3557,2622,3559,2633,3564,2637,3575,2635,3579,2630xm3584,1854l3580,1849,3570,1847,3564,1851,3563,1862,3566,1867,3577,1868,3582,1865,3584,1854xm3585,2668l3583,2657,3578,2653,3567,2655,3564,2660,3565,2666,3565,2671,3571,2675,3582,2673,3585,2668xm3590,1817l3587,1812,3576,1810,3571,1813,3569,1824,3573,1829,3583,1831,3589,1827,3590,1817xm3592,2706l3591,2700,3590,2695,3585,2691,3574,2694,3571,2699,3573,2710,3578,2713,3589,2711,3592,2706xm3598,1779l3594,1774,3584,1772,3579,1775,3576,1786,3580,1791,3590,1793,3596,1790,3598,1779xm3600,2744l3598,2733,3592,2730,3582,2732,3578,2737,3581,2748,3586,2751,3597,2749,3600,2744xm3601,2085l3557,2042,3514,2085,3521,2092,3557,2056,3594,2092,3601,2085xm3606,1742l3602,1737,3592,1735,3587,1738,3584,1748,3588,1754,3593,1755,3598,1756,3603,1753,3606,1742xm3609,2781l3606,2771,3601,2767,3590,2770,3587,2775,3589,2786,3595,2789,3605,2787,3609,2781xm3614,1705l3611,1700,3600,1697,3595,1701,3593,1711,3596,1716,3606,1719,3612,1716,3614,1705xm3618,2819l3615,2808,3610,2805,3599,2808,3596,2813,3598,2824,3604,2827,3615,2824,3618,2819xm3624,1668l3620,1663,3610,1660,3605,1663,3602,1674,3605,1679,3616,1682,3621,1679,3622,1673,3624,1668xm3628,2856l3626,2851,3625,2846,3619,2843,3609,2846,3606,2851,3609,2862,3614,2865,3625,2862,3628,2856xm3634,1632l3631,1626,3620,1623,3615,1626,3612,1637,3615,1642,3625,1645,3631,1642,3634,1632xm3639,2893l3635,2883,3630,2880,3619,2883,3616,2889,3619,2899,3625,2902,3636,2899,3639,2893xm3644,1595l3641,1590,3631,1586,3625,1589,3622,1600,3625,1605,3636,1608,3641,1605,3644,1595xm3650,2930l3647,2920,3641,2917,3631,2920,3628,2926,3631,2936,3637,2939,3647,2936,3650,2930xm3656,1559l3653,1553,3642,1550,3637,1553,3634,1563,3636,1569,3647,1572,3652,1569,3656,1559xm3662,2967l3661,2962,3659,2957,3653,2954,3643,2957,3640,2963,3643,2974,3649,2976,3660,2973,3662,2967xm3668,1523l3665,1517,3655,1514,3649,1516,3646,1527,3648,1532,3659,1536,3664,1533,3668,1523xm3675,3003l3672,2993,3666,2990,3655,2994,3653,3000,3657,3010,3662,3013,3673,3009,3675,3003xm3680,1487l3678,1481,3668,1478,3662,1480,3658,1490,3661,1496,3671,1500,3677,1497,3680,1487xm3689,3039l3685,3029,3679,3027,3669,3031,3667,3037,3671,3047,3676,3049,3687,3045,3689,3039xm3694,1451l3692,1446,3681,1442,3676,1444,3672,1454,3674,1460,3684,1464,3690,1462,3694,1451xm3704,3075l3700,3065,3694,3063,3683,3067,3681,3073,3685,3083,3691,3085,3701,3081,3704,3075xm3708,1416l3706,1410,3696,1406,3690,1409,3686,1419,3688,1425,3698,1429,3704,1426,3708,1416xm3719,3111l3715,3101,3709,3098,3699,3103,3696,3109,3701,3119,3707,3121,3717,3117,3719,3111xm3723,1381l3721,1376,3711,1371,3705,1373,3703,1378,3703,1378,3701,1383,3703,1389,3713,1393,3719,1391,3723,1381xm3735,3146l3731,3136,3725,3134,3715,3138,3712,3144,3717,3154,3723,3156,3733,3152,3735,3146xm3739,1347l3737,1341,3727,1336,3721,1338,3717,1348,3719,1354,3729,1359,3734,1357,3739,1347xm3752,3181l3747,3171,3741,3169,3731,3174,3729,3180,3734,3189,3740,3191,3750,3187,3752,3181xm3755,1312l3753,1307,3744,1302,3738,1304,3733,1314,3735,1319,3745,1324,3751,1322,3755,1312xm3770,3215l3765,3205,3759,3203,3749,3208,3747,3214,3752,3224,3758,3226,3768,3221,3770,3215xm3773,1279l3771,1273,3761,1268,3755,1270,3753,1274,3750,1279,3752,1285,3762,1290,3768,1288,3773,1279xm3788,3249l3783,3239,3777,3237,3767,3243,3765,3249,3771,3259,3777,3260,3787,3255,3788,3249xm3790,1245l3789,1239,3779,1234,3773,1236,3768,1245,3770,1251,3779,1256,3785,1255,3790,1245xm3808,3282l3802,3273,3796,3271,3786,3277,3785,3283,3790,3292,3796,3294,3806,3288,3808,3282xm3809,1212l3807,1206,3798,1201,3792,1202,3789,1207,3787,1212,3788,1218,3793,1220,3798,1223,3804,1221,3809,1212xm3828,3315l3825,3311,3822,3306,3816,3305,3806,3310,3805,3316,3811,3326,3817,3327,3826,3322,3828,3315xm3828,1179l3827,1173,3822,1170,3818,1168,3812,1169,3806,1178,3807,1184,3812,1187,3817,1190,3823,1189,3828,1179xm3848,3348l3842,3339,3836,3337,3827,3343,3825,3350,3831,3359,3838,3360,3847,3354,3848,3348xm3848,1147l3847,1141,3838,1135,3832,1137,3826,1146,3827,1152,3832,1155,3837,1158,3843,1156,3848,1147xm3869,1115l3868,1109,3863,1106,3859,1103,3853,1104,3847,1113,3848,1119,3857,1125,3863,1124,3869,1115xm3870,3380l3864,3371,3857,3370,3848,3376,3847,3382,3853,3391,3859,3393,3869,3386,3870,3380xm3891,1084l3889,1078,3881,1071,3874,1073,3868,1082,3869,1088,3878,1094,3884,1093,3891,1084xm3892,3412l3889,3407,3886,3403,3879,3402,3870,3408,3869,3415,3876,3424,3882,3425,3891,3418,3892,3412xm3913,1053l3912,1047,3903,1040,3897,1041,3891,1050,3891,1056,3900,1063,3906,1062,3910,1057,3913,1053xm3915,3443l3908,3434,3902,3433,3893,3440,3892,3446,3899,3455,3905,3456,3914,3449,3915,3443xm3936,1022l3935,1016,3926,1010,3920,1010,3913,1019,3914,1025,3923,1032,3929,1031,3932,1027,3936,1022xm3939,3474l3932,3465,3926,3464,3917,3471,3916,3477,3923,3486,3929,3487,3934,3483,3938,3480,3939,3474xm3959,992l3958,986,3950,979,3944,980,3937,989,3938,995,3946,1002,3952,1001,3959,992xm3963,3504l3956,3495,3950,3495,3941,3502,3940,3508,3947,3516,3954,3517,3962,3510,3963,3504xm3983,963l3983,957,3978,953,3974,950,3968,950,3961,959,3962,965,3970,972,3976,971,3983,963xm3988,3533l3981,3525,3974,3524,3966,3532,3965,3538,3973,3546,3979,3547,3987,3540,3988,3533xm4008,934l4008,928,3999,921,3993,921,3986,929,3986,936,3995,943,4001,942,4008,934xm4013,3562l4010,3558,4006,3554,4000,3554,3996,3557,3991,3561,3991,3567,3999,3576,4005,3576,4013,3569,4013,3562xm4033,906l4033,900,4025,892,4019,893,4011,901,4012,907,4020,914,4026,914,4033,906xm4040,3591l4032,3583,4026,3582,4018,3590,4017,3596,4025,3604,4031,3604,4039,3597,4040,3591xm4059,878l4059,872,4051,864,4045,865,4041,868,4037,872,4038,879,4042,882,4046,886,4052,886,4059,878xm4066,3618l4059,3610,4052,3610,4044,3618,4044,3624,4052,3632,4058,3632,4066,3625,4066,3618xm4086,845l4078,837,4072,837,4064,845,4064,851,4072,859,4078,859,4086,851,4086,845xm4094,3652l4094,3646,4086,3638,4079,3638,4076,3642,4072,3646,4072,3652,4076,3656,4080,3660,4086,3660,4094,3652xm4113,818l4105,810,4099,810,4091,818,4091,824,4099,832,4105,832,4113,824,4113,818xm4122,3678l4122,3672,4113,3665,4107,3665,4100,3673,4100,3679,4104,3683,4108,3687,4114,3687,4122,3678xm4140,792l4133,784,4127,784,4119,791,4119,797,4126,805,4132,806,4136,802,4140,798,4140,792xm4150,3704l4150,3698,4142,3691,4135,3691,4132,3695,4128,3699,4128,3706,4137,3713,4143,3713,4150,3704xm4169,766l4161,758,4155,758,4147,765,4147,771,4154,780,4160,780,4168,773,4169,766xm4179,3730l4179,3724,4171,3716,4164,3717,4157,3725,4158,3732,4162,3735,4166,3739,4172,3738,4179,3730xm4197,742l4190,733,4184,733,4176,740,4175,746,4182,754,4189,755,4197,748,4197,742xm4209,3755l4209,3749,4200,3742,4194,3742,4187,3751,4187,3757,4196,3764,4202,3763,4209,3755xm4226,717l4220,709,4213,708,4205,715,4204,721,4211,730,4218,730,4226,723,4226,717xm4239,3779l4239,3773,4230,3766,4224,3767,4217,3775,4217,3782,4226,3789,4232,3788,4239,3779xm4256,693l4249,685,4243,684,4235,691,4234,697,4241,706,4247,706,4255,700,4256,693xm4270,3803l4269,3797,4260,3790,4254,3791,4247,3800,4248,3806,4257,3813,4263,3812,4270,3803xm4286,670l4280,661,4274,661,4265,667,4264,673,4271,682,4277,683,4286,676,4286,670xm4301,3826l4300,3820,4295,3817,4291,3813,4285,3814,4278,3823,4279,3830,4288,3836,4294,3835,4301,3826xm4317,647l4311,639,4304,638,4296,644,4295,650,4301,659,4307,660,4316,654,4317,647xm4332,3849l4331,3843,4322,3836,4316,3837,4310,3846,4311,3853,4320,3859,4326,3858,4332,3849xm4348,625l4342,616,4336,615,4327,622,4326,628,4332,637,4338,638,4347,631,4348,625xm4364,3871l4363,3865,4354,3859,4348,3860,4345,3864,4341,3869,4343,3875,4352,3881,4358,3880,4361,3876,4364,3871xm4379,604l4373,595,4367,594,4363,597,4358,600,4357,606,4363,615,4369,616,4378,610,4379,604xm4396,3893l4395,3886,4386,3880,4380,3881,4374,3891,4375,3897,4384,3903,4390,3902,4396,3893xm4411,583l4405,574,4399,572,4390,578,4389,584,4395,593,4401,595,4410,589,4411,583xm4429,3913l4428,3907,4418,3901,4412,3903,4406,3912,4408,3918,4417,3924,4423,3923,4429,3913xm4443,562l4440,557,4438,553,4431,552,4422,557,4421,564,4427,573,4433,574,4442,568,4443,562xm4462,3934l4461,3928,4451,3922,4445,3923,4439,3933,4441,3939,4445,3942,4450,3945,4456,3943,4462,3934xm4476,542l4470,533,4464,532,4455,537,4453,543,4459,553,4465,554,4474,548,4476,542xm4495,3954l4494,3948,4484,3942,4478,3944,4473,3953,4474,3959,4484,3965,4490,3963,4495,3954xm4509,523l4503,514,4497,512,4488,518,4486,524,4492,533,4498,534,4507,529,4509,523xm4529,3973l4527,3967,4518,3961,4512,3963,4506,3973,4508,3979,4517,3984,4524,3983,4529,3973xm4542,504l4537,495,4531,493,4521,498,4519,504,4525,514,4531,515,4540,510,4542,504xm4563,3992l4561,3986,4551,3980,4545,3982,4540,3992,4542,3998,4551,4003,4558,4002,4563,3992xm4575,486l4570,476,4564,475,4555,480,4553,486,4558,495,4564,497,4574,492,4575,486xm4597,4010l4595,4004,4585,3999,4579,4001,4574,4011,4576,4017,4586,4022,4592,4020,4597,4010xm4609,468l4604,458,4598,457,4588,462,4587,468,4592,477,4598,479,4607,474,4609,468xm4632,4028l4630,4022,4620,4017,4614,4019,4609,4029,4611,4035,4620,4040,4627,4038,4632,4028xm4643,451l4638,441,4632,439,4623,444,4621,450,4625,460,4631,462,4641,457,4643,451xm4666,4045l4664,4039,4659,4037,4654,4034,4648,4036,4643,4046,4645,4052,4655,4057,4661,4055,4666,4045xm4677,434l4673,424,4667,422,4657,427,4655,433,4660,443,4665,445,4675,440,4677,434xm4701,4062l4699,4056,4689,4051,4683,4053,4678,4063,4681,4069,4691,4074,4697,4072,4701,4062xm4712,418l4707,408,4701,406,4692,411,4689,416,4694,426,4700,428,4705,426,4710,424,4712,418xm4736,4078l4734,4072,4724,4068,4718,4070,4714,4080,4716,4086,4726,4091,4732,4088,4736,4078xm4747,402l4742,392,4736,390,4726,395,4724,400,4726,405,4729,410,4734,412,4744,408,4747,402xm4772,4094l4770,4088,4759,4084,4754,4086,4749,4096,4751,4102,4756,4104,4761,4107,4767,4104,4770,4099,4772,4094xm4782,387l4777,377,4771,375,4766,377,4761,379,4759,385,4763,395,4769,397,4779,393,4782,387xm4807,4110l4805,4104,4795,4099,4789,4102,4785,4112,4787,4118,4797,4122,4803,4120,4807,4110xm4817,372l4813,362,4807,360,4797,364,4794,370,4799,380,4804,382,4814,378,4817,372xm4843,4124l4841,4119,4831,4114,4825,4117,4821,4127,4823,4133,4833,4137,4839,4135,4843,4124xm4852,358l4848,348,4842,345,4832,350,4830,355,4834,365,4840,368,4850,364,4852,358xm4879,4139l4877,4133,4867,4129,4861,4132,4857,4142,4859,4148,4869,4152,4875,4149,4879,4139xm4888,344l4884,334,4878,332,4873,333,4868,335,4865,341,4869,351,4875,354,4885,350,4888,344xm4915,4153l4913,4147,4903,4143,4897,4146,4893,4156,4895,4162,4906,4166,4912,4163,4915,4153xm4923,331l4920,321,4914,318,4904,322,4901,327,4905,338,4911,340,4921,336,4923,331xm4952,4167l4949,4161,4939,4157,4933,4160,4929,4170,4932,4176,4942,4180,4948,4177,4952,4167xm4959,318l4956,308,4950,305,4940,309,4937,314,4941,325,4946,327,4957,324,4959,318xm4988,4180l4986,4174,4975,4170,4970,4173,4966,4183,4968,4189,4979,4193,4985,4190,4988,4180xm4995,305l4992,295,4986,292,4976,296,4973,302,4977,312,4982,315,4993,311,4995,305xm5025,4193l5022,4187,5017,4185,5012,4183,5006,4186,5002,4196,5005,4202,5016,4206,5021,4203,5025,4193xm5031,293l5028,283,5023,280,5012,284,5009,289,5013,300,5018,302,5029,299,5031,293xm5062,4205l5059,4199,5048,4196,5043,4199,5039,4209,5042,4215,5053,4218,5058,4215,5062,4205xm5068,282l5065,272,5059,269,5049,272,5046,277,5049,288,5055,291,5065,287,5068,282xm5099,4217l5096,4211,5085,4208,5080,4211,5076,4221,5079,4227,5084,4229,5090,4230,5093,4229,5095,4227,5099,4217xm5104,271l5101,260,5096,257,5085,261,5082,266,5086,276,5091,279,5101,276,5104,271xm5136,4229l5133,4223,5122,4220,5117,4223,5113,4233,5116,4239,5127,4242,5132,4239,5136,4229xm5141,260l5138,250,5132,247,5122,250,5119,255,5122,265,5128,268,5138,265,5141,260xm5173,4240l5170,4234,5159,4231,5154,4234,5151,4245,5154,4250,5164,4253,5170,4250,5173,4240xm5178,250l5175,239,5169,236,5159,239,5156,244,5159,255,5164,258,5175,255,5178,250xm5210,4251l5207,4245,5196,4242,5191,4245,5188,4256,5191,4261,5202,4264,5207,4261,5210,4251xm5214,240l5212,229,5206,226,5196,229,5193,234,5195,245,5201,248,5211,245,5214,240xm5248,4261l5244,4256,5234,4253,5228,4256,5225,4266,5228,4272,5239,4275,5245,4272,5248,4261xm5251,230l5250,224,5249,220,5243,216,5233,219,5230,224,5232,235,5238,238,5248,235,5251,230xm5285,4271l5282,4266,5271,4263,5266,4266,5263,4277,5266,4282,5277,4285,5282,4282,5285,4271xm5288,221l5286,210,5281,207,5270,210,5267,215,5269,226,5275,229,5285,226,5288,221xm5323,4281l5319,4276,5309,4273,5303,4276,5300,4287,5304,4292,5314,4295,5320,4292,5323,4281xm5325,212l5323,202,5318,198,5307,201,5304,206,5306,217,5312,220,5322,217,5325,212xm5360,4291l5357,4285,5346,4282,5341,4286,5338,4296,5341,4302,5352,4305,5357,4301,5360,4291xm5363,204l5360,193,5355,190,5344,192,5341,197,5343,208,5349,211,5359,209,5363,204xm5398,4300l5397,4298,5393,4294,5391,4293,5385,4293,5383,4294,5379,4298,5378,4300,5378,4306,5379,4308,5383,4312,5385,4313,5388,4313,5391,4313,5393,4312,5397,4308,5398,4306,5398,4300xm5400,189l5399,187,5396,183,5393,182,5388,182,5385,183,5382,187,5381,189,5381,195,5382,197,5384,199,5385,201,5388,202,5390,202,5393,202,5396,201,5399,197,5400,195,5400,189xm5508,4290l5501,4283,5457,4327,5501,4370,5508,4363,5471,4327,5508,4290xm6453,4318l6452,4315,6449,4312,6446,4310,6441,4310,6438,4312,6436,4313,6434,4315,6433,4318,6433,4323,6434,4326,6436,4328,6438,4329,6441,4330,6443,4330,6446,4330,6449,4329,6452,4326,6453,4323,6453,4318xm6469,172l6428,128,6421,135,6456,172,6421,209,6428,216,6469,172xm6494,4316l6491,4305,6486,4301,6475,4304,6472,4309,6474,4320,6479,4323,6490,4321,6494,4316xm6532,4307l6529,4296,6524,4293,6513,4295,6510,4301,6512,4311,6517,4315,6528,4312,6532,4307xm6541,184l6540,182,6536,178,6533,177,6528,177,6526,178,6522,182,6521,184,6521,189,6522,192,6526,196,6528,197,6531,197,6533,197,6536,196,6540,192,6541,189,6541,184xm6570,4298l6567,4288,6562,4284,6551,4287,6548,4292,6550,4303,6555,4306,6566,4304,6570,4298xm6580,192l6577,187,6566,185,6561,188,6560,193,6559,198,6562,204,6572,206,6578,203,6580,192xm6608,4289l6605,4278,6599,4275,6589,4278,6585,4283,6588,4294,6594,4297,6604,4295,6608,4289xm6617,201l6614,196,6603,193,6598,196,6597,202,6596,207,6599,212,6609,215,6615,211,6616,206,6617,201xm6645,4280l6643,4269,6637,4266,6626,4268,6623,4274,6626,4285,6631,4288,6642,4285,6645,4280xm6654,210l6651,205,6640,202,6635,205,6633,216,6636,221,6646,224,6652,220,6654,210xm6683,4270l6680,4259,6675,4256,6664,4259,6661,4264,6664,4275,6669,4278,6680,4275,6683,4270xm6691,219l6688,214,6678,211,6672,215,6669,225,6673,230,6683,233,6688,230,6691,219xm6721,4259l6718,4249,6712,4246,6702,4249,6698,4254,6701,4265,6707,4268,6718,4265,6721,4259xm6728,229l6725,224,6715,221,6709,224,6706,235,6709,240,6720,243,6725,240,6728,229xm6758,4249l6755,4238,6750,4235,6739,4238,6736,4244,6739,4254,6745,4257,6755,4254,6758,4249xm6765,240l6762,234,6751,231,6746,234,6743,245,6746,250,6757,253,6762,250,6765,240xm6796,4238l6792,4227,6787,4224,6776,4227,6773,4233,6776,4243,6782,4246,6793,4243,6796,4238xm6802,250l6799,245,6788,242,6783,245,6780,255,6783,261,6793,264,6798,261,6802,250xm6833,4226l6830,4215,6824,4213,6813,4216,6811,4221,6814,4232,6819,4235,6830,4232,6833,4226xm6838,261l6835,256,6825,253,6819,256,6816,266,6819,271,6829,275,6835,272,6838,261xm6870,4214l6867,4204,6861,4201,6850,4204,6848,4210,6851,4220,6857,4223,6867,4220,6870,4214xm6875,273l6872,267,6861,264,6856,267,6853,277,6855,283,6866,286,6871,283,6875,273xm6907,4202l6904,4191,6898,4188,6887,4192,6885,4198,6888,4208,6894,4211,6904,4207,6907,4202xm6911,285l6908,279,6898,276,6892,279,6889,289,6892,294,6902,298,6907,295,6911,285xm6944,4189l6940,4178,6935,4176,6924,4179,6921,4185,6925,4196,6931,4198,6941,4195,6944,4189xm6947,297l6944,292,6934,288,6928,291,6925,301,6928,307,6938,310,6943,307,6947,297xm6981,4176l6977,4165,6971,4163,6961,4166,6958,4172,6962,4182,6968,4185,6973,4183,6978,4181,6981,4176xm6983,310l6980,304,6975,303,6970,301,6965,303,6961,314,6964,319,6974,323,6979,320,6983,310xm7017,4162l7013,4152,7008,4149,6997,4153,6995,4159,6998,4169,7004,4172,7015,4168,7017,4162xm7019,323l7016,318,7006,314,7000,316,6997,327,6999,332,7009,336,7015,333,7019,323xm7054,4148l7050,4138,7044,4135,7033,4139,7031,4145,7035,4155,7041,4158,7051,4154,7054,4148xm7054,337l7052,331,7042,327,7036,330,7032,340,7035,346,7045,350,7051,347,7054,337xm7090,4133l7086,4123,7080,4120,7075,4123,7069,4125,7067,4130,7071,4141,7077,4143,7087,4139,7090,4133xm7090,351l7088,346,7077,341,7072,344,7070,349,7068,354,7070,360,7080,364,7086,361,7090,351xm7125,366l7123,360,7113,356,7107,358,7105,363,7103,368,7105,374,7115,378,7121,376,7125,366xm7126,4118l7121,4108,7116,4106,7105,4110,7103,4116,7107,4126,7113,4128,7123,4124,7126,4118xm7160,381l7158,375,7148,371,7142,373,7138,383,7140,389,7150,393,7156,391,7160,381xm7162,4102l7157,4092,7151,4090,7141,4095,7139,4100,7143,4111,7149,4113,7159,4108,7162,4102xm7195,397l7193,391,7183,386,7177,389,7173,399,7175,404,7185,409,7191,407,7195,397xm7197,4086l7192,4076,7187,4074,7176,4079,7174,4085,7179,4095,7185,4097,7195,4092,7197,4086xm7230,413l7228,407,7218,402,7212,405,7207,414,7210,420,7219,425,7225,423,7230,413xm7232,4070l7228,4060,7222,4058,7212,4062,7210,4068,7214,4078,7220,4080,7230,4076,7232,4070xm7264,430l7262,424,7252,419,7247,421,7242,431,7244,437,7254,441,7259,439,7264,430xm7267,4053l7263,4043,7257,4041,7247,4046,7245,4052,7250,4062,7256,4064,7265,4059,7267,4053xm7298,447l7296,441,7287,436,7281,438,7276,448,7278,453,7288,458,7293,456,7298,447xm7302,4035l7297,4025,7291,4023,7281,4028,7279,4034,7285,4044,7291,4046,7300,4041,7302,4035xm7332,465l7330,459,7321,454,7315,455,7310,465,7312,471,7321,476,7327,474,7332,465xm7337,4017l7332,4007,7326,4005,7316,4010,7314,4017,7319,4026,7325,4028,7335,4023,7337,4017xm7366,483l7364,477,7359,474,7355,472,7349,473,7343,483,7345,489,7355,494,7361,492,7363,488,7366,483xm7371,3998l7366,3989,7360,3987,7350,3992,7348,3998,7354,4008,7360,4010,7369,4004,7371,3998xm7399,502l7397,496,7388,490,7382,492,7377,501,7378,507,7388,513,7394,511,7399,502xm7405,3979l7400,3969,7394,3968,7384,3973,7382,3979,7388,3989,7394,3991,7403,3985,7405,3979xm7432,521l7431,515,7421,509,7415,511,7410,520,7411,526,7421,532,7427,530,7432,521xm7439,3959l7433,3950,7427,3948,7418,3954,7416,3960,7422,3969,7428,3971,7437,3965,7439,3959xm7465,541l7463,535,7454,529,7448,530,7445,535,7442,540,7444,546,7453,551,7459,550,7465,541xm7472,3939l7466,3929,7460,3928,7455,3931,7451,3934,7449,3940,7455,3949,7461,3951,7471,3945,7472,3939xm7497,561l7496,555,7487,549,7480,551,7475,560,7476,566,7485,572,7491,570,7497,561xm7505,3918l7499,3909,7493,3907,7484,3913,7482,3919,7488,3929,7494,3930,7504,3924,7505,3918xm7529,582l7528,576,7519,570,7513,571,7507,580,7508,586,7517,592,7523,591,7526,586,7529,582xm7538,3897l7532,3887,7525,3886,7516,3892,7515,3898,7518,3903,7521,3908,7527,3909,7536,3903,7538,3897xm7561,604l7559,598,7551,591,7544,593,7541,597,7538,601,7539,608,7548,614,7554,613,7561,604xm7570,3874l7564,3865,7557,3864,7548,3871,7547,3877,7554,3886,7560,3887,7569,3881,7570,3874xm7592,626l7591,620,7582,613,7576,614,7570,623,7571,629,7579,636,7585,635,7592,626xm7602,3852l7595,3843,7589,3842,7580,3848,7579,3855,7586,3864,7592,3865,7601,3858,7602,3852xm7623,649l7622,642,7613,636,7607,637,7600,645,7601,652,7610,658,7616,657,7623,649xm7633,3829l7627,3820,7620,3819,7611,3825,7611,3832,7617,3841,7623,3842,7632,3835,7633,3829xm7653,672l7652,666,7644,659,7637,660,7631,668,7632,674,7640,681,7646,680,7653,672xm7664,3805l7657,3796,7651,3795,7642,3802,7642,3808,7648,3817,7655,3818,7659,3815,7663,3811,7664,3805xm7683,696l7682,689,7674,683,7668,683,7661,692,7661,698,7670,705,7676,704,7683,696xm7695,3780l7688,3772,7681,3771,7673,3778,7672,3784,7679,3793,7685,3794,7694,3787,7695,3780xm7712,720l7712,714,7703,707,7697,707,7690,716,7691,722,7699,729,7705,728,7709,724,7712,720xm7725,3755l7718,3747,7711,3746,7703,3754,7702,3760,7709,3768,7716,3769,7724,3762,7725,3755xm7741,745l7741,739,7732,732,7726,732,7719,740,7720,746,7728,753,7734,753,7741,745xm7754,3730l7747,3722,7741,3721,7732,3728,7732,3735,7739,3743,7745,3743,7754,3736,7754,3730xm7769,770l7769,764,7761,757,7755,757,7748,765,7748,771,7752,775,7756,779,7762,778,7769,770xm7783,3704l7776,3696,7769,3695,7761,3703,7761,3709,7768,3717,7775,3718,7783,3710,7783,3704xm7797,796l7797,790,7789,783,7783,783,7776,791,7776,797,7780,801,7784,804,7790,804,7797,796xm7811,3677l7804,3669,7798,3669,7794,3673,7790,3677,7789,3683,7797,3691,7803,3691,7811,3683,7811,3677xm7825,817l7817,809,7811,809,7803,817,7803,823,7811,831,7817,831,7824,823,7825,817xm7839,3656l7839,3650,7835,3646,7832,3642,7825,3642,7821,3646,7817,3650,7817,3656,7825,3664,7831,3664,7839,3656xm7851,844l7844,836,7838,836,7830,844,7830,850,7837,858,7844,858,7851,850,7851,844xm7867,3628l7867,3622,7863,3618,7859,3614,7852,3614,7845,3622,7845,3629,7853,3636,7859,3636,7867,3628xm7878,872l7870,864,7864,864,7856,871,7856,877,7864,885,7870,885,7878,878,7878,872xm7893,3600l7893,3594,7885,3586,7879,3586,7871,3594,7872,3601,7880,3608,7886,3608,7893,3600xm7904,900l7896,892,7890,892,7882,899,7882,905,7889,913,7895,914,7899,910,7903,906,7904,900xm7920,3571l7919,3565,7915,3561,7911,3557,7905,3558,7897,3566,7898,3572,7906,3580,7912,3579,7920,3571xm7929,929l7922,921,7916,920,7907,927,7907,934,7914,942,7920,942,7928,935,7929,929xm7945,3541l7945,3535,7936,3528,7930,3528,7923,3537,7923,3543,7928,3547,7932,3550,7938,3550,7945,3541xm7953,959l7947,950,7940,950,7932,956,7931,963,7938,971,7944,972,7953,965,7953,959xm7970,3511l7970,3505,7961,3498,7955,3498,7948,3507,7948,3513,7957,3520,7963,3520,7970,3511xm7977,989l7971,980,7965,979,7956,986,7955,992,7962,1001,7968,1001,7977,995,7977,989xm7995,3480l7994,3474,7985,3467,7979,3468,7972,3477,7973,3483,7977,3486,7981,3490,7988,3489,7995,3480xm8001,1019l7994,1010,7988,1010,7984,1013,7979,1016,7979,1022,7985,1031,7991,1032,8000,1025,8001,1019xm8018,3449l8017,3443,8008,3436,8002,3437,7999,3442,7996,3446,7996,3452,8005,3459,8012,3458,8018,3449xm8023,1050l8017,1041,8011,1040,8002,1047,8001,1053,8007,1062,8014,1063,8022,1056,8023,1050xm8041,3417l8040,3411,8031,3405,8025,3406,8018,3415,8019,3421,8024,3424,8028,3427,8035,3426,8041,3417xm8045,1082l8039,1073,8033,1072,8029,1075,8024,1078,8023,1084,8029,1093,8035,1094,8044,1088,8045,1082xm8063,3385l8062,3379,8053,3372,8047,3374,8041,3383,8042,3389,8051,3395,8057,3394,8063,3385xm8067,1114l8061,1105,8055,1103,8046,1109,8044,1115,8050,1124,8056,1126,8065,1120,8067,1114xm8085,3352l8083,3346,8074,3340,8068,3341,8062,3350,8063,3357,8068,3360,8073,3363,8079,3361,8085,3352xm8087,1146l8081,1137,8075,1135,8066,1141,8065,1147,8071,1156,8077,1158,8086,1152,8087,1146xm8105,3319l8104,3312,8095,3307,8088,3308,8083,3318,8084,3324,8094,3330,8100,3328,8105,3319xm8107,1179l8102,1170,8095,1168,8086,1174,8085,1180,8090,1189,8096,1190,8105,1185,8107,1179xm8125,3285l8124,3279,8114,3273,8108,3275,8105,3280,8105,3280,8103,3284,8104,3291,8114,3296,8120,3294,8123,3290,8123,3290,8125,3285xm8126,1212l8121,1203,8115,1201,8105,1206,8104,1212,8109,1222,8115,1223,8124,1218,8126,1212xm8145,1246l8139,1236,8133,1234,8124,1240,8122,1245,8127,1255,8133,1257,8143,1252,8145,1246xm8145,3251l8143,3245,8133,3239,8127,3241,8122,3251,8124,3257,8133,3262,8139,3260,8145,3251xm8162,1280l8157,1270,8151,1268,8142,1273,8140,1279,8145,1289,8151,1291,8160,1286,8162,1280xm8163,3216l8161,3210,8151,3205,8145,3207,8140,3217,8142,3223,8152,3228,8158,3226,8163,3216xm8179,1314l8174,1304,8169,1302,8159,1307,8157,1313,8161,1323,8167,1325,8177,1320,8179,1314xm8181,3181l8179,3175,8169,3170,8163,3172,8158,3182,8160,3188,8170,3193,8176,3191,8181,3181xm8195,1349l8193,1344,8191,1339,8185,1337,8175,1341,8173,1347,8178,1357,8183,1359,8193,1355,8195,1349xm8197,3146l8195,3140,8185,3135,8179,3137,8175,3147,8177,3153,8187,3158,8193,3156,8197,3146xm8211,1384l8207,1374,8201,1372,8191,1376,8189,1382,8193,1392,8199,1394,8209,1390,8211,1384xm8214,3110l8211,3104,8206,3102,8201,3100,8195,3102,8193,3107,8191,3112,8193,3118,8203,3123,8209,3120,8214,3110xm8226,1419l8221,1409,8216,1407,8206,1411,8203,1417,8207,1427,8213,1429,8223,1425,8226,1419xm8229,3074l8226,3068,8216,3064,8210,3066,8206,3077,8208,3082,8219,3087,8225,3084,8229,3074xm8240,1455l8236,1445,8230,1442,8220,1446,8217,1452,8221,1462,8227,1465,8237,1461,8240,1455xm8243,3038l8241,3032,8230,3028,8225,3030,8221,3041,8223,3047,8233,3051,8239,3048,8243,3038xm8253,1491l8249,1481,8244,1478,8233,1482,8231,1487,8234,1498,8240,1500,8250,1497,8253,1491xm8257,3001l8254,2995,8244,2991,8238,2994,8234,3005,8237,3010,8247,3014,8253,3011,8257,3001xm8265,1527l8262,1517,8256,1514,8246,1518,8243,1523,8247,1533,8252,1536,8263,1533,8265,1527xm8270,2964l8267,2958,8257,2955,8251,2958,8247,2968,8250,2974,8261,2977,8266,2975,8270,2964xm8277,1564l8274,1553,8268,1550,8258,1554,8255,1559,8259,1570,8264,1572,8274,1569,8277,1564xm8282,2927l8279,2921,8269,2918,8263,2921,8261,2926,8260,2931,8263,2937,8273,2940,8279,2937,8282,2927xm8288,1600l8285,1590,8280,1587,8269,1590,8267,1595,8270,1606,8275,1609,8285,1606,8288,1600xm8293,2889l8290,2884,8280,2881,8274,2884,8271,2894,8274,2900,8285,2903,8290,2900,8293,2889xm8299,1637l8296,1627,8291,1624,8280,1627,8277,1632,8279,1637,8280,1642,8285,1645,8296,1643,8299,1637xm8304,2852l8301,2846,8290,2843,8285,2846,8282,2857,8285,2863,8296,2866,8301,2862,8304,2852xm8309,1674l8306,1664,8301,1661,8290,1663,8287,1669,8290,1679,8295,1682,8305,1680,8309,1674xm8314,2814l8311,2808,8300,2806,8295,2809,8292,2820,8295,2825,8306,2828,8311,2825,8314,2814xm8318,1711l8315,1701,8310,1698,8299,1700,8296,1705,8299,1716,8304,1719,8314,1717,8318,1711xm8323,2776l8320,2770,8309,2768,8304,2771,8301,2782,8304,2787,8315,2790,8321,2787,8323,2776xm8326,1749l8325,1744,8324,1738,8319,1735,8308,1737,8305,1742,8307,1753,8312,1756,8323,1754,8326,1749xm8332,2738l8328,2732,8317,2730,8312,2733,8311,2739,8310,2744,8313,2750,8324,2752,8329,2748,8332,2738xm8334,1786l8332,1776,8326,1772,8316,1774,8312,1780,8315,1790,8320,1794,8330,1792,8334,1786xm8339,2699l8336,2694,8325,2692,8320,2695,8317,2706,8321,2712,8326,2713,8332,2714,8337,2710,8339,2699xm8341,1824l8339,1813,8334,1810,8323,1812,8320,1817,8322,1828,8327,1831,8337,1829,8341,1824xm8346,2661l8343,2656,8332,2654,8326,2657,8325,2668,8328,2673,8339,2675,8344,2672,8346,2661xm8347,1862l8345,1851,8340,1847,8330,1849,8326,1854,8328,1865,8333,1869,8344,1867,8347,1862xm8352,2622l8349,2617,8338,2615,8333,2619,8331,2630,8335,2635,8346,2637,8351,2633,8352,2622xm8353,1900l8351,1889,8346,1885,8336,1887,8332,1892,8334,1902,8339,1906,8349,1905,8353,1900xm8358,2583l8354,2578,8349,2578,8343,2577,8338,2581,8337,2592,8341,2597,8352,2598,8357,2594,8358,2583xm8358,1938l8357,1927,8352,1923,8341,1924,8337,1929,8339,1940,8344,1944,8354,1942,8358,1938xm8362,1969l8361,1966,8358,1963,8355,1962,8350,1962,8347,1963,8345,1964,8344,1966,8343,1969,8343,1974,8344,1976,8347,1980,8350,1981,8352,1981,8355,1981,8358,1980,8361,1976,8362,1974,8362,1969xm8362,2546l8361,2544,8358,2540,8355,2539,8350,2539,8347,2540,8343,2544,8342,2546,8342,2551,8343,2554,8347,2558,8350,2559,8352,2559,8355,2559,8358,2558,8361,2554,8362,2551,8362,2546xm8409,2442l8402,2435,8366,2472,8329,2435,8322,2442,8366,2486,8409,2442xe" filled="true" fillcolor="#757672" stroked="false">
              <v:path arrowok="t"/>
              <v:fill type="solid"/>
            </v:shape>
            <v:shape style="position:absolute;left:5527;top:74;width:814;height:844" type="#_x0000_t202" id="docshape476" filled="false" stroked="false">
              <v:textbox inset="0,0,0,0">
                <w:txbxContent>
                  <w:p>
                    <w:pPr>
                      <w:spacing w:line="287" w:lineRule="exact" w:before="0"/>
                      <w:ind w:left="0" w:right="18" w:firstLine="0"/>
                      <w:jc w:val="center"/>
                      <w:rPr>
                        <w:sz w:val="20"/>
                      </w:rPr>
                    </w:pPr>
                    <w:r>
                      <w:rPr>
                        <w:rFonts w:ascii="Times New Roman" w:eastAsia="Times New Roman"/>
                        <w:color w:val="814F9C"/>
                        <w:spacing w:val="146"/>
                        <w:sz w:val="20"/>
                        <w:shd w:fill="ECE5F2" w:color="auto" w:val="clear"/>
                      </w:rPr>
                      <w:t> </w:t>
                    </w:r>
                    <w:r>
                      <w:rPr>
                        <w:color w:val="814F9C"/>
                        <w:spacing w:val="-5"/>
                        <w:sz w:val="20"/>
                        <w:shd w:fill="ECE5F2" w:color="auto" w:val="clear"/>
                      </w:rPr>
                      <w:t>计划</w:t>
                    </w:r>
                    <w:r>
                      <w:rPr>
                        <w:color w:val="814F9C"/>
                        <w:spacing w:val="40"/>
                        <w:sz w:val="20"/>
                        <w:shd w:fill="ECE5F2" w:color="auto" w:val="clear"/>
                      </w:rPr>
                      <w:t> </w:t>
                    </w:r>
                  </w:p>
                  <w:p>
                    <w:pPr>
                      <w:spacing w:line="240" w:lineRule="auto" w:before="6"/>
                      <w:rPr>
                        <w:sz w:val="13"/>
                      </w:rPr>
                    </w:pPr>
                  </w:p>
                  <w:p>
                    <w:pPr>
                      <w:spacing w:line="165" w:lineRule="auto" w:before="1"/>
                      <w:ind w:left="38" w:right="73" w:firstLine="0"/>
                      <w:jc w:val="center"/>
                      <w:rPr>
                        <w:sz w:val="14"/>
                      </w:rPr>
                    </w:pPr>
                    <w:r>
                      <w:rPr>
                        <w:color w:val="221815"/>
                        <w:spacing w:val="-2"/>
                        <w:sz w:val="14"/>
                      </w:rPr>
                      <w:t>危害识别及</w:t>
                    </w:r>
                    <w:r>
                      <w:rPr>
                        <w:color w:val="221815"/>
                        <w:spacing w:val="-4"/>
                        <w:sz w:val="14"/>
                      </w:rPr>
                      <w:t>风险评估</w:t>
                    </w:r>
                  </w:p>
                </w:txbxContent>
              </v:textbox>
              <w10:wrap type="none"/>
            </v:shape>
            <v:shape style="position:absolute;left:3826;top:1432;width:580;height:162" type="#_x0000_t202" id="docshape477" filled="false" stroked="false">
              <v:textbox inset="0,0,0,0">
                <w:txbxContent>
                  <w:p>
                    <w:pPr>
                      <w:spacing w:line="162" w:lineRule="exact" w:before="0"/>
                      <w:ind w:left="0" w:right="0" w:firstLine="0"/>
                      <w:jc w:val="left"/>
                      <w:rPr>
                        <w:sz w:val="14"/>
                      </w:rPr>
                    </w:pPr>
                    <w:r>
                      <w:rPr>
                        <w:color w:val="221815"/>
                        <w:spacing w:val="-3"/>
                        <w:sz w:val="14"/>
                      </w:rPr>
                      <w:t>合规管理</w:t>
                    </w:r>
                  </w:p>
                </w:txbxContent>
              </v:textbox>
              <w10:wrap type="none"/>
            </v:shape>
            <v:shape style="position:absolute;left:5328;top:1286;width:1280;height:209" type="#_x0000_t202" id="docshape478" filled="false" stroked="false">
              <v:textbox inset="0,0,0,0">
                <w:txbxContent>
                  <w:p>
                    <w:pPr>
                      <w:spacing w:line="208" w:lineRule="exact" w:before="0"/>
                      <w:ind w:left="0" w:right="0" w:firstLine="0"/>
                      <w:jc w:val="left"/>
                      <w:rPr>
                        <w:sz w:val="18"/>
                      </w:rPr>
                    </w:pPr>
                    <w:r>
                      <w:rPr>
                        <w:color w:val="814F9C"/>
                        <w:spacing w:val="-2"/>
                        <w:sz w:val="18"/>
                      </w:rPr>
                      <w:t>领导和员工参与</w:t>
                    </w:r>
                  </w:p>
                </w:txbxContent>
              </v:textbox>
              <w10:wrap type="none"/>
            </v:shape>
            <v:shape style="position:absolute;left:7208;top:1432;width:860;height:330" type="#_x0000_t202" id="docshape479" filled="false" stroked="false">
              <v:textbox inset="0,0,0,0">
                <w:txbxContent>
                  <w:p>
                    <w:pPr>
                      <w:spacing w:line="165" w:lineRule="auto" w:before="6"/>
                      <w:ind w:left="210" w:right="18" w:hanging="210"/>
                      <w:jc w:val="left"/>
                      <w:rPr>
                        <w:sz w:val="14"/>
                      </w:rPr>
                    </w:pPr>
                    <w:r>
                      <w:rPr>
                        <w:color w:val="221815"/>
                        <w:spacing w:val="-2"/>
                        <w:sz w:val="14"/>
                      </w:rPr>
                      <w:t>健康安全意识</w:t>
                    </w:r>
                    <w:r>
                      <w:rPr>
                        <w:color w:val="221815"/>
                        <w:spacing w:val="-4"/>
                        <w:sz w:val="14"/>
                      </w:rPr>
                      <w:t>及沟通</w:t>
                    </w:r>
                  </w:p>
                </w:txbxContent>
              </v:textbox>
              <w10:wrap type="none"/>
            </v:shape>
            <v:shape style="position:absolute;left:3686;top:2661;width:720;height:330" type="#_x0000_t202" id="docshape480" filled="false" stroked="false">
              <v:textbox inset="0,0,0,0">
                <w:txbxContent>
                  <w:p>
                    <w:pPr>
                      <w:spacing w:line="165" w:lineRule="auto" w:before="6"/>
                      <w:ind w:left="70" w:right="18" w:hanging="70"/>
                      <w:jc w:val="left"/>
                      <w:rPr>
                        <w:sz w:val="14"/>
                      </w:rPr>
                    </w:pPr>
                    <w:r>
                      <w:rPr>
                        <w:color w:val="221815"/>
                        <w:spacing w:val="-2"/>
                        <w:sz w:val="14"/>
                      </w:rPr>
                      <w:t>事件调查及</w:t>
                    </w:r>
                    <w:r>
                      <w:rPr>
                        <w:color w:val="221815"/>
                        <w:spacing w:val="-4"/>
                        <w:sz w:val="14"/>
                      </w:rPr>
                      <w:t>纠正措施</w:t>
                    </w:r>
                  </w:p>
                </w:txbxContent>
              </v:textbox>
              <w10:wrap type="none"/>
            </v:shape>
            <v:shape style="position:absolute;left:7218;top:2741;width:720;height:162" type="#_x0000_t202" id="docshape481" filled="false" stroked="false">
              <v:textbox inset="0,0,0,0">
                <w:txbxContent>
                  <w:p>
                    <w:pPr>
                      <w:spacing w:line="162" w:lineRule="exact" w:before="0"/>
                      <w:ind w:left="0" w:right="0" w:firstLine="0"/>
                      <w:jc w:val="left"/>
                      <w:rPr>
                        <w:sz w:val="14"/>
                      </w:rPr>
                    </w:pPr>
                    <w:r>
                      <w:rPr>
                        <w:color w:val="221815"/>
                        <w:spacing w:val="-2"/>
                        <w:sz w:val="14"/>
                      </w:rPr>
                      <w:t>预防及控制</w:t>
                    </w:r>
                  </w:p>
                </w:txbxContent>
              </v:textbox>
              <w10:wrap type="none"/>
            </v:shape>
            <v:shape style="position:absolute;left:4736;top:3425;width:580;height:162" type="#_x0000_t202" id="docshape482" filled="false" stroked="false">
              <v:textbox inset="0,0,0,0">
                <w:txbxContent>
                  <w:p>
                    <w:pPr>
                      <w:spacing w:line="162" w:lineRule="exact" w:before="0"/>
                      <w:ind w:left="0" w:right="0" w:firstLine="0"/>
                      <w:jc w:val="left"/>
                      <w:rPr>
                        <w:sz w:val="14"/>
                      </w:rPr>
                    </w:pPr>
                    <w:r>
                      <w:rPr>
                        <w:color w:val="221815"/>
                        <w:spacing w:val="-3"/>
                        <w:sz w:val="14"/>
                      </w:rPr>
                      <w:t>绩效评估</w:t>
                    </w:r>
                  </w:p>
                </w:txbxContent>
              </v:textbox>
              <w10:wrap type="none"/>
            </v:shape>
            <v:shape style="position:absolute;left:6607;top:3425;width:580;height:162" type="#_x0000_t202" id="docshape483" filled="false" stroked="false">
              <v:textbox inset="0,0,0,0">
                <w:txbxContent>
                  <w:p>
                    <w:pPr>
                      <w:spacing w:line="162" w:lineRule="exact" w:before="0"/>
                      <w:ind w:left="0" w:right="0" w:firstLine="0"/>
                      <w:jc w:val="left"/>
                      <w:rPr>
                        <w:sz w:val="14"/>
                      </w:rPr>
                    </w:pPr>
                    <w:r>
                      <w:rPr>
                        <w:color w:val="221815"/>
                        <w:spacing w:val="-3"/>
                        <w:sz w:val="14"/>
                      </w:rPr>
                      <w:t>应急管理</w:t>
                    </w:r>
                  </w:p>
                </w:txbxContent>
              </v:textbox>
              <w10:wrap type="none"/>
            </v:shape>
            <v:shape style="position:absolute;left:5555;top:4211;width:814;height:232" type="#_x0000_t202" id="docshape484" filled="false" stroked="false">
              <v:textbox inset="0,0,0,0">
                <w:txbxContent>
                  <w:p>
                    <w:pPr>
                      <w:spacing w:line="231" w:lineRule="exact" w:before="0"/>
                      <w:ind w:left="0" w:right="0" w:firstLine="0"/>
                      <w:jc w:val="left"/>
                      <w:rPr>
                        <w:sz w:val="20"/>
                      </w:rPr>
                    </w:pPr>
                    <w:r>
                      <w:rPr>
                        <w:rFonts w:ascii="Times New Roman" w:eastAsia="Times New Roman"/>
                        <w:color w:val="814F9C"/>
                        <w:spacing w:val="146"/>
                        <w:sz w:val="20"/>
                        <w:shd w:fill="ECE5F2" w:color="auto" w:val="clear"/>
                      </w:rPr>
                      <w:t> </w:t>
                    </w:r>
                    <w:r>
                      <w:rPr>
                        <w:color w:val="814F9C"/>
                        <w:spacing w:val="-5"/>
                        <w:sz w:val="20"/>
                        <w:shd w:fill="ECE5F2" w:color="auto" w:val="clear"/>
                      </w:rPr>
                      <w:t>检查</w:t>
                    </w:r>
                    <w:r>
                      <w:rPr>
                        <w:color w:val="814F9C"/>
                        <w:spacing w:val="40"/>
                        <w:sz w:val="20"/>
                        <w:shd w:fill="ECE5F2" w:color="auto" w:val="clear"/>
                      </w:rPr>
                      <w:t> </w:t>
                    </w:r>
                  </w:p>
                </w:txbxContent>
              </v:textbox>
              <w10:wrap type="none"/>
            </v:shape>
            <v:shape style="position:absolute;left:7968;top:2122;width:794;height:284" type="#_x0000_t202" id="docshape485" filled="true" fillcolor="#ece5f2" stroked="false">
              <v:textbox inset="0,0,0,0">
                <w:txbxContent>
                  <w:p>
                    <w:pPr>
                      <w:spacing w:line="283" w:lineRule="exact" w:before="0"/>
                      <w:ind w:left="252" w:right="0" w:firstLine="0"/>
                      <w:jc w:val="left"/>
                      <w:rPr>
                        <w:color w:val="000000"/>
                        <w:sz w:val="20"/>
                      </w:rPr>
                    </w:pPr>
                    <w:r>
                      <w:rPr>
                        <w:color w:val="814F9C"/>
                        <w:spacing w:val="-5"/>
                        <w:sz w:val="20"/>
                      </w:rPr>
                      <w:t>执行</w:t>
                    </w:r>
                  </w:p>
                </w:txbxContent>
              </v:textbox>
              <v:fill type="solid"/>
              <w10:wrap type="none"/>
            </v:shape>
            <v:shape style="position:absolute;left:3143;top:2122;width:794;height:284" type="#_x0000_t202" id="docshape486" filled="true" fillcolor="#ece5f2" stroked="false">
              <v:textbox inset="0,0,0,0">
                <w:txbxContent>
                  <w:p>
                    <w:pPr>
                      <w:spacing w:line="283" w:lineRule="exact" w:before="0"/>
                      <w:ind w:left="202" w:right="0" w:firstLine="0"/>
                      <w:jc w:val="left"/>
                      <w:rPr>
                        <w:color w:val="000000"/>
                        <w:sz w:val="20"/>
                      </w:rPr>
                    </w:pPr>
                    <w:r>
                      <w:rPr>
                        <w:color w:val="814F9C"/>
                        <w:spacing w:val="-5"/>
                        <w:sz w:val="20"/>
                      </w:rPr>
                      <w:t>处理</w:t>
                    </w:r>
                  </w:p>
                </w:txbxContent>
              </v:textbox>
              <v:fill type="solid"/>
              <w10:wrap type="none"/>
            </v:shape>
            <w10:wrap type="topAndBottom"/>
          </v:group>
        </w:pict>
      </w:r>
      <w:r>
        <w:rPr/>
        <w:pict>
          <v:group style="position:absolute;margin-left:450.707001pt;margin-top:33.717308pt;width:87.9pt;height:152.550pt;mso-position-horizontal-relative:page;mso-position-vertical-relative:paragraph;z-index:-15683072;mso-wrap-distance-left:0;mso-wrap-distance-right:0" id="docshapegroup487" coordorigin="9014,674" coordsize="1758,3051">
            <v:shape style="position:absolute;left:9014;top:674;width:1758;height:2994" type="#_x0000_t75" id="docshape488" stroked="false">
              <v:imagedata r:id="rId207" o:title=""/>
            </v:shape>
            <v:rect style="position:absolute;left:9921;top:3668;width:851;height:57" id="docshape489" filled="true" fillcolor="#814f9c" stroked="false">
              <v:fill type="solid"/>
            </v:rect>
            <v:shape style="position:absolute;left:9492;top:854;width:820;height:232" type="#_x0000_t202" id="docshape490" filled="false" stroked="false">
              <v:textbox inset="0,0,0,0">
                <w:txbxContent>
                  <w:p>
                    <w:pPr>
                      <w:spacing w:line="231" w:lineRule="exact" w:before="0"/>
                      <w:ind w:left="0" w:right="0" w:firstLine="0"/>
                      <w:jc w:val="left"/>
                      <w:rPr>
                        <w:sz w:val="20"/>
                      </w:rPr>
                    </w:pPr>
                    <w:r>
                      <w:rPr>
                        <w:color w:val="FFFFFF"/>
                        <w:spacing w:val="-3"/>
                        <w:sz w:val="20"/>
                      </w:rPr>
                      <w:t>预期结果</w:t>
                    </w:r>
                  </w:p>
                </w:txbxContent>
              </v:textbox>
              <w10:wrap type="none"/>
            </v:shape>
            <v:shape style="position:absolute;left:9517;top:1611;width:740;height:209" type="#_x0000_t202" id="docshape491" filled="false" stroked="false">
              <v:textbox inset="0,0,0,0">
                <w:txbxContent>
                  <w:p>
                    <w:pPr>
                      <w:spacing w:line="208" w:lineRule="exact" w:before="0"/>
                      <w:ind w:left="0" w:right="0" w:firstLine="0"/>
                      <w:jc w:val="left"/>
                      <w:rPr>
                        <w:sz w:val="18"/>
                      </w:rPr>
                    </w:pPr>
                    <w:r>
                      <w:rPr>
                        <w:color w:val="221815"/>
                        <w:spacing w:val="-3"/>
                        <w:sz w:val="18"/>
                      </w:rPr>
                      <w:t>提高绩效</w:t>
                    </w:r>
                  </w:p>
                </w:txbxContent>
              </v:textbox>
              <w10:wrap type="none"/>
            </v:shape>
            <v:shape style="position:absolute;left:9362;top:2387;width:1100;height:209" type="#_x0000_t202" id="docshape492" filled="false" stroked="false">
              <v:textbox inset="0,0,0,0">
                <w:txbxContent>
                  <w:p>
                    <w:pPr>
                      <w:spacing w:line="208" w:lineRule="exact" w:before="0"/>
                      <w:ind w:left="0" w:right="0" w:firstLine="0"/>
                      <w:jc w:val="left"/>
                      <w:rPr>
                        <w:sz w:val="18"/>
                      </w:rPr>
                    </w:pPr>
                    <w:r>
                      <w:rPr>
                        <w:color w:val="221815"/>
                        <w:spacing w:val="-2"/>
                        <w:sz w:val="18"/>
                      </w:rPr>
                      <w:t>履行合规义务</w:t>
                    </w:r>
                  </w:p>
                </w:txbxContent>
              </v:textbox>
              <w10:wrap type="none"/>
            </v:shape>
            <v:shape style="position:absolute;left:9542;top:3163;width:740;height:209" type="#_x0000_t202" id="docshape493" filled="false" stroked="false">
              <v:textbox inset="0,0,0,0">
                <w:txbxContent>
                  <w:p>
                    <w:pPr>
                      <w:spacing w:line="208" w:lineRule="exact" w:before="0"/>
                      <w:ind w:left="0" w:right="0" w:firstLine="0"/>
                      <w:jc w:val="left"/>
                      <w:rPr>
                        <w:sz w:val="18"/>
                      </w:rPr>
                    </w:pPr>
                    <w:r>
                      <w:rPr>
                        <w:color w:val="221815"/>
                        <w:spacing w:val="-3"/>
                        <w:sz w:val="18"/>
                      </w:rPr>
                      <w:t>实现目标</w:t>
                    </w:r>
                  </w:p>
                </w:txbxContent>
              </v:textbox>
              <w10:wrap type="none"/>
            </v:shape>
            <w10:wrap type="topAndBottom"/>
          </v:group>
        </w:pict>
      </w:r>
    </w:p>
    <w:p>
      <w:pPr>
        <w:spacing w:after="0"/>
        <w:rPr>
          <w:sz w:val="2"/>
        </w:rPr>
        <w:sectPr>
          <w:type w:val="continuous"/>
          <w:pgSz w:w="11910" w:h="16840"/>
          <w:pgMar w:header="0" w:footer="488" w:top="72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pPr>
    </w:p>
    <w:p>
      <w:pPr>
        <w:spacing w:after="0"/>
        <w:sectPr>
          <w:pgSz w:w="11910" w:h="16840"/>
          <w:pgMar w:header="0" w:footer="488" w:top="520" w:bottom="680" w:left="0" w:right="240"/>
        </w:sectPr>
      </w:pPr>
    </w:p>
    <w:p>
      <w:pPr>
        <w:pStyle w:val="BodyText"/>
        <w:spacing w:line="228" w:lineRule="auto" w:before="56"/>
        <w:ind w:left="1133"/>
        <w:jc w:val="both"/>
      </w:pPr>
      <w:r>
        <w:rPr>
          <w:color w:val="221815"/>
          <w:spacing w:val="-1"/>
        </w:rPr>
        <w:t>此体系与公司的战略及运营密切结合，健康及安全计划也</w:t>
      </w:r>
      <w:r>
        <w:rPr>
          <w:color w:val="221815"/>
          <w:spacing w:val="6"/>
        </w:rPr>
        <w:t>已经整合到我们全球生产制造业务中，并通过规划、培</w:t>
      </w:r>
      <w:r>
        <w:rPr>
          <w:color w:val="221815"/>
          <w:spacing w:val="5"/>
        </w:rPr>
        <w:t>训、预防、控制、绩效评估及持续改进的过程来实施，这</w:t>
      </w:r>
      <w:r>
        <w:rPr>
          <w:color w:val="221815"/>
          <w:spacing w:val="-1"/>
        </w:rPr>
        <w:t>些对于实现公司的目标十分重要。联想一直是业内工伤事</w:t>
      </w:r>
      <w:r>
        <w:rPr>
          <w:color w:val="221815"/>
          <w:spacing w:val="3"/>
        </w:rPr>
        <w:t>故率最低的公司之一。</w:t>
      </w:r>
      <w:r>
        <w:rPr>
          <w:rFonts w:ascii="Microsoft Sans Serif" w:hAnsi="Microsoft Sans Serif" w:eastAsia="Microsoft Sans Serif"/>
          <w:color w:val="040000"/>
          <w:spacing w:val="7"/>
          <w:w w:val="114"/>
          <w:sz w:val="19"/>
        </w:rPr>
        <w:t>2019/2</w:t>
      </w:r>
      <w:r>
        <w:rPr>
          <w:rFonts w:ascii="Microsoft Sans Serif" w:hAnsi="Microsoft Sans Serif" w:eastAsia="Microsoft Sans Serif"/>
          <w:color w:val="040000"/>
          <w:spacing w:val="8"/>
          <w:w w:val="114"/>
          <w:sz w:val="19"/>
        </w:rPr>
        <w:t>0</w:t>
      </w:r>
      <w:r>
        <w:rPr>
          <w:color w:val="221815"/>
          <w:spacing w:val="1"/>
        </w:rPr>
        <w:t>财年未出现重大死亡事</w:t>
      </w:r>
      <w:r>
        <w:rPr>
          <w:color w:val="221815"/>
          <w:spacing w:val="-4"/>
        </w:rPr>
        <w:t>件。我们的可记录工伤事故率为</w:t>
      </w:r>
      <w:r>
        <w:rPr>
          <w:rFonts w:ascii="Microsoft Sans Serif" w:hAnsi="Microsoft Sans Serif" w:eastAsia="Microsoft Sans Serif"/>
          <w:color w:val="040000"/>
          <w:w w:val="117"/>
          <w:sz w:val="19"/>
        </w:rPr>
        <w:t>0.03</w:t>
      </w:r>
      <w:r>
        <w:rPr>
          <w:color w:val="221815"/>
          <w:spacing w:val="-4"/>
        </w:rPr>
        <w:t>，损失工作日事故率为</w:t>
      </w:r>
      <w:r>
        <w:rPr>
          <w:rFonts w:ascii="Microsoft Sans Serif" w:hAnsi="Microsoft Sans Serif" w:eastAsia="Microsoft Sans Serif"/>
          <w:color w:val="040000"/>
          <w:w w:val="117"/>
          <w:sz w:val="19"/>
        </w:rPr>
        <w:t>0.03</w:t>
      </w:r>
      <w:r>
        <w:rPr>
          <w:color w:val="221815"/>
          <w:spacing w:val="-4"/>
          <w:w w:val="106"/>
        </w:rPr>
        <w:t>。有关详情，请参见本报告“综合指标”章节。</w:t>
      </w:r>
    </w:p>
    <w:p>
      <w:pPr>
        <w:pStyle w:val="BodyText"/>
        <w:spacing w:before="17"/>
        <w:rPr>
          <w:sz w:val="16"/>
        </w:rPr>
      </w:pPr>
    </w:p>
    <w:p>
      <w:pPr>
        <w:pStyle w:val="BodyText"/>
        <w:spacing w:line="306" w:lineRule="exact"/>
        <w:ind w:left="1133"/>
      </w:pPr>
      <w:r>
        <w:rPr>
          <w:color w:val="221815"/>
          <w:spacing w:val="-6"/>
        </w:rPr>
        <w:t>认证与审核</w:t>
      </w:r>
    </w:p>
    <w:p>
      <w:pPr>
        <w:pStyle w:val="BodyText"/>
        <w:spacing w:line="228" w:lineRule="auto" w:before="4"/>
        <w:ind w:left="1133"/>
        <w:jc w:val="both"/>
      </w:pPr>
      <w:r>
        <w:rPr>
          <w:color w:val="221815"/>
          <w:spacing w:val="-2"/>
        </w:rPr>
        <w:t>联想致力于确保我们所有生产基地及供应链的工作环境安</w:t>
      </w:r>
      <w:r>
        <w:rPr>
          <w:color w:val="221815"/>
          <w:spacing w:val="-2"/>
        </w:rPr>
        <w:t>全；工人受到尊重；运营符合环保原则；以合法、正直、</w:t>
      </w:r>
      <w:r>
        <w:rPr>
          <w:color w:val="221815"/>
          <w:spacing w:val="-1"/>
        </w:rPr>
        <w:t>诚信的方式经营。我们已实施计划以遵循责任商业联盟</w:t>
      </w:r>
    </w:p>
    <w:p>
      <w:pPr>
        <w:spacing w:line="306" w:lineRule="exact" w:before="0"/>
        <w:ind w:left="1133" w:right="0" w:firstLine="0"/>
        <w:jc w:val="left"/>
        <w:rPr>
          <w:sz w:val="18"/>
        </w:rPr>
      </w:pPr>
      <w:r>
        <w:rPr>
          <w:color w:val="221815"/>
          <w:sz w:val="18"/>
        </w:rPr>
        <w:t>（</w:t>
      </w:r>
      <w:r>
        <w:rPr>
          <w:rFonts w:ascii="Microsoft Sans Serif" w:eastAsia="Microsoft Sans Serif"/>
          <w:color w:val="040000"/>
          <w:sz w:val="19"/>
        </w:rPr>
        <w:t>RBA</w:t>
      </w:r>
      <w:r>
        <w:rPr>
          <w:color w:val="221815"/>
          <w:sz w:val="18"/>
        </w:rPr>
        <w:t>）</w:t>
      </w:r>
      <w:r>
        <w:rPr>
          <w:color w:val="221815"/>
          <w:spacing w:val="-2"/>
          <w:sz w:val="18"/>
        </w:rPr>
        <w:t>的行为准则。</w:t>
      </w:r>
    </w:p>
    <w:p>
      <w:pPr>
        <w:spacing w:line="228" w:lineRule="auto" w:before="56"/>
        <w:ind w:left="578" w:right="892" w:firstLine="0"/>
        <w:jc w:val="both"/>
        <w:rPr>
          <w:sz w:val="18"/>
        </w:rPr>
      </w:pPr>
      <w:r>
        <w:rPr/>
        <w:br w:type="column"/>
      </w:r>
      <w:r>
        <w:rPr>
          <w:color w:val="221815"/>
          <w:sz w:val="18"/>
        </w:rPr>
        <w:t>我们的生产地点持续接受健康、安全和环境审核，包括：公司内部审核、</w:t>
      </w:r>
      <w:r>
        <w:rPr>
          <w:rFonts w:ascii="Microsoft Sans Serif" w:hAnsi="Microsoft Sans Serif" w:eastAsia="Microsoft Sans Serif"/>
          <w:color w:val="040000"/>
          <w:w w:val="103"/>
          <w:sz w:val="19"/>
        </w:rPr>
        <w:t>IS</w:t>
      </w:r>
      <w:r>
        <w:rPr>
          <w:rFonts w:ascii="Microsoft Sans Serif" w:hAnsi="Microsoft Sans Serif" w:eastAsia="Microsoft Sans Serif"/>
          <w:color w:val="040000"/>
          <w:spacing w:val="1"/>
          <w:w w:val="103"/>
          <w:sz w:val="19"/>
        </w:rPr>
        <w:t>O</w:t>
      </w:r>
      <w:r>
        <w:rPr>
          <w:color w:val="221815"/>
          <w:sz w:val="18"/>
        </w:rPr>
        <w:t>认证审核、客户要求的审核以及行业</w:t>
      </w:r>
      <w:r>
        <w:rPr>
          <w:color w:val="221815"/>
          <w:spacing w:val="1"/>
          <w:w w:val="102"/>
          <w:sz w:val="18"/>
        </w:rPr>
        <w:t>标准审核（如RBA审核）。</w:t>
      </w:r>
      <w:r>
        <w:rPr>
          <w:rFonts w:ascii="Microsoft Sans Serif" w:hAnsi="Microsoft Sans Serif" w:eastAsia="Microsoft Sans Serif"/>
          <w:color w:val="040000"/>
          <w:spacing w:val="2"/>
          <w:w w:val="114"/>
          <w:sz w:val="19"/>
        </w:rPr>
        <w:t>2019/2</w:t>
      </w:r>
      <w:r>
        <w:rPr>
          <w:rFonts w:ascii="Microsoft Sans Serif" w:hAnsi="Microsoft Sans Serif" w:eastAsia="Microsoft Sans Serif"/>
          <w:color w:val="040000"/>
          <w:spacing w:val="1"/>
          <w:w w:val="114"/>
          <w:sz w:val="19"/>
        </w:rPr>
        <w:t>0</w:t>
      </w:r>
      <w:r>
        <w:rPr>
          <w:color w:val="221815"/>
          <w:spacing w:val="1"/>
          <w:sz w:val="18"/>
        </w:rPr>
        <w:t>财年，联想有三个</w:t>
      </w:r>
      <w:r>
        <w:rPr>
          <w:color w:val="221815"/>
          <w:spacing w:val="2"/>
          <w:sz w:val="18"/>
        </w:rPr>
        <w:t>自有工厂接</w:t>
      </w:r>
      <w:r>
        <w:rPr>
          <w:color w:val="221815"/>
          <w:spacing w:val="2"/>
          <w:w w:val="102"/>
          <w:sz w:val="18"/>
        </w:rPr>
        <w:t>受了R</w:t>
      </w:r>
      <w:r>
        <w:rPr>
          <w:color w:val="221815"/>
          <w:spacing w:val="2"/>
          <w:w w:val="114"/>
          <w:sz w:val="18"/>
        </w:rPr>
        <w:t>BA</w:t>
      </w:r>
      <w:r>
        <w:rPr>
          <w:color w:val="221815"/>
          <w:spacing w:val="2"/>
          <w:sz w:val="18"/>
        </w:rPr>
        <w:t>验证审核计划</w:t>
      </w:r>
      <w:r>
        <w:rPr>
          <w:color w:val="221815"/>
          <w:spacing w:val="1"/>
          <w:sz w:val="18"/>
        </w:rPr>
        <w:t>（</w:t>
      </w:r>
      <w:r>
        <w:rPr>
          <w:rFonts w:ascii="Microsoft Sans Serif" w:hAnsi="Microsoft Sans Serif" w:eastAsia="Microsoft Sans Serif"/>
          <w:color w:val="040000"/>
          <w:spacing w:val="2"/>
          <w:w w:val="110"/>
          <w:sz w:val="19"/>
        </w:rPr>
        <w:t>VAP</w:t>
      </w:r>
      <w:r>
        <w:rPr>
          <w:color w:val="221815"/>
          <w:spacing w:val="2"/>
          <w:sz w:val="18"/>
        </w:rPr>
        <w:t>）</w:t>
      </w:r>
      <w:r>
        <w:rPr>
          <w:color w:val="221815"/>
          <w:spacing w:val="1"/>
          <w:sz w:val="18"/>
        </w:rPr>
        <w:t>的审核，其中两个工厂被评为白银级别，一个工厂被评为白金级别，</w:t>
      </w:r>
      <w:r>
        <w:rPr>
          <w:color w:val="221815"/>
          <w:spacing w:val="-4"/>
          <w:w w:val="105"/>
          <w:sz w:val="18"/>
        </w:rPr>
        <w:t>其中一个还获得了“精选工厂（</w:t>
      </w:r>
      <w:r>
        <w:rPr>
          <w:rFonts w:ascii="Microsoft Sans Serif" w:hAnsi="Microsoft Sans Serif" w:eastAsia="Microsoft Sans Serif"/>
          <w:color w:val="040000"/>
          <w:spacing w:val="-4"/>
          <w:w w:val="115"/>
          <w:sz w:val="19"/>
        </w:rPr>
        <w:t>Factor</w:t>
      </w:r>
      <w:r>
        <w:rPr>
          <w:rFonts w:ascii="Microsoft Sans Serif" w:hAnsi="Microsoft Sans Serif" w:eastAsia="Microsoft Sans Serif"/>
          <w:color w:val="040000"/>
          <w:w w:val="115"/>
          <w:sz w:val="19"/>
        </w:rPr>
        <w:t>y</w:t>
      </w:r>
      <w:r>
        <w:rPr>
          <w:rFonts w:ascii="Microsoft Sans Serif" w:hAnsi="Microsoft Sans Serif" w:eastAsia="Microsoft Sans Serif"/>
          <w:color w:val="040000"/>
          <w:spacing w:val="23"/>
          <w:sz w:val="19"/>
        </w:rPr>
        <w:t> </w:t>
      </w:r>
      <w:r>
        <w:rPr>
          <w:rFonts w:ascii="Microsoft Sans Serif" w:hAnsi="Microsoft Sans Serif" w:eastAsia="Microsoft Sans Serif"/>
          <w:color w:val="040000"/>
          <w:spacing w:val="-4"/>
          <w:w w:val="121"/>
          <w:sz w:val="19"/>
        </w:rPr>
        <w:t>o</w:t>
      </w:r>
      <w:r>
        <w:rPr>
          <w:rFonts w:ascii="Microsoft Sans Serif" w:hAnsi="Microsoft Sans Serif" w:eastAsia="Microsoft Sans Serif"/>
          <w:color w:val="040000"/>
          <w:w w:val="121"/>
          <w:sz w:val="19"/>
        </w:rPr>
        <w:t>f</w:t>
      </w:r>
      <w:r>
        <w:rPr>
          <w:rFonts w:ascii="Microsoft Sans Serif" w:hAnsi="Microsoft Sans Serif" w:eastAsia="Microsoft Sans Serif"/>
          <w:color w:val="040000"/>
          <w:spacing w:val="23"/>
          <w:sz w:val="19"/>
        </w:rPr>
        <w:t> </w:t>
      </w:r>
      <w:r>
        <w:rPr>
          <w:rFonts w:ascii="Microsoft Sans Serif" w:hAnsi="Microsoft Sans Serif" w:eastAsia="Microsoft Sans Serif"/>
          <w:color w:val="040000"/>
          <w:spacing w:val="-4"/>
          <w:w w:val="109"/>
          <w:sz w:val="19"/>
        </w:rPr>
        <w:t>Choice</w:t>
      </w:r>
      <w:r>
        <w:rPr>
          <w:color w:val="221815"/>
          <w:spacing w:val="-4"/>
          <w:sz w:val="18"/>
        </w:rPr>
        <w:t>）</w:t>
      </w:r>
      <w:r>
        <w:rPr>
          <w:color w:val="221815"/>
          <w:w w:val="300"/>
          <w:sz w:val="18"/>
        </w:rPr>
        <w:t>”</w:t>
      </w:r>
      <w:r>
        <w:rPr>
          <w:color w:val="221815"/>
          <w:spacing w:val="16"/>
          <w:sz w:val="18"/>
        </w:rPr>
        <w:t>奖。我们正实施计划推动所有工厂接受独立第三方的 </w:t>
      </w:r>
      <w:r>
        <w:rPr>
          <w:rFonts w:ascii="Microsoft Sans Serif" w:hAnsi="Microsoft Sans Serif" w:eastAsia="Microsoft Sans Serif"/>
          <w:color w:val="040000"/>
          <w:spacing w:val="2"/>
          <w:w w:val="108"/>
          <w:sz w:val="19"/>
        </w:rPr>
        <w:t>RBA</w:t>
      </w:r>
      <w:r>
        <w:rPr>
          <w:color w:val="221815"/>
          <w:spacing w:val="1"/>
          <w:sz w:val="18"/>
        </w:rPr>
        <w:t>审核。我们的计划是在</w:t>
      </w:r>
      <w:r>
        <w:rPr>
          <w:rFonts w:ascii="Microsoft Sans Serif" w:hAnsi="Microsoft Sans Serif" w:eastAsia="Microsoft Sans Serif"/>
          <w:color w:val="040000"/>
          <w:spacing w:val="2"/>
          <w:w w:val="113"/>
          <w:sz w:val="19"/>
        </w:rPr>
        <w:t>2020/21</w:t>
      </w:r>
      <w:r>
        <w:rPr>
          <w:color w:val="221815"/>
          <w:spacing w:val="1"/>
          <w:sz w:val="18"/>
        </w:rPr>
        <w:t>财年内，推动四个</w:t>
      </w:r>
      <w:r>
        <w:rPr>
          <w:color w:val="221815"/>
          <w:spacing w:val="-1"/>
          <w:sz w:val="18"/>
        </w:rPr>
        <w:t>工厂接受</w:t>
      </w:r>
      <w:r>
        <w:rPr>
          <w:rFonts w:ascii="Microsoft Sans Serif" w:hAnsi="Microsoft Sans Serif" w:eastAsia="Microsoft Sans Serif"/>
          <w:color w:val="040000"/>
          <w:w w:val="108"/>
          <w:sz w:val="19"/>
        </w:rPr>
        <w:t>RBA</w:t>
      </w:r>
      <w:r>
        <w:rPr>
          <w:rFonts w:ascii="Microsoft Sans Serif" w:hAnsi="Microsoft Sans Serif" w:eastAsia="Microsoft Sans Serif"/>
          <w:color w:val="040000"/>
          <w:spacing w:val="5"/>
          <w:sz w:val="19"/>
        </w:rPr>
        <w:t> </w:t>
      </w:r>
      <w:r>
        <w:rPr>
          <w:rFonts w:ascii="Microsoft Sans Serif" w:hAnsi="Microsoft Sans Serif" w:eastAsia="Microsoft Sans Serif"/>
          <w:color w:val="040000"/>
          <w:w w:val="110"/>
          <w:sz w:val="19"/>
        </w:rPr>
        <w:t>VA</w:t>
      </w:r>
      <w:r>
        <w:rPr>
          <w:rFonts w:ascii="Microsoft Sans Serif" w:hAnsi="Microsoft Sans Serif" w:eastAsia="Microsoft Sans Serif"/>
          <w:color w:val="040000"/>
          <w:spacing w:val="-1"/>
          <w:w w:val="110"/>
          <w:sz w:val="19"/>
        </w:rPr>
        <w:t>P</w:t>
      </w:r>
      <w:r>
        <w:rPr>
          <w:color w:val="221815"/>
          <w:w w:val="104"/>
          <w:sz w:val="18"/>
        </w:rPr>
        <w:t>审核，争取让其中两个工厂获得“精</w:t>
      </w:r>
      <w:r>
        <w:rPr>
          <w:color w:val="221815"/>
          <w:spacing w:val="5"/>
          <w:w w:val="110"/>
          <w:sz w:val="18"/>
        </w:rPr>
        <w:t>选工厂”奖；在</w:t>
      </w:r>
      <w:r>
        <w:rPr>
          <w:rFonts w:ascii="Microsoft Sans Serif" w:hAnsi="Microsoft Sans Serif" w:eastAsia="Microsoft Sans Serif"/>
          <w:color w:val="040000"/>
          <w:spacing w:val="6"/>
          <w:w w:val="110"/>
          <w:sz w:val="19"/>
        </w:rPr>
        <w:t>2021/22</w:t>
      </w:r>
      <w:r>
        <w:rPr>
          <w:color w:val="221815"/>
          <w:spacing w:val="5"/>
          <w:sz w:val="18"/>
        </w:rPr>
        <w:t>财年，推动余下所有工厂接受 </w:t>
      </w:r>
      <w:r>
        <w:rPr>
          <w:rFonts w:ascii="Microsoft Sans Serif" w:hAnsi="Microsoft Sans Serif" w:eastAsia="Microsoft Sans Serif"/>
          <w:color w:val="040000"/>
          <w:w w:val="108"/>
          <w:sz w:val="19"/>
        </w:rPr>
        <w:t>RBA</w:t>
      </w:r>
      <w:r>
        <w:rPr>
          <w:rFonts w:ascii="Microsoft Sans Serif" w:hAnsi="Microsoft Sans Serif" w:eastAsia="Microsoft Sans Serif"/>
          <w:color w:val="040000"/>
          <w:spacing w:val="5"/>
          <w:sz w:val="19"/>
        </w:rPr>
        <w:t> </w:t>
      </w:r>
      <w:r>
        <w:rPr>
          <w:rFonts w:ascii="Microsoft Sans Serif" w:hAnsi="Microsoft Sans Serif" w:eastAsia="Microsoft Sans Serif"/>
          <w:color w:val="040000"/>
          <w:w w:val="110"/>
          <w:sz w:val="19"/>
        </w:rPr>
        <w:t>VA</w:t>
      </w:r>
      <w:r>
        <w:rPr>
          <w:rFonts w:ascii="Microsoft Sans Serif" w:hAnsi="Microsoft Sans Serif" w:eastAsia="Microsoft Sans Serif"/>
          <w:color w:val="040000"/>
          <w:spacing w:val="-1"/>
          <w:w w:val="110"/>
          <w:sz w:val="19"/>
        </w:rPr>
        <w:t>P</w:t>
      </w:r>
      <w:r>
        <w:rPr>
          <w:color w:val="221815"/>
          <w:w w:val="107"/>
          <w:sz w:val="18"/>
        </w:rPr>
        <w:t>审核，并争取再获得三个“精选工厂”奖。目</w:t>
      </w:r>
      <w:r>
        <w:rPr>
          <w:color w:val="221815"/>
          <w:spacing w:val="5"/>
          <w:sz w:val="18"/>
        </w:rPr>
        <w:t>标完成时，联想的自有生产制造基地将</w:t>
      </w:r>
      <w:r>
        <w:rPr>
          <w:rFonts w:ascii="Microsoft Sans Serif" w:hAnsi="Microsoft Sans Serif" w:eastAsia="Microsoft Sans Serif"/>
          <w:color w:val="040000"/>
          <w:spacing w:val="6"/>
          <w:w w:val="64"/>
          <w:sz w:val="19"/>
        </w:rPr>
        <w:t>1</w:t>
      </w:r>
      <w:r>
        <w:rPr>
          <w:rFonts w:ascii="Microsoft Sans Serif" w:hAnsi="Microsoft Sans Serif" w:eastAsia="Microsoft Sans Serif"/>
          <w:color w:val="040000"/>
          <w:spacing w:val="7"/>
          <w:w w:val="128"/>
          <w:sz w:val="19"/>
        </w:rPr>
        <w:t>0</w:t>
      </w:r>
      <w:r>
        <w:rPr>
          <w:rFonts w:ascii="Microsoft Sans Serif" w:hAnsi="Microsoft Sans Serif" w:eastAsia="Microsoft Sans Serif"/>
          <w:color w:val="040000"/>
          <w:spacing w:val="6"/>
          <w:w w:val="128"/>
          <w:sz w:val="19"/>
        </w:rPr>
        <w:t>0</w:t>
      </w:r>
      <w:r>
        <w:rPr>
          <w:rFonts w:ascii="Microsoft Sans Serif" w:hAnsi="Microsoft Sans Serif" w:eastAsia="Microsoft Sans Serif"/>
          <w:color w:val="040000"/>
          <w:spacing w:val="6"/>
          <w:w w:val="93"/>
          <w:sz w:val="19"/>
        </w:rPr>
        <w:t>%</w:t>
      </w:r>
      <w:r>
        <w:rPr>
          <w:color w:val="221815"/>
          <w:spacing w:val="6"/>
          <w:sz w:val="18"/>
        </w:rPr>
        <w:t>符合</w:t>
      </w:r>
      <w:r>
        <w:rPr>
          <w:rFonts w:ascii="Microsoft Sans Serif" w:hAnsi="Microsoft Sans Serif" w:eastAsia="Microsoft Sans Serif"/>
          <w:color w:val="040000"/>
          <w:spacing w:val="6"/>
          <w:w w:val="100"/>
          <w:sz w:val="19"/>
        </w:rPr>
        <w:t>R</w:t>
      </w:r>
      <w:r>
        <w:rPr>
          <w:rFonts w:ascii="Microsoft Sans Serif" w:hAnsi="Microsoft Sans Serif" w:eastAsia="Microsoft Sans Serif"/>
          <w:color w:val="040000"/>
          <w:spacing w:val="6"/>
          <w:w w:val="108"/>
          <w:sz w:val="19"/>
        </w:rPr>
        <w:t>B</w:t>
      </w:r>
      <w:r>
        <w:rPr>
          <w:rFonts w:ascii="Microsoft Sans Serif" w:hAnsi="Microsoft Sans Serif" w:eastAsia="Microsoft Sans Serif"/>
          <w:color w:val="040000"/>
          <w:w w:val="118"/>
          <w:sz w:val="19"/>
        </w:rPr>
        <w:t>A </w:t>
      </w:r>
      <w:r>
        <w:rPr>
          <w:rFonts w:ascii="Microsoft Sans Serif" w:hAnsi="Microsoft Sans Serif" w:eastAsia="Microsoft Sans Serif"/>
          <w:color w:val="040000"/>
          <w:w w:val="110"/>
          <w:sz w:val="19"/>
        </w:rPr>
        <w:t>VAP</w:t>
      </w:r>
      <w:r>
        <w:rPr>
          <w:color w:val="221815"/>
          <w:sz w:val="18"/>
        </w:rPr>
        <w:t>的要求。</w:t>
      </w:r>
    </w:p>
    <w:p>
      <w:pPr>
        <w:spacing w:after="0" w:line="228" w:lineRule="auto"/>
        <w:jc w:val="both"/>
        <w:rPr>
          <w:sz w:val="18"/>
        </w:rPr>
        <w:sectPr>
          <w:type w:val="continuous"/>
          <w:pgSz w:w="11910" w:h="16840"/>
          <w:pgMar w:header="0" w:footer="488" w:top="720" w:bottom="280" w:left="0" w:right="240"/>
          <w:cols w:num="2" w:equalWidth="0">
            <w:col w:w="5637" w:space="40"/>
            <w:col w:w="5993"/>
          </w:cols>
        </w:sectPr>
      </w:pPr>
    </w:p>
    <w:p>
      <w:pPr>
        <w:pStyle w:val="BodyText"/>
        <w:rPr>
          <w:sz w:val="20"/>
        </w:rPr>
      </w:pPr>
    </w:p>
    <w:p>
      <w:pPr>
        <w:pStyle w:val="BodyText"/>
        <w:spacing w:before="4"/>
        <w:rPr>
          <w:sz w:val="21"/>
        </w:rPr>
      </w:pPr>
    </w:p>
    <w:p>
      <w:pPr>
        <w:tabs>
          <w:tab w:pos="3809" w:val="left" w:leader="none"/>
          <w:tab w:pos="7301" w:val="left" w:leader="none"/>
        </w:tabs>
        <w:spacing w:before="42"/>
        <w:ind w:left="533" w:right="0" w:firstLine="0"/>
        <w:jc w:val="center"/>
        <w:rPr>
          <w:sz w:val="23"/>
        </w:rPr>
      </w:pPr>
      <w:r>
        <w:rPr>
          <w:rFonts w:ascii="Trebuchet MS" w:eastAsia="Trebuchet MS"/>
          <w:b/>
          <w:color w:val="814F9C"/>
          <w:sz w:val="23"/>
        </w:rPr>
        <w:t>2019/20</w:t>
      </w:r>
      <w:r>
        <w:rPr>
          <w:rFonts w:ascii="Trebuchet MS" w:eastAsia="Trebuchet MS"/>
          <w:b/>
          <w:color w:val="814F9C"/>
          <w:spacing w:val="71"/>
          <w:sz w:val="23"/>
        </w:rPr>
        <w:t> </w:t>
      </w:r>
      <w:r>
        <w:rPr>
          <w:color w:val="814F9C"/>
          <w:sz w:val="23"/>
        </w:rPr>
        <w:t>财</w:t>
      </w:r>
      <w:r>
        <w:rPr>
          <w:color w:val="814F9C"/>
          <w:sz w:val="23"/>
        </w:rPr>
        <w:t>年</w:t>
      </w:r>
      <w:r>
        <w:rPr>
          <w:color w:val="814F9C"/>
          <w:sz w:val="23"/>
        </w:rPr>
        <w:t>已</w:t>
      </w:r>
      <w:r>
        <w:rPr>
          <w:color w:val="814F9C"/>
          <w:sz w:val="23"/>
        </w:rPr>
        <w:t>完</w:t>
      </w:r>
      <w:r>
        <w:rPr>
          <w:color w:val="814F9C"/>
          <w:spacing w:val="-10"/>
          <w:sz w:val="23"/>
        </w:rPr>
        <w:t>成</w:t>
      </w:r>
      <w:r>
        <w:rPr>
          <w:color w:val="814F9C"/>
          <w:sz w:val="23"/>
        </w:rPr>
        <w:tab/>
      </w:r>
      <w:r>
        <w:rPr>
          <w:rFonts w:ascii="Trebuchet MS" w:eastAsia="Trebuchet MS"/>
          <w:b/>
          <w:color w:val="814F9C"/>
          <w:sz w:val="23"/>
        </w:rPr>
        <w:t>2020/21</w:t>
      </w:r>
      <w:r>
        <w:rPr>
          <w:rFonts w:ascii="Trebuchet MS" w:eastAsia="Trebuchet MS"/>
          <w:b/>
          <w:color w:val="814F9C"/>
          <w:spacing w:val="66"/>
          <w:sz w:val="23"/>
        </w:rPr>
        <w:t> </w:t>
      </w:r>
      <w:r>
        <w:rPr>
          <w:color w:val="814F9C"/>
          <w:sz w:val="23"/>
        </w:rPr>
        <w:t>财</w:t>
      </w:r>
      <w:r>
        <w:rPr>
          <w:color w:val="814F9C"/>
          <w:sz w:val="23"/>
        </w:rPr>
        <w:t>年</w:t>
      </w:r>
      <w:r>
        <w:rPr>
          <w:color w:val="814F9C"/>
          <w:sz w:val="23"/>
        </w:rPr>
        <w:t>（</w:t>
      </w:r>
      <w:r>
        <w:rPr>
          <w:color w:val="814F9C"/>
          <w:sz w:val="23"/>
        </w:rPr>
        <w:t>计</w:t>
      </w:r>
      <w:r>
        <w:rPr>
          <w:color w:val="814F9C"/>
          <w:sz w:val="23"/>
        </w:rPr>
        <w:t>划</w:t>
      </w:r>
      <w:r>
        <w:rPr>
          <w:color w:val="814F9C"/>
          <w:spacing w:val="-10"/>
          <w:sz w:val="23"/>
        </w:rPr>
        <w:t>）</w:t>
      </w:r>
      <w:r>
        <w:rPr>
          <w:color w:val="814F9C"/>
          <w:sz w:val="23"/>
        </w:rPr>
        <w:tab/>
      </w:r>
      <w:r>
        <w:rPr>
          <w:rFonts w:ascii="Trebuchet MS" w:eastAsia="Trebuchet MS"/>
          <w:b/>
          <w:color w:val="814F9C"/>
          <w:sz w:val="23"/>
        </w:rPr>
        <w:t>2021/22</w:t>
      </w:r>
      <w:r>
        <w:rPr>
          <w:rFonts w:ascii="Trebuchet MS" w:eastAsia="Trebuchet MS"/>
          <w:b/>
          <w:color w:val="814F9C"/>
          <w:spacing w:val="39"/>
          <w:sz w:val="23"/>
        </w:rPr>
        <w:t> </w:t>
      </w:r>
      <w:r>
        <w:rPr>
          <w:color w:val="814F9C"/>
          <w:sz w:val="23"/>
        </w:rPr>
        <w:t>财</w:t>
      </w:r>
      <w:r>
        <w:rPr>
          <w:color w:val="814F9C"/>
          <w:sz w:val="23"/>
        </w:rPr>
        <w:t>年</w:t>
      </w:r>
      <w:r>
        <w:rPr>
          <w:color w:val="814F9C"/>
          <w:sz w:val="23"/>
        </w:rPr>
        <w:t>（</w:t>
      </w:r>
      <w:r>
        <w:rPr>
          <w:color w:val="814F9C"/>
          <w:sz w:val="23"/>
        </w:rPr>
        <w:t>计</w:t>
      </w:r>
      <w:r>
        <w:rPr>
          <w:color w:val="814F9C"/>
          <w:sz w:val="23"/>
        </w:rPr>
        <w:t>划</w:t>
      </w:r>
      <w:r>
        <w:rPr>
          <w:color w:val="814F9C"/>
          <w:spacing w:val="-10"/>
          <w:sz w:val="23"/>
        </w:rPr>
        <w:t>）</w:t>
      </w:r>
    </w:p>
    <w:p>
      <w:pPr>
        <w:pStyle w:val="BodyText"/>
        <w:spacing w:before="10"/>
        <w:rPr>
          <w:sz w:val="2"/>
        </w:rPr>
      </w:pPr>
      <w:r>
        <w:rPr/>
        <w:pict>
          <v:group style="position:absolute;margin-left:56.686001pt;margin-top:3.463284pt;width:141.75pt;height:82.25pt;mso-position-horizontal-relative:page;mso-position-vertical-relative:paragraph;z-index:-15682560;mso-wrap-distance-left:0;mso-wrap-distance-right:0" id="docshapegroup494" coordorigin="1134,69" coordsize="2835,1645">
            <v:shape style="position:absolute;left:1133;top:69;width:2835;height:1645" type="#_x0000_t75" id="docshape495" stroked="false">
              <v:imagedata r:id="rId208" o:title=""/>
            </v:shape>
            <v:shape style="position:absolute;left:1133;top:69;width:2835;height:1645" type="#_x0000_t202" id="docshape496" filled="false" stroked="false">
              <v:textbox inset="0,0,0,0">
                <w:txbxContent>
                  <w:p>
                    <w:pPr>
                      <w:spacing w:line="353" w:lineRule="exact" w:before="53"/>
                      <w:ind w:left="128" w:right="200" w:firstLine="0"/>
                      <w:jc w:val="center"/>
                      <w:rPr>
                        <w:sz w:val="24"/>
                      </w:rPr>
                    </w:pPr>
                    <w:r>
                      <w:rPr>
                        <w:rFonts w:ascii="Verdana" w:eastAsia="Verdana"/>
                        <w:color w:val="FFFFFF"/>
                        <w:spacing w:val="-2"/>
                        <w:w w:val="105"/>
                        <w:sz w:val="23"/>
                      </w:rPr>
                      <w:t>RBA</w:t>
                    </w:r>
                    <w:r>
                      <w:rPr>
                        <w:rFonts w:ascii="Verdana" w:eastAsia="Verdana"/>
                        <w:color w:val="FFFFFF"/>
                        <w:spacing w:val="-25"/>
                        <w:w w:val="105"/>
                        <w:sz w:val="23"/>
                      </w:rPr>
                      <w:t> </w:t>
                    </w:r>
                    <w:r>
                      <w:rPr>
                        <w:rFonts w:ascii="Verdana" w:eastAsia="Verdana"/>
                        <w:color w:val="FFFFFF"/>
                        <w:spacing w:val="-2"/>
                        <w:w w:val="105"/>
                        <w:sz w:val="23"/>
                      </w:rPr>
                      <w:t>VAP</w:t>
                    </w:r>
                    <w:r>
                      <w:rPr>
                        <w:color w:val="FFFFFF"/>
                        <w:spacing w:val="-2"/>
                        <w:w w:val="105"/>
                        <w:sz w:val="24"/>
                      </w:rPr>
                      <w:t>：</w:t>
                    </w:r>
                    <w:r>
                      <w:rPr>
                        <w:rFonts w:ascii="Verdana" w:eastAsia="Verdana"/>
                        <w:color w:val="FFFFFF"/>
                        <w:spacing w:val="-2"/>
                        <w:w w:val="105"/>
                        <w:sz w:val="24"/>
                      </w:rPr>
                      <w:t>3</w:t>
                    </w:r>
                    <w:r>
                      <w:rPr>
                        <w:color w:val="FFFFFF"/>
                        <w:spacing w:val="-2"/>
                        <w:w w:val="105"/>
                        <w:sz w:val="24"/>
                      </w:rPr>
                      <w:t>个</w:t>
                    </w:r>
                    <w:r>
                      <w:rPr>
                        <w:color w:val="FFFFFF"/>
                        <w:spacing w:val="-2"/>
                        <w:w w:val="105"/>
                        <w:sz w:val="24"/>
                      </w:rPr>
                      <w:t>工</w:t>
                    </w:r>
                    <w:r>
                      <w:rPr>
                        <w:color w:val="FFFFFF"/>
                        <w:spacing w:val="-10"/>
                        <w:w w:val="105"/>
                        <w:sz w:val="24"/>
                      </w:rPr>
                      <w:t>厂</w:t>
                    </w:r>
                  </w:p>
                  <w:p>
                    <w:pPr>
                      <w:spacing w:line="172" w:lineRule="auto" w:before="15"/>
                      <w:ind w:left="974" w:right="1046" w:firstLine="46"/>
                      <w:jc w:val="both"/>
                      <w:rPr>
                        <w:rFonts w:ascii="Verdana" w:eastAsia="Verdana"/>
                        <w:sz w:val="23"/>
                      </w:rPr>
                    </w:pPr>
                    <w:r>
                      <w:rPr>
                        <w:color w:val="FFFFFF"/>
                        <w:spacing w:val="-4"/>
                        <w:sz w:val="24"/>
                      </w:rPr>
                      <w:t>结果：</w:t>
                    </w:r>
                    <w:r>
                      <w:rPr>
                        <w:color w:val="FFFFFF"/>
                        <w:spacing w:val="-4"/>
                        <w:sz w:val="24"/>
                      </w:rPr>
                      <w:t>银：</w:t>
                    </w:r>
                    <w:r>
                      <w:rPr>
                        <w:rFonts w:ascii="Verdana" w:eastAsia="Verdana"/>
                        <w:color w:val="FFFFFF"/>
                        <w:spacing w:val="-4"/>
                        <w:sz w:val="23"/>
                      </w:rPr>
                      <w:t>2</w:t>
                    </w:r>
                    <w:r>
                      <w:rPr>
                        <w:color w:val="FFFFFF"/>
                        <w:spacing w:val="-6"/>
                        <w:w w:val="95"/>
                        <w:sz w:val="24"/>
                      </w:rPr>
                      <w:t>白</w:t>
                    </w:r>
                    <w:r>
                      <w:rPr>
                        <w:color w:val="FFFFFF"/>
                        <w:spacing w:val="-6"/>
                        <w:w w:val="95"/>
                        <w:sz w:val="24"/>
                      </w:rPr>
                      <w:t>金</w:t>
                    </w:r>
                    <w:r>
                      <w:rPr>
                        <w:color w:val="FFFFFF"/>
                        <w:spacing w:val="-6"/>
                        <w:w w:val="95"/>
                        <w:sz w:val="24"/>
                      </w:rPr>
                      <w:t>：</w:t>
                    </w:r>
                    <w:r>
                      <w:rPr>
                        <w:rFonts w:ascii="Verdana" w:eastAsia="Verdana"/>
                        <w:color w:val="FFFFFF"/>
                        <w:spacing w:val="-6"/>
                        <w:w w:val="95"/>
                        <w:sz w:val="23"/>
                      </w:rPr>
                      <w:t>1</w:t>
                    </w:r>
                  </w:p>
                  <w:p>
                    <w:pPr>
                      <w:spacing w:line="321" w:lineRule="exact" w:before="0"/>
                      <w:ind w:left="297" w:right="369" w:firstLine="0"/>
                      <w:jc w:val="center"/>
                      <w:rPr>
                        <w:rFonts w:ascii="Verdana" w:eastAsia="Verdana"/>
                        <w:sz w:val="23"/>
                      </w:rPr>
                    </w:pPr>
                    <w:r>
                      <w:rPr>
                        <w:color w:val="FFFFFF"/>
                        <w:spacing w:val="-1"/>
                        <w:sz w:val="24"/>
                      </w:rPr>
                      <w:t>精选工厂：</w:t>
                    </w:r>
                    <w:r>
                      <w:rPr>
                        <w:rFonts w:ascii="Verdana" w:eastAsia="Verdana"/>
                        <w:color w:val="FFFFFF"/>
                        <w:spacing w:val="-5"/>
                        <w:sz w:val="23"/>
                      </w:rPr>
                      <w:t>1</w:t>
                    </w:r>
                  </w:p>
                </w:txbxContent>
              </v:textbox>
              <w10:wrap type="none"/>
            </v:shape>
            <w10:wrap type="topAndBottom"/>
          </v:group>
        </w:pict>
      </w:r>
      <w:r>
        <w:rPr/>
        <w:pict>
          <v:group style="position:absolute;margin-left:202.009293pt;margin-top:3.463284pt;width:336.6pt;height:82.25pt;mso-position-horizontal-relative:page;mso-position-vertical-relative:paragraph;z-index:-15682048;mso-wrap-distance-left:0;mso-wrap-distance-right:0" id="docshapegroup497" coordorigin="4040,69" coordsize="6732,1645">
            <v:shape style="position:absolute;left:7937;top:69;width:2835;height:1645" type="#_x0000_t75" id="docshape498" stroked="false">
              <v:imagedata r:id="rId209" o:title=""/>
            </v:shape>
            <v:line style="position:absolute" from="7519,892" to="7888,892" stroked="true" strokeweight="1pt" strokecolor="#757672">
              <v:stroke dashstyle="dot"/>
            </v:line>
            <v:shape style="position:absolute;left:4535;top:69;width:2835;height:1645" type="#_x0000_t75" id="docshape499" stroked="false">
              <v:imagedata r:id="rId210" o:title=""/>
            </v:shape>
            <v:line style="position:absolute" from="4130,892" to="4499,892" stroked="true" strokeweight="1pt" strokecolor="#757672">
              <v:stroke dashstyle="dot"/>
            </v:line>
            <v:shape style="position:absolute;left:4045;top:851;width:41;height:81" id="docshape500" coordorigin="4045,852" coordsize="41,81" path="m4045,932l4085,892,4045,852e" filled="false" stroked="true" strokeweight=".5pt" strokecolor="#757672">
              <v:path arrowok="t"/>
              <v:stroke dashstyle="solid"/>
            </v:shape>
            <v:shape style="position:absolute;left:7434;top:851;width:41;height:81" id="docshape501" coordorigin="7434,852" coordsize="41,81" path="m7434,932l7474,892,7434,852e" filled="false" stroked="true" strokeweight=".5pt" strokecolor="#757672">
              <v:path arrowok="t"/>
              <v:stroke dashstyle="solid"/>
            </v:shape>
            <v:shape style="position:absolute;left:4615;top:721;width:2661;height:303" type="#_x0000_t202" id="docshape502" filled="false" stroked="false">
              <v:textbox inset="0,0,0,0">
                <w:txbxContent>
                  <w:p>
                    <w:pPr>
                      <w:spacing w:line="303" w:lineRule="exact" w:before="0"/>
                      <w:ind w:left="0" w:right="0" w:firstLine="0"/>
                      <w:jc w:val="left"/>
                      <w:rPr>
                        <w:sz w:val="24"/>
                      </w:rPr>
                    </w:pPr>
                    <w:r>
                      <w:rPr>
                        <w:color w:val="FFFFFF"/>
                        <w:sz w:val="24"/>
                      </w:rPr>
                      <w:t>（</w:t>
                    </w:r>
                    <w:r>
                      <w:rPr>
                        <w:rFonts w:ascii="Verdana" w:eastAsia="Verdana"/>
                        <w:color w:val="FFFFFF"/>
                        <w:sz w:val="23"/>
                      </w:rPr>
                      <w:t>RBA</w:t>
                    </w:r>
                    <w:r>
                      <w:rPr>
                        <w:rFonts w:ascii="Verdana" w:eastAsia="Verdana"/>
                        <w:color w:val="FFFFFF"/>
                        <w:spacing w:val="43"/>
                        <w:sz w:val="23"/>
                      </w:rPr>
                      <w:t> </w:t>
                    </w:r>
                    <w:r>
                      <w:rPr>
                        <w:rFonts w:ascii="Verdana" w:eastAsia="Verdana"/>
                        <w:color w:val="FFFFFF"/>
                        <w:sz w:val="23"/>
                      </w:rPr>
                      <w:t>VAP</w:t>
                    </w:r>
                    <w:r>
                      <w:rPr>
                        <w:color w:val="FFFFFF"/>
                        <w:sz w:val="23"/>
                      </w:rPr>
                      <w:t>：</w:t>
                    </w:r>
                    <w:r>
                      <w:rPr>
                        <w:rFonts w:ascii="Verdana" w:eastAsia="Verdana"/>
                        <w:color w:val="FFFFFF"/>
                        <w:sz w:val="23"/>
                      </w:rPr>
                      <w:t>7</w:t>
                    </w:r>
                    <w:r>
                      <w:rPr>
                        <w:color w:val="FFFFFF"/>
                        <w:sz w:val="24"/>
                      </w:rPr>
                      <w:t>个工厂</w:t>
                    </w:r>
                    <w:r>
                      <w:rPr>
                        <w:color w:val="FFFFFF"/>
                        <w:spacing w:val="-10"/>
                        <w:sz w:val="24"/>
                      </w:rPr>
                      <w:t>）</w:t>
                    </w:r>
                  </w:p>
                </w:txbxContent>
              </v:textbox>
              <w10:wrap type="none"/>
            </v:shape>
            <v:shape style="position:absolute;left:8039;top:721;width:2699;height:303" type="#_x0000_t202" id="docshape503" filled="false" stroked="false">
              <v:textbox inset="0,0,0,0">
                <w:txbxContent>
                  <w:p>
                    <w:pPr>
                      <w:spacing w:line="303" w:lineRule="exact" w:before="0"/>
                      <w:ind w:left="0" w:right="0" w:firstLine="0"/>
                      <w:jc w:val="left"/>
                      <w:rPr>
                        <w:sz w:val="24"/>
                      </w:rPr>
                    </w:pPr>
                    <w:r>
                      <w:rPr>
                        <w:color w:val="FFFFFF"/>
                        <w:w w:val="95"/>
                        <w:sz w:val="24"/>
                      </w:rPr>
                      <w:t>（</w:t>
                    </w:r>
                    <w:r>
                      <w:rPr>
                        <w:rFonts w:ascii="Verdana" w:eastAsia="Verdana"/>
                        <w:color w:val="FFFFFF"/>
                        <w:w w:val="95"/>
                        <w:sz w:val="23"/>
                      </w:rPr>
                      <w:t>RBA</w:t>
                    </w:r>
                    <w:r>
                      <w:rPr>
                        <w:rFonts w:ascii="Verdana" w:eastAsia="Verdana"/>
                        <w:color w:val="FFFFFF"/>
                        <w:spacing w:val="54"/>
                        <w:sz w:val="23"/>
                      </w:rPr>
                      <w:t> </w:t>
                    </w:r>
                    <w:r>
                      <w:rPr>
                        <w:rFonts w:ascii="Verdana" w:eastAsia="Verdana"/>
                        <w:color w:val="FFFFFF"/>
                        <w:w w:val="95"/>
                        <w:sz w:val="23"/>
                      </w:rPr>
                      <w:t>VAP</w:t>
                    </w:r>
                    <w:r>
                      <w:rPr>
                        <w:color w:val="FFFFFF"/>
                        <w:w w:val="95"/>
                        <w:sz w:val="23"/>
                      </w:rPr>
                      <w:t>：</w:t>
                    </w:r>
                    <w:r>
                      <w:rPr>
                        <w:rFonts w:ascii="Verdana" w:eastAsia="Verdana"/>
                        <w:color w:val="FFFFFF"/>
                        <w:w w:val="95"/>
                        <w:sz w:val="23"/>
                      </w:rPr>
                      <w:t>11</w:t>
                    </w:r>
                    <w:r>
                      <w:rPr>
                        <w:color w:val="FFFFFF"/>
                        <w:w w:val="95"/>
                        <w:sz w:val="24"/>
                      </w:rPr>
                      <w:t>个</w:t>
                    </w:r>
                    <w:r>
                      <w:rPr>
                        <w:color w:val="FFFFFF"/>
                        <w:w w:val="95"/>
                        <w:sz w:val="24"/>
                      </w:rPr>
                      <w:t>工</w:t>
                    </w:r>
                    <w:r>
                      <w:rPr>
                        <w:color w:val="FFFFFF"/>
                        <w:w w:val="95"/>
                        <w:sz w:val="24"/>
                      </w:rPr>
                      <w:t>厂</w:t>
                    </w:r>
                    <w:r>
                      <w:rPr>
                        <w:color w:val="FFFFFF"/>
                        <w:spacing w:val="-10"/>
                        <w:w w:val="95"/>
                        <w:sz w:val="24"/>
                      </w:rPr>
                      <w:t>）</w:t>
                    </w:r>
                  </w:p>
                </w:txbxContent>
              </v:textbox>
              <w10:wrap type="none"/>
            </v:shape>
            <w10:wrap type="topAndBottom"/>
          </v:group>
        </w:pict>
      </w:r>
    </w:p>
    <w:p>
      <w:pPr>
        <w:pStyle w:val="BodyText"/>
        <w:spacing w:before="13"/>
        <w:rPr>
          <w:sz w:val="16"/>
        </w:rPr>
      </w:pPr>
    </w:p>
    <w:p>
      <w:pPr>
        <w:pStyle w:val="BodyText"/>
        <w:spacing w:line="228" w:lineRule="auto" w:before="56"/>
        <w:ind w:left="1133" w:right="884"/>
        <w:jc w:val="both"/>
      </w:pPr>
      <w:r>
        <w:rPr>
          <w:color w:val="221815"/>
          <w:spacing w:val="-2"/>
        </w:rPr>
        <w:t>联想及其所在行业持续面临工时问题的挑战。在本财政年度，电子行业面临严重的供应短缺，为管控加班时间及连续工作天数带来巨大挑战。联想正努力提供更好的技术工具及信息，让员工及管理人员可以作出有关加班的知情决定。对中国深圳及</w:t>
      </w:r>
      <w:r>
        <w:rPr>
          <w:color w:val="221815"/>
        </w:rPr>
        <w:t>墨西哥蒙特雷的工厂的</w:t>
      </w:r>
      <w:r>
        <w:rPr>
          <w:rFonts w:ascii="Microsoft Sans Serif" w:eastAsia="Microsoft Sans Serif"/>
          <w:color w:val="040000"/>
          <w:sz w:val="19"/>
        </w:rPr>
        <w:t>RBA</w:t>
      </w:r>
      <w:r>
        <w:rPr>
          <w:rFonts w:ascii="Microsoft Sans Serif" w:eastAsia="Microsoft Sans Serif"/>
          <w:color w:val="040000"/>
          <w:spacing w:val="-13"/>
          <w:sz w:val="19"/>
        </w:rPr>
        <w:t> </w:t>
      </w:r>
      <w:r>
        <w:rPr>
          <w:rFonts w:ascii="Microsoft Sans Serif" w:eastAsia="Microsoft Sans Serif"/>
          <w:color w:val="040000"/>
          <w:sz w:val="19"/>
        </w:rPr>
        <w:t>VAP</w:t>
      </w:r>
      <w:r>
        <w:rPr>
          <w:color w:val="221815"/>
        </w:rPr>
        <w:t>审核显示，联想在该领域已取得重大进展，我们正将这些工厂的成果推广至其它工厂，以</w:t>
      </w:r>
      <w:r>
        <w:rPr>
          <w:color w:val="221815"/>
          <w:spacing w:val="-4"/>
        </w:rPr>
        <w:t>推动改进。其它需要改进的领域包括实习生的劳动实践、为员工/管理层建立更多沟通渠道、减少联想离职员工等待领取最后</w:t>
      </w:r>
      <w:r>
        <w:rPr>
          <w:color w:val="221815"/>
          <w:spacing w:val="-2"/>
        </w:rPr>
        <w:t>薪酬的时间、向所有</w:t>
      </w:r>
      <w:r>
        <w:rPr>
          <w:rFonts w:ascii="Microsoft Sans Serif" w:eastAsia="Microsoft Sans Serif"/>
          <w:color w:val="040000"/>
          <w:spacing w:val="-2"/>
          <w:sz w:val="19"/>
        </w:rPr>
        <w:t>ODM</w:t>
      </w:r>
      <w:r>
        <w:rPr>
          <w:color w:val="221815"/>
          <w:spacing w:val="-2"/>
        </w:rPr>
        <w:t>合作伙伴推广工具，以便进行月度数据汇报。除了定期接受</w:t>
      </w:r>
      <w:r>
        <w:rPr>
          <w:rFonts w:ascii="Microsoft Sans Serif" w:eastAsia="Microsoft Sans Serif"/>
          <w:color w:val="040000"/>
          <w:spacing w:val="-2"/>
          <w:sz w:val="19"/>
        </w:rPr>
        <w:t>RBA</w:t>
      </w:r>
      <w:r>
        <w:rPr>
          <w:color w:val="221815"/>
          <w:spacing w:val="-2"/>
        </w:rPr>
        <w:t>及其它审核外，联想亦追踪非政府组织（</w:t>
      </w:r>
      <w:r>
        <w:rPr>
          <w:rFonts w:ascii="Microsoft Sans Serif" w:eastAsia="Microsoft Sans Serif"/>
          <w:color w:val="040000"/>
          <w:spacing w:val="-2"/>
          <w:sz w:val="19"/>
        </w:rPr>
        <w:t>NGO</w:t>
      </w:r>
      <w:r>
        <w:rPr>
          <w:color w:val="221815"/>
          <w:spacing w:val="-2"/>
        </w:rPr>
        <w:t>）有关联想运营的报告。若发现可疑问题，联想将立即进行调查并采取纠正措施（如适用）。</w:t>
      </w:r>
    </w:p>
    <w:p>
      <w:pPr>
        <w:spacing w:after="0" w:line="228" w:lineRule="auto"/>
        <w:jc w:val="both"/>
        <w:sectPr>
          <w:type w:val="continuous"/>
          <w:pgSz w:w="11910" w:h="16840"/>
          <w:pgMar w:header="0" w:footer="488" w:top="72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pPr>
    </w:p>
    <w:p>
      <w:pPr>
        <w:spacing w:after="0"/>
        <w:sectPr>
          <w:pgSz w:w="11910" w:h="16840"/>
          <w:pgMar w:header="0" w:footer="488" w:top="520" w:bottom="680" w:left="0" w:right="240"/>
        </w:sectPr>
      </w:pPr>
    </w:p>
    <w:p>
      <w:pPr>
        <w:pStyle w:val="BodyText"/>
        <w:spacing w:line="306" w:lineRule="exact" w:before="45"/>
        <w:ind w:left="1133"/>
      </w:pPr>
      <w:r>
        <w:rPr>
          <w:color w:val="221815"/>
          <w:spacing w:val="-5"/>
        </w:rPr>
        <w:t>危害识别及风险评估</w:t>
      </w:r>
    </w:p>
    <w:p>
      <w:pPr>
        <w:pStyle w:val="BodyText"/>
        <w:spacing w:line="228" w:lineRule="auto" w:before="4"/>
        <w:ind w:left="1133"/>
        <w:jc w:val="both"/>
      </w:pPr>
      <w:r>
        <w:rPr>
          <w:color w:val="221815"/>
          <w:spacing w:val="-1"/>
        </w:rPr>
        <w:t>我们使用危害及风险识别的方法来评估日常运营及项目中</w:t>
      </w:r>
      <w:r>
        <w:rPr>
          <w:color w:val="221815"/>
          <w:spacing w:val="6"/>
        </w:rPr>
        <w:t>的潜在危害及风险。若工作场所发生变化，如生产线布</w:t>
      </w:r>
      <w:r>
        <w:rPr>
          <w:color w:val="221815"/>
          <w:spacing w:val="5"/>
        </w:rPr>
        <w:t>局、设备、适用的法律要求等出现变化，我们将进行危害</w:t>
      </w:r>
      <w:r>
        <w:rPr>
          <w:color w:val="221815"/>
          <w:spacing w:val="-1"/>
        </w:rPr>
        <w:t>识别及风险评估，以预防新的危害并降低风险。每个工厂每年均会使用联想的风险管理流程进行危害识别及风险评估，以评定是否需要采取其它预防措施来进行健康及安全管理。联想的危害识别奖励计划是我们吸引并鼓励员工参与健康及安全管理的众多方式之一。该计划使员工能够了解如何识别日常工作环境中的潜在风险及危害。通过这类计划，我们在维护工作场所安全的过程中，能够有效提高</w:t>
      </w:r>
      <w:r>
        <w:rPr>
          <w:color w:val="221815"/>
          <w:spacing w:val="-4"/>
        </w:rPr>
        <w:t>员工的风险意识和主人翁感。</w:t>
      </w:r>
    </w:p>
    <w:p>
      <w:pPr>
        <w:pStyle w:val="BodyText"/>
        <w:spacing w:before="3"/>
        <w:rPr>
          <w:sz w:val="17"/>
        </w:rPr>
      </w:pPr>
    </w:p>
    <w:p>
      <w:pPr>
        <w:pStyle w:val="BodyText"/>
        <w:spacing w:line="306" w:lineRule="exact"/>
        <w:ind w:left="1133"/>
      </w:pPr>
      <w:r>
        <w:rPr>
          <w:color w:val="221815"/>
          <w:spacing w:val="-5"/>
        </w:rPr>
        <w:t>事件调查及纠正措施</w:t>
      </w:r>
    </w:p>
    <w:p>
      <w:pPr>
        <w:pStyle w:val="BodyText"/>
        <w:spacing w:line="228" w:lineRule="auto" w:before="4"/>
        <w:ind w:left="1133"/>
        <w:jc w:val="both"/>
      </w:pPr>
      <w:r>
        <w:rPr>
          <w:color w:val="221815"/>
          <w:spacing w:val="-2"/>
        </w:rPr>
        <w:t>当发生工伤、疾病或未遂事故时，一线经理及职业安全及</w:t>
      </w:r>
      <w:r>
        <w:rPr>
          <w:color w:val="221815"/>
          <w:spacing w:val="-2"/>
        </w:rPr>
        <w:t>健康（</w:t>
      </w:r>
      <w:r>
        <w:rPr>
          <w:rFonts w:ascii="Microsoft Sans Serif" w:eastAsia="Microsoft Sans Serif"/>
          <w:color w:val="221815"/>
          <w:spacing w:val="-2"/>
        </w:rPr>
        <w:t>OHS</w:t>
      </w:r>
      <w:r>
        <w:rPr>
          <w:color w:val="221815"/>
          <w:spacing w:val="-2"/>
        </w:rPr>
        <w:t>）团队会迅速对有关事件进行调查、制定纠正</w:t>
      </w:r>
      <w:r>
        <w:rPr>
          <w:color w:val="221815"/>
          <w:spacing w:val="-2"/>
        </w:rPr>
        <w:t>措施计划，并持续跟进解决措施直至事件结束。为吸取经</w:t>
      </w:r>
      <w:r>
        <w:rPr>
          <w:color w:val="221815"/>
          <w:spacing w:val="-2"/>
        </w:rPr>
        <w:t>验教训，我们会将安全公告警示分发到所有工厂，确保纠</w:t>
      </w:r>
      <w:r>
        <w:rPr>
          <w:color w:val="221815"/>
          <w:spacing w:val="-2"/>
        </w:rPr>
        <w:t>正措施已悉数到位。信息共享与数据统计分析将有助于其</w:t>
      </w:r>
      <w:r>
        <w:rPr>
          <w:color w:val="221815"/>
          <w:spacing w:val="-2"/>
        </w:rPr>
        <w:t>他生产基地间持续改善并预防类似事件再次发生。</w:t>
      </w:r>
    </w:p>
    <w:p>
      <w:pPr>
        <w:pStyle w:val="BodyText"/>
        <w:spacing w:before="16"/>
        <w:rPr>
          <w:sz w:val="16"/>
        </w:rPr>
      </w:pPr>
    </w:p>
    <w:p>
      <w:pPr>
        <w:pStyle w:val="BodyText"/>
        <w:spacing w:line="306" w:lineRule="exact"/>
        <w:ind w:left="1133"/>
      </w:pPr>
      <w:r>
        <w:rPr>
          <w:color w:val="221815"/>
          <w:spacing w:val="-6"/>
        </w:rPr>
        <w:t>预防及管控</w:t>
      </w:r>
    </w:p>
    <w:p>
      <w:pPr>
        <w:pStyle w:val="BodyText"/>
        <w:spacing w:line="228" w:lineRule="auto" w:before="4"/>
        <w:ind w:left="1133"/>
        <w:jc w:val="both"/>
      </w:pPr>
      <w:r>
        <w:rPr>
          <w:color w:val="221815"/>
          <w:spacing w:val="-1"/>
        </w:rPr>
        <w:t>职业安全及健康团队已采用积极的预防策略方法，管控已识别的危害，目的是防止工伤、疾病及死亡。我们在设施及设备生命周期的最早阶段、规划过程或非常规活动及项目中融入职业健康及安全要求。我们最近制定了一份名为</w:t>
      </w:r>
      <w:r>
        <w:rPr>
          <w:color w:val="221815"/>
        </w:rPr>
        <w:t> </w:t>
      </w:r>
      <w:r>
        <w:rPr>
          <w:color w:val="221815"/>
          <w:spacing w:val="-4"/>
          <w:w w:val="120"/>
        </w:rPr>
        <w:t>“从设计上预防”</w:t>
      </w:r>
      <w:r>
        <w:rPr>
          <w:color w:val="221815"/>
        </w:rPr>
        <w:t>（</w:t>
      </w:r>
      <w:r>
        <w:rPr>
          <w:rFonts w:ascii="Microsoft Sans Serif" w:hAnsi="Microsoft Sans Serif" w:eastAsia="Microsoft Sans Serif"/>
          <w:color w:val="221815"/>
          <w:w w:val="112"/>
        </w:rPr>
        <w:t>Prevention</w:t>
      </w:r>
      <w:r>
        <w:rPr>
          <w:rFonts w:ascii="Microsoft Sans Serif" w:hAnsi="Microsoft Sans Serif" w:eastAsia="Microsoft Sans Serif"/>
          <w:color w:val="221815"/>
          <w:spacing w:val="3"/>
        </w:rPr>
        <w:t>  </w:t>
      </w:r>
      <w:r>
        <w:rPr>
          <w:rFonts w:ascii="Microsoft Sans Serif" w:hAnsi="Microsoft Sans Serif" w:eastAsia="Microsoft Sans Serif"/>
          <w:color w:val="221815"/>
          <w:w w:val="113"/>
        </w:rPr>
        <w:t>Through</w:t>
      </w:r>
      <w:r>
        <w:rPr>
          <w:rFonts w:ascii="Microsoft Sans Serif" w:hAnsi="Microsoft Sans Serif" w:eastAsia="Microsoft Sans Serif"/>
          <w:color w:val="221815"/>
          <w:spacing w:val="3"/>
        </w:rPr>
        <w:t>  </w:t>
      </w:r>
      <w:r>
        <w:rPr>
          <w:rFonts w:ascii="Microsoft Sans Serif" w:hAnsi="Microsoft Sans Serif" w:eastAsia="Microsoft Sans Serif"/>
          <w:color w:val="221815"/>
          <w:w w:val="109"/>
        </w:rPr>
        <w:t>Design</w:t>
      </w:r>
      <w:r>
        <w:rPr>
          <w:color w:val="221815"/>
        </w:rPr>
        <w:t>）</w:t>
      </w:r>
      <w:r>
        <w:rPr>
          <w:color w:val="221815"/>
          <w:spacing w:val="-15"/>
        </w:rPr>
        <w:t>的</w:t>
      </w:r>
      <w:r>
        <w:rPr>
          <w:color w:val="221815"/>
          <w:spacing w:val="-1"/>
        </w:rPr>
        <w:t>详细指南，在新设备安装的最初阶段为每个工厂提供安全</w:t>
      </w:r>
    </w:p>
    <w:p>
      <w:pPr>
        <w:spacing w:line="240" w:lineRule="auto" w:before="7"/>
        <w:rPr>
          <w:sz w:val="19"/>
        </w:rPr>
      </w:pPr>
      <w:r>
        <w:rPr/>
        <w:br w:type="column"/>
      </w:r>
      <w:r>
        <w:rPr>
          <w:sz w:val="19"/>
        </w:rPr>
      </w:r>
    </w:p>
    <w:p>
      <w:pPr>
        <w:pStyle w:val="BodyText"/>
        <w:spacing w:line="228" w:lineRule="auto"/>
        <w:ind w:left="415" w:right="893"/>
        <w:jc w:val="both"/>
      </w:pPr>
      <w:r>
        <w:rPr>
          <w:color w:val="221815"/>
          <w:spacing w:val="6"/>
        </w:rPr>
        <w:t>防范的设计要求。我们亦实施与所购商品、设备及服务相关的控制措施，以及与承包商及工作场所访客相关的控制</w:t>
      </w:r>
      <w:r>
        <w:rPr>
          <w:color w:val="221815"/>
        </w:rPr>
        <w:t>措施。</w:t>
      </w:r>
    </w:p>
    <w:p>
      <w:pPr>
        <w:pStyle w:val="BodyText"/>
        <w:spacing w:before="2"/>
        <w:rPr>
          <w:sz w:val="12"/>
        </w:rPr>
      </w:pPr>
      <w:r>
        <w:rPr/>
        <w:pict>
          <v:group style="position:absolute;margin-left:304.724487pt;margin-top:11.784561pt;width:233.65pt;height:141.1pt;mso-position-horizontal-relative:page;mso-position-vertical-relative:paragraph;z-index:-15681536;mso-wrap-distance-left:0;mso-wrap-distance-right:0" id="docshapegroup504" coordorigin="6094,236" coordsize="4673,2822">
            <v:rect style="position:absolute;left:8498;top:3000;width:2268;height:57" id="docshape505" filled="true" fillcolor="#814f9c" stroked="false">
              <v:fill type="solid"/>
            </v:rect>
            <v:shape style="position:absolute;left:6094;top:235;width:4673;height:2766" type="#_x0000_t75" id="docshape506" stroked="false">
              <v:imagedata r:id="rId211" o:title=""/>
            </v:shape>
            <w10:wrap type="topAndBottom"/>
          </v:group>
        </w:pict>
      </w:r>
    </w:p>
    <w:p>
      <w:pPr>
        <w:pStyle w:val="BodyText"/>
        <w:spacing w:before="12"/>
        <w:rPr>
          <w:sz w:val="17"/>
        </w:rPr>
      </w:pPr>
    </w:p>
    <w:p>
      <w:pPr>
        <w:pStyle w:val="BodyText"/>
        <w:spacing w:line="306" w:lineRule="exact"/>
        <w:ind w:left="399"/>
      </w:pPr>
      <w:r>
        <w:rPr>
          <w:color w:val="221815"/>
          <w:spacing w:val="-5"/>
        </w:rPr>
        <w:t>健康及安全文化/培训</w:t>
      </w:r>
    </w:p>
    <w:p>
      <w:pPr>
        <w:pStyle w:val="BodyText"/>
        <w:spacing w:line="228" w:lineRule="auto" w:before="4"/>
        <w:ind w:left="399" w:right="905"/>
        <w:jc w:val="both"/>
      </w:pPr>
      <w:r>
        <w:rPr>
          <w:color w:val="221815"/>
          <w:spacing w:val="-8"/>
          <w:w w:val="105"/>
        </w:rPr>
        <w:t>联想秉承“以人为本”的原则，高度重视弘扬健康安全文化。</w:t>
      </w:r>
      <w:r>
        <w:rPr>
          <w:color w:val="221815"/>
          <w:spacing w:val="-1"/>
        </w:rPr>
        <w:t>员工的参与对于职业安全及健康管理的成功十分重要，我们积极开发流程和在线工具，通过培训以及现场的特定安全信息提高所有员工的安全意识。我们工厂及选定场所地点的安全委员会定期开会，讨论一系列安全议题，使所有参与者均有机会参与公司的纠正行动流程。除了法规规定的培训外，</w:t>
      </w:r>
      <w:r>
        <w:rPr>
          <w:color w:val="221815"/>
          <w:spacing w:val="7"/>
        </w:rPr>
        <w:t>联想生产基地每年亦举办健康及安全月或健康及安全周活</w:t>
      </w:r>
      <w:r>
        <w:rPr>
          <w:color w:val="221815"/>
          <w:spacing w:val="-4"/>
        </w:rPr>
        <w:t>动，其中包括各种旨在提高相关安全意识的活动。</w:t>
      </w:r>
    </w:p>
    <w:p>
      <w:pPr>
        <w:spacing w:after="0" w:line="228" w:lineRule="auto"/>
        <w:jc w:val="both"/>
        <w:sectPr>
          <w:type w:val="continuous"/>
          <w:pgSz w:w="11910" w:h="16840"/>
          <w:pgMar w:header="0" w:footer="488" w:top="720" w:bottom="280" w:left="0" w:right="240"/>
          <w:cols w:num="2" w:equalWidth="0">
            <w:col w:w="5635" w:space="40"/>
            <w:col w:w="5995"/>
          </w:cols>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2"/>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5"/>
        </w:rPr>
      </w:pPr>
      <w:r>
        <w:rPr/>
        <w:pict>
          <v:group style="position:absolute;margin-left:56.693001pt;margin-top:14.99035pt;width:233.9pt;height:178.25pt;mso-position-horizontal-relative:page;mso-position-vertical-relative:paragraph;z-index:-15681024;mso-wrap-distance-left:0;mso-wrap-distance-right:0" id="docshapegroup507" coordorigin="1134,300" coordsize="4678,3565">
            <v:rect style="position:absolute;left:3543;top:3807;width:2268;height:57" id="docshape508" filled="true" fillcolor="#814f9c" stroked="false">
              <v:fill type="solid"/>
            </v:rect>
            <v:rect style="position:absolute;left:1133;top:391;width:4678;height:3416" id="docshape509" filled="true" fillcolor="#814f9c" stroked="false">
              <v:fill opacity="26214f" type="solid"/>
            </v:rect>
            <v:shape style="position:absolute;left:1133;top:299;width:4678;height:2815" type="#_x0000_t75" id="docshape510" stroked="false">
              <v:imagedata r:id="rId212" o:title=""/>
            </v:shape>
            <v:shape style="position:absolute;left:1133;top:299;width:4678;height:3565" type="#_x0000_t202" id="docshape511"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5"/>
                      <w:rPr>
                        <w:sz w:val="29"/>
                      </w:rPr>
                    </w:pPr>
                  </w:p>
                  <w:p>
                    <w:pPr>
                      <w:spacing w:line="165" w:lineRule="auto" w:before="0"/>
                      <w:ind w:left="1431" w:right="42" w:hanging="1112"/>
                      <w:jc w:val="left"/>
                      <w:rPr>
                        <w:sz w:val="18"/>
                      </w:rPr>
                    </w:pPr>
                    <w:r>
                      <w:rPr>
                        <w:color w:val="221815"/>
                        <w:spacing w:val="14"/>
                        <w:w w:val="105"/>
                        <w:sz w:val="18"/>
                      </w:rPr>
                      <w:t>在</w:t>
                    </w:r>
                    <w:r>
                      <w:rPr>
                        <w:color w:val="221815"/>
                        <w:spacing w:val="14"/>
                        <w:w w:val="105"/>
                        <w:sz w:val="18"/>
                      </w:rPr>
                      <w:t>合</w:t>
                    </w:r>
                    <w:r>
                      <w:rPr>
                        <w:color w:val="221815"/>
                        <w:spacing w:val="14"/>
                        <w:w w:val="105"/>
                        <w:sz w:val="18"/>
                      </w:rPr>
                      <w:t>肥</w:t>
                    </w:r>
                    <w:r>
                      <w:rPr>
                        <w:color w:val="221815"/>
                        <w:spacing w:val="14"/>
                        <w:w w:val="105"/>
                        <w:sz w:val="18"/>
                      </w:rPr>
                      <w:t>联</w:t>
                    </w:r>
                    <w:r>
                      <w:rPr>
                        <w:color w:val="221815"/>
                        <w:spacing w:val="14"/>
                        <w:w w:val="105"/>
                        <w:sz w:val="18"/>
                      </w:rPr>
                      <w:t>宝</w:t>
                    </w:r>
                    <w:r>
                      <w:rPr>
                        <w:color w:val="221815"/>
                        <w:spacing w:val="14"/>
                        <w:w w:val="105"/>
                        <w:sz w:val="18"/>
                      </w:rPr>
                      <w:t>工</w:t>
                    </w:r>
                    <w:r>
                      <w:rPr>
                        <w:color w:val="221815"/>
                        <w:spacing w:val="14"/>
                        <w:w w:val="105"/>
                        <w:sz w:val="18"/>
                      </w:rPr>
                      <w:t>厂</w:t>
                    </w:r>
                    <w:r>
                      <w:rPr>
                        <w:color w:val="221815"/>
                        <w:spacing w:val="14"/>
                        <w:w w:val="105"/>
                        <w:sz w:val="18"/>
                      </w:rPr>
                      <w:t>举</w:t>
                    </w:r>
                    <w:r>
                      <w:rPr>
                        <w:color w:val="221815"/>
                        <w:spacing w:val="14"/>
                        <w:w w:val="105"/>
                        <w:sz w:val="18"/>
                      </w:rPr>
                      <w:t>行</w:t>
                    </w:r>
                    <w:r>
                      <w:rPr>
                        <w:color w:val="221815"/>
                        <w:spacing w:val="14"/>
                        <w:w w:val="105"/>
                        <w:sz w:val="18"/>
                      </w:rPr>
                      <w:t>的</w:t>
                    </w:r>
                    <w:r>
                      <w:rPr>
                        <w:color w:val="221815"/>
                        <w:spacing w:val="14"/>
                        <w:w w:val="105"/>
                        <w:sz w:val="18"/>
                      </w:rPr>
                      <w:t>“</w:t>
                    </w:r>
                    <w:r>
                      <w:rPr>
                        <w:color w:val="221815"/>
                        <w:spacing w:val="14"/>
                        <w:w w:val="105"/>
                        <w:sz w:val="18"/>
                      </w:rPr>
                      <w:t>安</w:t>
                    </w:r>
                    <w:r>
                      <w:rPr>
                        <w:color w:val="221815"/>
                        <w:spacing w:val="14"/>
                        <w:w w:val="105"/>
                        <w:sz w:val="18"/>
                      </w:rPr>
                      <w:t>全</w:t>
                    </w:r>
                    <w:r>
                      <w:rPr>
                        <w:color w:val="221815"/>
                        <w:spacing w:val="14"/>
                        <w:w w:val="105"/>
                        <w:sz w:val="18"/>
                      </w:rPr>
                      <w:t>责</w:t>
                    </w:r>
                    <w:r>
                      <w:rPr>
                        <w:color w:val="221815"/>
                        <w:spacing w:val="14"/>
                        <w:w w:val="105"/>
                        <w:sz w:val="18"/>
                      </w:rPr>
                      <w:t>任</w:t>
                    </w:r>
                    <w:r>
                      <w:rPr>
                        <w:color w:val="221815"/>
                        <w:spacing w:val="14"/>
                        <w:w w:val="105"/>
                        <w:sz w:val="18"/>
                      </w:rPr>
                      <w:t>宣</w:t>
                    </w:r>
                    <w:r>
                      <w:rPr>
                        <w:color w:val="221815"/>
                        <w:spacing w:val="14"/>
                        <w:w w:val="105"/>
                        <w:sz w:val="18"/>
                      </w:rPr>
                      <w:t>讲</w:t>
                    </w:r>
                    <w:r>
                      <w:rPr>
                        <w:color w:val="221815"/>
                        <w:spacing w:val="14"/>
                        <w:w w:val="105"/>
                        <w:sz w:val="18"/>
                      </w:rPr>
                      <w:t>大</w:t>
                    </w:r>
                    <w:r>
                      <w:rPr>
                        <w:color w:val="221815"/>
                        <w:spacing w:val="14"/>
                        <w:w w:val="105"/>
                        <w:sz w:val="18"/>
                      </w:rPr>
                      <w:t>会</w:t>
                    </w:r>
                    <w:r>
                      <w:rPr>
                        <w:color w:val="221815"/>
                        <w:spacing w:val="14"/>
                        <w:w w:val="105"/>
                        <w:sz w:val="18"/>
                      </w:rPr>
                      <w:t>”</w:t>
                    </w:r>
                    <w:r>
                      <w:rPr>
                        <w:color w:val="221815"/>
                        <w:spacing w:val="14"/>
                        <w:w w:val="105"/>
                        <w:sz w:val="18"/>
                      </w:rPr>
                      <w:t>上</w:t>
                    </w:r>
                    <w:r>
                      <w:rPr>
                        <w:color w:val="221815"/>
                        <w:w w:val="105"/>
                        <w:sz w:val="18"/>
                      </w:rPr>
                      <w:t>，</w:t>
                    </w:r>
                    <w:r>
                      <w:rPr>
                        <w:color w:val="221815"/>
                        <w:spacing w:val="14"/>
                        <w:w w:val="105"/>
                        <w:sz w:val="18"/>
                      </w:rPr>
                      <w:t>高</w:t>
                    </w:r>
                    <w:r>
                      <w:rPr>
                        <w:color w:val="221815"/>
                        <w:spacing w:val="14"/>
                        <w:w w:val="105"/>
                        <w:sz w:val="18"/>
                      </w:rPr>
                      <w:t>层</w:t>
                    </w:r>
                    <w:r>
                      <w:rPr>
                        <w:color w:val="221815"/>
                        <w:spacing w:val="14"/>
                        <w:w w:val="105"/>
                        <w:sz w:val="18"/>
                      </w:rPr>
                      <w:t>管</w:t>
                    </w:r>
                    <w:r>
                      <w:rPr>
                        <w:color w:val="221815"/>
                        <w:spacing w:val="14"/>
                        <w:w w:val="105"/>
                        <w:sz w:val="18"/>
                      </w:rPr>
                      <w:t>理</w:t>
                    </w:r>
                    <w:r>
                      <w:rPr>
                        <w:color w:val="221815"/>
                        <w:spacing w:val="14"/>
                        <w:w w:val="105"/>
                        <w:sz w:val="18"/>
                      </w:rPr>
                      <w:t>团</w:t>
                    </w:r>
                    <w:r>
                      <w:rPr>
                        <w:color w:val="221815"/>
                        <w:spacing w:val="14"/>
                        <w:w w:val="105"/>
                        <w:sz w:val="18"/>
                      </w:rPr>
                      <w:t>队</w:t>
                    </w:r>
                    <w:r>
                      <w:rPr>
                        <w:color w:val="221815"/>
                        <w:spacing w:val="14"/>
                        <w:w w:val="105"/>
                        <w:sz w:val="18"/>
                      </w:rPr>
                      <w:t>发</w:t>
                    </w:r>
                    <w:r>
                      <w:rPr>
                        <w:color w:val="221815"/>
                        <w:spacing w:val="14"/>
                        <w:w w:val="105"/>
                        <w:sz w:val="18"/>
                      </w:rPr>
                      <w:t>表</w:t>
                    </w:r>
                    <w:r>
                      <w:rPr>
                        <w:color w:val="221815"/>
                        <w:spacing w:val="14"/>
                        <w:w w:val="105"/>
                        <w:sz w:val="18"/>
                      </w:rPr>
                      <w:t>演</w:t>
                    </w:r>
                    <w:r>
                      <w:rPr>
                        <w:color w:val="221815"/>
                        <w:spacing w:val="14"/>
                        <w:w w:val="105"/>
                        <w:sz w:val="18"/>
                      </w:rPr>
                      <w:t>讲</w:t>
                    </w:r>
                    <w:r>
                      <w:rPr>
                        <w:color w:val="221815"/>
                        <w:spacing w:val="14"/>
                        <w:w w:val="105"/>
                        <w:sz w:val="18"/>
                      </w:rPr>
                      <w:t>。</w:t>
                    </w:r>
                  </w:p>
                </w:txbxContent>
              </v:textbox>
              <w10:wrap type="none"/>
            </v:shape>
            <w10:wrap type="topAndBottom"/>
          </v:group>
        </w:pict>
      </w:r>
      <w:r>
        <w:rPr/>
        <w:pict>
          <v:group style="position:absolute;margin-left:304.722992pt;margin-top:14.67135pt;width:233.9pt;height:178.8pt;mso-position-horizontal-relative:page;mso-position-vertical-relative:paragraph;z-index:-15680512;mso-wrap-distance-left:0;mso-wrap-distance-right:0" id="docshapegroup512" coordorigin="6094,293" coordsize="4678,3576">
            <v:rect style="position:absolute;left:8503;top:3812;width:2268;height:57" id="docshape513" filled="true" fillcolor="#814f9c" stroked="false">
              <v:fill type="solid"/>
            </v:rect>
            <v:rect style="position:absolute;left:6094;top:391;width:4678;height:3416" id="docshape514" filled="true" fillcolor="#814f9c" stroked="false">
              <v:fill opacity="26214f" type="solid"/>
            </v:rect>
            <v:shape style="position:absolute;left:6099;top:293;width:4672;height:2820" type="#_x0000_t75" id="docshape515" stroked="false">
              <v:imagedata r:id="rId213" o:title=""/>
            </v:shape>
            <v:shape style="position:absolute;left:6094;top:293;width:4678;height:3576" type="#_x0000_t202" id="docshape516"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7"/>
                      <w:rPr>
                        <w:sz w:val="14"/>
                      </w:rPr>
                    </w:pPr>
                  </w:p>
                  <w:p>
                    <w:pPr>
                      <w:spacing w:before="1"/>
                      <w:ind w:left="526" w:right="0" w:firstLine="0"/>
                      <w:jc w:val="left"/>
                      <w:rPr>
                        <w:sz w:val="18"/>
                      </w:rPr>
                    </w:pPr>
                    <w:r>
                      <w:rPr>
                        <w:color w:val="221815"/>
                        <w:spacing w:val="15"/>
                        <w:sz w:val="18"/>
                      </w:rPr>
                      <w:t>武汉产业基地的员工参加化学品管理培训。</w:t>
                    </w:r>
                  </w:p>
                </w:txbxContent>
              </v:textbox>
              <w10:wrap type="none"/>
            </v:shape>
            <w10:wrap type="topAndBottom"/>
          </v:group>
        </w:pict>
      </w:r>
      <w:r>
        <w:rPr/>
        <w:pict>
          <v:group style="position:absolute;margin-left:56.6926pt;margin-top:205.795532pt;width:233.9pt;height:169.1pt;mso-position-horizontal-relative:page;mso-position-vertical-relative:paragraph;z-index:-15680000;mso-wrap-distance-left:0;mso-wrap-distance-right:0" id="docshapegroup517" coordorigin="1134,4116" coordsize="4678,3382">
            <v:rect style="position:absolute;left:3543;top:7440;width:2268;height:57" id="docshape518" filled="true" fillcolor="#814f9c" stroked="false">
              <v:fill type="solid"/>
            </v:rect>
            <v:rect style="position:absolute;left:1133;top:4841;width:4678;height:2609" id="docshape519" filled="true" fillcolor="#814f9c" stroked="false">
              <v:fill opacity="26214f" type="solid"/>
            </v:rect>
            <v:shape style="position:absolute;left:1133;top:4115;width:4678;height:2606" type="#_x0000_t75" id="docshape520" stroked="false">
              <v:imagedata r:id="rId214" o:title=""/>
            </v:shape>
            <v:shape style="position:absolute;left:1133;top:4115;width:4678;height:3382" type="#_x0000_t202" id="docshape521"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rPr>
                        <w:sz w:val="21"/>
                      </w:rPr>
                    </w:pPr>
                  </w:p>
                  <w:p>
                    <w:pPr>
                      <w:spacing w:before="0"/>
                      <w:ind w:left="224" w:right="0" w:firstLine="0"/>
                      <w:jc w:val="left"/>
                      <w:rPr>
                        <w:sz w:val="18"/>
                      </w:rPr>
                    </w:pPr>
                    <w:r>
                      <w:rPr>
                        <w:color w:val="221815"/>
                        <w:spacing w:val="15"/>
                        <w:sz w:val="18"/>
                      </w:rPr>
                      <w:t>深圳工厂的员工参加企业社会责任管理体系培训。</w:t>
                    </w:r>
                  </w:p>
                </w:txbxContent>
              </v:textbox>
              <w10:wrap type="none"/>
            </v:shape>
            <w10:wrap type="topAndBottom"/>
          </v:group>
        </w:pict>
      </w:r>
      <w:r>
        <w:rPr/>
        <w:pict>
          <v:group style="position:absolute;margin-left:304.722992pt;margin-top:206.345825pt;width:233.9pt;height:168.55pt;mso-position-horizontal-relative:page;mso-position-vertical-relative:paragraph;z-index:-15679488;mso-wrap-distance-left:0;mso-wrap-distance-right:0" id="docshapegroup522" coordorigin="6094,4127" coordsize="4678,3371">
            <v:rect style="position:absolute;left:8503;top:7440;width:2268;height:57" id="docshape523" filled="true" fillcolor="#814f9c" stroked="false">
              <v:fill type="solid"/>
            </v:rect>
            <v:rect style="position:absolute;left:6094;top:4841;width:4678;height:2609" id="docshape524" filled="true" fillcolor="#814f9c" stroked="false">
              <v:fill opacity="26214f" type="solid"/>
            </v:rect>
            <v:shape style="position:absolute;left:6094;top:4126;width:4678;height:2589" type="#_x0000_t75" id="docshape525" stroked="false">
              <v:imagedata r:id="rId215" o:title=""/>
            </v:shape>
            <v:shape style="position:absolute;left:6094;top:4126;width:4678;height:3371" type="#_x0000_t202" id="docshape526"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5"/>
                      <w:rPr>
                        <w:sz w:val="19"/>
                      </w:rPr>
                    </w:pPr>
                  </w:p>
                  <w:p>
                    <w:pPr>
                      <w:spacing w:line="165" w:lineRule="auto" w:before="0"/>
                      <w:ind w:left="1576" w:right="256" w:hanging="1275"/>
                      <w:jc w:val="left"/>
                      <w:rPr>
                        <w:sz w:val="18"/>
                      </w:rPr>
                    </w:pPr>
                    <w:r>
                      <w:rPr>
                        <w:color w:val="221815"/>
                        <w:spacing w:val="13"/>
                        <w:sz w:val="18"/>
                      </w:rPr>
                      <w:t>成都工厂的员工完成中国红十字会举办的急救员</w:t>
                    </w:r>
                    <w:r>
                      <w:rPr>
                        <w:color w:val="221815"/>
                        <w:spacing w:val="14"/>
                        <w:sz w:val="18"/>
                      </w:rPr>
                      <w:t>培训并获颁证书。</w:t>
                    </w:r>
                  </w:p>
                </w:txbxContent>
              </v:textbox>
              <w10:wrap type="none"/>
            </v:shape>
            <w10:wrap type="topAndBottom"/>
          </v:group>
        </w:pict>
      </w:r>
      <w:r>
        <w:rPr/>
        <w:pict>
          <v:group style="position:absolute;margin-left:56.549099pt;margin-top:388.489227pt;width:234.05pt;height:190pt;mso-position-horizontal-relative:page;mso-position-vertical-relative:paragraph;z-index:-15678976;mso-wrap-distance-left:0;mso-wrap-distance-right:0" id="docshapegroup527" coordorigin="1131,7770" coordsize="4681,3800">
            <v:rect style="position:absolute;left:3543;top:11512;width:2268;height:57" id="docshape528" filled="true" fillcolor="#814f9c" stroked="false">
              <v:fill type="solid"/>
            </v:rect>
            <v:rect style="position:absolute;left:1133;top:8800;width:4678;height:2717" id="docshape529" filled="true" fillcolor="#814f9c" stroked="false">
              <v:fill opacity="26214f" type="solid"/>
            </v:rect>
            <v:shape style="position:absolute;left:1130;top:7769;width:4681;height:3039" type="#_x0000_t75" id="docshape530" stroked="false">
              <v:imagedata r:id="rId216" o:title=""/>
            </v:shape>
            <v:shape style="position:absolute;left:1130;top:7769;width:4681;height:3800" type="#_x0000_t202" id="docshape531"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rPr>
                        <w:sz w:val="23"/>
                      </w:rPr>
                    </w:pPr>
                  </w:p>
                  <w:p>
                    <w:pPr>
                      <w:spacing w:line="165" w:lineRule="auto" w:before="0"/>
                      <w:ind w:left="1039" w:right="438" w:hanging="668"/>
                      <w:jc w:val="left"/>
                      <w:rPr>
                        <w:sz w:val="18"/>
                      </w:rPr>
                    </w:pPr>
                    <w:r>
                      <w:rPr>
                        <w:rFonts w:ascii="Microsoft Sans Serif" w:eastAsia="Microsoft Sans Serif"/>
                        <w:color w:val="040000"/>
                        <w:spacing w:val="3"/>
                        <w:w w:val="118"/>
                        <w:sz w:val="18"/>
                      </w:rPr>
                      <w:t>2020</w:t>
                    </w:r>
                    <w:r>
                      <w:rPr>
                        <w:color w:val="221815"/>
                        <w:spacing w:val="16"/>
                        <w:sz w:val="18"/>
                      </w:rPr>
                      <w:t>年</w:t>
                    </w:r>
                    <w:r>
                      <w:rPr>
                        <w:rFonts w:ascii="Microsoft Sans Serif" w:eastAsia="Microsoft Sans Serif"/>
                        <w:color w:val="040000"/>
                        <w:spacing w:val="3"/>
                        <w:w w:val="110"/>
                        <w:sz w:val="18"/>
                      </w:rPr>
                      <w:t>3</w:t>
                    </w:r>
                    <w:r>
                      <w:rPr>
                        <w:color w:val="221815"/>
                        <w:spacing w:val="16"/>
                        <w:sz w:val="18"/>
                      </w:rPr>
                      <w:t>月，印度本地治理（</w:t>
                    </w:r>
                    <w:r>
                      <w:rPr>
                        <w:rFonts w:ascii="Microsoft Sans Serif" w:eastAsia="Microsoft Sans Serif"/>
                        <w:color w:val="040000"/>
                        <w:spacing w:val="3"/>
                        <w:w w:val="113"/>
                        <w:sz w:val="18"/>
                      </w:rPr>
                      <w:t>Pondicherry</w:t>
                    </w:r>
                    <w:r>
                      <w:rPr>
                        <w:color w:val="221815"/>
                        <w:sz w:val="18"/>
                      </w:rPr>
                      <w:t>）</w:t>
                    </w:r>
                    <w:r>
                      <w:rPr>
                        <w:color w:val="221815"/>
                        <w:spacing w:val="16"/>
                        <w:sz w:val="18"/>
                      </w:rPr>
                      <w:t>工厂的员工庆祝国家安全周。</w:t>
                    </w:r>
                  </w:p>
                </w:txbxContent>
              </v:textbox>
              <w10:wrap type="none"/>
            </v:shape>
            <w10:wrap type="topAndBottom"/>
          </v:group>
        </w:pict>
      </w:r>
      <w:r>
        <w:rPr/>
        <w:pict>
          <v:group style="position:absolute;margin-left:304.722992pt;margin-top:388.569641pt;width:233.9pt;height:189.95pt;mso-position-horizontal-relative:page;mso-position-vertical-relative:paragraph;z-index:-15678464;mso-wrap-distance-left:0;mso-wrap-distance-right:0" id="docshapegroup532" coordorigin="6094,7771" coordsize="4678,3799">
            <v:rect style="position:absolute;left:8503;top:11512;width:2268;height:57" id="docshape533" filled="true" fillcolor="#814f9c" stroked="false">
              <v:fill type="solid"/>
            </v:rect>
            <v:rect style="position:absolute;left:6094;top:8800;width:4678;height:2717" id="docshape534" filled="true" fillcolor="#814f9c" stroked="false">
              <v:fill opacity="26214f" type="solid"/>
            </v:rect>
            <v:shape style="position:absolute;left:6099;top:7771;width:4672;height:3049" type="#_x0000_t75" id="docshape535" stroked="false">
              <v:imagedata r:id="rId217" o:title=""/>
            </v:shape>
            <v:shape style="position:absolute;left:6094;top:7771;width:4678;height:3799" type="#_x0000_t202" id="docshape536"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7"/>
                      <w:rPr>
                        <w:sz w:val="20"/>
                      </w:rPr>
                    </w:pPr>
                  </w:p>
                  <w:p>
                    <w:pPr>
                      <w:spacing w:line="286" w:lineRule="exact" w:before="0"/>
                      <w:ind w:left="162" w:right="98" w:firstLine="0"/>
                      <w:jc w:val="center"/>
                      <w:rPr>
                        <w:sz w:val="18"/>
                      </w:rPr>
                    </w:pPr>
                    <w:r>
                      <w:rPr>
                        <w:color w:val="221815"/>
                        <w:spacing w:val="16"/>
                        <w:sz w:val="18"/>
                      </w:rPr>
                      <w:t>墨</w:t>
                    </w:r>
                    <w:r>
                      <w:rPr>
                        <w:color w:val="221815"/>
                        <w:spacing w:val="16"/>
                        <w:sz w:val="18"/>
                      </w:rPr>
                      <w:t>西</w:t>
                    </w:r>
                    <w:r>
                      <w:rPr>
                        <w:color w:val="221815"/>
                        <w:spacing w:val="16"/>
                        <w:sz w:val="18"/>
                      </w:rPr>
                      <w:t>哥</w:t>
                    </w:r>
                    <w:r>
                      <w:rPr>
                        <w:color w:val="221815"/>
                        <w:spacing w:val="16"/>
                        <w:sz w:val="18"/>
                      </w:rPr>
                      <w:t>蒙</w:t>
                    </w:r>
                    <w:r>
                      <w:rPr>
                        <w:color w:val="221815"/>
                        <w:spacing w:val="16"/>
                        <w:sz w:val="18"/>
                      </w:rPr>
                      <w:t>特</w:t>
                    </w:r>
                    <w:r>
                      <w:rPr>
                        <w:color w:val="221815"/>
                        <w:spacing w:val="16"/>
                        <w:sz w:val="18"/>
                      </w:rPr>
                      <w:t>雷</w:t>
                    </w:r>
                    <w:r>
                      <w:rPr>
                        <w:color w:val="221815"/>
                        <w:spacing w:val="16"/>
                        <w:sz w:val="18"/>
                      </w:rPr>
                      <w:t>工</w:t>
                    </w:r>
                    <w:r>
                      <w:rPr>
                        <w:color w:val="221815"/>
                        <w:spacing w:val="16"/>
                        <w:sz w:val="18"/>
                      </w:rPr>
                      <w:t>厂</w:t>
                    </w:r>
                    <w:r>
                      <w:rPr>
                        <w:color w:val="221815"/>
                        <w:spacing w:val="16"/>
                        <w:sz w:val="18"/>
                      </w:rPr>
                      <w:t>的</w:t>
                    </w:r>
                    <w:r>
                      <w:rPr>
                        <w:color w:val="221815"/>
                        <w:spacing w:val="16"/>
                        <w:sz w:val="18"/>
                      </w:rPr>
                      <w:t>员</w:t>
                    </w:r>
                    <w:r>
                      <w:rPr>
                        <w:color w:val="221815"/>
                        <w:spacing w:val="16"/>
                        <w:sz w:val="18"/>
                      </w:rPr>
                      <w:t>工</w:t>
                    </w:r>
                    <w:r>
                      <w:rPr>
                        <w:color w:val="221815"/>
                        <w:spacing w:val="16"/>
                        <w:sz w:val="18"/>
                      </w:rPr>
                      <w:t>支</w:t>
                    </w:r>
                    <w:r>
                      <w:rPr>
                        <w:color w:val="221815"/>
                        <w:spacing w:val="16"/>
                        <w:sz w:val="18"/>
                      </w:rPr>
                      <w:t>持</w:t>
                    </w:r>
                    <w:r>
                      <w:rPr>
                        <w:color w:val="221815"/>
                        <w:spacing w:val="16"/>
                        <w:sz w:val="18"/>
                      </w:rPr>
                      <w:t>和</w:t>
                    </w:r>
                    <w:r>
                      <w:rPr>
                        <w:color w:val="221815"/>
                        <w:spacing w:val="16"/>
                        <w:sz w:val="18"/>
                      </w:rPr>
                      <w:t>参</w:t>
                    </w:r>
                    <w:r>
                      <w:rPr>
                        <w:color w:val="221815"/>
                        <w:spacing w:val="16"/>
                        <w:sz w:val="18"/>
                      </w:rPr>
                      <w:t>与</w:t>
                    </w:r>
                    <w:r>
                      <w:rPr>
                        <w:color w:val="221815"/>
                        <w:spacing w:val="16"/>
                        <w:sz w:val="18"/>
                      </w:rPr>
                      <w:t>“</w:t>
                    </w:r>
                    <w:r>
                      <w:rPr>
                        <w:color w:val="221815"/>
                        <w:spacing w:val="16"/>
                        <w:sz w:val="18"/>
                      </w:rPr>
                      <w:t>癌</w:t>
                    </w:r>
                    <w:r>
                      <w:rPr>
                        <w:color w:val="221815"/>
                        <w:spacing w:val="16"/>
                        <w:sz w:val="18"/>
                      </w:rPr>
                      <w:t>症</w:t>
                    </w:r>
                    <w:r>
                      <w:rPr>
                        <w:color w:val="221815"/>
                        <w:spacing w:val="16"/>
                        <w:sz w:val="18"/>
                      </w:rPr>
                      <w:t>宣</w:t>
                    </w:r>
                    <w:r>
                      <w:rPr>
                        <w:color w:val="221815"/>
                        <w:spacing w:val="16"/>
                        <w:sz w:val="18"/>
                      </w:rPr>
                      <w:t>传</w:t>
                    </w:r>
                    <w:r>
                      <w:rPr>
                        <w:color w:val="221815"/>
                        <w:spacing w:val="16"/>
                        <w:sz w:val="18"/>
                      </w:rPr>
                      <w:t>活</w:t>
                    </w:r>
                    <w:r>
                      <w:rPr>
                        <w:color w:val="221815"/>
                        <w:spacing w:val="6"/>
                        <w:sz w:val="18"/>
                      </w:rPr>
                      <w:t>动</w:t>
                    </w:r>
                  </w:p>
                  <w:p>
                    <w:pPr>
                      <w:spacing w:line="286" w:lineRule="exact" w:before="0"/>
                      <w:ind w:left="161" w:right="98" w:firstLine="0"/>
                      <w:jc w:val="center"/>
                      <w:rPr>
                        <w:sz w:val="18"/>
                      </w:rPr>
                    </w:pPr>
                    <w:r>
                      <w:rPr>
                        <w:color w:val="221815"/>
                        <w:w w:val="110"/>
                        <w:sz w:val="18"/>
                      </w:rPr>
                      <w:t>（</w:t>
                    </w:r>
                    <w:r>
                      <w:rPr>
                        <w:color w:val="221815"/>
                        <w:spacing w:val="-37"/>
                        <w:w w:val="110"/>
                        <w:sz w:val="18"/>
                      </w:rPr>
                      <w:t> </w:t>
                    </w:r>
                    <w:r>
                      <w:rPr>
                        <w:rFonts w:ascii="Microsoft Sans Serif" w:hAnsi="Microsoft Sans Serif" w:eastAsia="Microsoft Sans Serif"/>
                        <w:color w:val="040000"/>
                        <w:w w:val="110"/>
                        <w:sz w:val="18"/>
                      </w:rPr>
                      <w:t>All</w:t>
                    </w:r>
                    <w:r>
                      <w:rPr>
                        <w:rFonts w:ascii="Microsoft Sans Serif" w:hAnsi="Microsoft Sans Serif" w:eastAsia="Microsoft Sans Serif"/>
                        <w:color w:val="040000"/>
                        <w:spacing w:val="18"/>
                        <w:w w:val="110"/>
                        <w:sz w:val="18"/>
                      </w:rPr>
                      <w:t> </w:t>
                    </w:r>
                    <w:r>
                      <w:rPr>
                        <w:rFonts w:ascii="Microsoft Sans Serif" w:hAnsi="Microsoft Sans Serif" w:eastAsia="Microsoft Sans Serif"/>
                        <w:color w:val="040000"/>
                        <w:w w:val="110"/>
                        <w:sz w:val="18"/>
                      </w:rPr>
                      <w:t>Cancers</w:t>
                    </w:r>
                    <w:r>
                      <w:rPr>
                        <w:rFonts w:ascii="Microsoft Sans Serif" w:hAnsi="Microsoft Sans Serif" w:eastAsia="Microsoft Sans Serif"/>
                        <w:color w:val="040000"/>
                        <w:spacing w:val="18"/>
                        <w:w w:val="110"/>
                        <w:sz w:val="18"/>
                      </w:rPr>
                      <w:t> </w:t>
                    </w:r>
                    <w:r>
                      <w:rPr>
                        <w:rFonts w:ascii="Microsoft Sans Serif" w:hAnsi="Microsoft Sans Serif" w:eastAsia="Microsoft Sans Serif"/>
                        <w:color w:val="040000"/>
                        <w:w w:val="110"/>
                        <w:sz w:val="18"/>
                      </w:rPr>
                      <w:t>Awareness</w:t>
                    </w:r>
                    <w:r>
                      <w:rPr>
                        <w:rFonts w:ascii="Microsoft Sans Serif" w:hAnsi="Microsoft Sans Serif" w:eastAsia="Microsoft Sans Serif"/>
                        <w:color w:val="040000"/>
                        <w:spacing w:val="18"/>
                        <w:w w:val="110"/>
                        <w:sz w:val="18"/>
                      </w:rPr>
                      <w:t> </w:t>
                    </w:r>
                    <w:r>
                      <w:rPr>
                        <w:rFonts w:ascii="Microsoft Sans Serif" w:hAnsi="Microsoft Sans Serif" w:eastAsia="Microsoft Sans Serif"/>
                        <w:color w:val="040000"/>
                        <w:w w:val="110"/>
                        <w:sz w:val="18"/>
                      </w:rPr>
                      <w:t>Campaign</w:t>
                    </w:r>
                    <w:r>
                      <w:rPr>
                        <w:color w:val="221815"/>
                        <w:w w:val="110"/>
                        <w:sz w:val="18"/>
                      </w:rPr>
                      <w:t>）</w:t>
                    </w:r>
                    <w:r>
                      <w:rPr>
                        <w:color w:val="221815"/>
                        <w:spacing w:val="27"/>
                        <w:w w:val="110"/>
                        <w:sz w:val="18"/>
                      </w:rPr>
                      <w:t> ”</w:t>
                    </w:r>
                    <w:r>
                      <w:rPr>
                        <w:color w:val="221815"/>
                        <w:spacing w:val="6"/>
                        <w:w w:val="110"/>
                        <w:sz w:val="18"/>
                      </w:rPr>
                      <w:t>。</w:t>
                    </w:r>
                  </w:p>
                </w:txbxContent>
              </v:textbox>
              <w10:wrap type="none"/>
            </v:shape>
            <w10:wrap type="topAndBottom"/>
          </v:group>
        </w:pict>
      </w:r>
    </w:p>
    <w:p>
      <w:pPr>
        <w:pStyle w:val="BodyText"/>
        <w:spacing w:before="14"/>
        <w:rPr>
          <w:sz w:val="12"/>
        </w:rPr>
      </w:pPr>
    </w:p>
    <w:p>
      <w:pPr>
        <w:pStyle w:val="BodyText"/>
        <w:spacing w:before="5"/>
        <w:rPr>
          <w:sz w:val="14"/>
        </w:rPr>
      </w:pPr>
    </w:p>
    <w:p>
      <w:pPr>
        <w:spacing w:after="0"/>
        <w:rPr>
          <w:sz w:val="14"/>
        </w:rPr>
        <w:sectPr>
          <w:pgSz w:w="11910" w:h="16840"/>
          <w:pgMar w:header="0" w:footer="488" w:top="520" w:bottom="6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15"/>
        </w:rPr>
      </w:pPr>
      <w:r>
        <w:rPr/>
        <w:pict>
          <v:group style="position:absolute;margin-left:56.693001pt;margin-top:14.954223pt;width:482.9pt;height:234.35pt;mso-position-horizontal-relative:page;mso-position-vertical-relative:paragraph;z-index:-15677952;mso-wrap-distance-left:0;mso-wrap-distance-right:0" id="docshapegroup537" coordorigin="1134,299" coordsize="9658,4687">
            <v:shape style="position:absolute;left:1133;top:299;width:4678;height:2818" type="#_x0000_t75" id="docshape538" stroked="false">
              <v:imagedata r:id="rId218" o:title=""/>
            </v:shape>
            <v:shape style="position:absolute;left:1133;top:3136;width:4702;height:1793" type="#_x0000_t75" id="docshape539" stroked="false">
              <v:imagedata r:id="rId219" o:title=""/>
            </v:shape>
            <v:shape style="position:absolute;left:6074;top:300;width:4718;height:2815" type="#_x0000_t75" id="docshape540" stroked="false">
              <v:imagedata r:id="rId220" o:title=""/>
            </v:shape>
            <v:rect style="position:absolute;left:8503;top:4929;width:2268;height:57" id="docshape541" filled="true" fillcolor="#814f9c" stroked="false">
              <v:fill type="solid"/>
            </v:rect>
            <v:rect style="position:absolute;left:1133;top:320;width:9638;height:4609" id="docshape542" filled="true" fillcolor="#814f9c" stroked="false">
              <v:fill opacity="26214f" type="solid"/>
            </v:rect>
            <v:shape style="position:absolute;left:1133;top:320;width:9638;height:4609" type="#_x0000_t202" id="docshape543"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9"/>
                      <w:rPr>
                        <w:sz w:val="12"/>
                      </w:rPr>
                    </w:pPr>
                  </w:p>
                  <w:p>
                    <w:pPr>
                      <w:spacing w:line="165" w:lineRule="auto" w:before="0"/>
                      <w:ind w:left="5022" w:right="105" w:firstLine="0"/>
                      <w:jc w:val="center"/>
                      <w:rPr>
                        <w:sz w:val="18"/>
                      </w:rPr>
                    </w:pPr>
                    <w:r>
                      <w:rPr>
                        <w:color w:val="221815"/>
                        <w:spacing w:val="13"/>
                        <w:sz w:val="18"/>
                      </w:rPr>
                      <w:t>惠阳、成都及深圳工厂的危机管理小组、应急小组及</w:t>
                    </w:r>
                    <w:r>
                      <w:rPr>
                        <w:color w:val="221815"/>
                        <w:spacing w:val="14"/>
                        <w:sz w:val="18"/>
                      </w:rPr>
                      <w:t>业</w:t>
                    </w:r>
                    <w:r>
                      <w:rPr>
                        <w:color w:val="221815"/>
                        <w:spacing w:val="14"/>
                        <w:sz w:val="18"/>
                      </w:rPr>
                      <w:t>务</w:t>
                    </w:r>
                    <w:r>
                      <w:rPr>
                        <w:color w:val="221815"/>
                        <w:spacing w:val="14"/>
                        <w:sz w:val="18"/>
                      </w:rPr>
                      <w:t>恢</w:t>
                    </w:r>
                    <w:r>
                      <w:rPr>
                        <w:color w:val="221815"/>
                        <w:spacing w:val="14"/>
                        <w:sz w:val="18"/>
                      </w:rPr>
                      <w:t>复</w:t>
                    </w:r>
                    <w:r>
                      <w:rPr>
                        <w:color w:val="221815"/>
                        <w:spacing w:val="14"/>
                        <w:sz w:val="18"/>
                      </w:rPr>
                      <w:t>小</w:t>
                    </w:r>
                    <w:r>
                      <w:rPr>
                        <w:color w:val="221815"/>
                        <w:spacing w:val="14"/>
                        <w:sz w:val="18"/>
                      </w:rPr>
                      <w:t>组</w:t>
                    </w:r>
                    <w:r>
                      <w:rPr>
                        <w:color w:val="221815"/>
                        <w:spacing w:val="14"/>
                        <w:sz w:val="18"/>
                      </w:rPr>
                      <w:t>分</w:t>
                    </w:r>
                    <w:r>
                      <w:rPr>
                        <w:color w:val="221815"/>
                        <w:spacing w:val="14"/>
                        <w:sz w:val="18"/>
                      </w:rPr>
                      <w:t>别</w:t>
                    </w:r>
                    <w:r>
                      <w:rPr>
                        <w:color w:val="221815"/>
                        <w:spacing w:val="14"/>
                        <w:sz w:val="18"/>
                      </w:rPr>
                      <w:t>参</w:t>
                    </w:r>
                    <w:r>
                      <w:rPr>
                        <w:color w:val="221815"/>
                        <w:spacing w:val="14"/>
                        <w:sz w:val="18"/>
                      </w:rPr>
                      <w:t>加</w:t>
                    </w:r>
                    <w:r>
                      <w:rPr>
                        <w:color w:val="221815"/>
                        <w:spacing w:val="14"/>
                        <w:sz w:val="18"/>
                      </w:rPr>
                      <w:t>了</w:t>
                    </w:r>
                    <w:r>
                      <w:rPr>
                        <w:color w:val="221815"/>
                        <w:spacing w:val="14"/>
                        <w:sz w:val="18"/>
                      </w:rPr>
                      <w:t>各</w:t>
                    </w:r>
                    <w:r>
                      <w:rPr>
                        <w:color w:val="221815"/>
                        <w:spacing w:val="14"/>
                        <w:sz w:val="18"/>
                      </w:rPr>
                      <w:t>自</w:t>
                    </w:r>
                    <w:r>
                      <w:rPr>
                        <w:color w:val="221815"/>
                        <w:spacing w:val="14"/>
                        <w:sz w:val="18"/>
                      </w:rPr>
                      <w:t>工</w:t>
                    </w:r>
                    <w:r>
                      <w:rPr>
                        <w:color w:val="221815"/>
                        <w:spacing w:val="14"/>
                        <w:sz w:val="18"/>
                      </w:rPr>
                      <w:t>厂</w:t>
                    </w:r>
                    <w:r>
                      <w:rPr>
                        <w:color w:val="221815"/>
                        <w:spacing w:val="14"/>
                        <w:sz w:val="18"/>
                      </w:rPr>
                      <w:t>组</w:t>
                    </w:r>
                    <w:r>
                      <w:rPr>
                        <w:color w:val="221815"/>
                        <w:spacing w:val="14"/>
                        <w:sz w:val="18"/>
                      </w:rPr>
                      <w:t>织</w:t>
                    </w:r>
                    <w:r>
                      <w:rPr>
                        <w:color w:val="221815"/>
                        <w:spacing w:val="14"/>
                        <w:sz w:val="18"/>
                      </w:rPr>
                      <w:t>的</w:t>
                    </w:r>
                    <w:r>
                      <w:rPr>
                        <w:color w:val="221815"/>
                        <w:spacing w:val="14"/>
                        <w:sz w:val="18"/>
                      </w:rPr>
                      <w:t>“</w:t>
                    </w:r>
                    <w:r>
                      <w:rPr>
                        <w:color w:val="221815"/>
                        <w:spacing w:val="14"/>
                        <w:sz w:val="18"/>
                      </w:rPr>
                      <w:t>业</w:t>
                    </w:r>
                    <w:r>
                      <w:rPr>
                        <w:color w:val="221815"/>
                        <w:spacing w:val="14"/>
                        <w:sz w:val="18"/>
                      </w:rPr>
                      <w:t>务</w:t>
                    </w:r>
                    <w:r>
                      <w:rPr>
                        <w:color w:val="221815"/>
                        <w:spacing w:val="14"/>
                        <w:sz w:val="18"/>
                      </w:rPr>
                      <w:t>持</w:t>
                    </w:r>
                    <w:r>
                      <w:rPr>
                        <w:color w:val="221815"/>
                        <w:sz w:val="18"/>
                      </w:rPr>
                      <w:t>续</w:t>
                    </w:r>
                    <w:r>
                      <w:rPr>
                        <w:color w:val="221815"/>
                        <w:spacing w:val="14"/>
                        <w:sz w:val="18"/>
                      </w:rPr>
                      <w:t>性</w:t>
                    </w:r>
                    <w:r>
                      <w:rPr>
                        <w:color w:val="221815"/>
                        <w:spacing w:val="14"/>
                        <w:sz w:val="18"/>
                      </w:rPr>
                      <w:t>计</w:t>
                    </w:r>
                    <w:r>
                      <w:rPr>
                        <w:color w:val="221815"/>
                        <w:spacing w:val="14"/>
                        <w:sz w:val="18"/>
                      </w:rPr>
                      <w:t>划</w:t>
                    </w:r>
                    <w:r>
                      <w:rPr>
                        <w:color w:val="221815"/>
                        <w:spacing w:val="14"/>
                        <w:sz w:val="18"/>
                      </w:rPr>
                      <w:t>”</w:t>
                    </w:r>
                    <w:r>
                      <w:rPr>
                        <w:color w:val="221815"/>
                        <w:spacing w:val="14"/>
                        <w:sz w:val="18"/>
                      </w:rPr>
                      <w:t>桌</w:t>
                    </w:r>
                    <w:r>
                      <w:rPr>
                        <w:color w:val="221815"/>
                        <w:spacing w:val="14"/>
                        <w:sz w:val="18"/>
                      </w:rPr>
                      <w:t>面</w:t>
                    </w:r>
                    <w:r>
                      <w:rPr>
                        <w:color w:val="221815"/>
                        <w:spacing w:val="14"/>
                        <w:sz w:val="18"/>
                      </w:rPr>
                      <w:t>演</w:t>
                    </w:r>
                    <w:r>
                      <w:rPr>
                        <w:color w:val="221815"/>
                        <w:spacing w:val="14"/>
                        <w:sz w:val="18"/>
                      </w:rPr>
                      <w:t>练</w:t>
                    </w:r>
                    <w:r>
                      <w:rPr>
                        <w:color w:val="221815"/>
                        <w:spacing w:val="14"/>
                        <w:sz w:val="18"/>
                      </w:rPr>
                      <w:t>。</w:t>
                    </w:r>
                  </w:p>
                </w:txbxContent>
              </v:textbox>
              <w10:wrap type="none"/>
            </v:shape>
            <w10:wrap type="topAndBottom"/>
          </v:group>
        </w:pict>
      </w:r>
      <w:r>
        <w:rPr/>
        <w:pict>
          <v:group style="position:absolute;margin-left:56.693001pt;margin-top:262.882233pt;width:235.1pt;height:351.1pt;mso-position-horizontal-relative:page;mso-position-vertical-relative:paragraph;z-index:-15677440;mso-wrap-distance-left:0;mso-wrap-distance-right:0" id="docshapegroup544" coordorigin="1134,5258" coordsize="4702,7022">
            <v:shape style="position:absolute;left:1133;top:5257;width:4678;height:2962" type="#_x0000_t75" id="docshape545" stroked="false">
              <v:imagedata r:id="rId221" o:title=""/>
            </v:shape>
            <v:rect style="position:absolute;left:3543;top:8735;width:2268;height:57" id="docshape546" filled="true" fillcolor="#814f9c" stroked="false">
              <v:fill type="solid"/>
            </v:rect>
            <v:rect style="position:absolute;left:1133;top:5371;width:4678;height:3365" id="docshape547" filled="true" fillcolor="#814f9c" stroked="false">
              <v:fill opacity="26214f" type="solid"/>
            </v:rect>
            <v:shape style="position:absolute;left:1133;top:9096;width:4702;height:2606" type="#_x0000_t75" id="docshape548" stroked="false">
              <v:imagedata r:id="rId222" o:title=""/>
            </v:shape>
            <v:rect style="position:absolute;left:3543;top:12222;width:2268;height:57" id="docshape549" filled="true" fillcolor="#814f9c" stroked="false">
              <v:fill type="solid"/>
            </v:rect>
            <v:rect style="position:absolute;left:1133;top:8648;width:4678;height:3560" id="docshape550" filled="true" fillcolor="#814f9c" stroked="false">
              <v:fill opacity="26214f" type="solid"/>
            </v:rect>
            <v:shape style="position:absolute;left:1133;top:8792;width:4678;height:3430" type="#_x0000_t202" id="docshape551"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0"/>
                      <w:rPr>
                        <w:sz w:val="12"/>
                      </w:rPr>
                    </w:pPr>
                  </w:p>
                  <w:p>
                    <w:pPr>
                      <w:spacing w:before="0"/>
                      <w:ind w:left="572" w:right="0" w:firstLine="0"/>
                      <w:jc w:val="left"/>
                      <w:rPr>
                        <w:sz w:val="18"/>
                      </w:rPr>
                    </w:pPr>
                    <w:r>
                      <w:rPr>
                        <w:color w:val="221815"/>
                        <w:spacing w:val="15"/>
                        <w:sz w:val="18"/>
                      </w:rPr>
                      <w:t>惠阳工厂的员工进行生产线机械安全演习。</w:t>
                    </w:r>
                  </w:p>
                </w:txbxContent>
              </v:textbox>
              <w10:wrap type="none"/>
            </v:shape>
            <v:shape style="position:absolute;left:1133;top:5371;width:4678;height:3365" type="#_x0000_t202" id="docshape552"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0"/>
                      <w:rPr>
                        <w:sz w:val="28"/>
                      </w:rPr>
                    </w:pPr>
                  </w:p>
                  <w:p>
                    <w:pPr>
                      <w:spacing w:before="0"/>
                      <w:ind w:left="982" w:right="0" w:firstLine="0"/>
                      <w:jc w:val="left"/>
                      <w:rPr>
                        <w:sz w:val="18"/>
                      </w:rPr>
                    </w:pPr>
                    <w:r>
                      <w:rPr>
                        <w:color w:val="221815"/>
                        <w:spacing w:val="15"/>
                        <w:sz w:val="18"/>
                      </w:rPr>
                      <w:t>合肥工厂的员工进行急救演习。</w:t>
                    </w:r>
                  </w:p>
                </w:txbxContent>
              </v:textbox>
              <w10:wrap type="none"/>
            </v:shape>
            <w10:wrap type="topAndBottom"/>
          </v:group>
        </w:pict>
      </w:r>
      <w:r>
        <w:rPr/>
        <w:pict>
          <v:group style="position:absolute;margin-left:304.722992pt;margin-top:264.08725pt;width:233.9pt;height:349.9pt;mso-position-horizontal-relative:page;mso-position-vertical-relative:paragraph;z-index:-15676928;mso-wrap-distance-left:0;mso-wrap-distance-right:0" id="docshapegroup553" coordorigin="6094,5282" coordsize="4678,6998">
            <v:shape style="position:absolute;left:6094;top:5281;width:4678;height:2950" type="#_x0000_t75" id="docshape554" stroked="false">
              <v:imagedata r:id="rId223" o:title=""/>
            </v:shape>
            <v:rect style="position:absolute;left:8503;top:8735;width:2268;height:57" id="docshape555" filled="true" fillcolor="#814f9c" stroked="false">
              <v:fill type="solid"/>
            </v:rect>
            <v:rect style="position:absolute;left:6094;top:5371;width:4678;height:3365" id="docshape556" filled="true" fillcolor="#814f9c" stroked="false">
              <v:fill opacity="26214f" type="solid"/>
            </v:rect>
            <v:shape style="position:absolute;left:6094;top:9096;width:4678;height:2602" type="#_x0000_t75" id="docshape557" stroked="false">
              <v:imagedata r:id="rId224" o:title=""/>
            </v:shape>
            <v:rect style="position:absolute;left:6094;top:8663;width:4678;height:3560" id="docshape558" filled="true" fillcolor="#814f9c" stroked="false">
              <v:fill opacity="26214f" type="solid"/>
            </v:rect>
            <v:rect style="position:absolute;left:8503;top:12222;width:2268;height:57" id="docshape559" filled="true" fillcolor="#814f9c" stroked="false">
              <v:fill type="solid"/>
            </v:rect>
            <v:shape style="position:absolute;left:6094;top:8792;width:4678;height:3430" type="#_x0000_t202" id="docshape560"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4"/>
                      <w:rPr>
                        <w:sz w:val="11"/>
                      </w:rPr>
                    </w:pPr>
                  </w:p>
                  <w:p>
                    <w:pPr>
                      <w:spacing w:line="165" w:lineRule="auto" w:before="1"/>
                      <w:ind w:left="1567" w:right="93" w:hanging="1446"/>
                      <w:jc w:val="left"/>
                      <w:rPr>
                        <w:sz w:val="18"/>
                      </w:rPr>
                    </w:pPr>
                    <w:r>
                      <w:rPr>
                        <w:color w:val="221815"/>
                        <w:spacing w:val="16"/>
                        <w:sz w:val="18"/>
                      </w:rPr>
                      <w:t>印度本地治理（</w:t>
                    </w:r>
                    <w:r>
                      <w:rPr>
                        <w:rFonts w:ascii="Microsoft Sans Serif" w:eastAsia="Microsoft Sans Serif"/>
                        <w:color w:val="040000"/>
                        <w:spacing w:val="3"/>
                        <w:w w:val="113"/>
                        <w:sz w:val="18"/>
                      </w:rPr>
                      <w:t>Pondicherry</w:t>
                    </w:r>
                    <w:r>
                      <w:rPr>
                        <w:color w:val="221815"/>
                        <w:spacing w:val="16"/>
                        <w:sz w:val="18"/>
                      </w:rPr>
                      <w:t>）工厂的员工进行职业健康及安全培训。</w:t>
                    </w:r>
                  </w:p>
                </w:txbxContent>
              </v:textbox>
              <w10:wrap type="none"/>
            </v:shape>
            <v:shape style="position:absolute;left:6094;top:5371;width:4678;height:3365" type="#_x0000_t202" id="docshape561"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0"/>
                      <w:rPr>
                        <w:sz w:val="28"/>
                      </w:rPr>
                    </w:pPr>
                  </w:p>
                  <w:p>
                    <w:pPr>
                      <w:spacing w:before="0"/>
                      <w:ind w:left="508" w:right="0" w:firstLine="0"/>
                      <w:jc w:val="left"/>
                      <w:rPr>
                        <w:sz w:val="18"/>
                      </w:rPr>
                    </w:pPr>
                    <w:r>
                      <w:rPr>
                        <w:color w:val="221815"/>
                        <w:spacing w:val="16"/>
                        <w:sz w:val="18"/>
                      </w:rPr>
                      <w:t>日本</w:t>
                    </w:r>
                    <w:r>
                      <w:rPr>
                        <w:rFonts w:ascii="Microsoft Sans Serif" w:eastAsia="Microsoft Sans Serif"/>
                        <w:color w:val="040000"/>
                        <w:sz w:val="18"/>
                      </w:rPr>
                      <w:t>NEC</w:t>
                    </w:r>
                    <w:r>
                      <w:rPr>
                        <w:color w:val="221815"/>
                        <w:spacing w:val="15"/>
                        <w:sz w:val="18"/>
                      </w:rPr>
                      <w:t>工厂的员工进行消防培训及演习。</w:t>
                    </w:r>
                  </w:p>
                </w:txbxContent>
              </v:textbox>
              <w10:wrap type="none"/>
            </v:shape>
            <w10:wrap type="topAndBottom"/>
          </v:group>
        </w:pict>
      </w:r>
    </w:p>
    <w:p>
      <w:pPr>
        <w:pStyle w:val="BodyText"/>
        <w:spacing w:before="4"/>
        <w:rPr>
          <w:sz w:val="14"/>
        </w:rPr>
      </w:pPr>
    </w:p>
    <w:p>
      <w:pPr>
        <w:spacing w:after="0"/>
        <w:rPr>
          <w:sz w:val="14"/>
        </w:rPr>
        <w:sectPr>
          <w:pgSz w:w="11910" w:h="16840"/>
          <w:pgMar w:header="0" w:footer="488" w:top="520" w:bottom="6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_bookmark21" w:id="24"/>
            <w:bookmarkEnd w:id="24"/>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pPr>
    </w:p>
    <w:p>
      <w:pPr>
        <w:spacing w:after="0"/>
        <w:sectPr>
          <w:pgSz w:w="11910" w:h="16840"/>
          <w:pgMar w:header="0" w:footer="488" w:top="520" w:bottom="680" w:left="0" w:right="240"/>
        </w:sectPr>
      </w:pPr>
    </w:p>
    <w:p>
      <w:pPr>
        <w:pStyle w:val="BodyText"/>
        <w:spacing w:line="306" w:lineRule="exact" w:before="45"/>
        <w:ind w:left="1133"/>
      </w:pPr>
      <w:r>
        <w:rPr>
          <w:color w:val="221815"/>
          <w:spacing w:val="-5"/>
        </w:rPr>
        <w:t>突发事件应急预案</w:t>
      </w:r>
    </w:p>
    <w:p>
      <w:pPr>
        <w:pStyle w:val="BodyText"/>
        <w:spacing w:line="228" w:lineRule="auto" w:before="4"/>
        <w:ind w:left="1133"/>
      </w:pPr>
      <w:r>
        <w:rPr>
          <w:color w:val="221815"/>
          <w:spacing w:val="-2"/>
        </w:rPr>
        <w:t>员工是我们最宝贵的资产。联想的应急计划制定了应对突</w:t>
      </w:r>
      <w:r>
        <w:rPr>
          <w:color w:val="221815"/>
          <w:spacing w:val="-2"/>
        </w:rPr>
        <w:t>发或意外情况的程序及流程。我们最主要的目的是确保员</w:t>
      </w:r>
    </w:p>
    <w:p>
      <w:pPr>
        <w:pStyle w:val="BodyText"/>
        <w:spacing w:line="228" w:lineRule="auto" w:before="56"/>
        <w:ind w:left="596" w:right="892"/>
        <w:jc w:val="both"/>
      </w:pPr>
      <w:r>
        <w:rPr/>
        <w:br w:type="column"/>
      </w:r>
      <w:r>
        <w:rPr>
          <w:color w:val="221815"/>
          <w:spacing w:val="-2"/>
        </w:rPr>
        <w:t>工熟悉应急计划及组织架构，并向员工提供急救、心肺复</w:t>
      </w:r>
      <w:r>
        <w:rPr>
          <w:color w:val="221815"/>
          <w:spacing w:val="-2"/>
        </w:rPr>
        <w:t>苏术培训，帮助他们应对可能遇见的突发事件，时刻做好</w:t>
      </w:r>
      <w:r>
        <w:rPr>
          <w:color w:val="221815"/>
          <w:spacing w:val="-4"/>
        </w:rPr>
        <w:t>准备。</w:t>
      </w:r>
    </w:p>
    <w:p>
      <w:pPr>
        <w:spacing w:after="0" w:line="228" w:lineRule="auto"/>
        <w:jc w:val="both"/>
        <w:sectPr>
          <w:type w:val="continuous"/>
          <w:pgSz w:w="11910" w:h="16840"/>
          <w:pgMar w:header="0" w:footer="488" w:top="720" w:bottom="280" w:left="0" w:right="240"/>
          <w:cols w:num="2" w:equalWidth="0">
            <w:col w:w="5634" w:space="40"/>
            <w:col w:w="5996"/>
          </w:cols>
        </w:sectPr>
      </w:pPr>
    </w:p>
    <w:p>
      <w:pPr>
        <w:pStyle w:val="BodyText"/>
        <w:spacing w:before="6"/>
        <w:rPr>
          <w:sz w:val="23"/>
        </w:rPr>
      </w:pPr>
    </w:p>
    <w:p>
      <w:pPr>
        <w:spacing w:before="26"/>
        <w:ind w:left="1133" w:right="0" w:firstLine="0"/>
        <w:jc w:val="left"/>
        <w:rPr>
          <w:sz w:val="28"/>
        </w:rPr>
      </w:pPr>
      <w:r>
        <w:rPr>
          <w:rFonts w:ascii="Trebuchet MS" w:eastAsia="Trebuchet MS"/>
          <w:b/>
          <w:color w:val="814F9C"/>
          <w:w w:val="105"/>
          <w:sz w:val="28"/>
        </w:rPr>
        <w:t>COVID-19</w:t>
      </w:r>
      <w:r>
        <w:rPr>
          <w:color w:val="814F9C"/>
          <w:w w:val="105"/>
          <w:sz w:val="28"/>
        </w:rPr>
        <w:t>疫</w:t>
      </w:r>
      <w:r>
        <w:rPr>
          <w:color w:val="814F9C"/>
          <w:w w:val="105"/>
          <w:sz w:val="28"/>
        </w:rPr>
        <w:t>情</w:t>
      </w:r>
      <w:r>
        <w:rPr>
          <w:color w:val="814F9C"/>
          <w:w w:val="105"/>
          <w:sz w:val="28"/>
        </w:rPr>
        <w:t>的</w:t>
      </w:r>
      <w:r>
        <w:rPr>
          <w:color w:val="814F9C"/>
          <w:w w:val="105"/>
          <w:sz w:val="28"/>
        </w:rPr>
        <w:t>应</w:t>
      </w:r>
      <w:r>
        <w:rPr>
          <w:color w:val="814F9C"/>
          <w:w w:val="105"/>
          <w:sz w:val="28"/>
        </w:rPr>
        <w:t>对</w:t>
      </w:r>
      <w:r>
        <w:rPr>
          <w:color w:val="814F9C"/>
          <w:w w:val="105"/>
          <w:sz w:val="28"/>
        </w:rPr>
        <w:t>措</w:t>
      </w:r>
      <w:r>
        <w:rPr>
          <w:color w:val="814F9C"/>
          <w:spacing w:val="-10"/>
          <w:w w:val="105"/>
          <w:sz w:val="28"/>
        </w:rPr>
        <w:t>施</w:t>
      </w:r>
    </w:p>
    <w:p>
      <w:pPr>
        <w:pStyle w:val="BodyText"/>
        <w:rPr>
          <w:sz w:val="21"/>
        </w:rPr>
      </w:pPr>
    </w:p>
    <w:p>
      <w:pPr>
        <w:spacing w:after="0"/>
        <w:rPr>
          <w:sz w:val="21"/>
        </w:rPr>
        <w:sectPr>
          <w:type w:val="continuous"/>
          <w:pgSz w:w="11910" w:h="16840"/>
          <w:pgMar w:header="0" w:footer="488" w:top="720" w:bottom="280" w:left="0" w:right="240"/>
        </w:sectPr>
      </w:pPr>
    </w:p>
    <w:p>
      <w:pPr>
        <w:pStyle w:val="BodyText"/>
        <w:spacing w:line="228" w:lineRule="auto" w:before="60"/>
        <w:ind w:left="1133"/>
        <w:jc w:val="both"/>
      </w:pPr>
      <w:r>
        <w:rPr>
          <w:color w:val="221815"/>
          <w:spacing w:val="23"/>
        </w:rPr>
        <w:t>联想所有办公场所和生产基地均迅速采取措施应对</w:t>
      </w:r>
      <w:r>
        <w:rPr>
          <w:color w:val="221815"/>
          <w:spacing w:val="23"/>
        </w:rPr>
        <w:t> </w:t>
      </w:r>
      <w:r>
        <w:rPr>
          <w:rFonts w:ascii="Microsoft Sans Serif" w:eastAsia="Microsoft Sans Serif"/>
          <w:color w:val="040000"/>
          <w:spacing w:val="-2"/>
        </w:rPr>
        <w:t>COVID-19</w:t>
      </w:r>
      <w:r>
        <w:rPr>
          <w:color w:val="221815"/>
          <w:spacing w:val="-2"/>
        </w:rPr>
        <w:t>疫情。目前一些工厂及办公设施仍然处于关闭</w:t>
      </w:r>
      <w:r>
        <w:rPr>
          <w:color w:val="221815"/>
          <w:spacing w:val="-2"/>
        </w:rPr>
        <w:t>状态，直至当地政府部门批准安全复工为止。提高员工的</w:t>
      </w:r>
      <w:r>
        <w:rPr>
          <w:color w:val="221815"/>
          <w:spacing w:val="-2"/>
        </w:rPr>
        <w:t>安全意识是控制疫情影响的关键所在。联想已迅速在多个</w:t>
      </w:r>
      <w:r>
        <w:rPr>
          <w:color w:val="221815"/>
          <w:spacing w:val="-2"/>
        </w:rPr>
        <w:t>工厂和办公场所实施各种应对措施，包括：</w:t>
      </w:r>
    </w:p>
    <w:p>
      <w:pPr>
        <w:pStyle w:val="ListParagraph"/>
        <w:numPr>
          <w:ilvl w:val="0"/>
          <w:numId w:val="22"/>
        </w:numPr>
        <w:tabs>
          <w:tab w:pos="635" w:val="left" w:leader="none"/>
        </w:tabs>
        <w:spacing w:line="240" w:lineRule="auto" w:before="56" w:after="0"/>
        <w:ind w:left="634" w:right="0" w:hanging="241"/>
        <w:jc w:val="left"/>
        <w:rPr>
          <w:sz w:val="18"/>
        </w:rPr>
      </w:pPr>
      <w:r>
        <w:rPr>
          <w:color w:val="221815"/>
          <w:sz w:val="18"/>
        </w:rPr>
        <w:br w:type="column"/>
      </w:r>
      <w:r>
        <w:rPr>
          <w:color w:val="221815"/>
          <w:spacing w:val="-1"/>
          <w:sz w:val="18"/>
        </w:rPr>
        <w:t>尽可能进行线上会议，尽量避免面对面会议。</w:t>
      </w:r>
    </w:p>
    <w:p>
      <w:pPr>
        <w:pStyle w:val="BodyText"/>
        <w:spacing w:before="2"/>
        <w:rPr>
          <w:sz w:val="14"/>
        </w:rPr>
      </w:pPr>
    </w:p>
    <w:p>
      <w:pPr>
        <w:pStyle w:val="ListParagraph"/>
        <w:numPr>
          <w:ilvl w:val="0"/>
          <w:numId w:val="22"/>
        </w:numPr>
        <w:tabs>
          <w:tab w:pos="635" w:val="left" w:leader="none"/>
        </w:tabs>
        <w:spacing w:line="228" w:lineRule="auto" w:before="1" w:after="0"/>
        <w:ind w:left="634" w:right="1060" w:hanging="241"/>
        <w:jc w:val="both"/>
        <w:rPr>
          <w:sz w:val="18"/>
        </w:rPr>
      </w:pPr>
      <w:r>
        <w:rPr>
          <w:color w:val="221815"/>
          <w:spacing w:val="-2"/>
          <w:sz w:val="18"/>
        </w:rPr>
        <w:t>于重要的生产地点配备体温检测及热成像设备，在员</w:t>
      </w:r>
      <w:r>
        <w:rPr>
          <w:color w:val="221815"/>
          <w:spacing w:val="11"/>
          <w:sz w:val="18"/>
        </w:rPr>
        <w:t>工进入厂房前监测其健康状况，以保护全体员工的</w:t>
      </w:r>
      <w:r>
        <w:rPr>
          <w:color w:val="221815"/>
          <w:spacing w:val="-4"/>
          <w:sz w:val="18"/>
        </w:rPr>
        <w:t>安全。</w:t>
      </w:r>
    </w:p>
    <w:p>
      <w:pPr>
        <w:spacing w:after="0" w:line="228" w:lineRule="auto"/>
        <w:jc w:val="both"/>
        <w:rPr>
          <w:sz w:val="18"/>
        </w:rPr>
        <w:sectPr>
          <w:type w:val="continuous"/>
          <w:pgSz w:w="11910" w:h="16840"/>
          <w:pgMar w:header="0" w:footer="488" w:top="720" w:bottom="280" w:left="0" w:right="240"/>
          <w:cols w:num="2" w:equalWidth="0">
            <w:col w:w="5661" w:space="40"/>
            <w:col w:w="5969"/>
          </w:cols>
        </w:sectPr>
      </w:pPr>
    </w:p>
    <w:p>
      <w:pPr>
        <w:pStyle w:val="BodyText"/>
        <w:spacing w:before="3"/>
        <w:rPr>
          <w:sz w:val="8"/>
        </w:rPr>
      </w:pPr>
    </w:p>
    <w:p>
      <w:pPr>
        <w:spacing w:after="0"/>
        <w:rPr>
          <w:sz w:val="8"/>
        </w:rPr>
        <w:sectPr>
          <w:type w:val="continuous"/>
          <w:pgSz w:w="11910" w:h="16840"/>
          <w:pgMar w:header="0" w:footer="488" w:top="720" w:bottom="280" w:left="0" w:right="240"/>
        </w:sectPr>
      </w:pPr>
    </w:p>
    <w:p>
      <w:pPr>
        <w:pStyle w:val="ListParagraph"/>
        <w:numPr>
          <w:ilvl w:val="1"/>
          <w:numId w:val="22"/>
        </w:numPr>
        <w:tabs>
          <w:tab w:pos="1381" w:val="left" w:leader="none"/>
        </w:tabs>
        <w:spacing w:line="240" w:lineRule="auto" w:before="153" w:after="0"/>
        <w:ind w:left="1380" w:right="0" w:hanging="248"/>
        <w:jc w:val="left"/>
        <w:rPr>
          <w:sz w:val="18"/>
        </w:rPr>
      </w:pPr>
      <w:r>
        <w:rPr>
          <w:color w:val="221815"/>
          <w:spacing w:val="-1"/>
          <w:sz w:val="18"/>
        </w:rPr>
        <w:t>宣传洗手的正确方法，强调表面消毒的重要性。</w:t>
      </w:r>
    </w:p>
    <w:p>
      <w:pPr>
        <w:pStyle w:val="BodyText"/>
        <w:spacing w:before="1"/>
        <w:rPr>
          <w:sz w:val="17"/>
        </w:rPr>
      </w:pPr>
    </w:p>
    <w:p>
      <w:pPr>
        <w:pStyle w:val="ListParagraph"/>
        <w:numPr>
          <w:ilvl w:val="1"/>
          <w:numId w:val="22"/>
        </w:numPr>
        <w:tabs>
          <w:tab w:pos="1381" w:val="left" w:leader="none"/>
        </w:tabs>
        <w:spacing w:line="228" w:lineRule="auto" w:before="0" w:after="0"/>
        <w:ind w:left="1380" w:right="478" w:hanging="247"/>
        <w:jc w:val="left"/>
        <w:rPr>
          <w:sz w:val="18"/>
        </w:rPr>
      </w:pPr>
      <w:r>
        <w:rPr>
          <w:color w:val="221815"/>
          <w:spacing w:val="-2"/>
          <w:sz w:val="18"/>
        </w:rPr>
        <w:t>提醒员工见面时尽量避免握手及身体接触，提倡</w:t>
      </w:r>
      <w:r>
        <w:rPr>
          <w:color w:val="221815"/>
          <w:spacing w:val="-2"/>
          <w:sz w:val="18"/>
        </w:rPr>
        <w:t>同事之间及与客户进行无接触互动。</w:t>
      </w:r>
    </w:p>
    <w:p>
      <w:pPr>
        <w:pStyle w:val="BodyText"/>
        <w:spacing w:before="8"/>
        <w:rPr>
          <w:sz w:val="16"/>
        </w:rPr>
      </w:pPr>
    </w:p>
    <w:p>
      <w:pPr>
        <w:pStyle w:val="ListParagraph"/>
        <w:numPr>
          <w:ilvl w:val="1"/>
          <w:numId w:val="22"/>
        </w:numPr>
        <w:tabs>
          <w:tab w:pos="1381" w:val="left" w:leader="none"/>
        </w:tabs>
        <w:spacing w:line="228" w:lineRule="auto" w:before="0" w:after="0"/>
        <w:ind w:left="1380" w:right="0" w:hanging="247"/>
        <w:jc w:val="both"/>
        <w:rPr>
          <w:sz w:val="18"/>
        </w:rPr>
      </w:pPr>
      <w:r>
        <w:rPr>
          <w:color w:val="221815"/>
          <w:spacing w:val="11"/>
          <w:sz w:val="18"/>
        </w:rPr>
        <w:t>尽可能维持社交距离—包括增加备选工位、加强隔</w:t>
      </w:r>
      <w:r>
        <w:rPr>
          <w:color w:val="221815"/>
          <w:spacing w:val="-2"/>
          <w:sz w:val="18"/>
        </w:rPr>
        <w:t>断，食堂分隔就餐，在所有员工聚集区张贴保持距离</w:t>
      </w:r>
      <w:r>
        <w:rPr>
          <w:color w:val="221815"/>
          <w:spacing w:val="-2"/>
          <w:sz w:val="18"/>
        </w:rPr>
        <w:t>的标识等。</w:t>
      </w:r>
    </w:p>
    <w:p>
      <w:pPr>
        <w:pStyle w:val="ListParagraph"/>
        <w:numPr>
          <w:ilvl w:val="0"/>
          <w:numId w:val="22"/>
        </w:numPr>
        <w:tabs>
          <w:tab w:pos="655" w:val="left" w:leader="none"/>
        </w:tabs>
        <w:spacing w:line="240" w:lineRule="auto" w:before="55" w:after="0"/>
        <w:ind w:left="654" w:right="0" w:hanging="241"/>
        <w:jc w:val="left"/>
        <w:rPr>
          <w:sz w:val="18"/>
        </w:rPr>
      </w:pPr>
      <w:r>
        <w:rPr>
          <w:color w:val="221815"/>
          <w:sz w:val="18"/>
        </w:rPr>
        <w:br w:type="column"/>
      </w:r>
      <w:r>
        <w:rPr>
          <w:color w:val="221815"/>
          <w:spacing w:val="-1"/>
          <w:sz w:val="18"/>
        </w:rPr>
        <w:t>实施佩戴口罩政策，保障员工在工作场所上班时的安全。</w:t>
      </w:r>
    </w:p>
    <w:p>
      <w:pPr>
        <w:pStyle w:val="BodyText"/>
        <w:spacing w:before="4"/>
        <w:rPr>
          <w:sz w:val="17"/>
        </w:rPr>
      </w:pPr>
    </w:p>
    <w:p>
      <w:pPr>
        <w:pStyle w:val="ListParagraph"/>
        <w:numPr>
          <w:ilvl w:val="0"/>
          <w:numId w:val="22"/>
        </w:numPr>
        <w:tabs>
          <w:tab w:pos="655" w:val="left" w:leader="none"/>
        </w:tabs>
        <w:spacing w:line="228" w:lineRule="auto" w:before="0" w:after="0"/>
        <w:ind w:left="654" w:right="1068" w:hanging="241"/>
        <w:jc w:val="left"/>
        <w:rPr>
          <w:sz w:val="18"/>
        </w:rPr>
      </w:pPr>
      <w:r>
        <w:rPr>
          <w:color w:val="221815"/>
          <w:spacing w:val="-2"/>
          <w:sz w:val="18"/>
        </w:rPr>
        <w:t>安装消毒站并向员工提供手部消毒和其他消毒用品，</w:t>
      </w:r>
      <w:r>
        <w:rPr>
          <w:color w:val="221815"/>
          <w:spacing w:val="-2"/>
          <w:sz w:val="18"/>
        </w:rPr>
        <w:t>同时继续探索其它保障员工安全的最佳措施。</w:t>
      </w:r>
    </w:p>
    <w:p>
      <w:pPr>
        <w:pStyle w:val="BodyText"/>
        <w:rPr>
          <w:sz w:val="11"/>
        </w:rPr>
      </w:pPr>
    </w:p>
    <w:p>
      <w:pPr>
        <w:pStyle w:val="ListParagraph"/>
        <w:numPr>
          <w:ilvl w:val="0"/>
          <w:numId w:val="22"/>
        </w:numPr>
        <w:tabs>
          <w:tab w:pos="655" w:val="left" w:leader="none"/>
        </w:tabs>
        <w:spacing w:line="228" w:lineRule="auto" w:before="0" w:after="0"/>
        <w:ind w:left="654" w:right="1060" w:hanging="241"/>
        <w:jc w:val="left"/>
        <w:rPr>
          <w:sz w:val="18"/>
        </w:rPr>
      </w:pPr>
      <w:r>
        <w:rPr>
          <w:color w:val="221815"/>
          <w:spacing w:val="11"/>
          <w:sz w:val="18"/>
        </w:rPr>
        <w:t>实行灵活办公，减少给定时间在工作场所的员工人</w:t>
      </w:r>
      <w:r>
        <w:rPr>
          <w:color w:val="221815"/>
          <w:spacing w:val="-2"/>
          <w:sz w:val="18"/>
        </w:rPr>
        <w:t>数，并在换班时对工作区域进行消毒。</w:t>
      </w:r>
    </w:p>
    <w:p>
      <w:pPr>
        <w:spacing w:after="0" w:line="228" w:lineRule="auto"/>
        <w:jc w:val="left"/>
        <w:rPr>
          <w:sz w:val="18"/>
        </w:rPr>
        <w:sectPr>
          <w:type w:val="continuous"/>
          <w:pgSz w:w="11910" w:h="16840"/>
          <w:pgMar w:header="0" w:footer="488" w:top="720" w:bottom="280" w:left="0" w:right="240"/>
          <w:cols w:num="2" w:equalWidth="0">
            <w:col w:w="5641" w:space="40"/>
            <w:col w:w="5989"/>
          </w:cols>
        </w:sectPr>
      </w:pPr>
    </w:p>
    <w:p>
      <w:pPr>
        <w:pStyle w:val="BodyText"/>
        <w:rPr>
          <w:sz w:val="20"/>
        </w:rPr>
      </w:pPr>
    </w:p>
    <w:p>
      <w:pPr>
        <w:pStyle w:val="BodyText"/>
        <w:rPr>
          <w:sz w:val="20"/>
        </w:rPr>
      </w:pPr>
    </w:p>
    <w:p>
      <w:pPr>
        <w:pStyle w:val="BodyText"/>
        <w:rPr>
          <w:sz w:val="20"/>
        </w:rPr>
      </w:pPr>
    </w:p>
    <w:p>
      <w:pPr>
        <w:pStyle w:val="BodyText"/>
        <w:spacing w:before="6"/>
        <w:rPr>
          <w:sz w:val="15"/>
        </w:rPr>
      </w:pPr>
    </w:p>
    <w:p>
      <w:pPr>
        <w:tabs>
          <w:tab w:pos="6080" w:val="left" w:leader="none"/>
        </w:tabs>
        <w:spacing w:line="240" w:lineRule="auto"/>
        <w:ind w:left="1133" w:right="0" w:firstLine="0"/>
        <w:rPr>
          <w:sz w:val="20"/>
        </w:rPr>
      </w:pPr>
      <w:r>
        <w:rPr>
          <w:sz w:val="20"/>
        </w:rPr>
        <w:pict>
          <v:group style="width:233.9pt;height:165.55pt;mso-position-horizontal-relative:char;mso-position-vertical-relative:line" id="docshapegroup562" coordorigin="0,0" coordsize="4678,3311">
            <v:rect style="position:absolute;left:2409;top:3254;width:2268;height:57" id="docshape563" filled="true" fillcolor="#814f9c" stroked="false">
              <v:fill type="solid"/>
            </v:rect>
            <v:rect style="position:absolute;left:0;top:0;width:4678;height:3255" id="docshape564" filled="true" fillcolor="#814f9c" stroked="false">
              <v:fill opacity="26214f" type="solid"/>
            </v:rect>
            <v:shape style="position:absolute;left:0;top:162;width:4678;height:2314" type="#_x0000_t75" id="docshape565" stroked="false">
              <v:imagedata r:id="rId225" o:title=""/>
            </v:shape>
            <v:shape style="position:absolute;left:0;top:0;width:4678;height:3255" type="#_x0000_t202" id="docshape566"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rPr>
                        <w:sz w:val="13"/>
                      </w:rPr>
                    </w:pPr>
                  </w:p>
                  <w:p>
                    <w:pPr>
                      <w:spacing w:line="165" w:lineRule="auto" w:before="1"/>
                      <w:ind w:left="1200" w:right="338" w:hanging="785"/>
                      <w:jc w:val="left"/>
                      <w:rPr>
                        <w:sz w:val="18"/>
                      </w:rPr>
                    </w:pPr>
                    <w:r>
                      <w:rPr>
                        <w:color w:val="221815"/>
                        <w:spacing w:val="11"/>
                        <w:sz w:val="18"/>
                      </w:rPr>
                      <w:t>为确保全体员工的安全，武汉产业基地在疫情</w:t>
                    </w:r>
                    <w:r>
                      <w:rPr>
                        <w:color w:val="221815"/>
                        <w:spacing w:val="12"/>
                        <w:sz w:val="18"/>
                      </w:rPr>
                      <w:t>期间每日均进行消毒工作。</w:t>
                    </w:r>
                  </w:p>
                </w:txbxContent>
              </v:textbox>
              <w10:wrap type="none"/>
            </v:shape>
          </v:group>
        </w:pict>
      </w:r>
      <w:r>
        <w:rPr>
          <w:sz w:val="20"/>
        </w:rPr>
      </w:r>
      <w:r>
        <w:rPr>
          <w:sz w:val="20"/>
        </w:rPr>
        <w:tab/>
      </w:r>
      <w:r>
        <w:rPr>
          <w:sz w:val="20"/>
        </w:rPr>
        <w:pict>
          <v:group style="width:235.35pt;height:165.55pt;mso-position-horizontal-relative:char;mso-position-vertical-relative:line" id="docshapegroup567" coordorigin="0,0" coordsize="4707,3311">
            <v:rect style="position:absolute;left:2423;top:3254;width:2268;height:57" id="docshape568" filled="true" fillcolor="#814f9c" stroked="false">
              <v:fill type="solid"/>
            </v:rect>
            <v:rect style="position:absolute;left:14;top:0;width:4678;height:3255" id="docshape569" filled="true" fillcolor="#814f9c" stroked="false">
              <v:fill opacity="26214f" type="solid"/>
            </v:rect>
            <v:shape style="position:absolute;left:0;top:159;width:4707;height:2314" type="#_x0000_t75" id="docshape570" stroked="false">
              <v:imagedata r:id="rId226" o:title=""/>
            </v:shape>
            <v:shape style="position:absolute;left:14;top:0;width:4678;height:3255" type="#_x0000_t202" id="docshape571"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3"/>
                      <w:rPr>
                        <w:sz w:val="15"/>
                      </w:rPr>
                    </w:pPr>
                  </w:p>
                  <w:p>
                    <w:pPr>
                      <w:spacing w:before="0"/>
                      <w:ind w:left="131" w:right="0" w:firstLine="0"/>
                      <w:jc w:val="left"/>
                      <w:rPr>
                        <w:sz w:val="18"/>
                      </w:rPr>
                    </w:pPr>
                    <w:r>
                      <w:rPr>
                        <w:color w:val="221815"/>
                        <w:spacing w:val="14"/>
                        <w:sz w:val="18"/>
                      </w:rPr>
                      <w:t>疫情期间，武汉产业基地班车统一接送员工上下班。</w:t>
                    </w:r>
                  </w:p>
                </w:txbxContent>
              </v:textbox>
              <w10:wrap type="none"/>
            </v:shape>
          </v:group>
        </w:pict>
      </w:r>
      <w:r>
        <w:rPr>
          <w:sz w:val="20"/>
        </w:rPr>
      </w:r>
    </w:p>
    <w:p>
      <w:pPr>
        <w:spacing w:after="0" w:line="240" w:lineRule="auto"/>
        <w:rPr>
          <w:sz w:val="20"/>
        </w:rPr>
        <w:sectPr>
          <w:type w:val="continuous"/>
          <w:pgSz w:w="11910" w:h="16840"/>
          <w:pgMar w:header="0" w:footer="488" w:top="72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2"/>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r>
        <w:rPr/>
        <w:pict>
          <v:group style="position:absolute;margin-left:56.692699pt;margin-top:15.010375pt;width:233.9pt;height:189.7pt;mso-position-horizontal-relative:page;mso-position-vertical-relative:paragraph;z-index:-15675392;mso-wrap-distance-left:0;mso-wrap-distance-right:0" id="docshapegroup572" coordorigin="1134,300" coordsize="4678,3794">
            <v:shape style="position:absolute;left:1133;top:300;width:4678;height:2955" type="#_x0000_t75" id="docshape573" stroked="false">
              <v:imagedata r:id="rId227" o:title=""/>
            </v:shape>
            <v:rect style="position:absolute;left:3543;top:4037;width:2268;height:57" id="docshape574" filled="true" fillcolor="#814f9c" stroked="false">
              <v:fill type="solid"/>
            </v:rect>
            <v:rect style="position:absolute;left:1133;top:377;width:4678;height:3660" id="docshape575" filled="true" fillcolor="#814f9c" stroked="false">
              <v:fill opacity="26214f" type="solid"/>
            </v:rect>
            <v:shape style="position:absolute;left:1133;top:377;width:4678;height:3660" type="#_x0000_t202" id="docshape576"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rPr>
                        <w:sz w:val="19"/>
                      </w:rPr>
                    </w:pPr>
                  </w:p>
                  <w:p>
                    <w:pPr>
                      <w:spacing w:before="0"/>
                      <w:ind w:left="844" w:right="0" w:firstLine="0"/>
                      <w:jc w:val="left"/>
                      <w:rPr>
                        <w:sz w:val="18"/>
                      </w:rPr>
                    </w:pPr>
                    <w:r>
                      <w:rPr>
                        <w:color w:val="221815"/>
                        <w:spacing w:val="15"/>
                        <w:sz w:val="18"/>
                      </w:rPr>
                      <w:t>武汉产业基地员工在餐厅分隔就餐。</w:t>
                    </w:r>
                  </w:p>
                </w:txbxContent>
              </v:textbox>
              <w10:wrap type="none"/>
            </v:shape>
            <w10:wrap type="topAndBottom"/>
          </v:group>
        </w:pict>
      </w:r>
      <w:r>
        <w:rPr/>
        <w:pict>
          <v:group style="position:absolute;margin-left:304.722992pt;margin-top:14.829223pt;width:233.9pt;height:189.9pt;mso-position-horizontal-relative:page;mso-position-vertical-relative:paragraph;z-index:-15674880;mso-wrap-distance-left:0;mso-wrap-distance-right:0" id="docshapegroup577" coordorigin="6094,297" coordsize="4678,3798">
            <v:shape style="position:absolute;left:6094;top:296;width:4678;height:2963" type="#_x0000_t75" id="docshape578" stroked="false">
              <v:imagedata r:id="rId228" o:title=""/>
            </v:shape>
            <v:rect style="position:absolute;left:8503;top:4037;width:2268;height:57" id="docshape579" filled="true" fillcolor="#814f9c" stroked="false">
              <v:fill type="solid"/>
            </v:rect>
            <v:rect style="position:absolute;left:6094;top:377;width:4678;height:3660" id="docshape580" filled="true" fillcolor="#814f9c" stroked="false">
              <v:fill opacity="26214f" type="solid"/>
            </v:rect>
            <v:shape style="position:absolute;left:6094;top:377;width:4678;height:3660" type="#_x0000_t202" id="docshape581"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9"/>
                      <w:rPr>
                        <w:sz w:val="16"/>
                      </w:rPr>
                    </w:pPr>
                  </w:p>
                  <w:p>
                    <w:pPr>
                      <w:spacing w:line="165" w:lineRule="auto" w:before="0"/>
                      <w:ind w:left="1758" w:right="368" w:hanging="1177"/>
                      <w:jc w:val="left"/>
                      <w:rPr>
                        <w:sz w:val="18"/>
                      </w:rPr>
                    </w:pPr>
                    <w:r>
                      <w:rPr>
                        <w:color w:val="221815"/>
                        <w:spacing w:val="13"/>
                        <w:sz w:val="18"/>
                      </w:rPr>
                      <w:t>巴西因达亚图巴工厂每日对接送员工的班车</w:t>
                    </w:r>
                    <w:r>
                      <w:rPr>
                        <w:color w:val="221815"/>
                        <w:spacing w:val="14"/>
                        <w:sz w:val="18"/>
                      </w:rPr>
                      <w:t>进行消毒杀菌。</w:t>
                    </w:r>
                  </w:p>
                </w:txbxContent>
              </v:textbox>
              <w10:wrap type="none"/>
            </v:shape>
            <w10:wrap type="topAndBottom"/>
          </v:group>
        </w:pict>
      </w:r>
      <w:r>
        <w:rPr/>
        <w:pict>
          <v:group style="position:absolute;margin-left:56.692699pt;margin-top:217.621948pt;width:233.9pt;height:191.1pt;mso-position-horizontal-relative:page;mso-position-vertical-relative:paragraph;z-index:-15674368;mso-wrap-distance-left:0;mso-wrap-distance-right:0" id="docshapegroup582" coordorigin="1134,4352" coordsize="4678,3822">
            <v:shape style="position:absolute;left:1133;top:4352;width:4678;height:2956" type="#_x0000_t75" id="docshape583" stroked="false">
              <v:imagedata r:id="rId229" o:title=""/>
            </v:shape>
            <v:rect style="position:absolute;left:3543;top:8117;width:2268;height:57" id="docshape584" filled="true" fillcolor="#814f9c" stroked="false">
              <v:fill type="solid"/>
            </v:rect>
            <v:rect style="position:absolute;left:1133;top:4457;width:4678;height:3660" id="docshape585" filled="true" fillcolor="#814f9c" stroked="false">
              <v:fill opacity="26214f" type="solid"/>
            </v:rect>
            <v:shape style="position:absolute;left:1133;top:4457;width:4678;height:3660" type="#_x0000_t202" id="docshape586"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9"/>
                      <w:rPr>
                        <w:sz w:val="16"/>
                      </w:rPr>
                    </w:pPr>
                  </w:p>
                  <w:p>
                    <w:pPr>
                      <w:spacing w:line="165" w:lineRule="auto" w:before="0"/>
                      <w:ind w:left="490" w:right="68" w:hanging="393"/>
                      <w:jc w:val="left"/>
                      <w:rPr>
                        <w:sz w:val="18"/>
                      </w:rPr>
                    </w:pPr>
                    <w:r>
                      <w:rPr>
                        <w:color w:val="221815"/>
                        <w:spacing w:val="13"/>
                        <w:sz w:val="18"/>
                      </w:rPr>
                      <w:t>印度本地治理工厂实施健康安全预防措施，所有员工</w:t>
                    </w:r>
                    <w:r>
                      <w:rPr>
                        <w:color w:val="221815"/>
                        <w:spacing w:val="14"/>
                        <w:sz w:val="18"/>
                      </w:rPr>
                      <w:t>进入工厂时均须测量体温并进行手部消毒。</w:t>
                    </w:r>
                  </w:p>
                </w:txbxContent>
              </v:textbox>
              <w10:wrap type="none"/>
            </v:shape>
            <w10:wrap type="topAndBottom"/>
          </v:group>
        </w:pict>
      </w:r>
      <w:r>
        <w:rPr/>
        <w:pict>
          <v:group style="position:absolute;margin-left:304.722992pt;margin-top:217.607544pt;width:234.5pt;height:191.15pt;mso-position-horizontal-relative:page;mso-position-vertical-relative:paragraph;z-index:-15673856;mso-wrap-distance-left:0;mso-wrap-distance-right:0" id="docshapegroup587" coordorigin="6094,4352" coordsize="4690,3823">
            <v:shape style="position:absolute;left:6094;top:4352;width:4690;height:2961" type="#_x0000_t75" id="docshape588" stroked="false">
              <v:imagedata r:id="rId230" o:title=""/>
            </v:shape>
            <v:rect style="position:absolute;left:8503;top:8117;width:2268;height:57" id="docshape589" filled="true" fillcolor="#814f9c" stroked="false">
              <v:fill type="solid"/>
            </v:rect>
            <v:rect style="position:absolute;left:6094;top:4457;width:4678;height:3660" id="docshape590" filled="true" fillcolor="#814f9c" stroked="false">
              <v:fill opacity="26214f" type="solid"/>
            </v:rect>
            <v:shape style="position:absolute;left:6094;top:4457;width:4678;height:3660" type="#_x0000_t202" id="docshape591"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5"/>
                      <w:rPr>
                        <w:sz w:val="17"/>
                      </w:rPr>
                    </w:pPr>
                  </w:p>
                  <w:p>
                    <w:pPr>
                      <w:spacing w:before="0"/>
                      <w:ind w:left="482" w:right="0" w:firstLine="0"/>
                      <w:jc w:val="left"/>
                      <w:rPr>
                        <w:sz w:val="18"/>
                      </w:rPr>
                    </w:pPr>
                    <w:r>
                      <w:rPr>
                        <w:color w:val="221815"/>
                        <w:spacing w:val="15"/>
                        <w:sz w:val="18"/>
                      </w:rPr>
                      <w:t>疫情期间，惠阳工厂为员工设立临时诊所。</w:t>
                    </w:r>
                  </w:p>
                </w:txbxContent>
              </v:textbox>
              <w10:wrap type="none"/>
            </v:shape>
            <w10:wrap type="topAndBottom"/>
          </v:group>
        </w:pict>
      </w:r>
      <w:r>
        <w:rPr/>
        <w:pict>
          <v:group style="position:absolute;margin-left:56.692699pt;margin-top:422.0289pt;width:481.9pt;height:168pt;mso-position-horizontal-relative:page;mso-position-vertical-relative:paragraph;z-index:-15673344;mso-wrap-distance-left:0;mso-wrap-distance-right:0" id="docshapegroup592" coordorigin="1134,8441" coordsize="9638,3360">
            <v:shape style="position:absolute;left:6094;top:8440;width:4678;height:2762" type="#_x0000_t75" id="docshape593" stroked="false">
              <v:imagedata r:id="rId231" o:title=""/>
            </v:shape>
            <v:shape style="position:absolute;left:1133;top:8443;width:4678;height:2756" type="#_x0000_t75" id="docshape594" stroked="false">
              <v:imagedata r:id="rId232" o:title=""/>
            </v:shape>
            <v:rect style="position:absolute;left:8503;top:11743;width:2268;height:57" id="docshape595" filled="true" fillcolor="#814f9c" stroked="false">
              <v:fill type="solid"/>
            </v:rect>
            <v:rect style="position:absolute;left:1133;top:8523;width:9638;height:3221" id="docshape596" filled="true" fillcolor="#814f9c" stroked="false">
              <v:fill opacity="26214f" type="solid"/>
            </v:rect>
            <v:shape style="position:absolute;left:1133;top:8523;width:9638;height:3220" type="#_x0000_t202" id="docshape597"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8"/>
                      <w:rPr>
                        <w:sz w:val="20"/>
                      </w:rPr>
                    </w:pPr>
                  </w:p>
                  <w:p>
                    <w:pPr>
                      <w:spacing w:before="0"/>
                      <w:ind w:left="485" w:right="0" w:firstLine="0"/>
                      <w:jc w:val="left"/>
                      <w:rPr>
                        <w:sz w:val="18"/>
                      </w:rPr>
                    </w:pPr>
                    <w:r>
                      <w:rPr>
                        <w:color w:val="221815"/>
                        <w:spacing w:val="16"/>
                        <w:sz w:val="18"/>
                      </w:rPr>
                      <w:t>美</w:t>
                    </w:r>
                    <w:r>
                      <w:rPr>
                        <w:color w:val="221815"/>
                        <w:spacing w:val="16"/>
                        <w:sz w:val="18"/>
                      </w:rPr>
                      <w:t>国</w:t>
                    </w:r>
                    <w:r>
                      <w:rPr>
                        <w:color w:val="221815"/>
                        <w:spacing w:val="16"/>
                        <w:sz w:val="18"/>
                      </w:rPr>
                      <w:t>北</w:t>
                    </w:r>
                    <w:r>
                      <w:rPr>
                        <w:color w:val="221815"/>
                        <w:spacing w:val="16"/>
                        <w:sz w:val="18"/>
                      </w:rPr>
                      <w:t>卡</w:t>
                    </w:r>
                    <w:r>
                      <w:rPr>
                        <w:color w:val="221815"/>
                        <w:spacing w:val="16"/>
                        <w:sz w:val="18"/>
                      </w:rPr>
                      <w:t>惠</w:t>
                    </w:r>
                    <w:r>
                      <w:rPr>
                        <w:color w:val="221815"/>
                        <w:spacing w:val="16"/>
                        <w:sz w:val="18"/>
                      </w:rPr>
                      <w:t>特</w:t>
                    </w:r>
                    <w:r>
                      <w:rPr>
                        <w:color w:val="221815"/>
                        <w:spacing w:val="16"/>
                        <w:sz w:val="18"/>
                      </w:rPr>
                      <w:t>希</w:t>
                    </w:r>
                    <w:r>
                      <w:rPr>
                        <w:color w:val="221815"/>
                        <w:spacing w:val="16"/>
                        <w:sz w:val="18"/>
                      </w:rPr>
                      <w:t>特</w:t>
                    </w:r>
                    <w:r>
                      <w:rPr>
                        <w:color w:val="221815"/>
                        <w:spacing w:val="16"/>
                        <w:sz w:val="18"/>
                      </w:rPr>
                      <w:t>（Whitsett）</w:t>
                    </w:r>
                    <w:r>
                      <w:rPr>
                        <w:color w:val="221815"/>
                        <w:spacing w:val="16"/>
                        <w:sz w:val="18"/>
                      </w:rPr>
                      <w:t>的</w:t>
                    </w:r>
                    <w:r>
                      <w:rPr>
                        <w:color w:val="221815"/>
                        <w:spacing w:val="16"/>
                        <w:sz w:val="18"/>
                      </w:rPr>
                      <w:t>美</w:t>
                    </w:r>
                    <w:r>
                      <w:rPr>
                        <w:color w:val="221815"/>
                        <w:spacing w:val="16"/>
                        <w:sz w:val="18"/>
                      </w:rPr>
                      <w:t>国</w:t>
                    </w:r>
                    <w:r>
                      <w:rPr>
                        <w:color w:val="221815"/>
                        <w:spacing w:val="16"/>
                        <w:sz w:val="18"/>
                      </w:rPr>
                      <w:t>订</w:t>
                    </w:r>
                    <w:r>
                      <w:rPr>
                        <w:color w:val="221815"/>
                        <w:spacing w:val="16"/>
                        <w:sz w:val="18"/>
                      </w:rPr>
                      <w:t>单</w:t>
                    </w:r>
                    <w:r>
                      <w:rPr>
                        <w:color w:val="221815"/>
                        <w:spacing w:val="16"/>
                        <w:sz w:val="18"/>
                      </w:rPr>
                      <w:t>履</w:t>
                    </w:r>
                    <w:r>
                      <w:rPr>
                        <w:color w:val="221815"/>
                        <w:spacing w:val="16"/>
                        <w:sz w:val="18"/>
                      </w:rPr>
                      <w:t>约</w:t>
                    </w:r>
                    <w:r>
                      <w:rPr>
                        <w:color w:val="221815"/>
                        <w:spacing w:val="16"/>
                        <w:sz w:val="18"/>
                      </w:rPr>
                      <w:t>中</w:t>
                    </w:r>
                    <w:r>
                      <w:rPr>
                        <w:color w:val="221815"/>
                        <w:spacing w:val="16"/>
                        <w:sz w:val="18"/>
                      </w:rPr>
                      <w:t>心</w:t>
                    </w:r>
                    <w:r>
                      <w:rPr>
                        <w:color w:val="221815"/>
                        <w:spacing w:val="15"/>
                        <w:sz w:val="18"/>
                      </w:rPr>
                      <w:t>（USFC）设置社交距离标识，以保障员工安全。</w:t>
                    </w:r>
                  </w:p>
                </w:txbxContent>
              </v:textbox>
              <w10:wrap type="none"/>
            </v:shape>
            <w10:wrap type="topAndBottom"/>
          </v:group>
        </w:pict>
      </w:r>
    </w:p>
    <w:p>
      <w:pPr>
        <w:pStyle w:val="BodyText"/>
        <w:spacing w:before="7"/>
        <w:rPr>
          <w:sz w:val="13"/>
        </w:rPr>
      </w:pPr>
    </w:p>
    <w:p>
      <w:pPr>
        <w:pStyle w:val="BodyText"/>
        <w:spacing w:before="16"/>
        <w:rPr>
          <w:sz w:val="13"/>
        </w:rPr>
      </w:pPr>
    </w:p>
    <w:p>
      <w:pPr>
        <w:spacing w:after="0"/>
        <w:rPr>
          <w:sz w:val="13"/>
        </w:rPr>
        <w:sectPr>
          <w:pgSz w:w="11910" w:h="16840"/>
          <w:pgMar w:header="0" w:footer="488" w:top="520" w:bottom="6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_bookmark22" w:id="25"/>
            <w:bookmarkEnd w:id="25"/>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spacing w:before="15"/>
        <w:rPr>
          <w:sz w:val="29"/>
        </w:rPr>
      </w:pPr>
    </w:p>
    <w:p>
      <w:pPr>
        <w:pStyle w:val="Heading4"/>
        <w:ind w:left="1162"/>
      </w:pPr>
      <w:r>
        <w:rPr/>
        <w:pict>
          <v:group style="position:absolute;margin-left:56.693001pt;margin-top:53.387669pt;width:233.9pt;height:188.85pt;mso-position-horizontal-relative:page;mso-position-vertical-relative:paragraph;z-index:15784448" id="docshapegroup598" coordorigin="1134,1068" coordsize="4678,3777">
            <v:rect style="position:absolute;left:1133;top:1082;width:4678;height:3703" id="docshape599" filled="true" fillcolor="#814f9c" stroked="false">
              <v:fill opacity="26214f" type="solid"/>
            </v:rect>
            <v:rect style="position:absolute;left:3543;top:4783;width:2268;height:60" id="docshape600" filled="true" fillcolor="#814f9c" stroked="false">
              <v:fill type="solid"/>
            </v:rect>
            <v:shape style="position:absolute;left:1582;top:1067;width:3780;height:2921" type="#_x0000_t75" id="docshape601" stroked="false">
              <v:imagedata r:id="rId233" o:title=""/>
            </v:shape>
            <v:shape style="position:absolute;left:1133;top:1082;width:4678;height:3702" type="#_x0000_t202" id="docshape602"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7"/>
                      <w:rPr>
                        <w:sz w:val="13"/>
                      </w:rPr>
                    </w:pPr>
                  </w:p>
                  <w:p>
                    <w:pPr>
                      <w:spacing w:line="228" w:lineRule="auto" w:before="0"/>
                      <w:ind w:left="631" w:right="712" w:firstLine="11"/>
                      <w:jc w:val="left"/>
                      <w:rPr>
                        <w:sz w:val="18"/>
                      </w:rPr>
                    </w:pPr>
                    <w:r>
                      <w:rPr>
                        <w:color w:val="221815"/>
                        <w:sz w:val="18"/>
                      </w:rPr>
                      <w:t>联想墨西哥蒙特雷工厂于</w:t>
                    </w:r>
                    <w:r>
                      <w:rPr>
                        <w:rFonts w:ascii="Microsoft Sans Serif" w:hAnsi="Microsoft Sans Serif" w:eastAsia="Microsoft Sans Serif"/>
                        <w:color w:val="221815"/>
                        <w:spacing w:val="14"/>
                        <w:sz w:val="18"/>
                      </w:rPr>
                      <w:t>2019</w:t>
                    </w:r>
                    <w:r>
                      <w:rPr>
                        <w:color w:val="221815"/>
                        <w:sz w:val="18"/>
                      </w:rPr>
                      <w:t>年</w:t>
                    </w:r>
                    <w:r>
                      <w:rPr>
                        <w:rFonts w:ascii="Microsoft Sans Serif" w:hAnsi="Microsoft Sans Serif" w:eastAsia="Microsoft Sans Serif"/>
                        <w:color w:val="221815"/>
                        <w:spacing w:val="14"/>
                        <w:sz w:val="18"/>
                      </w:rPr>
                      <w:t>5</w:t>
                    </w:r>
                    <w:r>
                      <w:rPr>
                        <w:color w:val="221815"/>
                        <w:sz w:val="18"/>
                      </w:rPr>
                      <w:t>月荣获 </w:t>
                    </w:r>
                    <w:r>
                      <w:rPr>
                        <w:color w:val="221815"/>
                        <w:w w:val="284"/>
                        <w:sz w:val="18"/>
                      </w:rPr>
                      <w:t>“</w:t>
                    </w:r>
                    <w:r>
                      <w:rPr>
                        <w:rFonts w:ascii="Microsoft Sans Serif" w:hAnsi="Microsoft Sans Serif" w:eastAsia="Microsoft Sans Serif"/>
                        <w:color w:val="221815"/>
                        <w:spacing w:val="16"/>
                        <w:w w:val="92"/>
                        <w:sz w:val="18"/>
                      </w:rPr>
                      <w:t>RBA</w:t>
                    </w:r>
                    <w:r>
                      <w:rPr>
                        <w:color w:val="221815"/>
                        <w:w w:val="110"/>
                        <w:sz w:val="18"/>
                      </w:rPr>
                      <w:t>白</w:t>
                    </w:r>
                    <w:r>
                      <w:rPr>
                        <w:color w:val="221815"/>
                        <w:w w:val="110"/>
                        <w:sz w:val="18"/>
                      </w:rPr>
                      <w:t>金</w:t>
                    </w:r>
                    <w:r>
                      <w:rPr>
                        <w:color w:val="221815"/>
                        <w:w w:val="110"/>
                        <w:sz w:val="18"/>
                      </w:rPr>
                      <w:t>级</w:t>
                    </w:r>
                    <w:r>
                      <w:rPr>
                        <w:color w:val="221815"/>
                        <w:w w:val="110"/>
                        <w:sz w:val="18"/>
                      </w:rPr>
                      <w:t>认</w:t>
                    </w:r>
                    <w:r>
                      <w:rPr>
                        <w:color w:val="221815"/>
                        <w:w w:val="110"/>
                        <w:sz w:val="18"/>
                      </w:rPr>
                      <w:t>可</w:t>
                    </w:r>
                    <w:r>
                      <w:rPr>
                        <w:color w:val="221815"/>
                        <w:w w:val="110"/>
                        <w:sz w:val="18"/>
                      </w:rPr>
                      <w:t>”</w:t>
                    </w:r>
                    <w:r>
                      <w:rPr>
                        <w:color w:val="221815"/>
                        <w:w w:val="110"/>
                        <w:sz w:val="18"/>
                      </w:rPr>
                      <w:t>及</w:t>
                    </w:r>
                    <w:r>
                      <w:rPr>
                        <w:color w:val="221815"/>
                        <w:w w:val="110"/>
                        <w:sz w:val="18"/>
                      </w:rPr>
                      <w:t>“</w:t>
                    </w:r>
                    <w:r>
                      <w:rPr>
                        <w:color w:val="221815"/>
                        <w:w w:val="110"/>
                        <w:sz w:val="18"/>
                      </w:rPr>
                      <w:t>精</w:t>
                    </w:r>
                    <w:r>
                      <w:rPr>
                        <w:color w:val="221815"/>
                        <w:w w:val="110"/>
                        <w:sz w:val="18"/>
                      </w:rPr>
                      <w:t>选</w:t>
                    </w:r>
                    <w:r>
                      <w:rPr>
                        <w:color w:val="221815"/>
                        <w:w w:val="110"/>
                        <w:sz w:val="18"/>
                      </w:rPr>
                      <w:t>工</w:t>
                    </w:r>
                    <w:r>
                      <w:rPr>
                        <w:color w:val="221815"/>
                        <w:w w:val="110"/>
                        <w:sz w:val="18"/>
                      </w:rPr>
                      <w:t>厂</w:t>
                    </w:r>
                    <w:r>
                      <w:rPr>
                        <w:color w:val="221815"/>
                        <w:w w:val="110"/>
                        <w:sz w:val="18"/>
                      </w:rPr>
                      <w:t>”</w:t>
                    </w:r>
                    <w:r>
                      <w:rPr>
                        <w:color w:val="221815"/>
                        <w:w w:val="110"/>
                        <w:sz w:val="18"/>
                      </w:rPr>
                      <w:t>奖</w:t>
                    </w:r>
                    <w:r>
                      <w:rPr>
                        <w:color w:val="221815"/>
                        <w:spacing w:val="-10"/>
                        <w:w w:val="110"/>
                        <w:sz w:val="18"/>
                      </w:rPr>
                      <w:t>。</w:t>
                    </w:r>
                  </w:p>
                </w:txbxContent>
              </v:textbox>
              <w10:wrap type="none"/>
            </v:shape>
            <w10:wrap type="none"/>
          </v:group>
        </w:pict>
      </w:r>
      <w:r>
        <w:rPr>
          <w:color w:val="814F9C"/>
          <w:spacing w:val="22"/>
        </w:rPr>
        <w:t>生产制造认可</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2"/>
        </w:rPr>
      </w:pPr>
    </w:p>
    <w:p>
      <w:pPr>
        <w:spacing w:after="0"/>
        <w:rPr>
          <w:sz w:val="12"/>
        </w:rPr>
        <w:sectPr>
          <w:pgSz w:w="11910" w:h="16840"/>
          <w:pgMar w:header="0" w:footer="488" w:top="520" w:bottom="680" w:left="0" w:right="240"/>
        </w:sectPr>
      </w:pPr>
    </w:p>
    <w:p>
      <w:pPr>
        <w:pStyle w:val="ListParagraph"/>
        <w:numPr>
          <w:ilvl w:val="1"/>
          <w:numId w:val="22"/>
        </w:numPr>
        <w:tabs>
          <w:tab w:pos="1404" w:val="left" w:leader="none"/>
        </w:tabs>
        <w:spacing w:line="228" w:lineRule="auto" w:before="100" w:after="0"/>
        <w:ind w:left="1403" w:right="0" w:hanging="270"/>
        <w:jc w:val="both"/>
        <w:rPr>
          <w:sz w:val="18"/>
        </w:rPr>
      </w:pPr>
      <w:r>
        <w:rPr/>
        <w:pict>
          <v:group style="position:absolute;margin-left:304.723999pt;margin-top:-418.100067pt;width:233.9pt;height:397.25pt;mso-position-horizontal-relative:page;mso-position-vertical-relative:paragraph;z-index:15784960" id="docshapegroup603" coordorigin="6094,-8362" coordsize="4678,7945">
            <v:rect style="position:absolute;left:8503;top:-4640;width:2268;height:60" id="docshape604" filled="true" fillcolor="#814f9c" stroked="false">
              <v:fill type="solid"/>
            </v:rect>
            <v:rect style="position:absolute;left:6094;top:-8362;width:4678;height:3726" id="docshape605" filled="true" fillcolor="#814f9c" stroked="false">
              <v:fill opacity="26214f" type="solid"/>
            </v:rect>
            <v:shape style="position:absolute;left:6431;top:-8341;width:4004;height:2963" type="#_x0000_t75" id="docshape606" stroked="false">
              <v:imagedata r:id="rId234" o:title=""/>
            </v:shape>
            <v:rect style="position:absolute;left:8503;top:-475;width:2268;height:57" id="docshape607" filled="true" fillcolor="#814f9c" stroked="false">
              <v:fill type="solid"/>
            </v:rect>
            <v:rect style="position:absolute;left:6094;top:-4600;width:4678;height:4125" id="docshape608" filled="true" fillcolor="#814f9c" stroked="false">
              <v:fill opacity="26214f" type="solid"/>
            </v:rect>
            <v:shape style="position:absolute;left:7374;top:-4373;width:2117;height:3104" type="#_x0000_t75" id="docshape609" stroked="false">
              <v:imagedata r:id="rId235" o:title=""/>
            </v:shape>
            <v:shape style="position:absolute;left:6094;top:-4580;width:4678;height:4105" type="#_x0000_t202" id="docshape610"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5"/>
                      <w:rPr>
                        <w:sz w:val="14"/>
                      </w:rPr>
                    </w:pPr>
                  </w:p>
                  <w:p>
                    <w:pPr>
                      <w:spacing w:line="228" w:lineRule="auto" w:before="0"/>
                      <w:ind w:left="861" w:right="513" w:hanging="421"/>
                      <w:jc w:val="left"/>
                      <w:rPr>
                        <w:sz w:val="18"/>
                      </w:rPr>
                    </w:pPr>
                    <w:r>
                      <w:rPr>
                        <w:rFonts w:ascii="Microsoft Sans Serif" w:hAnsi="Microsoft Sans Serif" w:eastAsia="Microsoft Sans Serif"/>
                        <w:color w:val="221815"/>
                        <w:spacing w:val="12"/>
                        <w:sz w:val="18"/>
                      </w:rPr>
                      <w:t>2019</w:t>
                    </w:r>
                    <w:r>
                      <w:rPr>
                        <w:color w:val="221815"/>
                        <w:sz w:val="18"/>
                      </w:rPr>
                      <w:t>年，联想惠阳工厂荣获惠州市政府颁发的 </w:t>
                    </w:r>
                    <w:r>
                      <w:rPr>
                        <w:color w:val="221815"/>
                        <w:spacing w:val="-2"/>
                        <w:w w:val="105"/>
                        <w:sz w:val="18"/>
                      </w:rPr>
                      <w:t>“</w:t>
                    </w:r>
                    <w:r>
                      <w:rPr>
                        <w:color w:val="221815"/>
                        <w:spacing w:val="-2"/>
                        <w:w w:val="105"/>
                        <w:sz w:val="18"/>
                      </w:rPr>
                      <w:t>安</w:t>
                    </w:r>
                    <w:r>
                      <w:rPr>
                        <w:color w:val="221815"/>
                        <w:spacing w:val="-2"/>
                        <w:w w:val="105"/>
                        <w:sz w:val="18"/>
                      </w:rPr>
                      <w:t>全</w:t>
                    </w:r>
                    <w:r>
                      <w:rPr>
                        <w:color w:val="221815"/>
                        <w:spacing w:val="-2"/>
                        <w:w w:val="105"/>
                        <w:sz w:val="18"/>
                      </w:rPr>
                      <w:t>生</w:t>
                    </w:r>
                    <w:r>
                      <w:rPr>
                        <w:color w:val="221815"/>
                        <w:spacing w:val="-2"/>
                        <w:w w:val="105"/>
                        <w:sz w:val="18"/>
                      </w:rPr>
                      <w:t>产</w:t>
                    </w:r>
                    <w:r>
                      <w:rPr>
                        <w:color w:val="221815"/>
                        <w:spacing w:val="-2"/>
                        <w:w w:val="105"/>
                        <w:sz w:val="18"/>
                      </w:rPr>
                      <w:t>标</w:t>
                    </w:r>
                    <w:r>
                      <w:rPr>
                        <w:color w:val="221815"/>
                        <w:spacing w:val="-2"/>
                        <w:w w:val="105"/>
                        <w:sz w:val="18"/>
                      </w:rPr>
                      <w:t>准</w:t>
                    </w:r>
                    <w:r>
                      <w:rPr>
                        <w:color w:val="221815"/>
                        <w:spacing w:val="-2"/>
                        <w:w w:val="105"/>
                        <w:sz w:val="18"/>
                      </w:rPr>
                      <w:t>化</w:t>
                    </w:r>
                    <w:r>
                      <w:rPr>
                        <w:color w:val="221815"/>
                        <w:spacing w:val="-2"/>
                        <w:w w:val="105"/>
                        <w:sz w:val="18"/>
                      </w:rPr>
                      <w:t>三</w:t>
                    </w:r>
                    <w:r>
                      <w:rPr>
                        <w:color w:val="221815"/>
                        <w:spacing w:val="-2"/>
                        <w:w w:val="105"/>
                        <w:sz w:val="18"/>
                      </w:rPr>
                      <w:t>级</w:t>
                    </w:r>
                    <w:r>
                      <w:rPr>
                        <w:color w:val="221815"/>
                        <w:spacing w:val="-2"/>
                        <w:w w:val="105"/>
                        <w:sz w:val="18"/>
                      </w:rPr>
                      <w:t>企</w:t>
                    </w:r>
                    <w:r>
                      <w:rPr>
                        <w:color w:val="221815"/>
                        <w:spacing w:val="-2"/>
                        <w:w w:val="105"/>
                        <w:sz w:val="18"/>
                      </w:rPr>
                      <w:t>业</w:t>
                    </w:r>
                    <w:r>
                      <w:rPr>
                        <w:color w:val="221815"/>
                        <w:spacing w:val="-2"/>
                        <w:w w:val="105"/>
                        <w:sz w:val="18"/>
                      </w:rPr>
                      <w:t>”</w:t>
                    </w:r>
                    <w:r>
                      <w:rPr>
                        <w:color w:val="221815"/>
                        <w:spacing w:val="-2"/>
                        <w:w w:val="105"/>
                        <w:sz w:val="18"/>
                      </w:rPr>
                      <w:t>认</w:t>
                    </w:r>
                    <w:r>
                      <w:rPr>
                        <w:color w:val="221815"/>
                        <w:spacing w:val="-2"/>
                        <w:w w:val="105"/>
                        <w:sz w:val="18"/>
                      </w:rPr>
                      <w:t>可</w:t>
                    </w:r>
                    <w:r>
                      <w:rPr>
                        <w:color w:val="221815"/>
                        <w:spacing w:val="-2"/>
                        <w:w w:val="105"/>
                        <w:sz w:val="18"/>
                      </w:rPr>
                      <w:t>。</w:t>
                    </w:r>
                  </w:p>
                </w:txbxContent>
              </v:textbox>
              <w10:wrap type="none"/>
            </v:shape>
            <v:shape style="position:absolute;left:6094;top:-8362;width:4678;height:3723" type="#_x0000_t202" id="docshape611"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1"/>
                      <w:rPr>
                        <w:sz w:val="14"/>
                      </w:rPr>
                    </w:pPr>
                  </w:p>
                  <w:p>
                    <w:pPr>
                      <w:spacing w:line="228" w:lineRule="auto" w:before="0"/>
                      <w:ind w:left="1551" w:right="976" w:hanging="438"/>
                      <w:jc w:val="left"/>
                      <w:rPr>
                        <w:sz w:val="18"/>
                      </w:rPr>
                    </w:pPr>
                    <w:r>
                      <w:rPr>
                        <w:color w:val="221815"/>
                        <w:sz w:val="18"/>
                      </w:rPr>
                      <w:t>联想深圳工厂于</w:t>
                    </w:r>
                    <w:r>
                      <w:rPr>
                        <w:rFonts w:ascii="Microsoft Sans Serif" w:hAnsi="Microsoft Sans Serif" w:eastAsia="Microsoft Sans Serif"/>
                        <w:color w:val="221815"/>
                        <w:spacing w:val="14"/>
                        <w:sz w:val="18"/>
                      </w:rPr>
                      <w:t>2019</w:t>
                    </w:r>
                    <w:r>
                      <w:rPr>
                        <w:color w:val="221815"/>
                        <w:sz w:val="18"/>
                      </w:rPr>
                      <w:t>年</w:t>
                    </w:r>
                    <w:r>
                      <w:rPr>
                        <w:rFonts w:ascii="Microsoft Sans Serif" w:hAnsi="Microsoft Sans Serif" w:eastAsia="Microsoft Sans Serif"/>
                        <w:color w:val="221815"/>
                        <w:spacing w:val="14"/>
                        <w:sz w:val="18"/>
                      </w:rPr>
                      <w:t>7</w:t>
                    </w:r>
                    <w:r>
                      <w:rPr>
                        <w:color w:val="221815"/>
                        <w:sz w:val="18"/>
                      </w:rPr>
                      <w:t>月荣获 </w:t>
                    </w:r>
                    <w:r>
                      <w:rPr>
                        <w:color w:val="221815"/>
                        <w:spacing w:val="-4"/>
                        <w:w w:val="284"/>
                        <w:sz w:val="18"/>
                      </w:rPr>
                      <w:t>“</w:t>
                    </w:r>
                    <w:r>
                      <w:rPr>
                        <w:rFonts w:ascii="Microsoft Sans Serif" w:hAnsi="Microsoft Sans Serif" w:eastAsia="Microsoft Sans Serif"/>
                        <w:color w:val="221815"/>
                        <w:spacing w:val="12"/>
                        <w:w w:val="92"/>
                        <w:sz w:val="18"/>
                      </w:rPr>
                      <w:t>RBA</w:t>
                    </w:r>
                    <w:r>
                      <w:rPr>
                        <w:color w:val="221815"/>
                        <w:w w:val="110"/>
                        <w:sz w:val="18"/>
                      </w:rPr>
                      <w:t>银</w:t>
                    </w:r>
                    <w:r>
                      <w:rPr>
                        <w:color w:val="221815"/>
                        <w:w w:val="110"/>
                        <w:sz w:val="18"/>
                      </w:rPr>
                      <w:t>级</w:t>
                    </w:r>
                    <w:r>
                      <w:rPr>
                        <w:color w:val="221815"/>
                        <w:w w:val="110"/>
                        <w:sz w:val="18"/>
                      </w:rPr>
                      <w:t>认</w:t>
                    </w:r>
                    <w:r>
                      <w:rPr>
                        <w:color w:val="221815"/>
                        <w:w w:val="110"/>
                        <w:sz w:val="18"/>
                      </w:rPr>
                      <w:t>可</w:t>
                    </w:r>
                    <w:r>
                      <w:rPr>
                        <w:color w:val="221815"/>
                        <w:w w:val="110"/>
                        <w:sz w:val="18"/>
                      </w:rPr>
                      <w:t>”</w:t>
                    </w:r>
                    <w:r>
                      <w:rPr>
                        <w:color w:val="221815"/>
                        <w:w w:val="110"/>
                        <w:sz w:val="18"/>
                      </w:rPr>
                      <w:t>。</w:t>
                    </w:r>
                  </w:p>
                </w:txbxContent>
              </v:textbox>
              <w10:wrap type="none"/>
            </v:shape>
            <w10:wrap type="none"/>
          </v:group>
        </w:pict>
      </w:r>
      <w:r>
        <w:rPr/>
        <w:pict>
          <v:group style="position:absolute;margin-left:55.542999pt;margin-top:-219.867065pt;width:235.05pt;height:199pt;mso-position-horizontal-relative:page;mso-position-vertical-relative:paragraph;z-index:15785472" id="docshapegroup612" coordorigin="1111,-4397" coordsize="4701,3980">
            <v:rect style="position:absolute;left:3543;top:-475;width:2268;height:57" id="docshape613" filled="true" fillcolor="#814f9c" stroked="false">
              <v:fill type="solid"/>
            </v:rect>
            <v:rect style="position:absolute;left:1133;top:-4387;width:4678;height:3912" id="docshape614" filled="true" fillcolor="#814f9c" stroked="false">
              <v:fill opacity="26214f" type="solid"/>
            </v:rect>
            <v:shape style="position:absolute;left:1110;top:-4398;width:4701;height:3138" type="#_x0000_t75" id="docshape615" stroked="false">
              <v:imagedata r:id="rId236" o:title=""/>
            </v:shape>
            <v:shape style="position:absolute;left:1133;top:-4387;width:4678;height:3912" type="#_x0000_t202" id="docshape616"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4"/>
                      <w:rPr>
                        <w:sz w:val="23"/>
                      </w:rPr>
                    </w:pPr>
                  </w:p>
                  <w:p>
                    <w:pPr>
                      <w:spacing w:line="228" w:lineRule="auto" w:before="0"/>
                      <w:ind w:left="856" w:right="415" w:hanging="523"/>
                      <w:jc w:val="left"/>
                      <w:rPr>
                        <w:sz w:val="18"/>
                      </w:rPr>
                    </w:pPr>
                    <w:r>
                      <w:rPr>
                        <w:rFonts w:ascii="Microsoft Sans Serif" w:hAnsi="Microsoft Sans Serif" w:eastAsia="Microsoft Sans Serif"/>
                        <w:color w:val="221815"/>
                        <w:spacing w:val="12"/>
                        <w:sz w:val="18"/>
                      </w:rPr>
                      <w:t>2019</w:t>
                    </w:r>
                    <w:r>
                      <w:rPr>
                        <w:color w:val="221815"/>
                        <w:sz w:val="18"/>
                      </w:rPr>
                      <w:t>年</w:t>
                    </w:r>
                    <w:r>
                      <w:rPr>
                        <w:rFonts w:ascii="Microsoft Sans Serif" w:hAnsi="Microsoft Sans Serif" w:eastAsia="Microsoft Sans Serif"/>
                        <w:color w:val="221815"/>
                        <w:spacing w:val="12"/>
                        <w:sz w:val="18"/>
                      </w:rPr>
                      <w:t>12</w:t>
                    </w:r>
                    <w:r>
                      <w:rPr>
                        <w:color w:val="221815"/>
                        <w:sz w:val="18"/>
                      </w:rPr>
                      <w:t>月，联想成都工厂荣获四川省政府颁发 </w:t>
                    </w:r>
                    <w:r>
                      <w:rPr>
                        <w:color w:val="221815"/>
                        <w:spacing w:val="-2"/>
                        <w:w w:val="105"/>
                        <w:sz w:val="18"/>
                      </w:rPr>
                      <w:t>“</w:t>
                    </w:r>
                    <w:r>
                      <w:rPr>
                        <w:color w:val="221815"/>
                        <w:spacing w:val="-2"/>
                        <w:w w:val="105"/>
                        <w:sz w:val="18"/>
                      </w:rPr>
                      <w:t>安</w:t>
                    </w:r>
                    <w:r>
                      <w:rPr>
                        <w:color w:val="221815"/>
                        <w:spacing w:val="-2"/>
                        <w:w w:val="105"/>
                        <w:sz w:val="18"/>
                      </w:rPr>
                      <w:t>全</w:t>
                    </w:r>
                    <w:r>
                      <w:rPr>
                        <w:color w:val="221815"/>
                        <w:spacing w:val="-2"/>
                        <w:w w:val="105"/>
                        <w:sz w:val="18"/>
                      </w:rPr>
                      <w:t>生</w:t>
                    </w:r>
                    <w:r>
                      <w:rPr>
                        <w:color w:val="221815"/>
                        <w:spacing w:val="-2"/>
                        <w:w w:val="105"/>
                        <w:sz w:val="18"/>
                      </w:rPr>
                      <w:t>产</w:t>
                    </w:r>
                    <w:r>
                      <w:rPr>
                        <w:color w:val="221815"/>
                        <w:spacing w:val="-2"/>
                        <w:w w:val="105"/>
                        <w:sz w:val="18"/>
                      </w:rPr>
                      <w:t>标</w:t>
                    </w:r>
                    <w:r>
                      <w:rPr>
                        <w:color w:val="221815"/>
                        <w:spacing w:val="-2"/>
                        <w:w w:val="105"/>
                        <w:sz w:val="18"/>
                      </w:rPr>
                      <w:t>准</w:t>
                    </w:r>
                    <w:r>
                      <w:rPr>
                        <w:color w:val="221815"/>
                        <w:spacing w:val="-2"/>
                        <w:w w:val="105"/>
                        <w:sz w:val="18"/>
                      </w:rPr>
                      <w:t>化</w:t>
                    </w:r>
                    <w:r>
                      <w:rPr>
                        <w:color w:val="221815"/>
                        <w:spacing w:val="-2"/>
                        <w:w w:val="105"/>
                        <w:sz w:val="18"/>
                      </w:rPr>
                      <w:t>二</w:t>
                    </w:r>
                    <w:r>
                      <w:rPr>
                        <w:color w:val="221815"/>
                        <w:spacing w:val="-2"/>
                        <w:w w:val="105"/>
                        <w:sz w:val="18"/>
                      </w:rPr>
                      <w:t>级</w:t>
                    </w:r>
                    <w:r>
                      <w:rPr>
                        <w:color w:val="221815"/>
                        <w:spacing w:val="-2"/>
                        <w:w w:val="105"/>
                        <w:sz w:val="18"/>
                      </w:rPr>
                      <w:t>企</w:t>
                    </w:r>
                    <w:r>
                      <w:rPr>
                        <w:color w:val="221815"/>
                        <w:spacing w:val="-2"/>
                        <w:w w:val="105"/>
                        <w:sz w:val="18"/>
                      </w:rPr>
                      <w:t>业</w:t>
                    </w:r>
                    <w:r>
                      <w:rPr>
                        <w:color w:val="221815"/>
                        <w:spacing w:val="-2"/>
                        <w:w w:val="105"/>
                        <w:sz w:val="18"/>
                      </w:rPr>
                      <w:t>”</w:t>
                    </w:r>
                    <w:r>
                      <w:rPr>
                        <w:color w:val="221815"/>
                        <w:spacing w:val="-2"/>
                        <w:w w:val="105"/>
                        <w:sz w:val="18"/>
                      </w:rPr>
                      <w:t>认</w:t>
                    </w:r>
                    <w:r>
                      <w:rPr>
                        <w:color w:val="221815"/>
                        <w:spacing w:val="-2"/>
                        <w:w w:val="105"/>
                        <w:sz w:val="18"/>
                      </w:rPr>
                      <w:t>可</w:t>
                    </w:r>
                    <w:r>
                      <w:rPr>
                        <w:color w:val="221815"/>
                        <w:spacing w:val="-2"/>
                        <w:w w:val="105"/>
                        <w:sz w:val="18"/>
                      </w:rPr>
                      <w:t>。</w:t>
                    </w:r>
                  </w:p>
                </w:txbxContent>
              </v:textbox>
              <w10:wrap type="none"/>
            </v:shape>
            <w10:wrap type="none"/>
          </v:group>
        </w:pict>
      </w:r>
      <w:r>
        <w:rPr>
          <w:color w:val="221815"/>
          <w:sz w:val="18"/>
        </w:rPr>
        <w:t>联想位于美国北卡惠特希特（</w:t>
      </w:r>
      <w:r>
        <w:rPr>
          <w:rFonts w:ascii="Microsoft Sans Serif" w:hAnsi="Microsoft Sans Serif" w:eastAsia="Microsoft Sans Serif"/>
          <w:color w:val="221815"/>
          <w:w w:val="118"/>
          <w:sz w:val="18"/>
        </w:rPr>
        <w:t>Whitsett</w:t>
      </w:r>
      <w:r>
        <w:rPr>
          <w:color w:val="221815"/>
          <w:sz w:val="18"/>
        </w:rPr>
        <w:t>）</w:t>
      </w:r>
      <w:r>
        <w:rPr>
          <w:color w:val="221815"/>
          <w:spacing w:val="-4"/>
          <w:sz w:val="18"/>
        </w:rPr>
        <w:t>的美国订单履</w:t>
      </w:r>
      <w:r>
        <w:rPr>
          <w:color w:val="221815"/>
          <w:sz w:val="18"/>
        </w:rPr>
        <w:t>约中心（</w:t>
      </w:r>
      <w:r>
        <w:rPr>
          <w:rFonts w:ascii="Microsoft Sans Serif" w:hAnsi="Microsoft Sans Serif" w:eastAsia="Microsoft Sans Serif"/>
          <w:color w:val="221815"/>
          <w:w w:val="102"/>
          <w:sz w:val="18"/>
        </w:rPr>
        <w:t>USFC</w:t>
      </w:r>
      <w:r>
        <w:rPr>
          <w:color w:val="221815"/>
          <w:sz w:val="18"/>
        </w:rPr>
        <w:t>）于</w:t>
      </w:r>
      <w:r>
        <w:rPr>
          <w:rFonts w:ascii="Microsoft Sans Serif" w:hAnsi="Microsoft Sans Serif" w:eastAsia="Microsoft Sans Serif"/>
          <w:color w:val="221815"/>
          <w:w w:val="104"/>
          <w:sz w:val="18"/>
        </w:rPr>
        <w:t>2019</w:t>
      </w:r>
      <w:r>
        <w:rPr>
          <w:color w:val="221815"/>
          <w:sz w:val="18"/>
        </w:rPr>
        <w:t>年连续第</w:t>
      </w:r>
      <w:r>
        <w:rPr>
          <w:rFonts w:ascii="Microsoft Sans Serif" w:hAnsi="Microsoft Sans Serif" w:eastAsia="Microsoft Sans Serif"/>
          <w:color w:val="221815"/>
          <w:w w:val="86"/>
          <w:sz w:val="18"/>
        </w:rPr>
        <w:t>12</w:t>
      </w:r>
      <w:r>
        <w:rPr>
          <w:color w:val="221815"/>
          <w:w w:val="109"/>
          <w:sz w:val="18"/>
        </w:rPr>
        <w:t>年获得“杰出健康</w:t>
      </w:r>
      <w:r>
        <w:rPr>
          <w:color w:val="221815"/>
          <w:w w:val="110"/>
          <w:sz w:val="18"/>
        </w:rPr>
        <w:t>及安全金奖”。</w:t>
      </w:r>
    </w:p>
    <w:p>
      <w:pPr>
        <w:pStyle w:val="ListParagraph"/>
        <w:numPr>
          <w:ilvl w:val="0"/>
          <w:numId w:val="23"/>
        </w:numPr>
        <w:tabs>
          <w:tab w:pos="558" w:val="left" w:leader="none"/>
          <w:tab w:pos="559" w:val="left" w:leader="none"/>
        </w:tabs>
        <w:spacing w:line="228" w:lineRule="auto" w:before="100" w:after="0"/>
        <w:ind w:left="558" w:right="919" w:hanging="279"/>
        <w:jc w:val="left"/>
        <w:rPr>
          <w:sz w:val="18"/>
        </w:rPr>
      </w:pPr>
      <w:r>
        <w:rPr>
          <w:color w:val="221815"/>
          <w:sz w:val="18"/>
        </w:rPr>
        <w:br w:type="column"/>
      </w:r>
      <w:r>
        <w:rPr>
          <w:color w:val="221815"/>
          <w:spacing w:val="-2"/>
          <w:w w:val="105"/>
          <w:sz w:val="18"/>
        </w:rPr>
        <w:t>联</w:t>
      </w:r>
      <w:r>
        <w:rPr>
          <w:color w:val="221815"/>
          <w:spacing w:val="-2"/>
          <w:w w:val="105"/>
          <w:sz w:val="18"/>
        </w:rPr>
        <w:t>想</w:t>
      </w:r>
      <w:r>
        <w:rPr>
          <w:color w:val="221815"/>
          <w:spacing w:val="-2"/>
          <w:w w:val="105"/>
          <w:sz w:val="18"/>
        </w:rPr>
        <w:t>位</w:t>
      </w:r>
      <w:r>
        <w:rPr>
          <w:color w:val="221815"/>
          <w:spacing w:val="-2"/>
          <w:w w:val="105"/>
          <w:sz w:val="18"/>
        </w:rPr>
        <w:t>于</w:t>
      </w:r>
      <w:r>
        <w:rPr>
          <w:color w:val="221815"/>
          <w:spacing w:val="-2"/>
          <w:w w:val="105"/>
          <w:sz w:val="18"/>
        </w:rPr>
        <w:t>美</w:t>
      </w:r>
      <w:r>
        <w:rPr>
          <w:color w:val="221815"/>
          <w:spacing w:val="-2"/>
          <w:w w:val="105"/>
          <w:sz w:val="18"/>
        </w:rPr>
        <w:t>国</w:t>
      </w:r>
      <w:r>
        <w:rPr>
          <w:color w:val="221815"/>
          <w:spacing w:val="-2"/>
          <w:w w:val="105"/>
          <w:sz w:val="18"/>
        </w:rPr>
        <w:t>北</w:t>
      </w:r>
      <w:r>
        <w:rPr>
          <w:color w:val="221815"/>
          <w:spacing w:val="-2"/>
          <w:w w:val="105"/>
          <w:sz w:val="18"/>
        </w:rPr>
        <w:t>卡</w:t>
      </w:r>
      <w:r>
        <w:rPr>
          <w:color w:val="221815"/>
          <w:spacing w:val="-2"/>
          <w:w w:val="105"/>
          <w:sz w:val="18"/>
        </w:rPr>
        <w:t>莫</w:t>
      </w:r>
      <w:r>
        <w:rPr>
          <w:color w:val="221815"/>
          <w:spacing w:val="-2"/>
          <w:w w:val="105"/>
          <w:sz w:val="18"/>
        </w:rPr>
        <w:t>里</w:t>
      </w:r>
      <w:r>
        <w:rPr>
          <w:color w:val="221815"/>
          <w:spacing w:val="-2"/>
          <w:w w:val="105"/>
          <w:sz w:val="18"/>
        </w:rPr>
        <w:t>斯</w:t>
      </w:r>
      <w:r>
        <w:rPr>
          <w:color w:val="221815"/>
          <w:spacing w:val="-2"/>
          <w:w w:val="105"/>
          <w:sz w:val="18"/>
        </w:rPr>
        <w:t>维</w:t>
      </w:r>
      <w:r>
        <w:rPr>
          <w:color w:val="221815"/>
          <w:spacing w:val="-2"/>
          <w:w w:val="105"/>
          <w:sz w:val="18"/>
        </w:rPr>
        <w:t>尔</w:t>
      </w:r>
      <w:r>
        <w:rPr>
          <w:color w:val="221815"/>
          <w:spacing w:val="-2"/>
          <w:w w:val="105"/>
          <w:sz w:val="18"/>
        </w:rPr>
        <w:t>（</w:t>
      </w:r>
      <w:r>
        <w:rPr>
          <w:rFonts w:ascii="Microsoft Sans Serif" w:hAnsi="Microsoft Sans Serif" w:eastAsia="Microsoft Sans Serif"/>
          <w:color w:val="221815"/>
          <w:spacing w:val="-2"/>
          <w:w w:val="105"/>
          <w:sz w:val="18"/>
        </w:rPr>
        <w:t>Morrisville</w:t>
      </w:r>
      <w:r>
        <w:rPr>
          <w:color w:val="221815"/>
          <w:spacing w:val="-2"/>
          <w:w w:val="105"/>
          <w:sz w:val="18"/>
        </w:rPr>
        <w:t>）</w:t>
      </w:r>
      <w:r>
        <w:rPr>
          <w:color w:val="221815"/>
          <w:spacing w:val="-2"/>
          <w:w w:val="105"/>
          <w:sz w:val="18"/>
        </w:rPr>
        <w:t>的</w:t>
      </w:r>
      <w:r>
        <w:rPr>
          <w:rFonts w:ascii="Microsoft Sans Serif" w:hAnsi="Microsoft Sans Serif" w:eastAsia="Microsoft Sans Serif"/>
          <w:color w:val="221815"/>
          <w:spacing w:val="-2"/>
          <w:w w:val="105"/>
          <w:sz w:val="18"/>
        </w:rPr>
        <w:t>Think </w:t>
      </w:r>
      <w:r>
        <w:rPr>
          <w:rFonts w:ascii="Microsoft Sans Serif" w:hAnsi="Microsoft Sans Serif" w:eastAsia="Microsoft Sans Serif"/>
          <w:color w:val="221815"/>
          <w:spacing w:val="-10"/>
          <w:w w:val="105"/>
          <w:sz w:val="18"/>
        </w:rPr>
        <w:t>Place</w:t>
      </w:r>
      <w:r>
        <w:rPr>
          <w:color w:val="221815"/>
          <w:spacing w:val="-10"/>
          <w:w w:val="105"/>
          <w:sz w:val="18"/>
        </w:rPr>
        <w:t>于</w:t>
      </w:r>
      <w:r>
        <w:rPr>
          <w:rFonts w:ascii="Microsoft Sans Serif" w:hAnsi="Microsoft Sans Serif" w:eastAsia="Microsoft Sans Serif"/>
          <w:color w:val="221815"/>
          <w:spacing w:val="-10"/>
          <w:w w:val="105"/>
          <w:sz w:val="18"/>
        </w:rPr>
        <w:t>2019</w:t>
      </w:r>
      <w:r>
        <w:rPr>
          <w:color w:val="221815"/>
          <w:spacing w:val="-10"/>
          <w:w w:val="105"/>
          <w:sz w:val="18"/>
        </w:rPr>
        <w:t>年</w:t>
      </w:r>
      <w:r>
        <w:rPr>
          <w:color w:val="221815"/>
          <w:spacing w:val="-10"/>
          <w:w w:val="105"/>
          <w:sz w:val="18"/>
        </w:rPr>
        <w:t>连</w:t>
      </w:r>
      <w:r>
        <w:rPr>
          <w:color w:val="221815"/>
          <w:spacing w:val="-10"/>
          <w:w w:val="105"/>
          <w:sz w:val="18"/>
        </w:rPr>
        <w:t>续</w:t>
      </w:r>
      <w:r>
        <w:rPr>
          <w:color w:val="221815"/>
          <w:spacing w:val="-10"/>
          <w:w w:val="105"/>
          <w:sz w:val="18"/>
        </w:rPr>
        <w:t>第</w:t>
      </w:r>
      <w:r>
        <w:rPr>
          <w:rFonts w:ascii="Microsoft Sans Serif" w:hAnsi="Microsoft Sans Serif" w:eastAsia="Microsoft Sans Serif"/>
          <w:color w:val="221815"/>
          <w:spacing w:val="-10"/>
          <w:w w:val="105"/>
          <w:sz w:val="18"/>
        </w:rPr>
        <w:t>15</w:t>
      </w:r>
      <w:r>
        <w:rPr>
          <w:color w:val="221815"/>
          <w:spacing w:val="-10"/>
          <w:w w:val="105"/>
          <w:sz w:val="18"/>
        </w:rPr>
        <w:t>年</w:t>
      </w:r>
      <w:r>
        <w:rPr>
          <w:color w:val="221815"/>
          <w:spacing w:val="-10"/>
          <w:w w:val="105"/>
          <w:sz w:val="18"/>
        </w:rPr>
        <w:t>获</w:t>
      </w:r>
      <w:r>
        <w:rPr>
          <w:color w:val="221815"/>
          <w:spacing w:val="-10"/>
          <w:w w:val="105"/>
          <w:sz w:val="18"/>
        </w:rPr>
        <w:t>得</w:t>
      </w:r>
      <w:r>
        <w:rPr>
          <w:color w:val="221815"/>
          <w:spacing w:val="-10"/>
          <w:w w:val="105"/>
          <w:sz w:val="18"/>
        </w:rPr>
        <w:t>“</w:t>
      </w:r>
      <w:r>
        <w:rPr>
          <w:color w:val="221815"/>
          <w:spacing w:val="-10"/>
          <w:w w:val="105"/>
          <w:sz w:val="18"/>
        </w:rPr>
        <w:t>杰</w:t>
      </w:r>
      <w:r>
        <w:rPr>
          <w:color w:val="221815"/>
          <w:spacing w:val="-10"/>
          <w:w w:val="105"/>
          <w:sz w:val="18"/>
        </w:rPr>
        <w:t>出</w:t>
      </w:r>
      <w:r>
        <w:rPr>
          <w:color w:val="221815"/>
          <w:spacing w:val="-10"/>
          <w:w w:val="105"/>
          <w:sz w:val="18"/>
        </w:rPr>
        <w:t>健</w:t>
      </w:r>
      <w:r>
        <w:rPr>
          <w:color w:val="221815"/>
          <w:spacing w:val="-10"/>
          <w:w w:val="105"/>
          <w:sz w:val="18"/>
        </w:rPr>
        <w:t>康</w:t>
      </w:r>
      <w:r>
        <w:rPr>
          <w:color w:val="221815"/>
          <w:spacing w:val="-10"/>
          <w:w w:val="105"/>
          <w:sz w:val="18"/>
        </w:rPr>
        <w:t>及</w:t>
      </w:r>
      <w:r>
        <w:rPr>
          <w:color w:val="221815"/>
          <w:spacing w:val="-10"/>
          <w:w w:val="105"/>
          <w:sz w:val="18"/>
        </w:rPr>
        <w:t>安</w:t>
      </w:r>
      <w:r>
        <w:rPr>
          <w:color w:val="221815"/>
          <w:spacing w:val="-10"/>
          <w:w w:val="105"/>
          <w:sz w:val="18"/>
        </w:rPr>
        <w:t>全</w:t>
      </w:r>
      <w:r>
        <w:rPr>
          <w:color w:val="221815"/>
          <w:spacing w:val="-10"/>
          <w:w w:val="105"/>
          <w:sz w:val="18"/>
        </w:rPr>
        <w:t>金</w:t>
      </w:r>
      <w:r>
        <w:rPr>
          <w:color w:val="221815"/>
          <w:spacing w:val="-10"/>
          <w:w w:val="105"/>
          <w:sz w:val="18"/>
        </w:rPr>
        <w:t>奖</w:t>
      </w:r>
      <w:r>
        <w:rPr>
          <w:color w:val="221815"/>
          <w:spacing w:val="-10"/>
          <w:w w:val="105"/>
          <w:sz w:val="18"/>
        </w:rPr>
        <w:t>”</w:t>
      </w:r>
      <w:r>
        <w:rPr>
          <w:color w:val="221815"/>
          <w:spacing w:val="-10"/>
          <w:w w:val="105"/>
          <w:sz w:val="18"/>
        </w:rPr>
        <w:t>。</w:t>
      </w:r>
    </w:p>
    <w:p>
      <w:pPr>
        <w:pStyle w:val="BodyText"/>
        <w:spacing w:before="9"/>
        <w:rPr>
          <w:sz w:val="21"/>
        </w:rPr>
      </w:pPr>
    </w:p>
    <w:p>
      <w:pPr>
        <w:pStyle w:val="ListParagraph"/>
        <w:numPr>
          <w:ilvl w:val="0"/>
          <w:numId w:val="23"/>
        </w:numPr>
        <w:tabs>
          <w:tab w:pos="558" w:val="left" w:leader="none"/>
          <w:tab w:pos="559" w:val="left" w:leader="none"/>
        </w:tabs>
        <w:spacing w:line="228" w:lineRule="auto" w:before="0" w:after="0"/>
        <w:ind w:left="558" w:right="1044" w:hanging="279"/>
        <w:jc w:val="left"/>
        <w:rPr>
          <w:sz w:val="18"/>
        </w:rPr>
      </w:pPr>
      <w:r>
        <w:rPr>
          <w:color w:val="221815"/>
          <w:spacing w:val="-2"/>
          <w:w w:val="105"/>
          <w:sz w:val="18"/>
        </w:rPr>
        <w:t>联</w:t>
      </w:r>
      <w:r>
        <w:rPr>
          <w:color w:val="221815"/>
          <w:spacing w:val="-2"/>
          <w:w w:val="105"/>
          <w:sz w:val="18"/>
        </w:rPr>
        <w:t>想</w:t>
      </w:r>
      <w:r>
        <w:rPr>
          <w:color w:val="221815"/>
          <w:spacing w:val="-2"/>
          <w:w w:val="105"/>
          <w:sz w:val="18"/>
        </w:rPr>
        <w:t>位</w:t>
      </w:r>
      <w:r>
        <w:rPr>
          <w:color w:val="221815"/>
          <w:spacing w:val="-2"/>
          <w:w w:val="105"/>
          <w:sz w:val="18"/>
        </w:rPr>
        <w:t>于</w:t>
      </w:r>
      <w:r>
        <w:rPr>
          <w:color w:val="221815"/>
          <w:spacing w:val="-2"/>
          <w:w w:val="105"/>
          <w:sz w:val="18"/>
        </w:rPr>
        <w:t>美</w:t>
      </w:r>
      <w:r>
        <w:rPr>
          <w:color w:val="221815"/>
          <w:spacing w:val="-2"/>
          <w:w w:val="105"/>
          <w:sz w:val="18"/>
        </w:rPr>
        <w:t>国</w:t>
      </w:r>
      <w:r>
        <w:rPr>
          <w:color w:val="221815"/>
          <w:spacing w:val="-2"/>
          <w:w w:val="105"/>
          <w:sz w:val="18"/>
        </w:rPr>
        <w:t>北</w:t>
      </w:r>
      <w:r>
        <w:rPr>
          <w:color w:val="221815"/>
          <w:spacing w:val="-2"/>
          <w:w w:val="105"/>
          <w:sz w:val="18"/>
        </w:rPr>
        <w:t>卡</w:t>
      </w:r>
      <w:r>
        <w:rPr>
          <w:color w:val="221815"/>
          <w:spacing w:val="-2"/>
          <w:w w:val="105"/>
          <w:sz w:val="18"/>
        </w:rPr>
        <w:t>莫</w:t>
      </w:r>
      <w:r>
        <w:rPr>
          <w:color w:val="221815"/>
          <w:spacing w:val="-2"/>
          <w:w w:val="105"/>
          <w:sz w:val="18"/>
        </w:rPr>
        <w:t>里</w:t>
      </w:r>
      <w:r>
        <w:rPr>
          <w:color w:val="221815"/>
          <w:spacing w:val="-2"/>
          <w:w w:val="105"/>
          <w:sz w:val="18"/>
        </w:rPr>
        <w:t>斯</w:t>
      </w:r>
      <w:r>
        <w:rPr>
          <w:color w:val="221815"/>
          <w:spacing w:val="-2"/>
          <w:w w:val="105"/>
          <w:sz w:val="18"/>
        </w:rPr>
        <w:t>维</w:t>
      </w:r>
      <w:r>
        <w:rPr>
          <w:color w:val="221815"/>
          <w:spacing w:val="-2"/>
          <w:w w:val="105"/>
          <w:sz w:val="18"/>
        </w:rPr>
        <w:t>尔</w:t>
      </w:r>
      <w:r>
        <w:rPr>
          <w:color w:val="221815"/>
          <w:spacing w:val="-2"/>
          <w:w w:val="105"/>
          <w:sz w:val="18"/>
        </w:rPr>
        <w:t>（</w:t>
      </w:r>
      <w:r>
        <w:rPr>
          <w:rFonts w:ascii="Microsoft Sans Serif" w:hAnsi="Microsoft Sans Serif" w:eastAsia="Microsoft Sans Serif"/>
          <w:color w:val="221815"/>
          <w:spacing w:val="-2"/>
          <w:w w:val="105"/>
          <w:sz w:val="18"/>
        </w:rPr>
        <w:t>Morrisville</w:t>
      </w:r>
      <w:r>
        <w:rPr>
          <w:color w:val="221815"/>
          <w:spacing w:val="-2"/>
          <w:w w:val="105"/>
          <w:sz w:val="18"/>
        </w:rPr>
        <w:t>）的 </w:t>
      </w:r>
      <w:r>
        <w:rPr>
          <w:rFonts w:ascii="Microsoft Sans Serif" w:hAnsi="Microsoft Sans Serif" w:eastAsia="Microsoft Sans Serif"/>
          <w:color w:val="221815"/>
          <w:w w:val="105"/>
          <w:sz w:val="18"/>
        </w:rPr>
        <w:t>Development Drive</w:t>
      </w:r>
      <w:r>
        <w:rPr>
          <w:color w:val="221815"/>
          <w:w w:val="105"/>
          <w:sz w:val="18"/>
        </w:rPr>
        <w:t>于</w:t>
      </w:r>
      <w:r>
        <w:rPr>
          <w:rFonts w:ascii="Microsoft Sans Serif" w:hAnsi="Microsoft Sans Serif" w:eastAsia="Microsoft Sans Serif"/>
          <w:color w:val="221815"/>
          <w:w w:val="105"/>
          <w:sz w:val="18"/>
        </w:rPr>
        <w:t>2019</w:t>
      </w:r>
      <w:r>
        <w:rPr>
          <w:color w:val="221815"/>
          <w:w w:val="105"/>
          <w:sz w:val="18"/>
        </w:rPr>
        <w:t>年</w:t>
      </w:r>
      <w:r>
        <w:rPr>
          <w:color w:val="221815"/>
          <w:w w:val="105"/>
          <w:sz w:val="18"/>
        </w:rPr>
        <w:t>连</w:t>
      </w:r>
      <w:r>
        <w:rPr>
          <w:color w:val="221815"/>
          <w:w w:val="105"/>
          <w:sz w:val="18"/>
        </w:rPr>
        <w:t>续</w:t>
      </w:r>
      <w:r>
        <w:rPr>
          <w:color w:val="221815"/>
          <w:w w:val="105"/>
          <w:sz w:val="18"/>
        </w:rPr>
        <w:t>第</w:t>
      </w:r>
      <w:r>
        <w:rPr>
          <w:rFonts w:ascii="Microsoft Sans Serif" w:hAnsi="Microsoft Sans Serif" w:eastAsia="Microsoft Sans Serif"/>
          <w:color w:val="221815"/>
          <w:w w:val="105"/>
          <w:sz w:val="18"/>
        </w:rPr>
        <w:t>6</w:t>
      </w:r>
      <w:r>
        <w:rPr>
          <w:color w:val="221815"/>
          <w:w w:val="105"/>
          <w:sz w:val="18"/>
        </w:rPr>
        <w:t>年</w:t>
      </w:r>
      <w:r>
        <w:rPr>
          <w:color w:val="221815"/>
          <w:w w:val="105"/>
          <w:sz w:val="18"/>
        </w:rPr>
        <w:t>获</w:t>
      </w:r>
      <w:r>
        <w:rPr>
          <w:color w:val="221815"/>
          <w:w w:val="105"/>
          <w:sz w:val="18"/>
        </w:rPr>
        <w:t>得</w:t>
      </w:r>
      <w:r>
        <w:rPr>
          <w:color w:val="221815"/>
          <w:w w:val="105"/>
          <w:sz w:val="18"/>
        </w:rPr>
        <w:t>“</w:t>
      </w:r>
      <w:r>
        <w:rPr>
          <w:color w:val="221815"/>
          <w:w w:val="105"/>
          <w:sz w:val="18"/>
        </w:rPr>
        <w:t>杰</w:t>
      </w:r>
      <w:r>
        <w:rPr>
          <w:color w:val="221815"/>
          <w:w w:val="105"/>
          <w:sz w:val="18"/>
        </w:rPr>
        <w:t>出</w:t>
      </w:r>
      <w:r>
        <w:rPr>
          <w:color w:val="221815"/>
          <w:spacing w:val="-2"/>
          <w:w w:val="105"/>
          <w:sz w:val="18"/>
        </w:rPr>
        <w:t>健</w:t>
      </w:r>
      <w:r>
        <w:rPr>
          <w:color w:val="221815"/>
          <w:spacing w:val="-2"/>
          <w:w w:val="105"/>
          <w:sz w:val="18"/>
        </w:rPr>
        <w:t>康</w:t>
      </w:r>
      <w:r>
        <w:rPr>
          <w:color w:val="221815"/>
          <w:spacing w:val="-2"/>
          <w:w w:val="105"/>
          <w:sz w:val="18"/>
        </w:rPr>
        <w:t>及</w:t>
      </w:r>
      <w:r>
        <w:rPr>
          <w:color w:val="221815"/>
          <w:spacing w:val="-2"/>
          <w:w w:val="105"/>
          <w:sz w:val="18"/>
        </w:rPr>
        <w:t>安</w:t>
      </w:r>
      <w:r>
        <w:rPr>
          <w:color w:val="221815"/>
          <w:spacing w:val="-2"/>
          <w:w w:val="105"/>
          <w:sz w:val="18"/>
        </w:rPr>
        <w:t>全</w:t>
      </w:r>
      <w:r>
        <w:rPr>
          <w:color w:val="221815"/>
          <w:spacing w:val="-2"/>
          <w:w w:val="105"/>
          <w:sz w:val="18"/>
        </w:rPr>
        <w:t>金</w:t>
      </w:r>
      <w:r>
        <w:rPr>
          <w:color w:val="221815"/>
          <w:spacing w:val="-2"/>
          <w:w w:val="105"/>
          <w:sz w:val="18"/>
        </w:rPr>
        <w:t>奖</w:t>
      </w:r>
      <w:r>
        <w:rPr>
          <w:color w:val="221815"/>
          <w:spacing w:val="-2"/>
          <w:w w:val="105"/>
          <w:sz w:val="18"/>
        </w:rPr>
        <w:t>”</w:t>
      </w:r>
      <w:r>
        <w:rPr>
          <w:color w:val="221815"/>
          <w:spacing w:val="-2"/>
          <w:w w:val="105"/>
          <w:sz w:val="18"/>
        </w:rPr>
        <w:t>。</w:t>
      </w:r>
    </w:p>
    <w:p>
      <w:pPr>
        <w:spacing w:after="0" w:line="228" w:lineRule="auto"/>
        <w:jc w:val="left"/>
        <w:rPr>
          <w:sz w:val="18"/>
        </w:rPr>
        <w:sectPr>
          <w:type w:val="continuous"/>
          <w:pgSz w:w="11910" w:h="16840"/>
          <w:pgMar w:header="0" w:footer="488" w:top="720" w:bottom="280" w:left="0" w:right="240"/>
          <w:cols w:num="2" w:equalWidth="0">
            <w:col w:w="5776" w:space="40"/>
            <w:col w:w="5854"/>
          </w:cols>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2"/>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
        <w:rPr>
          <w:sz w:val="10"/>
        </w:rPr>
      </w:pPr>
    </w:p>
    <w:p>
      <w:pPr>
        <w:pStyle w:val="BodyText"/>
        <w:spacing w:line="228" w:lineRule="auto" w:before="58"/>
        <w:ind w:left="1133" w:right="6028"/>
      </w:pPr>
      <w:r>
        <w:rPr/>
        <w:pict>
          <v:group style="position:absolute;margin-left:327.253815pt;margin-top:21.597456pt;width:68.3pt;height:62.1pt;mso-position-horizontal-relative:page;mso-position-vertical-relative:paragraph;z-index:15787008" id="docshapegroup617" coordorigin="6545,432" coordsize="1366,1242">
            <v:shape style="position:absolute;left:7041;top:431;width:621;height:1242" id="docshape618" coordorigin="7042,432" coordsize="621,1242" path="m7663,432l7042,432,7663,1053,7042,1053,7663,1674,7663,1053,7663,432xe" filled="true" fillcolor="#b9292b" stroked="false">
              <v:path arrowok="t"/>
              <v:fill type="solid"/>
            </v:shape>
            <v:shape style="position:absolute;left:6545;top:680;width:1366;height:870" id="docshape619" coordorigin="6545,680" coordsize="1366,870" path="m7042,1053l7042,1053,7042,680,6669,680,7042,1053,6545,1053,7042,1550,7042,1053xm7911,1053l7663,1053,7911,1301,7911,1053xe" filled="true" fillcolor="#d20037" stroked="false">
              <v:path arrowok="t"/>
              <v:fill type="solid"/>
            </v:shape>
            <w10:wrap type="none"/>
          </v:group>
        </w:pict>
      </w:r>
      <w:r>
        <w:rPr/>
        <w:pict>
          <v:shape style="position:absolute;margin-left:399.679016pt;margin-top:43.466225pt;width:109.3pt;height:38.7pt;mso-position-horizontal-relative:page;mso-position-vertical-relative:paragraph;z-index:15787520" id="docshape620" coordorigin="7994,869" coordsize="2186,774" path="m8684,1510l8666,1491,8579,1404,8536,1440,8491,1468,8441,1485,8383,1491,8311,1479,8251,1446,8205,1394,8176,1330,8166,1256,8166,1254,8176,1181,8206,1117,8252,1066,8312,1033,8383,1021,8436,1027,8485,1044,8530,1070,8574,1106,8647,1021,8679,985,8623,938,8558,901,8480,878,8384,869,8301,877,8226,900,8159,936,8102,983,8056,1040,8022,1106,8001,1179,7994,1256,7994,1258,8001,1337,8023,1409,8057,1475,8103,1531,8159,1578,8224,1613,8298,1635,8377,1643,8475,1634,8556,1607,8624,1565,8684,1510xm9473,1254l9465,1178,9444,1107,9409,1044,9398,1031,9362,989,9304,944,9301,943,9301,1256,9301,1258,9290,1332,9260,1394,9213,1441,9150,1471,9075,1482,8948,1482,8948,1031,8948,1031,9075,1031,9150,1041,9213,1072,9260,1120,9290,1182,9301,1256,9301,943,9237,911,9160,890,9075,882,8729,882,8729,1032,8783,1031,8783,1630,9075,1630,9160,1623,9237,1601,9304,1567,9362,1522,9397,1482,9409,1467,9444,1404,9465,1333,9473,1256,9473,1254xm10127,882l10092,882,10092,887,10106,887,10106,927,10112,927,10112,887,10127,887,10127,882xm10176,882l10168,882,10154,919,10140,882,10132,882,10132,927,10138,927,10138,890,10138,890,10152,927,10157,927,10170,890,10171,890,10171,927,10176,927,10176,882xm10179,1141l10170,1069,10155,1031,10155,1030,10145,1006,10103,954,10046,915,10013,903,10013,1144,10013,1146,10004,1191,9978,1227,9937,1251,9882,1259,9752,1259,9752,1031,9879,1031,9935,1038,9977,1060,10003,1095,10013,1144,10013,903,9976,891,9893,882,9534,882,9534,1031,9587,1030,9587,1630,9752,1630,9752,1406,9877,1406,9958,1398,10030,1376,10091,1339,10138,1288,10151,1259,10169,1223,10179,1144,10179,1141xe" filled="true" fillcolor="#b9292b" stroked="false">
            <v:path arrowok="t"/>
            <v:fill type="solid"/>
            <w10:wrap type="none"/>
          </v:shape>
        </w:pict>
      </w:r>
      <w:r>
        <w:rPr/>
        <w:pict>
          <v:group style="position:absolute;margin-left:337.218292pt;margin-top:90.722656pt;width:67.8pt;height:7.45pt;mso-position-horizontal-relative:page;mso-position-vertical-relative:paragraph;z-index:15788032" id="docshapegroup621" coordorigin="6744,1814" coordsize="1356,149">
            <v:shape style="position:absolute;left:6744;top:1814;width:905;height:149" id="docshape622" coordorigin="6744,1814" coordsize="905,149" path="m6876,1888l6871,1860,6861,1845,6855,1837,6843,1830,6843,1889,6840,1906,6831,1920,6818,1929,6800,1932,6776,1932,6776,1845,6800,1845,6818,1849,6831,1857,6840,1871,6843,1888,6843,1889,6843,1830,6831,1822,6800,1817,6744,1817,6744,1960,6800,1960,6831,1955,6855,1939,6860,1932,6871,1917,6876,1889,6876,1888xm6936,1817l6904,1817,6904,1960,6936,1960,6936,1817xm7076,1918l7073,1901,7064,1889,7050,1881,7031,1874,7006,1868,7000,1865,7000,1848,7006,1843,7030,1843,7043,1848,7055,1857,7072,1833,7060,1825,7048,1820,7034,1816,7019,1815,6998,1818,6983,1827,6972,1840,6968,1858,6972,1876,6981,1888,6996,1896,7016,1902,7040,1908,7045,1912,7045,1929,7037,1934,7024,1934,7012,1933,7001,1930,6991,1924,6981,1917,6963,1939,6976,1949,6991,1956,7007,1961,7023,1962,7045,1959,7061,1951,7072,1937,7076,1918xm7229,1937l7209,1917,7201,1924,7192,1929,7183,1932,7172,1934,7155,1930,7142,1920,7133,1906,7130,1889,7133,1871,7142,1857,7155,1847,7172,1844,7182,1845,7191,1848,7200,1853,7208,1860,7228,1837,7218,1828,7205,1821,7190,1816,7172,1814,7142,1820,7118,1836,7103,1860,7097,1889,7103,1918,7118,1941,7141,1957,7171,1963,7189,1961,7205,1956,7218,1948,7229,1937xm7358,1931l7287,1931,7287,1817,7256,1817,7256,1960,7358,1960,7358,1931xm7522,1888l7517,1859,7506,1844,7501,1836,7489,1828,7489,1889,7486,1906,7477,1920,7464,1930,7446,1934,7429,1930,7415,1920,7406,1906,7403,1889,7403,1888,7406,1871,7415,1857,7429,1847,7446,1844,7463,1847,7477,1857,7486,1871,7489,1888,7489,1889,7489,1828,7477,1820,7446,1814,7416,1820,7392,1836,7376,1860,7370,1888,7370,1889,7376,1918,7391,1941,7415,1957,7446,1963,7477,1957,7501,1941,7506,1934,7517,1917,7522,1889,7522,1888xm7649,1918l7646,1901,7637,1889,7623,1881,7604,1874,7579,1868,7573,1865,7573,1848,7579,1843,7603,1843,7616,1848,7629,1857,7645,1833,7634,1825,7621,1820,7607,1816,7592,1815,7572,1818,7556,1827,7545,1840,7542,1858,7545,1876,7555,1888,7570,1896,7589,1902,7613,1908,7618,1912,7618,1929,7610,1934,7597,1934,7586,1933,7575,1930,7564,1924,7555,1917,7536,1939,7550,1949,7565,1956,7581,1961,7597,1962,7618,1959,7635,1951,7645,1937,7649,1918xe" filled="true" fillcolor="#b9292b" stroked="false">
              <v:path arrowok="t"/>
              <v:fill type="solid"/>
            </v:shape>
            <v:shape style="position:absolute;left:7680;top:1816;width:125;height:146" type="#_x0000_t75" id="docshape623" stroked="false">
              <v:imagedata r:id="rId237" o:title=""/>
            </v:shape>
            <v:shape style="position:absolute;left:7839;top:1816;width:260;height:144" type="#_x0000_t75" id="docshape624" stroked="false">
              <v:imagedata r:id="rId238" o:title=""/>
            </v:shape>
            <w10:wrap type="none"/>
          </v:group>
        </w:pict>
      </w:r>
      <w:r>
        <w:rPr/>
        <w:pict>
          <v:group style="position:absolute;margin-left:411.359009pt;margin-top:90.722755pt;width:43.2pt;height:7.45pt;mso-position-horizontal-relative:page;mso-position-vertical-relative:paragraph;z-index:15788544" id="docshapegroup625" coordorigin="8227,1814" coordsize="864,149">
            <v:rect style="position:absolute;left:8227;top:1816;width:32;height:144" id="docshape626" filled="true" fillcolor="#b9292b" stroked="false">
              <v:fill type="solid"/>
            </v:rect>
            <v:shape style="position:absolute;left:8297;top:1814;width:269;height:148" type="#_x0000_t75" id="docshape627" stroked="false">
              <v:imagedata r:id="rId239" o:title=""/>
            </v:shape>
            <v:shape style="position:absolute;left:8597;top:1814;width:196;height:149" id="docshape628" coordorigin="8598,1814" coordsize="196,149" path="m8629,1817l8598,1817,8598,1960,8629,1960,8629,1817xm8793,1878l8731,1878,8731,1905,8763,1905,8763,1925,8755,1931,8745,1934,8733,1934,8716,1931,8702,1921,8693,1907,8690,1889,8693,1871,8702,1857,8715,1847,8731,1844,8742,1845,8752,1847,8760,1852,8768,1858,8788,1834,8777,1826,8764,1820,8750,1816,8732,1814,8702,1820,8678,1836,8663,1860,8657,1889,8662,1918,8678,1942,8702,1957,8732,1963,8751,1961,8767,1956,8781,1949,8793,1940,8793,1878xe" filled="true" fillcolor="#b9292b" stroked="false">
              <v:path arrowok="t"/>
              <v:fill type="solid"/>
            </v:shape>
            <v:shape style="position:absolute;left:8823;top:1816;width:267;height:144" type="#_x0000_t75" id="docshape629" stroked="false">
              <v:imagedata r:id="rId240" o:title=""/>
            </v:shape>
            <w10:wrap type="none"/>
          </v:group>
        </w:pict>
      </w:r>
      <w:r>
        <w:rPr/>
        <w:pict>
          <v:group style="position:absolute;margin-left:458.864502pt;margin-top:90.722656pt;width:40.8pt;height:7.45pt;mso-position-horizontal-relative:page;mso-position-vertical-relative:paragraph;z-index:15789056" id="docshapegroup630" coordorigin="9177,1814" coordsize="816,149">
            <v:shape style="position:absolute;left:9177;top:1814;width:423;height:149" type="#_x0000_t75" id="docshape631" stroked="false">
              <v:imagedata r:id="rId241" o:title=""/>
            </v:shape>
            <v:shape style="position:absolute;left:9631;top:1814;width:362;height:149" type="#_x0000_t75" id="docshape632" stroked="false">
              <v:imagedata r:id="rId242" o:title=""/>
            </v:shape>
            <w10:wrap type="none"/>
          </v:group>
        </w:pict>
      </w:r>
      <w:r>
        <w:rPr>
          <w:color w:val="221815"/>
          <w:spacing w:val="21"/>
        </w:rPr>
        <w:t>联想获全球环境信息研究中心</w:t>
      </w:r>
      <w:r>
        <w:rPr>
          <w:color w:val="221815"/>
        </w:rPr>
        <w:t>（</w:t>
      </w:r>
      <w:r>
        <w:rPr>
          <w:color w:val="221815"/>
          <w:spacing w:val="-29"/>
        </w:rPr>
        <w:t> </w:t>
      </w:r>
      <w:r>
        <w:rPr>
          <w:rFonts w:ascii="Microsoft Sans Serif" w:hAnsi="Microsoft Sans Serif" w:eastAsia="Microsoft Sans Serif"/>
          <w:color w:val="221815"/>
          <w:spacing w:val="25"/>
          <w:w w:val="103"/>
        </w:rPr>
        <w:t>CD</w:t>
      </w:r>
      <w:r>
        <w:rPr>
          <w:rFonts w:ascii="Microsoft Sans Serif" w:hAnsi="Microsoft Sans Serif" w:eastAsia="Microsoft Sans Serif"/>
          <w:color w:val="221815"/>
          <w:w w:val="103"/>
        </w:rPr>
        <w:t>P</w:t>
      </w:r>
      <w:r>
        <w:rPr>
          <w:rFonts w:ascii="Microsoft Sans Serif" w:hAnsi="Microsoft Sans Serif" w:eastAsia="Microsoft Sans Serif"/>
          <w:color w:val="221815"/>
          <w:spacing w:val="-23"/>
        </w:rPr>
        <w:t> </w:t>
      </w:r>
      <w:r>
        <w:rPr>
          <w:color w:val="221815"/>
          <w:spacing w:val="21"/>
        </w:rPr>
        <w:t>）中国颁发的 </w:t>
      </w:r>
      <w:r>
        <w:rPr>
          <w:color w:val="221815"/>
          <w:w w:val="300"/>
        </w:rPr>
        <w:t>“</w:t>
      </w:r>
      <w:r>
        <w:rPr>
          <w:rFonts w:ascii="Microsoft Sans Serif" w:hAnsi="Microsoft Sans Serif" w:eastAsia="Microsoft Sans Serif"/>
          <w:color w:val="040000"/>
          <w:spacing w:val="3"/>
          <w:w w:val="104"/>
        </w:rPr>
        <w:t>2019</w:t>
      </w:r>
      <w:r>
        <w:rPr>
          <w:color w:val="221815"/>
          <w:w w:val="104"/>
        </w:rPr>
        <w:t>年应对气候变化企业影响力奖”，在向</w:t>
      </w:r>
      <w:r>
        <w:rPr>
          <w:rFonts w:ascii="Microsoft Sans Serif" w:hAnsi="Microsoft Sans Serif" w:eastAsia="Microsoft Sans Serif"/>
          <w:color w:val="040000"/>
          <w:spacing w:val="3"/>
          <w:w w:val="103"/>
        </w:rPr>
        <w:t>CDP</w:t>
      </w:r>
      <w:r>
        <w:rPr>
          <w:color w:val="221815"/>
        </w:rPr>
        <w:t>申报</w:t>
      </w:r>
      <w:r>
        <w:rPr>
          <w:color w:val="221815"/>
          <w:spacing w:val="7"/>
        </w:rPr>
        <w:t>的</w:t>
      </w:r>
      <w:r>
        <w:rPr>
          <w:rFonts w:ascii="Microsoft Sans Serif" w:hAnsi="Microsoft Sans Serif" w:eastAsia="Microsoft Sans Serif"/>
          <w:color w:val="040000"/>
          <w:spacing w:val="14"/>
          <w:w w:val="100"/>
        </w:rPr>
        <w:t>1,027</w:t>
      </w:r>
      <w:r>
        <w:rPr>
          <w:color w:val="221815"/>
          <w:spacing w:val="7"/>
        </w:rPr>
        <w:t>家中国公司中，联想是当之无愧的领导企业。 </w:t>
      </w:r>
      <w:r>
        <w:rPr>
          <w:rFonts w:ascii="Microsoft Sans Serif" w:hAnsi="Microsoft Sans Serif" w:eastAsia="Microsoft Sans Serif"/>
          <w:color w:val="040000"/>
          <w:spacing w:val="3"/>
          <w:w w:val="103"/>
        </w:rPr>
        <w:t>CDP</w:t>
      </w:r>
      <w:r>
        <w:rPr>
          <w:color w:val="221815"/>
          <w:spacing w:val="-4"/>
        </w:rPr>
        <w:t>在全球范围内向公司收集有关气候风险及低碳举措的资料，并整合为一个全球性披露系统，促使企业衡量及管理其环境影响。</w:t>
      </w:r>
    </w:p>
    <w:p>
      <w:pPr>
        <w:pStyle w:val="BodyText"/>
        <w:rPr>
          <w:sz w:val="20"/>
        </w:rPr>
      </w:pPr>
    </w:p>
    <w:p>
      <w:pPr>
        <w:pStyle w:val="BodyText"/>
        <w:spacing w:before="12"/>
        <w:rPr>
          <w:sz w:val="10"/>
        </w:rPr>
      </w:pPr>
    </w:p>
    <w:p>
      <w:pPr>
        <w:pStyle w:val="BodyText"/>
        <w:spacing w:line="228" w:lineRule="auto"/>
        <w:ind w:left="1133" w:right="1004"/>
        <w:jc w:val="both"/>
      </w:pPr>
      <w:r>
        <w:rPr>
          <w:rFonts w:ascii="Microsoft Sans Serif" w:eastAsia="Microsoft Sans Serif"/>
          <w:color w:val="040000"/>
          <w:spacing w:val="-4"/>
        </w:rPr>
        <w:t>2019</w:t>
      </w:r>
      <w:r>
        <w:rPr>
          <w:color w:val="221815"/>
          <w:spacing w:val="-4"/>
        </w:rPr>
        <w:t>年</w:t>
      </w:r>
      <w:r>
        <w:rPr>
          <w:rFonts w:ascii="Microsoft Sans Serif" w:eastAsia="Microsoft Sans Serif"/>
          <w:color w:val="040000"/>
          <w:spacing w:val="-4"/>
        </w:rPr>
        <w:t>7</w:t>
      </w:r>
      <w:r>
        <w:rPr>
          <w:color w:val="221815"/>
          <w:spacing w:val="-4"/>
        </w:rPr>
        <w:t>月，联想入选中国工业和信息化部第四批绿色供应链管理示范企业名单，这是对深入实施绿色制造工程，并推广可持续发展的绿色供应链企业的高度认可。在满足申报条件的情况下，企业要根据相关标准进行自评。随后选择由资深专业化</w:t>
      </w:r>
      <w:r>
        <w:rPr>
          <w:color w:val="221815"/>
          <w:spacing w:val="-2"/>
        </w:rPr>
        <w:t>的第三方评选机构开展实地考察评估。</w:t>
      </w:r>
    </w:p>
    <w:p>
      <w:pPr>
        <w:pStyle w:val="BodyText"/>
        <w:rPr>
          <w:sz w:val="20"/>
        </w:rPr>
      </w:pPr>
    </w:p>
    <w:p>
      <w:pPr>
        <w:pStyle w:val="BodyText"/>
        <w:spacing w:before="13"/>
        <w:rPr>
          <w:sz w:val="16"/>
        </w:rPr>
      </w:pPr>
      <w:r>
        <w:rPr/>
        <w:drawing>
          <wp:anchor distT="0" distB="0" distL="0" distR="0" allowOverlap="1" layoutInCell="1" locked="0" behindDoc="0" simplePos="0" relativeHeight="112">
            <wp:simplePos x="0" y="0"/>
            <wp:positionH relativeFrom="page">
              <wp:posOffset>1422308</wp:posOffset>
            </wp:positionH>
            <wp:positionV relativeFrom="paragraph">
              <wp:posOffset>200522</wp:posOffset>
            </wp:positionV>
            <wp:extent cx="4695333" cy="561022"/>
            <wp:effectExtent l="0" t="0" r="0" b="0"/>
            <wp:wrapTopAndBottom/>
            <wp:docPr id="57" name="image206.png"/>
            <wp:cNvGraphicFramePr>
              <a:graphicFrameLocks noChangeAspect="1"/>
            </wp:cNvGraphicFramePr>
            <a:graphic>
              <a:graphicData uri="http://schemas.openxmlformats.org/drawingml/2006/picture">
                <pic:pic>
                  <pic:nvPicPr>
                    <pic:cNvPr id="58" name="image206.png"/>
                    <pic:cNvPicPr/>
                  </pic:nvPicPr>
                  <pic:blipFill>
                    <a:blip r:embed="rId243" cstate="print"/>
                    <a:stretch>
                      <a:fillRect/>
                    </a:stretch>
                  </pic:blipFill>
                  <pic:spPr>
                    <a:xfrm>
                      <a:off x="0" y="0"/>
                      <a:ext cx="4695333" cy="561022"/>
                    </a:xfrm>
                    <a:prstGeom prst="rect">
                      <a:avLst/>
                    </a:prstGeom>
                  </pic:spPr>
                </pic:pic>
              </a:graphicData>
            </a:graphic>
          </wp:anchor>
        </w:drawing>
      </w:r>
    </w:p>
    <w:p>
      <w:pPr>
        <w:pStyle w:val="BodyText"/>
        <w:spacing w:before="4"/>
        <w:rPr>
          <w:sz w:val="12"/>
        </w:rPr>
      </w:pPr>
    </w:p>
    <w:p>
      <w:pPr>
        <w:pStyle w:val="BodyText"/>
        <w:spacing w:line="228" w:lineRule="auto"/>
        <w:ind w:left="1133" w:right="963"/>
        <w:jc w:val="both"/>
      </w:pPr>
      <w:r>
        <w:rPr>
          <w:rFonts w:ascii="Microsoft Sans Serif" w:hAnsi="Microsoft Sans Serif" w:eastAsia="Microsoft Sans Serif"/>
          <w:color w:val="040000"/>
          <w:w w:val="104"/>
        </w:rPr>
        <w:t>2019</w:t>
      </w:r>
      <w:r>
        <w:rPr>
          <w:color w:val="221815"/>
          <w:spacing w:val="-4"/>
        </w:rPr>
        <w:t>年</w:t>
      </w:r>
      <w:r>
        <w:rPr>
          <w:rFonts w:ascii="Microsoft Sans Serif" w:hAnsi="Microsoft Sans Serif" w:eastAsia="Microsoft Sans Serif"/>
          <w:color w:val="040000"/>
          <w:w w:val="113"/>
        </w:rPr>
        <w:t>8</w:t>
      </w:r>
      <w:r>
        <w:rPr>
          <w:color w:val="221815"/>
          <w:spacing w:val="-4"/>
          <w:w w:val="102"/>
        </w:rPr>
        <w:t>月，中国工业和信息化部授予联想成都及合肥联宝工厂“国家级绿色工厂”，表彰两所工厂在绿色生产、供应商管</w:t>
      </w:r>
      <w:r>
        <w:rPr>
          <w:color w:val="221815"/>
          <w:spacing w:val="-4"/>
        </w:rPr>
        <w:t>理、绿色物流、绿色回收及绿色信息披露等绿色供应链管理领域的成功实践。此外，共有</w:t>
      </w:r>
      <w:r>
        <w:rPr>
          <w:rFonts w:ascii="Microsoft Sans Serif" w:hAnsi="Microsoft Sans Serif" w:eastAsia="Microsoft Sans Serif"/>
          <w:color w:val="040000"/>
          <w:w w:val="108"/>
        </w:rPr>
        <w:t>75</w:t>
      </w:r>
      <w:r>
        <w:rPr>
          <w:color w:val="221815"/>
          <w:spacing w:val="-4"/>
          <w:w w:val="105"/>
        </w:rPr>
        <w:t>款台式机及笔记本产品获得“绿</w:t>
      </w:r>
      <w:r>
        <w:rPr>
          <w:color w:val="221815"/>
          <w:spacing w:val="-4"/>
          <w:w w:val="104"/>
        </w:rPr>
        <w:t>色设计产品”奖。联想实现了包括绿色工厂、绿色供应链管理企业和绿色设计产品在内的“绿色体系建设的大满贯”。</w:t>
      </w:r>
    </w:p>
    <w:p>
      <w:pPr>
        <w:pStyle w:val="BodyText"/>
        <w:spacing w:before="7"/>
        <w:rPr>
          <w:sz w:val="22"/>
        </w:rPr>
      </w:pPr>
    </w:p>
    <w:p>
      <w:pPr>
        <w:pStyle w:val="BodyText"/>
        <w:spacing w:line="306" w:lineRule="exact"/>
        <w:ind w:left="1133"/>
      </w:pPr>
      <w:r>
        <w:rPr/>
        <w:pict>
          <v:group style="position:absolute;margin-left:297.571411pt;margin-top:2.668756pt;width:241.1pt;height:172.55pt;mso-position-horizontal-relative:page;mso-position-vertical-relative:paragraph;z-index:15786496" id="docshapegroup633" coordorigin="5951,53" coordsize="4822,3451">
            <v:rect style="position:absolute;left:5952;top:60;width:4819;height:3387" id="docshape634" filled="true" fillcolor="#814f9c" stroked="false">
              <v:fill opacity="26214f" type="solid"/>
            </v:rect>
            <v:shape style="position:absolute;left:5951;top:53;width:4822;height:2592" type="#_x0000_t75" id="docshape635" stroked="false">
              <v:imagedata r:id="rId244" o:title=""/>
            </v:shape>
            <v:rect style="position:absolute;left:8503;top:3447;width:2268;height:57" id="docshape636" filled="true" fillcolor="#814f9c" stroked="false">
              <v:fill type="solid"/>
            </v:rect>
            <v:shape style="position:absolute;left:5952;top:60;width:4819;height:3387" type="#_x0000_t202" id="docshape637"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5"/>
                      <w:rPr>
                        <w:sz w:val="14"/>
                      </w:rPr>
                    </w:pPr>
                  </w:p>
                  <w:p>
                    <w:pPr>
                      <w:spacing w:line="228" w:lineRule="auto" w:before="0"/>
                      <w:ind w:left="970" w:right="606" w:hanging="360"/>
                      <w:jc w:val="left"/>
                      <w:rPr>
                        <w:sz w:val="18"/>
                      </w:rPr>
                    </w:pPr>
                    <w:r>
                      <w:rPr>
                        <w:color w:val="221815"/>
                        <w:spacing w:val="-2"/>
                        <w:sz w:val="18"/>
                      </w:rPr>
                      <w:t>位于中国安徽的合肥联宝科技的联想员工庆祝</w:t>
                    </w:r>
                    <w:r>
                      <w:rPr>
                        <w:color w:val="221815"/>
                        <w:spacing w:val="-2"/>
                        <w:w w:val="105"/>
                        <w:sz w:val="18"/>
                      </w:rPr>
                      <w:t>工</w:t>
                    </w:r>
                    <w:r>
                      <w:rPr>
                        <w:color w:val="221815"/>
                        <w:spacing w:val="-2"/>
                        <w:w w:val="105"/>
                        <w:sz w:val="18"/>
                      </w:rPr>
                      <w:t>厂</w:t>
                    </w:r>
                    <w:r>
                      <w:rPr>
                        <w:color w:val="221815"/>
                        <w:spacing w:val="-2"/>
                        <w:w w:val="105"/>
                        <w:sz w:val="18"/>
                      </w:rPr>
                      <w:t>荣</w:t>
                    </w:r>
                    <w:r>
                      <w:rPr>
                        <w:color w:val="221815"/>
                        <w:spacing w:val="-2"/>
                        <w:w w:val="105"/>
                        <w:sz w:val="18"/>
                      </w:rPr>
                      <w:t>获</w:t>
                    </w:r>
                    <w:r>
                      <w:rPr>
                        <w:color w:val="221815"/>
                        <w:spacing w:val="-2"/>
                        <w:w w:val="105"/>
                        <w:sz w:val="18"/>
                      </w:rPr>
                      <w:t>“</w:t>
                    </w:r>
                    <w:r>
                      <w:rPr>
                        <w:color w:val="221815"/>
                        <w:spacing w:val="-2"/>
                        <w:w w:val="105"/>
                        <w:sz w:val="18"/>
                      </w:rPr>
                      <w:t>国</w:t>
                    </w:r>
                    <w:r>
                      <w:rPr>
                        <w:color w:val="221815"/>
                        <w:spacing w:val="-2"/>
                        <w:w w:val="105"/>
                        <w:sz w:val="18"/>
                      </w:rPr>
                      <w:t>家</w:t>
                    </w:r>
                    <w:r>
                      <w:rPr>
                        <w:color w:val="221815"/>
                        <w:spacing w:val="-2"/>
                        <w:w w:val="105"/>
                        <w:sz w:val="18"/>
                      </w:rPr>
                      <w:t>级</w:t>
                    </w:r>
                    <w:r>
                      <w:rPr>
                        <w:color w:val="221815"/>
                        <w:spacing w:val="-2"/>
                        <w:w w:val="105"/>
                        <w:sz w:val="18"/>
                      </w:rPr>
                      <w:t>绿</w:t>
                    </w:r>
                    <w:r>
                      <w:rPr>
                        <w:color w:val="221815"/>
                        <w:spacing w:val="-2"/>
                        <w:w w:val="105"/>
                        <w:sz w:val="18"/>
                      </w:rPr>
                      <w:t>色</w:t>
                    </w:r>
                    <w:r>
                      <w:rPr>
                        <w:color w:val="221815"/>
                        <w:spacing w:val="-2"/>
                        <w:w w:val="105"/>
                        <w:sz w:val="18"/>
                      </w:rPr>
                      <w:t>工</w:t>
                    </w:r>
                    <w:r>
                      <w:rPr>
                        <w:color w:val="221815"/>
                        <w:spacing w:val="-2"/>
                        <w:w w:val="105"/>
                        <w:sz w:val="18"/>
                      </w:rPr>
                      <w:t>厂</w:t>
                    </w:r>
                    <w:r>
                      <w:rPr>
                        <w:color w:val="221815"/>
                        <w:spacing w:val="-2"/>
                        <w:w w:val="105"/>
                        <w:sz w:val="18"/>
                      </w:rPr>
                      <w:t>”</w:t>
                    </w:r>
                    <w:r>
                      <w:rPr>
                        <w:color w:val="221815"/>
                        <w:spacing w:val="-2"/>
                        <w:w w:val="105"/>
                        <w:sz w:val="18"/>
                      </w:rPr>
                      <w:t>称</w:t>
                    </w:r>
                    <w:r>
                      <w:rPr>
                        <w:color w:val="221815"/>
                        <w:spacing w:val="-2"/>
                        <w:w w:val="105"/>
                        <w:sz w:val="18"/>
                      </w:rPr>
                      <w:t>号</w:t>
                    </w:r>
                    <w:r>
                      <w:rPr>
                        <w:color w:val="221815"/>
                        <w:spacing w:val="-2"/>
                        <w:w w:val="105"/>
                        <w:sz w:val="18"/>
                      </w:rPr>
                      <w:t>。</w:t>
                    </w:r>
                  </w:p>
                </w:txbxContent>
              </v:textbox>
              <w10:wrap type="none"/>
            </v:shape>
            <w10:wrap type="none"/>
          </v:group>
        </w:pict>
      </w:r>
      <w:r>
        <w:rPr>
          <w:color w:val="221815"/>
          <w:spacing w:val="-1"/>
        </w:rPr>
        <w:t>联想通过打造节能环保的产品、采用创新技术及解决方案</w:t>
      </w:r>
    </w:p>
    <w:p>
      <w:pPr>
        <w:pStyle w:val="BodyText"/>
        <w:spacing w:line="228" w:lineRule="auto" w:before="3"/>
        <w:ind w:left="1133" w:right="5933"/>
        <w:jc w:val="both"/>
      </w:pPr>
      <w:r>
        <w:rPr>
          <w:color w:val="221815"/>
          <w:spacing w:val="-4"/>
        </w:rPr>
        <w:t>（包括回收利用电子废弃物），减少产品包装等创新减排举</w:t>
      </w:r>
      <w:r>
        <w:rPr>
          <w:color w:val="221815"/>
          <w:spacing w:val="-4"/>
        </w:rPr>
        <w:t>措，持续推动全球绿色制造的可持续发展。有关该奖项的更</w:t>
      </w:r>
      <w:r>
        <w:rPr>
          <w:color w:val="221815"/>
          <w:spacing w:val="-2"/>
        </w:rPr>
        <w:t>多信息，请点击</w:t>
      </w:r>
      <w:hyperlink r:id="rId245">
        <w:r>
          <w:rPr>
            <w:color w:val="814F9C"/>
            <w:spacing w:val="-2"/>
            <w:u w:val="single" w:color="814F9C"/>
          </w:rPr>
          <w:t>这里</w:t>
        </w:r>
      </w:hyperlink>
      <w:r>
        <w:rPr>
          <w:color w:val="221815"/>
          <w:spacing w:val="-2"/>
        </w:rPr>
        <w:t>。</w:t>
      </w:r>
    </w:p>
    <w:p>
      <w:pPr>
        <w:spacing w:after="0" w:line="228" w:lineRule="auto"/>
        <w:jc w:val="both"/>
        <w:sectPr>
          <w:pgSz w:w="11910" w:h="16840"/>
          <w:pgMar w:header="0" w:footer="488" w:top="520" w:bottom="6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2"/>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0"/>
        </w:rPr>
      </w:pPr>
    </w:p>
    <w:p>
      <w:pPr>
        <w:spacing w:line="306" w:lineRule="exact" w:before="53"/>
        <w:ind w:left="1133" w:right="0" w:firstLine="0"/>
        <w:jc w:val="left"/>
        <w:rPr>
          <w:sz w:val="18"/>
        </w:rPr>
      </w:pPr>
      <w:r>
        <w:rPr/>
        <w:pict>
          <v:group style="position:absolute;margin-left:301.81601pt;margin-top:6.511673pt;width:232.6pt;height:180pt;mso-position-horizontal-relative:page;mso-position-vertical-relative:paragraph;z-index:15789568" id="docshapegroup638" coordorigin="6036,130" coordsize="4652,3600">
            <v:shape style="position:absolute;left:6036;top:130;width:4652;height:3600" type="#_x0000_t75" id="docshape639" stroked="false">
              <v:imagedata r:id="rId246" o:title=""/>
            </v:shape>
            <v:rect style="position:absolute;left:8328;top:3641;width:2268;height:57" id="docshape640" filled="true" fillcolor="#814f9c" stroked="false">
              <v:fill type="solid"/>
            </v:rect>
            <w10:wrap type="none"/>
          </v:group>
        </w:pict>
      </w:r>
      <w:r>
        <w:rPr>
          <w:color w:val="221815"/>
          <w:sz w:val="18"/>
        </w:rPr>
        <w:t>联想斯洛伐克获建筑健康</w:t>
      </w:r>
      <w:r>
        <w:rPr>
          <w:rFonts w:ascii="Trebuchet MS" w:eastAsia="Trebuchet MS"/>
          <w:b/>
          <w:color w:val="040000"/>
          <w:sz w:val="18"/>
        </w:rPr>
        <w:t>Fitwel</w:t>
      </w:r>
      <w:r>
        <w:rPr>
          <w:color w:val="221815"/>
          <w:spacing w:val="-5"/>
          <w:sz w:val="18"/>
        </w:rPr>
        <w:t>认证</w:t>
      </w:r>
    </w:p>
    <w:p>
      <w:pPr>
        <w:pStyle w:val="BodyText"/>
        <w:spacing w:line="299" w:lineRule="exact"/>
        <w:ind w:left="1133"/>
      </w:pPr>
      <w:r>
        <w:rPr>
          <w:color w:val="221815"/>
          <w:spacing w:val="15"/>
        </w:rPr>
        <w:t>斯洛伐克办事处的住宅建筑及工作场所整体解决方案</w:t>
      </w:r>
    </w:p>
    <w:p>
      <w:pPr>
        <w:pStyle w:val="BodyText"/>
        <w:spacing w:line="228" w:lineRule="auto" w:before="3"/>
        <w:ind w:left="1133" w:right="6023"/>
        <w:jc w:val="both"/>
      </w:pPr>
      <w:r>
        <w:rPr>
          <w:color w:val="221815"/>
          <w:spacing w:val="5"/>
        </w:rPr>
        <w:t>（</w:t>
      </w:r>
      <w:r>
        <w:rPr>
          <w:rFonts w:ascii="Microsoft Sans Serif" w:eastAsia="Microsoft Sans Serif"/>
          <w:color w:val="040000"/>
          <w:spacing w:val="5"/>
          <w:w w:val="104"/>
        </w:rPr>
        <w:t>REWS</w:t>
      </w:r>
      <w:r>
        <w:rPr>
          <w:color w:val="221815"/>
          <w:spacing w:val="5"/>
        </w:rPr>
        <w:t>）获得了联想首个</w:t>
      </w:r>
      <w:r>
        <w:rPr>
          <w:rFonts w:ascii="Microsoft Sans Serif" w:eastAsia="Microsoft Sans Serif"/>
          <w:color w:val="040000"/>
          <w:spacing w:val="5"/>
          <w:w w:val="115"/>
        </w:rPr>
        <w:t>Fitwel</w:t>
      </w:r>
      <w:r>
        <w:rPr>
          <w:color w:val="221815"/>
          <w:spacing w:val="4"/>
        </w:rPr>
        <w:t>认证，这也是东欧的</w:t>
      </w:r>
      <w:r>
        <w:rPr>
          <w:color w:val="221815"/>
          <w:spacing w:val="5"/>
        </w:rPr>
        <w:t>首个</w:t>
      </w:r>
      <w:r>
        <w:rPr>
          <w:rFonts w:ascii="Microsoft Sans Serif" w:eastAsia="Microsoft Sans Serif"/>
          <w:color w:val="040000"/>
          <w:spacing w:val="5"/>
          <w:w w:val="115"/>
        </w:rPr>
        <w:t>Fitwel</w:t>
      </w:r>
      <w:r>
        <w:rPr>
          <w:color w:val="221815"/>
          <w:spacing w:val="5"/>
        </w:rPr>
        <w:t>认证。</w:t>
      </w:r>
      <w:r>
        <w:rPr>
          <w:rFonts w:ascii="Microsoft Sans Serif" w:eastAsia="Microsoft Sans Serif"/>
          <w:color w:val="040000"/>
          <w:spacing w:val="5"/>
          <w:w w:val="115"/>
        </w:rPr>
        <w:t>Fitwel</w:t>
      </w:r>
      <w:r>
        <w:rPr>
          <w:color w:val="221815"/>
          <w:spacing w:val="5"/>
        </w:rPr>
        <w:t>认证是全球领先的建筑健康认</w:t>
      </w:r>
      <w:r>
        <w:rPr>
          <w:color w:val="221815"/>
          <w:spacing w:val="6"/>
        </w:rPr>
        <w:t>证体系，基于科学标准，评估工作场所和住宅建筑的设计、建设与运营如何影响人类健康。联想的</w:t>
      </w:r>
      <w:r>
        <w:rPr>
          <w:rFonts w:ascii="Microsoft Sans Serif" w:eastAsia="Microsoft Sans Serif"/>
          <w:color w:val="040000"/>
          <w:spacing w:val="7"/>
          <w:w w:val="115"/>
        </w:rPr>
        <w:t>Fitwel</w:t>
      </w:r>
      <w:r>
        <w:rPr>
          <w:color w:val="221815"/>
          <w:spacing w:val="6"/>
        </w:rPr>
        <w:t>认证</w:t>
      </w:r>
      <w:r>
        <w:rPr>
          <w:color w:val="221815"/>
          <w:spacing w:val="-1"/>
        </w:rPr>
        <w:t>之旅始于斯洛伐克选址期间，后续采用了多种方式持续推进。新地点考虑了可步行性、便利性、无障碍性、安全等因素。在整个空间的设计及施工过程中，团队纳入了健康</w:t>
      </w:r>
      <w:r>
        <w:rPr>
          <w:color w:val="221815"/>
        </w:rPr>
        <w:t>材料、有活力的设计策略及智能工作场所等要素。</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
        <w:rPr>
          <w:sz w:val="10"/>
        </w:rPr>
      </w:pPr>
    </w:p>
    <w:p>
      <w:pPr>
        <w:pStyle w:val="BodyText"/>
        <w:spacing w:line="228" w:lineRule="auto"/>
        <w:ind w:left="1133" w:right="6029"/>
      </w:pPr>
      <w:r>
        <w:rPr/>
        <w:drawing>
          <wp:anchor distT="0" distB="0" distL="0" distR="0" allowOverlap="1" layoutInCell="1" locked="0" behindDoc="0" simplePos="0" relativeHeight="15790080">
            <wp:simplePos x="0" y="0"/>
            <wp:positionH relativeFrom="page">
              <wp:posOffset>3825405</wp:posOffset>
            </wp:positionH>
            <wp:positionV relativeFrom="paragraph">
              <wp:posOffset>9662</wp:posOffset>
            </wp:positionV>
            <wp:extent cx="2969171" cy="1664949"/>
            <wp:effectExtent l="0" t="0" r="0" b="0"/>
            <wp:wrapNone/>
            <wp:docPr id="59" name="image209.jpeg"/>
            <wp:cNvGraphicFramePr>
              <a:graphicFrameLocks noChangeAspect="1"/>
            </wp:cNvGraphicFramePr>
            <a:graphic>
              <a:graphicData uri="http://schemas.openxmlformats.org/drawingml/2006/picture">
                <pic:pic>
                  <pic:nvPicPr>
                    <pic:cNvPr id="60" name="image209.jpeg"/>
                    <pic:cNvPicPr/>
                  </pic:nvPicPr>
                  <pic:blipFill>
                    <a:blip r:embed="rId247" cstate="print"/>
                    <a:stretch>
                      <a:fillRect/>
                    </a:stretch>
                  </pic:blipFill>
                  <pic:spPr>
                    <a:xfrm>
                      <a:off x="0" y="0"/>
                      <a:ext cx="2969171" cy="1664949"/>
                    </a:xfrm>
                    <a:prstGeom prst="rect">
                      <a:avLst/>
                    </a:prstGeom>
                  </pic:spPr>
                </pic:pic>
              </a:graphicData>
            </a:graphic>
          </wp:anchor>
        </w:drawing>
      </w:r>
      <w:r>
        <w:rPr>
          <w:rFonts w:ascii="Microsoft Sans Serif" w:eastAsia="Microsoft Sans Serif"/>
          <w:color w:val="040000"/>
          <w:spacing w:val="-2"/>
        </w:rPr>
        <w:t>2019</w:t>
      </w:r>
      <w:r>
        <w:rPr>
          <w:color w:val="221815"/>
          <w:spacing w:val="-2"/>
        </w:rPr>
        <w:t>年</w:t>
      </w:r>
      <w:r>
        <w:rPr>
          <w:rFonts w:ascii="Microsoft Sans Serif" w:eastAsia="Microsoft Sans Serif"/>
          <w:color w:val="040000"/>
          <w:spacing w:val="-2"/>
        </w:rPr>
        <w:t>2</w:t>
      </w:r>
      <w:r>
        <w:rPr>
          <w:color w:val="221815"/>
          <w:spacing w:val="-2"/>
        </w:rPr>
        <w:t>月，联想全球供应链的印度本地治理生产团队获</w:t>
      </w:r>
      <w:r>
        <w:rPr>
          <w:color w:val="221815"/>
          <w:spacing w:val="-2"/>
        </w:rPr>
        <w:t>得两项国家级殊荣：</w:t>
      </w:r>
    </w:p>
    <w:p>
      <w:pPr>
        <w:pStyle w:val="BodyText"/>
        <w:spacing w:before="5"/>
        <w:rPr>
          <w:sz w:val="17"/>
        </w:rPr>
      </w:pPr>
    </w:p>
    <w:p>
      <w:pPr>
        <w:spacing w:line="228" w:lineRule="auto" w:before="0"/>
        <w:ind w:left="1133" w:right="6029" w:firstLine="0"/>
        <w:jc w:val="both"/>
        <w:rPr>
          <w:sz w:val="18"/>
        </w:rPr>
      </w:pPr>
      <w:r>
        <w:rPr>
          <w:color w:val="221815"/>
          <w:spacing w:val="-5"/>
          <w:w w:val="105"/>
          <w:sz w:val="18"/>
        </w:rPr>
        <w:t>“ </w:t>
      </w:r>
      <w:r>
        <w:rPr>
          <w:color w:val="221815"/>
          <w:spacing w:val="-14"/>
          <w:w w:val="105"/>
          <w:sz w:val="18"/>
        </w:rPr>
        <w:t>卓</w:t>
      </w:r>
      <w:r>
        <w:rPr>
          <w:color w:val="221815"/>
          <w:spacing w:val="-14"/>
          <w:w w:val="105"/>
          <w:sz w:val="18"/>
        </w:rPr>
        <w:t>越</w:t>
      </w:r>
      <w:r>
        <w:rPr>
          <w:color w:val="221815"/>
          <w:spacing w:val="-14"/>
          <w:w w:val="105"/>
          <w:sz w:val="18"/>
        </w:rPr>
        <w:t>典</w:t>
      </w:r>
      <w:r>
        <w:rPr>
          <w:color w:val="221815"/>
          <w:spacing w:val="-14"/>
          <w:w w:val="105"/>
          <w:sz w:val="18"/>
        </w:rPr>
        <w:t>范</w:t>
      </w:r>
      <w:r>
        <w:rPr>
          <w:color w:val="221815"/>
          <w:spacing w:val="-14"/>
          <w:w w:val="105"/>
          <w:sz w:val="18"/>
        </w:rPr>
        <w:t>—</w:t>
      </w:r>
      <w:r>
        <w:rPr>
          <w:color w:val="221815"/>
          <w:spacing w:val="-14"/>
          <w:w w:val="105"/>
          <w:sz w:val="18"/>
        </w:rPr>
        <w:t>制</w:t>
      </w:r>
      <w:r>
        <w:rPr>
          <w:color w:val="221815"/>
          <w:spacing w:val="-14"/>
          <w:w w:val="105"/>
          <w:sz w:val="18"/>
        </w:rPr>
        <w:t>造</w:t>
      </w:r>
      <w:r>
        <w:rPr>
          <w:color w:val="221815"/>
          <w:spacing w:val="-14"/>
          <w:w w:val="105"/>
          <w:sz w:val="18"/>
        </w:rPr>
        <w:t>业</w:t>
      </w:r>
      <w:r>
        <w:rPr>
          <w:color w:val="221815"/>
          <w:spacing w:val="-14"/>
          <w:w w:val="105"/>
          <w:sz w:val="18"/>
        </w:rPr>
        <w:t>典</w:t>
      </w:r>
      <w:r>
        <w:rPr>
          <w:color w:val="221815"/>
          <w:spacing w:val="-14"/>
          <w:w w:val="105"/>
          <w:sz w:val="18"/>
        </w:rPr>
        <w:t>范</w:t>
      </w:r>
      <w:r>
        <w:rPr>
          <w:color w:val="221815"/>
          <w:spacing w:val="-14"/>
          <w:w w:val="105"/>
          <w:sz w:val="18"/>
        </w:rPr>
        <w:t>奖</w:t>
      </w:r>
      <w:r>
        <w:rPr>
          <w:color w:val="221815"/>
          <w:spacing w:val="-14"/>
          <w:w w:val="105"/>
          <w:sz w:val="18"/>
        </w:rPr>
        <w:t>（</w:t>
      </w:r>
      <w:r>
        <w:rPr>
          <w:rFonts w:ascii="Trebuchet MS" w:hAnsi="Trebuchet MS" w:eastAsia="Trebuchet MS"/>
          <w:b/>
          <w:color w:val="040000"/>
          <w:spacing w:val="-14"/>
          <w:w w:val="105"/>
          <w:sz w:val="18"/>
        </w:rPr>
        <w:t>Best</w:t>
      </w:r>
      <w:r>
        <w:rPr>
          <w:rFonts w:ascii="Trebuchet MS" w:hAnsi="Trebuchet MS" w:eastAsia="Trebuchet MS"/>
          <w:b/>
          <w:color w:val="040000"/>
          <w:spacing w:val="1"/>
          <w:w w:val="105"/>
          <w:sz w:val="18"/>
        </w:rPr>
        <w:t> </w:t>
      </w:r>
      <w:r>
        <w:rPr>
          <w:rFonts w:ascii="Trebuchet MS" w:hAnsi="Trebuchet MS" w:eastAsia="Trebuchet MS"/>
          <w:b/>
          <w:color w:val="040000"/>
          <w:spacing w:val="-14"/>
          <w:w w:val="105"/>
          <w:sz w:val="18"/>
        </w:rPr>
        <w:t>In</w:t>
      </w:r>
      <w:r>
        <w:rPr>
          <w:rFonts w:ascii="Trebuchet MS" w:hAnsi="Trebuchet MS" w:eastAsia="Trebuchet MS"/>
          <w:b/>
          <w:color w:val="040000"/>
          <w:spacing w:val="1"/>
          <w:w w:val="105"/>
          <w:sz w:val="18"/>
        </w:rPr>
        <w:t> </w:t>
      </w:r>
      <w:r>
        <w:rPr>
          <w:rFonts w:ascii="Trebuchet MS" w:hAnsi="Trebuchet MS" w:eastAsia="Trebuchet MS"/>
          <w:b/>
          <w:color w:val="040000"/>
          <w:spacing w:val="-14"/>
          <w:w w:val="105"/>
          <w:sz w:val="18"/>
        </w:rPr>
        <w:t>Class</w:t>
      </w:r>
      <w:r>
        <w:rPr>
          <w:rFonts w:ascii="Trebuchet MS" w:hAnsi="Trebuchet MS" w:eastAsia="Trebuchet MS"/>
          <w:b/>
          <w:color w:val="040000"/>
          <w:spacing w:val="-5"/>
          <w:w w:val="105"/>
          <w:sz w:val="18"/>
        </w:rPr>
        <w:t> — </w:t>
      </w:r>
      <w:r>
        <w:rPr>
          <w:rFonts w:ascii="Trebuchet MS" w:hAnsi="Trebuchet MS" w:eastAsia="Trebuchet MS"/>
          <w:b/>
          <w:color w:val="040000"/>
          <w:spacing w:val="-14"/>
          <w:w w:val="105"/>
          <w:sz w:val="18"/>
        </w:rPr>
        <w:t>Manufacturing </w:t>
      </w:r>
      <w:r>
        <w:rPr>
          <w:rFonts w:ascii="Trebuchet MS" w:hAnsi="Trebuchet MS" w:eastAsia="Trebuchet MS"/>
          <w:b/>
          <w:color w:val="040000"/>
          <w:w w:val="104"/>
          <w:sz w:val="18"/>
        </w:rPr>
        <w:t>ICON</w:t>
      </w:r>
      <w:r>
        <w:rPr>
          <w:rFonts w:ascii="Trebuchet MS" w:hAnsi="Trebuchet MS" w:eastAsia="Trebuchet MS"/>
          <w:b/>
          <w:color w:val="040000"/>
          <w:spacing w:val="-12"/>
          <w:w w:val="104"/>
          <w:sz w:val="18"/>
        </w:rPr>
        <w:t> </w:t>
      </w:r>
      <w:r>
        <w:rPr>
          <w:rFonts w:ascii="Trebuchet MS" w:hAnsi="Trebuchet MS" w:eastAsia="Trebuchet MS"/>
          <w:b/>
          <w:color w:val="040000"/>
          <w:w w:val="104"/>
          <w:sz w:val="18"/>
        </w:rPr>
        <w:t>Award </w:t>
      </w:r>
      <w:r>
        <w:rPr>
          <w:color w:val="221815"/>
          <w:spacing w:val="-3"/>
          <w:w w:val="38"/>
          <w:sz w:val="18"/>
        </w:rPr>
        <w:t>）</w:t>
      </w:r>
      <w:r>
        <w:rPr>
          <w:color w:val="221815"/>
          <w:spacing w:val="-3"/>
          <w:w w:val="238"/>
          <w:sz w:val="18"/>
        </w:rPr>
        <w:t>”</w:t>
      </w:r>
      <w:r>
        <w:rPr>
          <w:color w:val="221815"/>
          <w:spacing w:val="4"/>
          <w:w w:val="38"/>
          <w:sz w:val="18"/>
        </w:rPr>
        <w:t>，</w:t>
      </w:r>
      <w:r>
        <w:rPr>
          <w:color w:val="221815"/>
          <w:w w:val="104"/>
          <w:sz w:val="18"/>
        </w:rPr>
        <w:t>此</w:t>
      </w:r>
      <w:r>
        <w:rPr>
          <w:color w:val="221815"/>
          <w:w w:val="104"/>
          <w:sz w:val="18"/>
        </w:rPr>
        <w:t>奖</w:t>
      </w:r>
      <w:r>
        <w:rPr>
          <w:color w:val="221815"/>
          <w:w w:val="104"/>
          <w:sz w:val="18"/>
        </w:rPr>
        <w:t>项</w:t>
      </w:r>
      <w:r>
        <w:rPr>
          <w:color w:val="221815"/>
          <w:w w:val="104"/>
          <w:sz w:val="18"/>
        </w:rPr>
        <w:t>表</w:t>
      </w:r>
      <w:r>
        <w:rPr>
          <w:color w:val="221815"/>
          <w:w w:val="104"/>
          <w:sz w:val="18"/>
        </w:rPr>
        <w:t>彰</w:t>
      </w:r>
      <w:r>
        <w:rPr>
          <w:color w:val="221815"/>
          <w:w w:val="104"/>
          <w:sz w:val="18"/>
        </w:rPr>
        <w:t>联</w:t>
      </w:r>
      <w:r>
        <w:rPr>
          <w:color w:val="221815"/>
          <w:w w:val="104"/>
          <w:sz w:val="18"/>
        </w:rPr>
        <w:t>想</w:t>
      </w:r>
      <w:r>
        <w:rPr>
          <w:color w:val="221815"/>
          <w:w w:val="104"/>
          <w:sz w:val="18"/>
        </w:rPr>
        <w:t>作</w:t>
      </w:r>
      <w:r>
        <w:rPr>
          <w:color w:val="221815"/>
          <w:w w:val="104"/>
          <w:sz w:val="18"/>
        </w:rPr>
        <w:t>为</w:t>
      </w:r>
      <w:r>
        <w:rPr>
          <w:color w:val="221815"/>
          <w:w w:val="104"/>
          <w:sz w:val="18"/>
        </w:rPr>
        <w:t>印</w:t>
      </w:r>
      <w:r>
        <w:rPr>
          <w:color w:val="221815"/>
          <w:w w:val="104"/>
          <w:sz w:val="18"/>
        </w:rPr>
        <w:t>度</w:t>
      </w:r>
      <w:r>
        <w:rPr>
          <w:color w:val="221815"/>
          <w:w w:val="104"/>
          <w:sz w:val="18"/>
        </w:rPr>
        <w:t>制</w:t>
      </w:r>
      <w:r>
        <w:rPr>
          <w:color w:val="221815"/>
          <w:w w:val="104"/>
          <w:sz w:val="18"/>
        </w:rPr>
        <w:t>造</w:t>
      </w:r>
      <w:r>
        <w:rPr>
          <w:color w:val="221815"/>
          <w:w w:val="104"/>
          <w:sz w:val="18"/>
        </w:rPr>
        <w:t>业</w:t>
      </w:r>
      <w:r>
        <w:rPr>
          <w:color w:val="221815"/>
          <w:w w:val="104"/>
          <w:sz w:val="18"/>
        </w:rPr>
        <w:t>的</w:t>
      </w:r>
      <w:r>
        <w:rPr>
          <w:color w:val="221815"/>
          <w:w w:val="104"/>
          <w:sz w:val="18"/>
        </w:rPr>
        <w:t>卓</w:t>
      </w:r>
      <w:r>
        <w:rPr>
          <w:color w:val="221815"/>
          <w:spacing w:val="-2"/>
          <w:sz w:val="18"/>
        </w:rPr>
        <w:t>越典范，包括最佳实践、</w:t>
      </w:r>
      <w:r>
        <w:rPr>
          <w:rFonts w:ascii="Microsoft Sans Serif" w:hAnsi="Microsoft Sans Serif" w:eastAsia="Microsoft Sans Serif"/>
          <w:color w:val="040000"/>
          <w:spacing w:val="-2"/>
          <w:sz w:val="18"/>
        </w:rPr>
        <w:t>IT</w:t>
      </w:r>
      <w:r>
        <w:rPr>
          <w:color w:val="221815"/>
          <w:spacing w:val="-2"/>
          <w:sz w:val="18"/>
        </w:rPr>
        <w:t>自动化、客户体验驱动、创新</w:t>
      </w:r>
      <w:r>
        <w:rPr>
          <w:color w:val="221815"/>
          <w:spacing w:val="-2"/>
          <w:sz w:val="18"/>
        </w:rPr>
        <w:t>文化及生产、质量、成本、交付、安全及员工士气等方面</w:t>
      </w:r>
      <w:r>
        <w:rPr>
          <w:color w:val="221815"/>
          <w:spacing w:val="-4"/>
          <w:w w:val="110"/>
          <w:sz w:val="18"/>
        </w:rPr>
        <w:t>的</w:t>
      </w:r>
      <w:r>
        <w:rPr>
          <w:color w:val="221815"/>
          <w:spacing w:val="-4"/>
          <w:w w:val="110"/>
          <w:sz w:val="18"/>
        </w:rPr>
        <w:t>表</w:t>
      </w:r>
      <w:r>
        <w:rPr>
          <w:color w:val="221815"/>
          <w:spacing w:val="-4"/>
          <w:w w:val="110"/>
          <w:sz w:val="18"/>
        </w:rPr>
        <w:t>现</w:t>
      </w:r>
      <w:r>
        <w:rPr>
          <w:color w:val="221815"/>
          <w:spacing w:val="-4"/>
          <w:w w:val="110"/>
          <w:sz w:val="18"/>
        </w:rPr>
        <w:t>。</w:t>
      </w:r>
    </w:p>
    <w:p>
      <w:pPr>
        <w:pStyle w:val="BodyText"/>
        <w:spacing w:before="9"/>
        <w:rPr>
          <w:sz w:val="17"/>
        </w:rPr>
      </w:pPr>
    </w:p>
    <w:p>
      <w:pPr>
        <w:spacing w:line="228" w:lineRule="auto" w:before="0"/>
        <w:ind w:left="1133" w:right="6029" w:firstLine="0"/>
        <w:jc w:val="both"/>
        <w:rPr>
          <w:sz w:val="18"/>
        </w:rPr>
      </w:pPr>
      <w:r>
        <w:rPr/>
        <w:drawing>
          <wp:anchor distT="0" distB="0" distL="0" distR="0" allowOverlap="1" layoutInCell="1" locked="0" behindDoc="0" simplePos="0" relativeHeight="15790592">
            <wp:simplePos x="0" y="0"/>
            <wp:positionH relativeFrom="page">
              <wp:posOffset>3825405</wp:posOffset>
            </wp:positionH>
            <wp:positionV relativeFrom="paragraph">
              <wp:posOffset>57254</wp:posOffset>
            </wp:positionV>
            <wp:extent cx="2937954" cy="1227899"/>
            <wp:effectExtent l="0" t="0" r="0" b="0"/>
            <wp:wrapNone/>
            <wp:docPr id="61" name="image210.jpeg"/>
            <wp:cNvGraphicFramePr>
              <a:graphicFrameLocks noChangeAspect="1"/>
            </wp:cNvGraphicFramePr>
            <a:graphic>
              <a:graphicData uri="http://schemas.openxmlformats.org/drawingml/2006/picture">
                <pic:pic>
                  <pic:nvPicPr>
                    <pic:cNvPr id="62" name="image210.jpeg"/>
                    <pic:cNvPicPr/>
                  </pic:nvPicPr>
                  <pic:blipFill>
                    <a:blip r:embed="rId248" cstate="print"/>
                    <a:stretch>
                      <a:fillRect/>
                    </a:stretch>
                  </pic:blipFill>
                  <pic:spPr>
                    <a:xfrm>
                      <a:off x="0" y="0"/>
                      <a:ext cx="2937954" cy="1227899"/>
                    </a:xfrm>
                    <a:prstGeom prst="rect">
                      <a:avLst/>
                    </a:prstGeom>
                  </pic:spPr>
                </pic:pic>
              </a:graphicData>
            </a:graphic>
          </wp:anchor>
        </w:drawing>
      </w:r>
      <w:r>
        <w:rPr>
          <w:color w:val="221815"/>
          <w:spacing w:val="-2"/>
          <w:sz w:val="18"/>
        </w:rPr>
        <w:t>同时，联想凭借在供应商、流程、产品质量、生产车间、</w:t>
      </w:r>
      <w:r>
        <w:rPr>
          <w:color w:val="221815"/>
          <w:spacing w:val="-2"/>
          <w:sz w:val="18"/>
        </w:rPr>
        <w:t>体系及员工忠诚度等企业质量管理方面的优秀表现，荣获 </w:t>
      </w:r>
      <w:r>
        <w:rPr>
          <w:color w:val="221815"/>
          <w:spacing w:val="-10"/>
          <w:w w:val="105"/>
          <w:sz w:val="18"/>
        </w:rPr>
        <w:t>“</w:t>
      </w:r>
      <w:r>
        <w:rPr>
          <w:color w:val="221815"/>
          <w:spacing w:val="-10"/>
          <w:w w:val="105"/>
          <w:sz w:val="18"/>
        </w:rPr>
        <w:t>卓</w:t>
      </w:r>
      <w:r>
        <w:rPr>
          <w:color w:val="221815"/>
          <w:spacing w:val="-10"/>
          <w:w w:val="105"/>
          <w:sz w:val="18"/>
        </w:rPr>
        <w:t>越</w:t>
      </w:r>
      <w:r>
        <w:rPr>
          <w:color w:val="221815"/>
          <w:spacing w:val="-10"/>
          <w:w w:val="105"/>
          <w:sz w:val="18"/>
        </w:rPr>
        <w:t>典</w:t>
      </w:r>
      <w:r>
        <w:rPr>
          <w:color w:val="221815"/>
          <w:spacing w:val="-10"/>
          <w:w w:val="105"/>
          <w:sz w:val="18"/>
        </w:rPr>
        <w:t>范—</w:t>
      </w:r>
      <w:r>
        <w:rPr>
          <w:color w:val="221815"/>
          <w:spacing w:val="-1"/>
          <w:sz w:val="18"/>
        </w:rPr>
        <w:t> </w:t>
      </w:r>
      <w:r>
        <w:rPr>
          <w:color w:val="221815"/>
          <w:spacing w:val="-10"/>
          <w:w w:val="105"/>
          <w:sz w:val="18"/>
        </w:rPr>
        <w:t>企</w:t>
      </w:r>
      <w:r>
        <w:rPr>
          <w:color w:val="221815"/>
          <w:spacing w:val="-10"/>
          <w:w w:val="105"/>
          <w:sz w:val="18"/>
        </w:rPr>
        <w:t>业</w:t>
      </w:r>
      <w:r>
        <w:rPr>
          <w:color w:val="221815"/>
          <w:spacing w:val="-10"/>
          <w:w w:val="105"/>
          <w:sz w:val="18"/>
        </w:rPr>
        <w:t>质</w:t>
      </w:r>
      <w:r>
        <w:rPr>
          <w:color w:val="221815"/>
          <w:spacing w:val="-10"/>
          <w:w w:val="105"/>
          <w:sz w:val="18"/>
        </w:rPr>
        <w:t>量</w:t>
      </w:r>
      <w:r>
        <w:rPr>
          <w:color w:val="221815"/>
          <w:spacing w:val="-10"/>
          <w:w w:val="105"/>
          <w:sz w:val="18"/>
        </w:rPr>
        <w:t>管</w:t>
      </w:r>
      <w:r>
        <w:rPr>
          <w:color w:val="221815"/>
          <w:spacing w:val="-10"/>
          <w:w w:val="105"/>
          <w:sz w:val="18"/>
        </w:rPr>
        <w:t>理</w:t>
      </w:r>
      <w:r>
        <w:rPr>
          <w:color w:val="221815"/>
          <w:spacing w:val="-10"/>
          <w:w w:val="105"/>
          <w:sz w:val="18"/>
        </w:rPr>
        <w:t>奖</w:t>
      </w:r>
      <w:r>
        <w:rPr>
          <w:color w:val="221815"/>
          <w:spacing w:val="-10"/>
          <w:w w:val="105"/>
          <w:sz w:val="18"/>
        </w:rPr>
        <w:t>（</w:t>
      </w:r>
      <w:r>
        <w:rPr>
          <w:rFonts w:ascii="Trebuchet MS" w:hAnsi="Trebuchet MS" w:eastAsia="Trebuchet MS"/>
          <w:b/>
          <w:color w:val="040000"/>
          <w:spacing w:val="-10"/>
          <w:w w:val="105"/>
          <w:sz w:val="18"/>
        </w:rPr>
        <w:t>Best</w:t>
      </w:r>
      <w:r>
        <w:rPr>
          <w:rFonts w:ascii="Trebuchet MS" w:hAnsi="Trebuchet MS" w:eastAsia="Trebuchet MS"/>
          <w:b/>
          <w:color w:val="040000"/>
          <w:spacing w:val="-2"/>
          <w:sz w:val="18"/>
        </w:rPr>
        <w:t> </w:t>
      </w:r>
      <w:r>
        <w:rPr>
          <w:rFonts w:ascii="Trebuchet MS" w:hAnsi="Trebuchet MS" w:eastAsia="Trebuchet MS"/>
          <w:b/>
          <w:color w:val="040000"/>
          <w:spacing w:val="-10"/>
          <w:w w:val="105"/>
          <w:sz w:val="18"/>
        </w:rPr>
        <w:t>In</w:t>
      </w:r>
      <w:r>
        <w:rPr>
          <w:rFonts w:ascii="Trebuchet MS" w:hAnsi="Trebuchet MS" w:eastAsia="Trebuchet MS"/>
          <w:b/>
          <w:color w:val="040000"/>
          <w:spacing w:val="-1"/>
          <w:sz w:val="18"/>
        </w:rPr>
        <w:t> </w:t>
      </w:r>
      <w:r>
        <w:rPr>
          <w:rFonts w:ascii="Trebuchet MS" w:hAnsi="Trebuchet MS" w:eastAsia="Trebuchet MS"/>
          <w:b/>
          <w:color w:val="040000"/>
          <w:spacing w:val="-10"/>
          <w:w w:val="105"/>
          <w:sz w:val="18"/>
        </w:rPr>
        <w:t>Class</w:t>
      </w:r>
      <w:r>
        <w:rPr>
          <w:rFonts w:ascii="Trebuchet MS" w:hAnsi="Trebuchet MS" w:eastAsia="Trebuchet MS"/>
          <w:b/>
          <w:color w:val="040000"/>
          <w:spacing w:val="-3"/>
          <w:w w:val="105"/>
          <w:sz w:val="18"/>
        </w:rPr>
        <w:t> — </w:t>
      </w:r>
      <w:r>
        <w:rPr>
          <w:rFonts w:ascii="Trebuchet MS" w:hAnsi="Trebuchet MS" w:eastAsia="Trebuchet MS"/>
          <w:b/>
          <w:color w:val="040000"/>
          <w:spacing w:val="-10"/>
          <w:w w:val="105"/>
          <w:sz w:val="18"/>
        </w:rPr>
        <w:t>Enterprise </w:t>
      </w:r>
      <w:r>
        <w:rPr>
          <w:rFonts w:ascii="Trebuchet MS" w:hAnsi="Trebuchet MS" w:eastAsia="Trebuchet MS"/>
          <w:b/>
          <w:color w:val="040000"/>
          <w:w w:val="110"/>
          <w:sz w:val="18"/>
        </w:rPr>
        <w:t>Quality Management Award </w:t>
      </w:r>
      <w:r>
        <w:rPr>
          <w:color w:val="221815"/>
          <w:w w:val="110"/>
          <w:sz w:val="18"/>
        </w:rPr>
        <w:t>）”</w:t>
      </w:r>
      <w:r>
        <w:rPr>
          <w:color w:val="221815"/>
          <w:w w:val="130"/>
          <w:sz w:val="18"/>
        </w:rPr>
        <w:t>。</w:t>
      </w:r>
    </w:p>
    <w:p>
      <w:pPr>
        <w:spacing w:after="0" w:line="228" w:lineRule="auto"/>
        <w:jc w:val="both"/>
        <w:rPr>
          <w:sz w:val="18"/>
        </w:rPr>
        <w:sectPr>
          <w:pgSz w:w="11910" w:h="16840"/>
          <w:pgMar w:header="0" w:footer="488" w:top="520" w:bottom="680" w:left="0" w:right="240"/>
        </w:sectPr>
      </w:pPr>
    </w:p>
    <w:p>
      <w:pPr>
        <w:pStyle w:val="BodyText"/>
        <w:spacing w:before="7"/>
        <w:rPr>
          <w:sz w:val="5"/>
        </w:rPr>
      </w:pPr>
      <w:r>
        <w:rPr/>
        <w:pict>
          <v:rect style="position:absolute;margin-left:74.200996pt;margin-top:451.796021pt;width:85.039pt;height:2.834pt;mso-position-horizontal-relative:page;mso-position-vertical-relative:page;z-index:-28129280" id="docshape641" filled="true" fillcolor="#df1614" stroked="false">
            <v:fill type="solid"/>
            <w10:wrap type="none"/>
          </v:rect>
        </w:pict>
      </w:r>
      <w:r>
        <w:rPr/>
        <w:pict>
          <v:rect style="position:absolute;margin-left:74.200996pt;margin-top:531.225037pt;width:85.039pt;height:2.835pt;mso-position-horizontal-relative:page;mso-position-vertical-relative:page;z-index:-28128768" id="docshape642" filled="true" fillcolor="#814f9c" stroked="false">
            <v:fill type="solid"/>
            <w10:wrap type="none"/>
          </v:rect>
        </w:pict>
      </w:r>
      <w:r>
        <w:rPr/>
        <w:pict>
          <v:rect style="position:absolute;margin-left:194.671997pt;margin-top:451.796021pt;width:85.041pt;height:2.834pt;mso-position-horizontal-relative:page;mso-position-vertical-relative:page;z-index:-28128256" id="docshape643" filled="true" fillcolor="#df3082" stroked="false">
            <v:fill type="solid"/>
            <w10:wrap type="none"/>
          </v:rect>
        </w:pict>
      </w:r>
      <w:r>
        <w:rPr/>
        <w:pict>
          <v:rect style="position:absolute;margin-left:194.671997pt;margin-top:531.225037pt;width:85.041pt;height:2.835pt;mso-position-horizontal-relative:page;mso-position-vertical-relative:page;z-index:-28127744" id="docshape644" filled="true" fillcolor="#4a89c9" stroked="false">
            <v:fill type="solid"/>
            <w10:wrap type="none"/>
          </v:rect>
        </w:pict>
      </w:r>
      <w:r>
        <w:rPr/>
        <w:pict>
          <v:rect style="position:absolute;margin-left:316.562988pt;margin-top:451.796021pt;width:85.04pt;height:2.834pt;mso-position-horizontal-relative:page;mso-position-vertical-relative:page;z-index:-28127232" id="docshape645" filled="true" fillcolor="#ec6800" stroked="false">
            <v:fill type="solid"/>
            <w10:wrap type="none"/>
          </v:rect>
        </w:pict>
      </w:r>
      <w:r>
        <w:rPr/>
        <w:pict>
          <v:rect style="position:absolute;margin-left:316.562988pt;margin-top:531.225037pt;width:85.04pt;height:2.835pt;mso-position-horizontal-relative:page;mso-position-vertical-relative:page;z-index:-28126720" id="docshape646" filled="true" fillcolor="#6bb939" stroked="false">
            <v:fill type="solid"/>
            <w10:wrap type="none"/>
          </v:rect>
        </w:pict>
      </w:r>
      <w:r>
        <w:rPr/>
        <w:pict>
          <v:rect style="position:absolute;margin-left:438.451996pt;margin-top:451.796021pt;width:85.04pt;height:2.834pt;mso-position-horizontal-relative:page;mso-position-vertical-relative:page;z-index:-28126208" id="docshape647" filled="true" fillcolor="#55c0e5" stroked="false">
            <v:fill type="solid"/>
            <w10:wrap type="none"/>
          </v:rect>
        </w:pict>
      </w:r>
      <w:r>
        <w:rPr/>
        <w:pict>
          <v:rect style="position:absolute;margin-left:438.451996pt;margin-top:531.225037pt;width:85.04pt;height:2.835pt;mso-position-horizontal-relative:page;mso-position-vertical-relative:page;z-index:-28125696" id="docshape648" filled="true" fillcolor="#757672" stroked="false">
            <v:fill type="solid"/>
            <w10:wrap type="none"/>
          </v:rect>
        </w:pict>
      </w: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_bookmark23" w:id="26"/>
            <w:bookmarkEnd w:id="26"/>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spacing w:before="15"/>
        <w:rPr>
          <w:sz w:val="29"/>
        </w:rPr>
      </w:pPr>
    </w:p>
    <w:p>
      <w:pPr>
        <w:pStyle w:val="Heading4"/>
        <w:ind w:left="1162"/>
      </w:pPr>
      <w:r>
        <w:rPr>
          <w:color w:val="814F9C"/>
          <w:spacing w:val="22"/>
        </w:rPr>
        <w:t>供应链运营</w:t>
      </w:r>
    </w:p>
    <w:p>
      <w:pPr>
        <w:pStyle w:val="BodyText"/>
        <w:spacing w:line="228" w:lineRule="auto" w:before="132"/>
        <w:ind w:left="1133" w:right="840"/>
        <w:jc w:val="both"/>
      </w:pPr>
      <w:r>
        <w:rPr>
          <w:color w:val="221815"/>
          <w:spacing w:val="2"/>
        </w:rPr>
        <w:t>联想致力于向一级供应商及其供应链推行严格的</w:t>
      </w:r>
      <w:r>
        <w:rPr>
          <w:rFonts w:ascii="Microsoft Sans Serif" w:eastAsia="Microsoft Sans Serif"/>
          <w:color w:val="040000"/>
          <w:spacing w:val="2"/>
          <w:w w:val="100"/>
        </w:rPr>
        <w:t>E</w:t>
      </w:r>
      <w:r>
        <w:rPr>
          <w:rFonts w:ascii="Microsoft Sans Serif" w:eastAsia="Microsoft Sans Serif"/>
          <w:color w:val="040000"/>
          <w:spacing w:val="2"/>
          <w:w w:val="95"/>
        </w:rPr>
        <w:t>S</w:t>
      </w:r>
      <w:r>
        <w:rPr>
          <w:rFonts w:ascii="Microsoft Sans Serif" w:eastAsia="Microsoft Sans Serif"/>
          <w:color w:val="040000"/>
          <w:spacing w:val="4"/>
          <w:w w:val="100"/>
        </w:rPr>
        <w:t>G</w:t>
      </w:r>
      <w:r>
        <w:rPr>
          <w:color w:val="221815"/>
          <w:spacing w:val="2"/>
        </w:rPr>
        <w:t>实践。我们的政策是，要超越环境、社会及公司治理标准的基本合规要求。我们的做法是不断改进结果、超越市场预期。我们深知这一旅程没有终点，我们须继续努力扩大项目的范围，并提</w:t>
      </w:r>
      <w:r>
        <w:rPr>
          <w:color w:val="221815"/>
        </w:rPr>
        <w:t>高透明度。</w:t>
      </w:r>
    </w:p>
    <w:p>
      <w:pPr>
        <w:pStyle w:val="BodyText"/>
        <w:spacing w:before="6"/>
        <w:rPr>
          <w:sz w:val="17"/>
        </w:rPr>
      </w:pPr>
    </w:p>
    <w:p>
      <w:pPr>
        <w:pStyle w:val="BodyText"/>
        <w:spacing w:line="228" w:lineRule="auto"/>
        <w:ind w:left="1133" w:right="839"/>
        <w:jc w:val="both"/>
      </w:pPr>
      <w:r>
        <w:rPr>
          <w:color w:val="221815"/>
          <w:spacing w:val="2"/>
        </w:rPr>
        <w:t>为实现这些目标，联想已制定严格的供应商合同规定、全面的供应商行为守则，并深入执行供应商验证项目，包括严格实</w:t>
      </w:r>
      <w:r>
        <w:rPr>
          <w:color w:val="221815"/>
          <w:spacing w:val="1"/>
        </w:rPr>
        <w:t>施《</w:t>
      </w:r>
      <w:r>
        <w:rPr>
          <w:rFonts w:ascii="Microsoft Sans Serif" w:eastAsia="Microsoft Sans Serif"/>
          <w:color w:val="040000"/>
          <w:spacing w:val="2"/>
          <w:w w:val="108"/>
        </w:rPr>
        <w:t>RBA</w:t>
      </w:r>
      <w:r>
        <w:rPr>
          <w:color w:val="221815"/>
          <w:spacing w:val="1"/>
        </w:rPr>
        <w:t>行为准则》、尊重人权、减少环境影响、负责任的材料采购及确保我们运营所在地区的供应商稳定。对于大部分</w:t>
      </w:r>
      <w:r>
        <w:rPr>
          <w:color w:val="221815"/>
          <w:spacing w:val="2"/>
        </w:rPr>
        <w:t>采购支出，我们要求对供应商合规情况作出独立验证。我们对供应商稳定性及可持续发展表现进行追踪，并上报至高级管</w:t>
      </w:r>
      <w:r>
        <w:rPr>
          <w:color w:val="221815"/>
        </w:rPr>
        <w:t>理层。最后，我们还实施培训及能力构建等举措。</w:t>
      </w:r>
    </w:p>
    <w:p>
      <w:pPr>
        <w:pStyle w:val="BodyText"/>
        <w:spacing w:before="7"/>
        <w:rPr>
          <w:sz w:val="17"/>
        </w:rPr>
      </w:pPr>
    </w:p>
    <w:p>
      <w:pPr>
        <w:pStyle w:val="BodyText"/>
        <w:spacing w:line="228" w:lineRule="auto"/>
        <w:ind w:left="1133" w:right="845"/>
      </w:pPr>
      <w:r>
        <w:rPr>
          <w:color w:val="221815"/>
          <w:spacing w:val="2"/>
        </w:rPr>
        <w:t>为消除供应链的</w:t>
      </w:r>
      <w:r>
        <w:rPr>
          <w:rFonts w:ascii="Microsoft Sans Serif" w:eastAsia="Microsoft Sans Serif"/>
          <w:color w:val="040000"/>
          <w:spacing w:val="2"/>
          <w:w w:val="100"/>
        </w:rPr>
        <w:t>E</w:t>
      </w:r>
      <w:r>
        <w:rPr>
          <w:rFonts w:ascii="Microsoft Sans Serif" w:eastAsia="Microsoft Sans Serif"/>
          <w:color w:val="040000"/>
          <w:spacing w:val="2"/>
          <w:w w:val="95"/>
        </w:rPr>
        <w:t>S</w:t>
      </w:r>
      <w:r>
        <w:rPr>
          <w:rFonts w:ascii="Microsoft Sans Serif" w:eastAsia="Microsoft Sans Serif"/>
          <w:color w:val="040000"/>
          <w:spacing w:val="3"/>
          <w:w w:val="100"/>
        </w:rPr>
        <w:t>G</w:t>
      </w:r>
      <w:r>
        <w:rPr>
          <w:color w:val="221815"/>
          <w:spacing w:val="2"/>
        </w:rPr>
        <w:t>相关风险，联想已实施以下项目及绩效的主要指标（除另有指明外，均以支出总额的百分比表示）。</w:t>
      </w:r>
      <w:r>
        <w:rPr>
          <w:color w:val="221815"/>
        </w:rPr>
        <w:t>我们的长期目标是将每一项指标提升到</w:t>
      </w:r>
      <w:r>
        <w:rPr>
          <w:rFonts w:ascii="Microsoft Sans Serif" w:eastAsia="Microsoft Sans Serif"/>
          <w:color w:val="040000"/>
          <w:w w:val="104"/>
        </w:rPr>
        <w:t>95%</w:t>
      </w:r>
      <w:r>
        <w:rPr>
          <w:color w:val="221815"/>
        </w:rPr>
        <w:t>或以上。</w:t>
      </w:r>
    </w:p>
    <w:p>
      <w:pPr>
        <w:pStyle w:val="BodyText"/>
        <w:rPr>
          <w:sz w:val="20"/>
        </w:rPr>
      </w:pPr>
    </w:p>
    <w:p>
      <w:pPr>
        <w:pStyle w:val="BodyText"/>
        <w:rPr>
          <w:sz w:val="20"/>
        </w:rPr>
      </w:pPr>
    </w:p>
    <w:p>
      <w:pPr>
        <w:pStyle w:val="BodyText"/>
        <w:rPr>
          <w:sz w:val="20"/>
        </w:rPr>
      </w:pPr>
    </w:p>
    <w:p>
      <w:pPr>
        <w:pStyle w:val="BodyText"/>
        <w:spacing w:before="11"/>
        <w:rPr>
          <w:sz w:val="13"/>
        </w:rPr>
      </w:pPr>
      <w:r>
        <w:rPr/>
        <w:pict>
          <v:shape style="position:absolute;margin-left:56.692001pt;margin-top:13.094885pt;width:482.9pt;height:20.85pt;mso-position-horizontal-relative:page;mso-position-vertical-relative:paragraph;z-index:-15666176;mso-wrap-distance-left:0;mso-wrap-distance-right:0" type="#_x0000_t202" id="docshape649" filled="true" fillcolor="#814f9c" stroked="false">
            <v:textbox inset="0,0,0,0">
              <w:txbxContent>
                <w:p>
                  <w:pPr>
                    <w:pStyle w:val="BodyText"/>
                    <w:spacing w:before="56"/>
                    <w:ind w:left="3914" w:right="3914"/>
                    <w:jc w:val="center"/>
                    <w:rPr>
                      <w:color w:val="000000"/>
                    </w:rPr>
                  </w:pPr>
                  <w:r>
                    <w:rPr>
                      <w:color w:val="FFFFFF"/>
                      <w:spacing w:val="-1"/>
                    </w:rPr>
                    <w:t>主要供应商项目及成就</w:t>
                  </w:r>
                </w:p>
              </w:txbxContent>
            </v:textbox>
            <v:fill type="solid"/>
            <w10:wrap type="topAndBottom"/>
          </v:shape>
        </w:pict>
      </w:r>
      <w:r>
        <w:rPr/>
        <w:pict>
          <v:group style="position:absolute;margin-left:56.693001pt;margin-top:38.666885pt;width:117.25pt;height:74.75pt;mso-position-horizontal-relative:page;mso-position-vertical-relative:paragraph;z-index:-15665664;mso-wrap-distance-left:0;mso-wrap-distance-right:0" id="docshapegroup650" coordorigin="1134,773" coordsize="2345,1495">
            <v:shape style="position:absolute;left:2079;top:921;width:511;height:511" id="docshape651" coordorigin="2079,922" coordsize="511,511" path="m2267,1370l2226,1370,2231,1372,2270,1388,2275,1390,2280,1397,2280,1421,2290,1432,2378,1432,2389,1421,2389,1416,2299,1416,2296,1413,2296,1391,2287,1378,2267,1370xm2443,1353l2396,1372,2382,1378,2373,1391,2373,1413,2370,1416,2389,1416,2389,1397,2394,1390,2439,1372,2443,1370,2473,1370,2458,1356,2443,1353xm2201,966l2185,966,2123,1028,2123,1043,2132,1052,2136,1056,2140,1060,2142,1068,2121,1118,2114,1122,2090,1122,2079,1133,2079,1221,2090,1232,2114,1232,2121,1236,2142,1286,2140,1294,2136,1298,2123,1311,2123,1326,2185,1388,2201,1388,2217,1372,2221,1371,2190,1371,2183,1364,2144,1324,2142,1323,2141,1321,2141,1317,2142,1315,2147,1309,2156,1301,2159,1286,2138,1235,2133,1224,2120,1216,2099,1216,2095,1212,2095,1142,2099,1138,2120,1138,2133,1130,2138,1119,2159,1068,2156,1053,2144,1041,2142,1039,2141,1037,2141,1033,2142,1031,2187,986,2190,983,2221,983,2217,982,2213,979,2210,975,2201,966xm2473,1370l2443,1370,2452,1372,2468,1388,2484,1388,2501,1371,2473,1371,2473,1370xm2229,1355l2216,1355,2208,1359,2202,1364,2198,1368,2195,1371,2190,1371,2221,1371,2226,1370,2267,1370,2233,1356,2229,1355xm2501,983l2473,983,2479,983,2527,1031,2528,1033,2528,1037,2527,1039,2525,1041,2513,1053,2510,1068,2536,1130,2548,1138,2570,1138,2574,1142,2574,1212,2570,1216,2548,1216,2536,1224,2510,1286,2513,1301,2525,1313,2527,1315,2528,1317,2528,1321,2527,1323,2525,1324,2479,1371,2473,1371,2501,1371,2546,1326,2546,1311,2533,1298,2529,1294,2527,1286,2548,1236,2555,1232,2579,1232,2590,1221,2590,1133,2579,1122,2555,1122,2548,1118,2527,1068,2529,1060,2537,1052,2546,1043,2546,1028,2501,983xm2389,938l2370,938,2373,941,2373,963,2382,976,2443,1001,2458,998,2467,990,2470,986,2472,984,2443,984,2438,982,2399,966,2394,964,2389,957,2389,938xm2221,983l2190,983,2195,983,2198,986,2210,998,2226,1001,2268,984,2226,984,2221,983xm2468,966l2452,982,2443,984,2472,984,2473,983,2501,983,2484,966,2468,966xm2378,922l2304,922,2290,922,2280,933,2280,957,2275,964,2269,966,2226,984,2268,984,2287,976,2296,963,2296,941,2299,938,2389,938,2389,933,2378,922xe" filled="true" fillcolor="#df1614" stroked="false">
              <v:path arrowok="t"/>
              <v:fill type="solid"/>
            </v:shape>
            <v:shape style="position:absolute;left:2151;top:993;width:367;height:367" type="#_x0000_t75" id="docshape652" stroked="false">
              <v:imagedata r:id="rId249" o:title=""/>
            </v:shape>
            <v:shape style="position:absolute;left:1143;top:783;width:2325;height:1475" type="#_x0000_t202" id="docshape653" filled="false" stroked="true" strokeweight="1pt" strokecolor="#df1614">
              <v:textbox inset="0,0,0,0">
                <w:txbxContent>
                  <w:p>
                    <w:pPr>
                      <w:spacing w:line="240" w:lineRule="auto" w:before="0"/>
                      <w:rPr>
                        <w:sz w:val="20"/>
                      </w:rPr>
                    </w:pPr>
                  </w:p>
                  <w:p>
                    <w:pPr>
                      <w:spacing w:line="240" w:lineRule="auto" w:before="0"/>
                      <w:rPr>
                        <w:sz w:val="20"/>
                      </w:rPr>
                    </w:pPr>
                  </w:p>
                  <w:p>
                    <w:pPr>
                      <w:spacing w:line="240" w:lineRule="auto" w:before="4"/>
                      <w:rPr>
                        <w:sz w:val="15"/>
                      </w:rPr>
                    </w:pPr>
                  </w:p>
                  <w:p>
                    <w:pPr>
                      <w:spacing w:before="0"/>
                      <w:ind w:left="820" w:right="0" w:firstLine="0"/>
                      <w:jc w:val="left"/>
                      <w:rPr>
                        <w:sz w:val="18"/>
                      </w:rPr>
                    </w:pPr>
                    <w:r>
                      <w:rPr>
                        <w:color w:val="DF1614"/>
                        <w:spacing w:val="-3"/>
                        <w:sz w:val="18"/>
                      </w:rPr>
                      <w:t>整体表现</w:t>
                    </w:r>
                  </w:p>
                </w:txbxContent>
              </v:textbox>
              <v:stroke dashstyle="solid"/>
              <w10:wrap type="none"/>
            </v:shape>
            <w10:wrap type="topAndBottom"/>
          </v:group>
        </w:pict>
      </w:r>
      <w:r>
        <w:rPr/>
        <w:pict>
          <v:group style="position:absolute;margin-left:178.582993pt;margin-top:38.666885pt;width:117.25pt;height:74.75pt;mso-position-horizontal-relative:page;mso-position-vertical-relative:paragraph;z-index:-15665152;mso-wrap-distance-left:0;mso-wrap-distance-right:0" id="docshapegroup654" coordorigin="3572,773" coordsize="2345,1495">
            <v:shape style="position:absolute;left:4672;top:921;width:307;height:475" type="#_x0000_t75" id="docshape655" stroked="false">
              <v:imagedata r:id="rId250" o:title=""/>
            </v:shape>
            <v:shape style="position:absolute;left:4508;top:921;width:399;height:511" id="docshape656" coordorigin="4509,922" coordsize="399,511" path="m4711,1273l4600,1273,4596,1273,4592,1276,4592,1285,4596,1289,4695,1289,4711,1273xm4712,1053l4708,1049,4596,1049,4592,1053,4592,1062,4596,1065,4600,1065,4708,1065,4712,1062,4712,1053xm4765,1217l4594,1217,4594,1221,4592,1221,4592,1229,4594,1229,4594,1233,4753,1233,4753,1229,4759,1229,4759,1221,4765,1221,4765,1217xm4809,1161l4594,1161,4594,1165,4592,1165,4592,1173,4594,1173,4594,1177,4798,1177,4798,1173,4804,1173,4804,1165,4809,1165,4809,1161xm4816,1109l4812,1105,4596,1105,4592,1109,4592,1118,4596,1121,4600,1121,4812,1121,4816,1118,4816,1109xm4907,1055l4906,1053,4776,923,4774,922,4549,922,4533,925,4520,934,4512,946,4509,962,4509,1392,4512,1408,4520,1420,4533,1429,4549,1432,4867,1432,4883,1429,4896,1420,4904,1408,4907,1392,4907,1311,4900,1313,4894,1313,4891,1312,4891,1405,4881,1416,4535,1416,4525,1405,4525,949,4535,938,4768,938,4891,1061,4891,1083,4896,1080,4902,1077,4907,1075,4907,1055xe" filled="true" fillcolor="#df3082" stroked="false">
              <v:path arrowok="t"/>
              <v:fill type="solid"/>
            </v:shape>
            <v:shape style="position:absolute;left:3581;top:783;width:2325;height:1475" type="#_x0000_t202" id="docshape657" filled="false" stroked="true" strokeweight="1pt" strokecolor="#df3082">
              <v:textbox inset="0,0,0,0">
                <w:txbxContent>
                  <w:p>
                    <w:pPr>
                      <w:spacing w:line="240" w:lineRule="auto" w:before="0"/>
                      <w:rPr>
                        <w:sz w:val="20"/>
                      </w:rPr>
                    </w:pPr>
                  </w:p>
                  <w:p>
                    <w:pPr>
                      <w:spacing w:line="240" w:lineRule="auto" w:before="0"/>
                      <w:rPr>
                        <w:sz w:val="20"/>
                      </w:rPr>
                    </w:pPr>
                  </w:p>
                  <w:p>
                    <w:pPr>
                      <w:spacing w:line="240" w:lineRule="auto" w:before="4"/>
                      <w:rPr>
                        <w:sz w:val="15"/>
                      </w:rPr>
                    </w:pPr>
                  </w:p>
                  <w:p>
                    <w:pPr>
                      <w:spacing w:before="0"/>
                      <w:ind w:left="778" w:right="778" w:firstLine="0"/>
                      <w:jc w:val="center"/>
                      <w:rPr>
                        <w:sz w:val="18"/>
                      </w:rPr>
                    </w:pPr>
                    <w:r>
                      <w:rPr>
                        <w:color w:val="DF3082"/>
                        <w:spacing w:val="-3"/>
                        <w:sz w:val="18"/>
                      </w:rPr>
                      <w:t>合同规定</w:t>
                    </w:r>
                  </w:p>
                </w:txbxContent>
              </v:textbox>
              <v:stroke dashstyle="solid"/>
              <w10:wrap type="none"/>
            </v:shape>
            <w10:wrap type="topAndBottom"/>
          </v:group>
        </w:pict>
      </w:r>
      <w:r>
        <w:rPr/>
        <w:pict>
          <v:group style="position:absolute;margin-left:300.472992pt;margin-top:38.666885pt;width:117.25pt;height:74.75pt;mso-position-horizontal-relative:page;mso-position-vertical-relative:paragraph;z-index:-15664640;mso-wrap-distance-left:0;mso-wrap-distance-right:0" id="docshapegroup658" coordorigin="6009,773" coordsize="2345,1495">
            <v:shape style="position:absolute;left:7061;top:920;width:417;height:263" id="docshape659" coordorigin="7061,921" coordsize="417,263" path="m7460,921l7368,982,7327,1005,7305,1002,7271,999,7234,996,7205,997,7180,1003,7122,1027,7061,1135,7061,1140,7061,1156,7085,1180,7097,1183,7123,1183,7167,1141,7185,1106,7293,1106,7297,1102,7297,1092,7293,1088,7176,1088,7172,1090,7162,1111,7152,1130,7141,1147,7133,1158,7124,1162,7112,1164,7100,1164,7090,1159,7082,1151,7080,1143,7079,1139,7118,1049,7138,1040,7164,1029,7188,1020,7207,1015,7238,1015,7278,1018,7330,1023,7332,1023,7415,1046,7456,1111,7460,1121,7478,1115,7473,1104,7459,1076,7431,1037,7388,991,7470,936,7471,930,7465,922,7460,921xe" filled="true" fillcolor="#ec6800" stroked="false">
              <v:path arrowok="t"/>
              <v:fill type="solid"/>
            </v:shape>
            <v:shape style="position:absolute;left:6884;top:920;width:595;height:512" type="#_x0000_t75" id="docshape660" stroked="false">
              <v:imagedata r:id="rId251" o:title=""/>
            </v:shape>
            <v:shape style="position:absolute;left:6019;top:783;width:2325;height:1475" type="#_x0000_t202" id="docshape661" filled="false" stroked="true" strokeweight="1pt" strokecolor="#ec6800">
              <v:textbox inset="0,0,0,0">
                <w:txbxContent>
                  <w:p>
                    <w:pPr>
                      <w:spacing w:line="240" w:lineRule="auto" w:before="0"/>
                      <w:rPr>
                        <w:sz w:val="20"/>
                      </w:rPr>
                    </w:pPr>
                  </w:p>
                  <w:p>
                    <w:pPr>
                      <w:spacing w:line="240" w:lineRule="auto" w:before="0"/>
                      <w:rPr>
                        <w:sz w:val="20"/>
                      </w:rPr>
                    </w:pPr>
                  </w:p>
                  <w:p>
                    <w:pPr>
                      <w:spacing w:line="240" w:lineRule="auto" w:before="4"/>
                      <w:rPr>
                        <w:sz w:val="15"/>
                      </w:rPr>
                    </w:pPr>
                  </w:p>
                  <w:p>
                    <w:pPr>
                      <w:spacing w:before="0"/>
                      <w:ind w:left="342" w:right="0" w:firstLine="0"/>
                      <w:jc w:val="left"/>
                      <w:rPr>
                        <w:sz w:val="18"/>
                      </w:rPr>
                    </w:pPr>
                    <w:r>
                      <w:rPr>
                        <w:color w:val="EC6800"/>
                        <w:spacing w:val="-1"/>
                        <w:sz w:val="18"/>
                      </w:rPr>
                      <w:t>责任商业联盟/员工权益</w:t>
                    </w:r>
                  </w:p>
                </w:txbxContent>
              </v:textbox>
              <v:stroke dashstyle="solid"/>
              <w10:wrap type="none"/>
            </v:shape>
            <w10:wrap type="topAndBottom"/>
          </v:group>
        </w:pict>
      </w:r>
      <w:r>
        <w:rPr/>
        <w:pict>
          <v:group style="position:absolute;margin-left:422.360992pt;margin-top:38.666885pt;width:117.25pt;height:74.75pt;mso-position-horizontal-relative:page;mso-position-vertical-relative:paragraph;z-index:-15664128;mso-wrap-distance-left:0;mso-wrap-distance-right:0" id="docshapegroup662" coordorigin="8447,773" coordsize="2345,1495">
            <v:shape style="position:absolute;left:9411;top:970;width:329;height:313" type="#_x0000_t75" id="docshape663" stroked="false">
              <v:imagedata r:id="rId252" o:title=""/>
            </v:shape>
            <v:shape style="position:absolute;left:9364;top:921;width:415;height:415" id="docshape664" coordorigin="9364,922" coordsize="415,415" path="m9572,922l9506,932,9449,962,9404,1007,9375,1064,9364,1129,9375,1195,9404,1251,9449,1296,9506,1326,9572,1336,9576,1336,9579,1333,9579,1324,9576,1321,9572,1321,9497,1306,9436,1265,9395,1204,9380,1129,9395,1055,9436,994,9497,952,9572,937,9646,952,9707,994,9748,1055,9763,1129,9763,1139,9762,1150,9760,1164,9763,1168,9772,1169,9776,1166,9778,1151,9779,1140,9779,1129,9768,1064,9739,1007,9694,962,9637,932,9572,922xe" filled="true" fillcolor="#55c0e5" stroked="false">
              <v:path arrowok="t"/>
              <v:fill type="solid"/>
            </v:shape>
            <v:shape style="position:absolute;left:9619;top:1193;width:255;height:239" type="#_x0000_t75" id="docshape665" stroked="false">
              <v:imagedata r:id="rId253" o:title=""/>
            </v:shape>
            <v:shape style="position:absolute;left:8457;top:783;width:2325;height:1475" type="#_x0000_t202" id="docshape666" filled="false" stroked="true" strokeweight="1pt" strokecolor="#55c0e5">
              <v:textbox inset="0,0,0,0">
                <w:txbxContent>
                  <w:p>
                    <w:pPr>
                      <w:spacing w:line="240" w:lineRule="auto" w:before="0"/>
                      <w:rPr>
                        <w:sz w:val="20"/>
                      </w:rPr>
                    </w:pPr>
                  </w:p>
                  <w:p>
                    <w:pPr>
                      <w:spacing w:line="240" w:lineRule="auto" w:before="0"/>
                      <w:rPr>
                        <w:sz w:val="20"/>
                      </w:rPr>
                    </w:pPr>
                  </w:p>
                  <w:p>
                    <w:pPr>
                      <w:spacing w:line="240" w:lineRule="auto" w:before="4"/>
                      <w:rPr>
                        <w:sz w:val="15"/>
                      </w:rPr>
                    </w:pPr>
                  </w:p>
                  <w:p>
                    <w:pPr>
                      <w:spacing w:before="0"/>
                      <w:ind w:left="522" w:right="0" w:firstLine="0"/>
                      <w:jc w:val="left"/>
                      <w:rPr>
                        <w:sz w:val="18"/>
                      </w:rPr>
                    </w:pPr>
                    <w:r>
                      <w:rPr>
                        <w:color w:val="55C0E5"/>
                        <w:spacing w:val="-2"/>
                        <w:sz w:val="18"/>
                      </w:rPr>
                      <w:t>负责任采购材料</w:t>
                    </w:r>
                  </w:p>
                </w:txbxContent>
              </v:textbox>
              <v:stroke dashstyle="solid"/>
              <w10:wrap type="none"/>
            </v:shape>
            <w10:wrap type="topAndBottom"/>
          </v:group>
        </w:pict>
      </w:r>
      <w:r>
        <w:rPr/>
        <w:pict>
          <v:group style="position:absolute;margin-left:56.693001pt;margin-top:118.049278pt;width:117.25pt;height:74.7pt;mso-position-horizontal-relative:page;mso-position-vertical-relative:paragraph;z-index:-15663616;mso-wrap-distance-left:0;mso-wrap-distance-right:0" id="docshapegroup667" coordorigin="1134,2361" coordsize="2345,1494">
            <v:shape style="position:absolute;left:2071;top:2510;width:526;height:510" type="#_x0000_t75" id="docshape668" stroked="false">
              <v:imagedata r:id="rId254" o:title=""/>
            </v:shape>
            <v:shape style="position:absolute;left:1143;top:2370;width:2325;height:1474" type="#_x0000_t202" id="docshape669" filled="false" stroked="true" strokeweight="1pt" strokecolor="#814f9c">
              <v:textbox inset="0,0,0,0">
                <w:txbxContent>
                  <w:p>
                    <w:pPr>
                      <w:spacing w:line="240" w:lineRule="auto" w:before="0"/>
                      <w:rPr>
                        <w:sz w:val="20"/>
                      </w:rPr>
                    </w:pPr>
                  </w:p>
                  <w:p>
                    <w:pPr>
                      <w:spacing w:line="240" w:lineRule="auto" w:before="0"/>
                      <w:rPr>
                        <w:sz w:val="20"/>
                      </w:rPr>
                    </w:pPr>
                  </w:p>
                  <w:p>
                    <w:pPr>
                      <w:spacing w:line="240" w:lineRule="auto" w:before="4"/>
                      <w:rPr>
                        <w:sz w:val="15"/>
                      </w:rPr>
                    </w:pPr>
                  </w:p>
                  <w:p>
                    <w:pPr>
                      <w:spacing w:before="0"/>
                      <w:ind w:left="460" w:right="0" w:firstLine="0"/>
                      <w:jc w:val="left"/>
                      <w:rPr>
                        <w:sz w:val="18"/>
                      </w:rPr>
                    </w:pPr>
                    <w:r>
                      <w:rPr>
                        <w:color w:val="814F9C"/>
                        <w:spacing w:val="-2"/>
                        <w:sz w:val="18"/>
                      </w:rPr>
                      <w:t>环境影响/废弃物</w:t>
                    </w:r>
                  </w:p>
                </w:txbxContent>
              </v:textbox>
              <v:stroke dashstyle="solid"/>
              <w10:wrap type="none"/>
            </v:shape>
            <w10:wrap type="topAndBottom"/>
          </v:group>
        </w:pict>
      </w:r>
      <w:r>
        <w:rPr/>
        <w:pict>
          <v:group style="position:absolute;margin-left:178.582993pt;margin-top:118.049278pt;width:117.25pt;height:74.7pt;mso-position-horizontal-relative:page;mso-position-vertical-relative:paragraph;z-index:-15663104;mso-wrap-distance-left:0;mso-wrap-distance-right:0" id="docshapegroup670" coordorigin="3572,2361" coordsize="2345,1494">
            <v:shape style="position:absolute;left:4469;top:2779;width:549;height:240" id="docshape671" coordorigin="4470,2780" coordsize="549,240" path="m4706,3020l4704,3020,4704,3020,4705,3020,4705,3020,4706,3020xm4784,3020l4782,3020,4782,3020,4783,3020,4783,3020,4784,3020,4784,3020xm4643,2780l4640,2781,4552,2844,4509,2887,4484,2940,4473,2987,4470,3009,4470,3014,4474,3019,4479,3020,4481,3020,4482,3019,4482,3019,5005,3019,5006,3019,5014,3019,5018,3014,5018,3009,5016,3000,4491,3000,4497,2970,4509,2931,4530,2891,4562,2861,4644,2803,4731,2803,4643,2780xm5005,3019l4482,3019,4483,3019,4484,3020,5004,3020,5005,3019xm5014,3019l5006,3019,5008,3020,5008,3020,5014,3019xm4618,2961l4607,2961,4602,2966,4602,3000,4622,3000,4622,2966,4618,2961xm4728,2873l4708,2873,4708,2895,4696,3000,4716,3000,4727,2904,4780,2904,4779,2895,4779,2894,4780,2894,4780,2884,4728,2884,4728,2873xm4780,2904l4760,2904,4771,3000,4792,3000,4780,2904xm4881,2961l4870,2961,4866,2966,4866,3000,4886,3000,4886,2966,4881,2961xm4878,2803l4844,2803,4926,2862,4958,2892,4979,2931,4991,2970,4996,3000,5016,3000,5015,2987,5004,2940,4980,2887,4937,2845,4878,2803xm4731,2803l4644,2803,4644,2897,4646,2901,4650,2903,4652,2904,4655,2904,4657,2903,4659,2902,4703,2876,4664,2876,4664,2806,4824,2806,4824,2806,4744,2806,4731,2803xm4819,2873l4780,2873,4829,2902,4831,2903,4832,2904,4836,2904,4838,2903,4842,2901,4844,2897,4844,2876,4824,2876,4819,2873xm4783,2852l4744,2852,4760,2861,4760,2862,4760,2862,4760,2884,4780,2884,4780,2873,4819,2873,4783,2852xm4743,2830l4742,2830,4742,2830,4742,2830,4741,2831,4740,2831,4664,2876,4703,2876,4708,2873,4728,2873,4728,2864,4728,2862,4727,2861,4744,2852,4783,2852,4748,2830,4746,2830,4743,2830xm4845,2780l4744,2806,4824,2806,4824,2876,4844,2876,4844,2803,4878,2803,4848,2780,4845,2780xm4746,2830l4744,2830,4746,2830,4746,2830xm4824,2806l4664,2806,4741,2826,4743,2826,4745,2826,4746,2826,4824,2806xe" filled="true" fillcolor="#4a89c9" stroked="false">
              <v:path arrowok="t"/>
              <v:fill type="solid"/>
            </v:shape>
            <v:shape style="position:absolute;left:4423;top:2509;width:641;height:401" type="#_x0000_t75" id="docshape672" stroked="false">
              <v:imagedata r:id="rId255" o:title=""/>
            </v:shape>
            <v:shape style="position:absolute;left:3581;top:2370;width:2325;height:1474" type="#_x0000_t202" id="docshape673" filled="false" stroked="true" strokeweight="1pt" strokecolor="#4a89c9">
              <v:textbox inset="0,0,0,0">
                <w:txbxContent>
                  <w:p>
                    <w:pPr>
                      <w:spacing w:line="240" w:lineRule="auto" w:before="0"/>
                      <w:rPr>
                        <w:sz w:val="20"/>
                      </w:rPr>
                    </w:pPr>
                  </w:p>
                  <w:p>
                    <w:pPr>
                      <w:spacing w:line="240" w:lineRule="auto" w:before="0"/>
                      <w:rPr>
                        <w:sz w:val="20"/>
                      </w:rPr>
                    </w:pPr>
                  </w:p>
                  <w:p>
                    <w:pPr>
                      <w:spacing w:line="240" w:lineRule="auto" w:before="4"/>
                      <w:rPr>
                        <w:sz w:val="15"/>
                      </w:rPr>
                    </w:pPr>
                  </w:p>
                  <w:p>
                    <w:pPr>
                      <w:spacing w:before="0"/>
                      <w:ind w:left="612" w:right="0" w:firstLine="0"/>
                      <w:jc w:val="left"/>
                      <w:rPr>
                        <w:sz w:val="18"/>
                      </w:rPr>
                    </w:pPr>
                    <w:r>
                      <w:rPr>
                        <w:color w:val="4A89C9"/>
                        <w:spacing w:val="-2"/>
                        <w:sz w:val="18"/>
                      </w:rPr>
                      <w:t>供应商稳定性</w:t>
                    </w:r>
                  </w:p>
                </w:txbxContent>
              </v:textbox>
              <v:stroke dashstyle="solid"/>
              <w10:wrap type="none"/>
            </v:shape>
            <w10:wrap type="topAndBottom"/>
          </v:group>
        </w:pict>
      </w:r>
      <w:r>
        <w:rPr/>
        <w:pict>
          <v:group style="position:absolute;margin-left:300.472992pt;margin-top:118.049278pt;width:117.25pt;height:74.7pt;mso-position-horizontal-relative:page;mso-position-vertical-relative:paragraph;z-index:-15662592;mso-wrap-distance-left:0;mso-wrap-distance-right:0" id="docshapegroup674" coordorigin="6009,2361" coordsize="2345,1494">
            <v:shape style="position:absolute;left:6955;top:2507;width:515;height:515" id="docshape675" coordorigin="6956,2507" coordsize="515,515" path="m7471,2757l7468,2757,7468,2549,7465,2534,7460,2525,7457,2521,7453,2518,7453,2536,7453,2757,7453,2773,7453,2993,7442,3004,7221,3004,7221,2902,7208,2909,7197,2923,7185,2928,7173,2928,7158,2925,7145,2916,7137,2904,7134,2888,7137,2873,7145,2860,7158,2852,7173,2848,7184,2848,7194,2852,7205,2862,7207,2868,7217,2870,7221,2866,7221,2773,7291,2773,7281,2802,7288,2830,7308,2852,7337,2860,7366,2852,7386,2830,7393,2802,7383,2773,7453,2773,7453,2757,7351,2757,7358,2769,7372,2781,7377,2793,7377,2804,7374,2820,7365,2833,7352,2841,7337,2844,7322,2841,7309,2833,7300,2820,7297,2804,7297,2794,7301,2784,7311,2773,7317,2771,7318,2761,7315,2757,7221,2757,7221,2687,7250,2697,7279,2690,7300,2670,7309,2641,7300,2612,7293,2605,7293,2641,7290,2656,7281,2669,7269,2678,7253,2681,7243,2681,7233,2677,7222,2667,7220,2661,7210,2660,7205,2663,7205,2757,7205,2773,7205,2842,7176,2833,7148,2839,7126,2859,7118,2888,7126,2917,7148,2937,7176,2944,7205,2934,7205,3004,6985,3004,6974,2993,6974,2773,7068,2773,7072,2767,7070,2761,7069,2759,7067,2758,7066,2757,7066,2757,7051,2733,7055,2707,7074,2688,7102,2687,7114,2693,7123,2703,7128,2716,7129,2729,7128,2739,7124,2749,7111,2760,7104,2773,7205,2773,7205,2757,7136,2757,7145,2727,7139,2699,7119,2678,7090,2669,7060,2678,7041,2699,7034,2727,7044,2757,6974,2757,6974,2536,6985,2525,7205,2525,7205,2627,7218,2620,7230,2606,7242,2601,7253,2601,7269,2604,7281,2613,7290,2626,7293,2641,7293,2605,7279,2592,7250,2585,7221,2595,7221,2525,7442,2525,7453,2536,7453,2518,7444,2513,7429,2509,7221,2509,7221,2507,7205,2507,7205,2509,6998,2509,6983,2513,6970,2521,6961,2534,6958,2549,6958,2757,6956,2757,6956,2773,6958,2773,6958,2980,6961,2995,6970,3008,6983,3017,6998,3020,7205,3020,7205,3022,7221,3022,7221,3020,7429,3020,7468,2980,7468,2773,7471,2773,7471,2757xe" filled="true" fillcolor="#6bb939" stroked="false">
              <v:path arrowok="t"/>
              <v:fill type="solid"/>
            </v:shape>
            <v:shape style="position:absolute;left:6019;top:2370;width:2325;height:1474" type="#_x0000_t202" id="docshape676" filled="false" stroked="true" strokeweight="1pt" strokecolor="#6bb939">
              <v:textbox inset="0,0,0,0">
                <w:txbxContent>
                  <w:p>
                    <w:pPr>
                      <w:spacing w:line="240" w:lineRule="auto" w:before="0"/>
                      <w:rPr>
                        <w:sz w:val="20"/>
                      </w:rPr>
                    </w:pPr>
                  </w:p>
                  <w:p>
                    <w:pPr>
                      <w:spacing w:line="240" w:lineRule="auto" w:before="0"/>
                      <w:rPr>
                        <w:sz w:val="20"/>
                      </w:rPr>
                    </w:pPr>
                  </w:p>
                  <w:p>
                    <w:pPr>
                      <w:spacing w:line="240" w:lineRule="auto" w:before="4"/>
                      <w:rPr>
                        <w:sz w:val="15"/>
                      </w:rPr>
                    </w:pPr>
                  </w:p>
                  <w:p>
                    <w:pPr>
                      <w:spacing w:before="0"/>
                      <w:ind w:left="702" w:right="0" w:firstLine="0"/>
                      <w:jc w:val="left"/>
                      <w:rPr>
                        <w:sz w:val="18"/>
                      </w:rPr>
                    </w:pPr>
                    <w:r>
                      <w:rPr>
                        <w:color w:val="6BB939"/>
                        <w:spacing w:val="-2"/>
                        <w:sz w:val="18"/>
                      </w:rPr>
                      <w:t>供应商管理</w:t>
                    </w:r>
                  </w:p>
                </w:txbxContent>
              </v:textbox>
              <v:stroke dashstyle="solid"/>
              <w10:wrap type="none"/>
            </v:shape>
            <w10:wrap type="topAndBottom"/>
          </v:group>
        </w:pict>
      </w:r>
      <w:r>
        <w:rPr/>
        <w:pict>
          <v:group style="position:absolute;margin-left:422.360992pt;margin-top:118.049278pt;width:117.25pt;height:74.7pt;mso-position-horizontal-relative:page;mso-position-vertical-relative:paragraph;z-index:-15662080;mso-wrap-distance-left:0;mso-wrap-distance-right:0" id="docshapegroup677" coordorigin="8447,2361" coordsize="2345,1494">
            <v:shape style="position:absolute;left:9499;top:2509;width:240;height:218" type="#_x0000_t75" id="docshape678" stroked="false">
              <v:imagedata r:id="rId256" o:title=""/>
            </v:shape>
            <v:shape style="position:absolute;left:9475;top:2828;width:288;height:192" type="#_x0000_t75" id="docshape679" stroked="false">
              <v:imagedata r:id="rId257" o:title=""/>
            </v:shape>
            <v:shape style="position:absolute;left:9411;top:2621;width:417;height:184" id="docshape680" coordorigin="9411,2621" coordsize="417,184" path="m9828,2761l9815,2749,9812,2749,9812,2770,9812,2783,9806,2789,9432,2789,9427,2783,9427,2770,9432,2765,9455,2765,9456,2765,9460,2765,9465,2765,9465,2765,9774,2765,9774,2765,9779,2765,9783,2765,9784,2765,9806,2765,9812,2770,9812,2749,9787,2749,9787,2684,9787,2682,9776,2661,9779,2658,9779,2645,9779,2632,9768,2621,9742,2621,9731,2632,9731,2658,9742,2669,9762,2669,9771,2687,9771,2749,9469,2749,9469,2687,9478,2669,9497,2669,9508,2658,9508,2632,9497,2621,9471,2621,9460,2632,9460,2645,9460,2658,9463,2661,9452,2682,9452,2684,9452,2749,9424,2749,9411,2761,9411,2792,9424,2804,9815,2804,9828,2792,9828,2789,9828,2765,9828,2761xe" filled="true" fillcolor="#757672" stroked="false">
              <v:path arrowok="t"/>
              <v:fill type="solid"/>
            </v:shape>
            <v:shape style="position:absolute;left:8457;top:2370;width:2325;height:1474" type="#_x0000_t202" id="docshape681" filled="false" stroked="true" strokeweight="1pt" strokecolor="#757672">
              <v:textbox inset="0,0,0,0">
                <w:txbxContent>
                  <w:p>
                    <w:pPr>
                      <w:spacing w:line="240" w:lineRule="auto" w:before="0"/>
                      <w:rPr>
                        <w:sz w:val="20"/>
                      </w:rPr>
                    </w:pPr>
                  </w:p>
                  <w:p>
                    <w:pPr>
                      <w:spacing w:line="240" w:lineRule="auto" w:before="0"/>
                      <w:rPr>
                        <w:sz w:val="20"/>
                      </w:rPr>
                    </w:pPr>
                  </w:p>
                  <w:p>
                    <w:pPr>
                      <w:spacing w:line="240" w:lineRule="auto" w:before="4"/>
                      <w:rPr>
                        <w:sz w:val="15"/>
                      </w:rPr>
                    </w:pPr>
                  </w:p>
                  <w:p>
                    <w:pPr>
                      <w:spacing w:before="0"/>
                      <w:ind w:left="522" w:right="0" w:firstLine="0"/>
                      <w:jc w:val="left"/>
                      <w:rPr>
                        <w:sz w:val="18"/>
                      </w:rPr>
                    </w:pPr>
                    <w:r>
                      <w:rPr>
                        <w:color w:val="757672"/>
                        <w:spacing w:val="-2"/>
                        <w:sz w:val="18"/>
                      </w:rPr>
                      <w:t>培训及能力构建</w:t>
                    </w:r>
                  </w:p>
                </w:txbxContent>
              </v:textbox>
              <v:stroke dashstyle="solid"/>
              <w10:wrap type="none"/>
            </v:shape>
            <w10:wrap type="topAndBottom"/>
          </v:group>
        </w:pict>
      </w:r>
    </w:p>
    <w:p>
      <w:pPr>
        <w:pStyle w:val="BodyText"/>
        <w:rPr>
          <w:sz w:val="4"/>
        </w:rPr>
      </w:pPr>
    </w:p>
    <w:p>
      <w:pPr>
        <w:pStyle w:val="BodyText"/>
        <w:rPr>
          <w:sz w:val="4"/>
        </w:rPr>
      </w:pPr>
    </w:p>
    <w:p>
      <w:pPr>
        <w:spacing w:after="0"/>
        <w:rPr>
          <w:sz w:val="4"/>
        </w:rPr>
        <w:sectPr>
          <w:pgSz w:w="11910" w:h="16840"/>
          <w:pgMar w:header="0" w:footer="488" w:top="520" w:bottom="6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2"/>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1"/>
        </w:rPr>
      </w:pPr>
    </w:p>
    <w:p>
      <w:pPr>
        <w:pStyle w:val="BodyText"/>
        <w:spacing w:before="46"/>
        <w:ind w:left="1133"/>
      </w:pPr>
      <w:r>
        <w:rPr>
          <w:color w:val="221815"/>
        </w:rPr>
        <w:t>整体可持续发展指标（按采购支出计算</w:t>
      </w:r>
      <w:r>
        <w:rPr>
          <w:color w:val="221815"/>
          <w:spacing w:val="-10"/>
        </w:rPr>
        <w:t>）</w:t>
      </w:r>
    </w:p>
    <w:p>
      <w:pPr>
        <w:pStyle w:val="BodyText"/>
        <w:spacing w:before="16"/>
        <w:rPr>
          <w:sz w:val="8"/>
        </w:rPr>
      </w:pPr>
      <w:r>
        <w:rPr/>
        <w:pict>
          <v:group style="position:absolute;margin-left:56.692001pt;margin-top:8.982224pt;width:481.9pt;height:51.05pt;mso-position-horizontal-relative:page;mso-position-vertical-relative:paragraph;z-index:-15657472;mso-wrap-distance-left:0;mso-wrap-distance-right:0" id="docshapegroup682" coordorigin="1134,180" coordsize="9638,1021">
            <v:rect style="position:absolute;left:1133;top:179;width:9638;height:1021" id="docshape683" filled="true" fillcolor="#d7cae3" stroked="false">
              <v:fill type="solid"/>
            </v:rect>
            <v:shape style="position:absolute;left:2224;top:483;width:540;height:425" id="docshape684" coordorigin="2225,483" coordsize="540,425" path="m2338,908l2321,483,2242,483,2225,908m2286,544l2321,544m2286,596l2321,596m2364,691l2434,639,2469,639,2469,726,2582,639,2616,639,2616,726,2730,639,2764,639,2764,908m2469,717l2469,761m2616,717l2616,761e" filled="false" stroked="true" strokeweight="1pt" strokecolor="#221815">
              <v:path arrowok="t"/>
              <v:stroke dashstyle="solid"/>
            </v:shape>
            <v:shape style="position:absolute;left:2490;top:846;width:98;height:62" id="docshape685" coordorigin="2490,846" coordsize="98,62" path="m2490,908l2490,846,2587,846,2587,908e" filled="false" stroked="true" strokeweight="1pt" strokecolor="#221815">
              <v:path arrowok="t"/>
              <v:stroke dashstyle="solid"/>
            </v:shape>
            <v:shape style="position:absolute;left:2294;top:358;width:400;height:194" type="#_x0000_t75" id="docshape686" stroked="false">
              <v:imagedata r:id="rId258" o:title=""/>
            </v:shape>
            <v:shape style="position:absolute;left:1360;top:477;width:533;height:266" type="#_x0000_t202" id="docshape687" filled="false" stroked="false">
              <v:textbox inset="0,0,0,0">
                <w:txbxContent>
                  <w:p>
                    <w:pPr>
                      <w:spacing w:line="265" w:lineRule="exact" w:before="0"/>
                      <w:ind w:left="0" w:right="0" w:firstLine="0"/>
                      <w:jc w:val="left"/>
                      <w:rPr>
                        <w:rFonts w:ascii="Trebuchet MS"/>
                        <w:b/>
                        <w:sz w:val="24"/>
                      </w:rPr>
                    </w:pPr>
                    <w:r>
                      <w:rPr>
                        <w:rFonts w:ascii="Trebuchet MS"/>
                        <w:b/>
                        <w:color w:val="221815"/>
                        <w:spacing w:val="-5"/>
                        <w:w w:val="115"/>
                        <w:sz w:val="24"/>
                      </w:rPr>
                      <w:t>98%</w:t>
                    </w:r>
                  </w:p>
                </w:txbxContent>
              </v:textbox>
              <w10:wrap type="none"/>
            </v:shape>
            <v:shape style="position:absolute;left:3061;top:387;width:71;height:217" type="#_x0000_t202" id="docshape688" filled="false" stroked="false">
              <v:textbox inset="0,0,0,0">
                <w:txbxContent>
                  <w:p>
                    <w:pPr>
                      <w:spacing w:before="2"/>
                      <w:ind w:left="0" w:right="0" w:firstLine="0"/>
                      <w:jc w:val="left"/>
                      <w:rPr>
                        <w:rFonts w:ascii="Trebuchet MS" w:hAnsi="Trebuchet MS"/>
                        <w:sz w:val="18"/>
                      </w:rPr>
                    </w:pPr>
                    <w:r>
                      <w:rPr>
                        <w:rFonts w:ascii="Trebuchet MS" w:hAnsi="Trebuchet MS"/>
                        <w:color w:val="221815"/>
                        <w:w w:val="53"/>
                        <w:sz w:val="18"/>
                      </w:rPr>
                      <w:t>•</w:t>
                    </w:r>
                  </w:p>
                </w:txbxContent>
              </v:textbox>
              <w10:wrap type="none"/>
            </v:shape>
            <v:shape style="position:absolute;left:3513;top:402;width:6895;height:510" type="#_x0000_t202" id="docshape689" filled="false" stroked="false">
              <v:textbox inset="0,0,0,0">
                <w:txbxContent>
                  <w:p>
                    <w:pPr>
                      <w:spacing w:line="254" w:lineRule="exact" w:before="0"/>
                      <w:ind w:left="0" w:right="0" w:firstLine="0"/>
                      <w:jc w:val="left"/>
                      <w:rPr>
                        <w:sz w:val="18"/>
                      </w:rPr>
                    </w:pPr>
                    <w:r>
                      <w:rPr>
                        <w:color w:val="221815"/>
                        <w:sz w:val="18"/>
                      </w:rPr>
                      <w:t>我们</w:t>
                    </w:r>
                    <w:r>
                      <w:rPr>
                        <w:rFonts w:ascii="Microsoft Sans Serif" w:eastAsia="Microsoft Sans Serif"/>
                        <w:color w:val="040000"/>
                        <w:sz w:val="18"/>
                      </w:rPr>
                      <w:t>98%</w:t>
                    </w:r>
                    <w:r>
                      <w:rPr>
                        <w:color w:val="221815"/>
                        <w:sz w:val="18"/>
                      </w:rPr>
                      <w:t>的采购支出与</w:t>
                    </w:r>
                    <w:r>
                      <w:rPr>
                        <w:color w:val="040000"/>
                        <w:sz w:val="18"/>
                      </w:rPr>
                      <w:t>不到</w:t>
                    </w:r>
                    <w:r>
                      <w:rPr>
                        <w:rFonts w:ascii="Microsoft Sans Serif" w:eastAsia="Microsoft Sans Serif"/>
                        <w:color w:val="040000"/>
                        <w:sz w:val="18"/>
                      </w:rPr>
                      <w:t>100</w:t>
                    </w:r>
                    <w:r>
                      <w:rPr>
                        <w:color w:val="040000"/>
                        <w:sz w:val="18"/>
                      </w:rPr>
                      <w:t>家</w:t>
                    </w:r>
                    <w:r>
                      <w:rPr>
                        <w:color w:val="221815"/>
                        <w:sz w:val="18"/>
                      </w:rPr>
                      <w:t>大</w:t>
                    </w:r>
                    <w:r>
                      <w:rPr>
                        <w:color w:val="221815"/>
                        <w:sz w:val="18"/>
                      </w:rPr>
                      <w:t>型</w:t>
                    </w:r>
                    <w:r>
                      <w:rPr>
                        <w:color w:val="221815"/>
                        <w:sz w:val="18"/>
                      </w:rPr>
                      <w:t>公</w:t>
                    </w:r>
                    <w:r>
                      <w:rPr>
                        <w:color w:val="221815"/>
                        <w:sz w:val="18"/>
                      </w:rPr>
                      <w:t>司</w:t>
                    </w:r>
                    <w:r>
                      <w:rPr>
                        <w:color w:val="221815"/>
                        <w:sz w:val="18"/>
                      </w:rPr>
                      <w:t>合</w:t>
                    </w:r>
                    <w:r>
                      <w:rPr>
                        <w:color w:val="221815"/>
                        <w:sz w:val="18"/>
                      </w:rPr>
                      <w:t>作</w:t>
                    </w:r>
                    <w:r>
                      <w:rPr>
                        <w:color w:val="221815"/>
                        <w:sz w:val="18"/>
                      </w:rPr>
                      <w:t>，</w:t>
                    </w:r>
                    <w:r>
                      <w:rPr>
                        <w:color w:val="221815"/>
                        <w:sz w:val="18"/>
                      </w:rPr>
                      <w:t>这</w:t>
                    </w:r>
                    <w:r>
                      <w:rPr>
                        <w:color w:val="221815"/>
                        <w:sz w:val="18"/>
                      </w:rPr>
                      <w:t>些</w:t>
                    </w:r>
                    <w:r>
                      <w:rPr>
                        <w:color w:val="221815"/>
                        <w:sz w:val="18"/>
                      </w:rPr>
                      <w:t>公</w:t>
                    </w:r>
                    <w:r>
                      <w:rPr>
                        <w:color w:val="221815"/>
                        <w:sz w:val="18"/>
                      </w:rPr>
                      <w:t>司</w:t>
                    </w:r>
                    <w:r>
                      <w:rPr>
                        <w:color w:val="221815"/>
                        <w:sz w:val="18"/>
                      </w:rPr>
                      <w:t>十</w:t>
                    </w:r>
                    <w:r>
                      <w:rPr>
                        <w:color w:val="221815"/>
                        <w:sz w:val="18"/>
                      </w:rPr>
                      <w:t>分</w:t>
                    </w:r>
                    <w:r>
                      <w:rPr>
                        <w:color w:val="221815"/>
                        <w:sz w:val="18"/>
                      </w:rPr>
                      <w:t>专</w:t>
                    </w:r>
                    <w:r>
                      <w:rPr>
                        <w:color w:val="221815"/>
                        <w:sz w:val="18"/>
                      </w:rPr>
                      <w:t>注</w:t>
                    </w:r>
                    <w:r>
                      <w:rPr>
                        <w:color w:val="221815"/>
                        <w:sz w:val="18"/>
                      </w:rPr>
                      <w:t>于</w:t>
                    </w:r>
                    <w:r>
                      <w:rPr>
                        <w:color w:val="221815"/>
                        <w:sz w:val="18"/>
                      </w:rPr>
                      <w:t>ESG</w:t>
                    </w:r>
                    <w:r>
                      <w:rPr>
                        <w:color w:val="221815"/>
                        <w:sz w:val="18"/>
                      </w:rPr>
                      <w:t>管</w:t>
                    </w:r>
                    <w:r>
                      <w:rPr>
                        <w:color w:val="221815"/>
                        <w:sz w:val="18"/>
                      </w:rPr>
                      <w:t>理</w:t>
                    </w:r>
                    <w:r>
                      <w:rPr>
                        <w:color w:val="221815"/>
                        <w:sz w:val="18"/>
                      </w:rPr>
                      <w:t>，</w:t>
                    </w:r>
                    <w:r>
                      <w:rPr>
                        <w:color w:val="221815"/>
                        <w:spacing w:val="-10"/>
                        <w:sz w:val="18"/>
                      </w:rPr>
                      <w:t>这</w:t>
                    </w:r>
                  </w:p>
                  <w:p>
                    <w:pPr>
                      <w:spacing w:line="256" w:lineRule="exact" w:before="0"/>
                      <w:ind w:left="0" w:right="0" w:firstLine="0"/>
                      <w:jc w:val="left"/>
                      <w:rPr>
                        <w:sz w:val="18"/>
                      </w:rPr>
                    </w:pPr>
                    <w:r>
                      <w:rPr>
                        <w:color w:val="221815"/>
                        <w:spacing w:val="-1"/>
                        <w:sz w:val="18"/>
                      </w:rPr>
                      <w:t>使我们更易于降低可持续性风险。</w:t>
                    </w:r>
                  </w:p>
                </w:txbxContent>
              </v:textbox>
              <w10:wrap type="none"/>
            </v:shape>
            <w10:wrap type="topAndBottom"/>
          </v:group>
        </w:pict>
      </w:r>
    </w:p>
    <w:p>
      <w:pPr>
        <w:pStyle w:val="BodyText"/>
        <w:spacing w:before="14"/>
        <w:rPr>
          <w:sz w:val="5"/>
        </w:rPr>
      </w:pPr>
    </w:p>
    <w:p>
      <w:pPr>
        <w:spacing w:after="0"/>
        <w:rPr>
          <w:sz w:val="5"/>
        </w:rPr>
        <w:sectPr>
          <w:pgSz w:w="11910" w:h="16840"/>
          <w:pgMar w:header="0" w:footer="488" w:top="520" w:bottom="680" w:left="0" w:right="240"/>
        </w:sectPr>
      </w:pPr>
    </w:p>
    <w:p>
      <w:pPr>
        <w:pStyle w:val="BodyText"/>
        <w:spacing w:before="12"/>
        <w:rPr>
          <w:sz w:val="22"/>
        </w:rPr>
      </w:pPr>
    </w:p>
    <w:p>
      <w:pPr>
        <w:pStyle w:val="Heading5"/>
        <w:jc w:val="right"/>
      </w:pPr>
      <w:r>
        <w:rPr>
          <w:color w:val="221815"/>
          <w:spacing w:val="-5"/>
          <w:w w:val="115"/>
        </w:rPr>
        <w:t>95%</w:t>
      </w:r>
    </w:p>
    <w:p>
      <w:pPr>
        <w:pStyle w:val="ListParagraph"/>
        <w:numPr>
          <w:ilvl w:val="1"/>
          <w:numId w:val="23"/>
        </w:numPr>
        <w:tabs>
          <w:tab w:pos="1600" w:val="left" w:leader="none"/>
          <w:tab w:pos="1601" w:val="left" w:leader="none"/>
        </w:tabs>
        <w:spacing w:line="240" w:lineRule="auto" w:before="79" w:after="0"/>
        <w:ind w:left="1600" w:right="0" w:hanging="453"/>
        <w:jc w:val="left"/>
        <w:rPr>
          <w:sz w:val="18"/>
        </w:rPr>
      </w:pPr>
      <w:r>
        <w:rPr>
          <w:color w:val="221815"/>
          <w:sz w:val="18"/>
        </w:rPr>
        <w:br w:type="column"/>
        <w:t>我们</w:t>
      </w:r>
      <w:r>
        <w:rPr>
          <w:rFonts w:ascii="Microsoft Sans Serif" w:hAnsi="Microsoft Sans Serif" w:eastAsia="Microsoft Sans Serif"/>
          <w:color w:val="040000"/>
          <w:sz w:val="18"/>
        </w:rPr>
        <w:t>95%</w:t>
      </w:r>
      <w:r>
        <w:rPr>
          <w:color w:val="221815"/>
          <w:spacing w:val="-1"/>
          <w:sz w:val="18"/>
        </w:rPr>
        <w:t>的供应商支出经独立审核和我们的直接验证。</w:t>
      </w:r>
    </w:p>
    <w:p>
      <w:pPr>
        <w:pStyle w:val="ListParagraph"/>
        <w:numPr>
          <w:ilvl w:val="1"/>
          <w:numId w:val="23"/>
        </w:numPr>
        <w:tabs>
          <w:tab w:pos="1600" w:val="left" w:leader="none"/>
          <w:tab w:pos="1601" w:val="left" w:leader="none"/>
        </w:tabs>
        <w:spacing w:line="240" w:lineRule="auto" w:before="25" w:after="0"/>
        <w:ind w:left="1600" w:right="0" w:hanging="453"/>
        <w:jc w:val="left"/>
        <w:rPr>
          <w:sz w:val="18"/>
        </w:rPr>
      </w:pPr>
      <w:r>
        <w:rPr/>
        <w:pict>
          <v:group style="position:absolute;margin-left:110.550697pt;margin-top:-5.965221pt;width:28.45pt;height:28.35pt;mso-position-horizontal-relative:page;mso-position-vertical-relative:paragraph;z-index:15801856" id="docshapegroup690" coordorigin="2211,-119" coordsize="569,567">
            <v:shape style="position:absolute;left:2406;top:74;width:373;height:373" type="#_x0000_t75" id="docshape691" stroked="false">
              <v:imagedata r:id="rId259" o:title=""/>
            </v:shape>
            <v:shape style="position:absolute;left:2211;top:-120;width:408;height:359" id="docshape692" coordorigin="2211,-119" coordsize="408,359" path="m2506,-119l2444,-100,2415,-72,2411,-77,2345,-117,2323,-119,2301,-117,2244,-86,2213,-29,2211,-7,2213,15,2244,72,2397,236,2406,239,2424,239,2433,236,2440,227,2431,212,2426,217,2420,223,2409,223,2256,60,2229,-7,2231,-26,2271,-86,2323,-102,2342,-100,2397,-67,2410,-46,2419,-46,2470,-94,2506,-102,2525,-100,2585,-59,2601,-7,2599,12,2594,29,2585,46,2573,60,2519,117,2529,133,2586,73,2616,15,2618,-7,2616,-29,2586,-86,2528,-117,2506,-119xe" filled="true" fillcolor="#221815" stroked="false">
              <v:path arrowok="t"/>
              <v:fill type="solid"/>
            </v:shape>
            <w10:wrap type="none"/>
          </v:group>
        </w:pict>
      </w:r>
      <w:r>
        <w:rPr>
          <w:color w:val="221815"/>
          <w:sz w:val="18"/>
        </w:rPr>
        <w:t>所有供应商按</w:t>
      </w:r>
      <w:r>
        <w:rPr>
          <w:rFonts w:ascii="Microsoft Sans Serif" w:hAnsi="Microsoft Sans Serif" w:eastAsia="Microsoft Sans Serif"/>
          <w:color w:val="040000"/>
          <w:sz w:val="18"/>
        </w:rPr>
        <w:t>25</w:t>
      </w:r>
      <w:r>
        <w:rPr>
          <w:color w:val="221815"/>
          <w:spacing w:val="-1"/>
          <w:sz w:val="18"/>
        </w:rPr>
        <w:t>个主要可持续发展指标进行追踪。</w:t>
      </w:r>
    </w:p>
    <w:p>
      <w:pPr>
        <w:pStyle w:val="ListParagraph"/>
        <w:numPr>
          <w:ilvl w:val="1"/>
          <w:numId w:val="23"/>
        </w:numPr>
        <w:tabs>
          <w:tab w:pos="1600" w:val="left" w:leader="none"/>
          <w:tab w:pos="1601" w:val="left" w:leader="none"/>
        </w:tabs>
        <w:spacing w:line="240" w:lineRule="auto" w:before="28" w:after="0"/>
        <w:ind w:left="1600" w:right="0" w:hanging="453"/>
        <w:jc w:val="left"/>
        <w:rPr>
          <w:sz w:val="18"/>
        </w:rPr>
      </w:pPr>
      <w:r>
        <w:rPr>
          <w:color w:val="221815"/>
          <w:spacing w:val="-1"/>
          <w:position w:val="1"/>
          <w:sz w:val="18"/>
        </w:rPr>
        <w:t>此项亦包括业务量较大的关键二级及三级供应商。</w:t>
      </w:r>
    </w:p>
    <w:p>
      <w:pPr>
        <w:spacing w:after="0" w:line="240" w:lineRule="auto"/>
        <w:jc w:val="left"/>
        <w:rPr>
          <w:sz w:val="18"/>
        </w:rPr>
        <w:sectPr>
          <w:type w:val="continuous"/>
          <w:pgSz w:w="11910" w:h="16840"/>
          <w:pgMar w:header="0" w:footer="488" w:top="720" w:bottom="280" w:left="0" w:right="240"/>
          <w:cols w:num="2" w:equalWidth="0">
            <w:col w:w="1873" w:space="40"/>
            <w:col w:w="9757"/>
          </w:cols>
        </w:sectPr>
      </w:pPr>
    </w:p>
    <w:p>
      <w:pPr>
        <w:pStyle w:val="BodyText"/>
        <w:spacing w:before="4" w:after="1"/>
        <w:rPr>
          <w:sz w:val="11"/>
        </w:rPr>
      </w:pPr>
    </w:p>
    <w:p>
      <w:pPr>
        <w:pStyle w:val="BodyText"/>
        <w:ind w:left="1133"/>
        <w:rPr>
          <w:sz w:val="20"/>
        </w:rPr>
      </w:pPr>
      <w:r>
        <w:rPr>
          <w:sz w:val="20"/>
        </w:rPr>
        <w:pict>
          <v:group style="width:481.9pt;height:51.05pt;mso-position-horizontal-relative:char;mso-position-vertical-relative:line" id="docshapegroup693" coordorigin="0,0" coordsize="9638,1021">
            <v:rect style="position:absolute;left:0;top:0;width:9638;height:1021" id="docshape694" filled="true" fillcolor="#d7cae3" stroked="false">
              <v:fill type="solid"/>
            </v:rect>
            <v:shape style="position:absolute;left:1388;top:598;width:246;height:184" type="#_x0000_t75" id="docshape695" stroked="false">
              <v:imagedata r:id="rId260" o:title=""/>
            </v:shape>
            <v:shape style="position:absolute;left:1097;top:245;width:527;height:492" id="docshape696" coordorigin="1097,246" coordsize="527,492" path="m1344,313l1344,457m1378,491l1375,504,1368,515,1357,523,1344,525,1330,523,1320,515,1312,504,1310,491,1312,478,1320,467,1330,460,1344,457,1357,460,1368,467,1375,478,1378,491xm1344,737l1266,725,1198,690,1145,636,1110,569,1097,491,1110,414,1145,346,1198,293,1266,258,1344,246,1422,258,1489,293,1543,346,1578,414,1590,491,1590,542m1369,466l1429,407m1556,508l1590,551,1624,508e" filled="false" stroked="true" strokeweight="1pt" strokecolor="#221815">
              <v:path arrowok="t"/>
              <v:stroke dashstyle="solid"/>
            </v:shape>
            <v:shape style="position:absolute;left:226;top:348;width:533;height:266" type="#_x0000_t202" id="docshape697" filled="false" stroked="false">
              <v:textbox inset="0,0,0,0">
                <w:txbxContent>
                  <w:p>
                    <w:pPr>
                      <w:spacing w:line="265" w:lineRule="exact" w:before="0"/>
                      <w:ind w:left="0" w:right="0" w:firstLine="0"/>
                      <w:jc w:val="left"/>
                      <w:rPr>
                        <w:rFonts w:ascii="Trebuchet MS"/>
                        <w:b/>
                        <w:sz w:val="24"/>
                      </w:rPr>
                    </w:pPr>
                    <w:r>
                      <w:rPr>
                        <w:rFonts w:ascii="Trebuchet MS"/>
                        <w:b/>
                        <w:color w:val="221815"/>
                        <w:spacing w:val="-5"/>
                        <w:w w:val="115"/>
                        <w:sz w:val="24"/>
                      </w:rPr>
                      <w:t>98%</w:t>
                    </w:r>
                  </w:p>
                </w:txbxContent>
              </v:textbox>
              <w10:wrap type="none"/>
            </v:shape>
            <v:shape style="position:absolute;left:1927;top:258;width:71;height:217" type="#_x0000_t202" id="docshape698" filled="false" stroked="false">
              <v:textbox inset="0,0,0,0">
                <w:txbxContent>
                  <w:p>
                    <w:pPr>
                      <w:spacing w:before="2"/>
                      <w:ind w:left="0" w:right="0" w:firstLine="0"/>
                      <w:jc w:val="left"/>
                      <w:rPr>
                        <w:rFonts w:ascii="Trebuchet MS" w:hAnsi="Trebuchet MS"/>
                        <w:sz w:val="18"/>
                      </w:rPr>
                    </w:pPr>
                    <w:r>
                      <w:rPr>
                        <w:rFonts w:ascii="Trebuchet MS" w:hAnsi="Trebuchet MS"/>
                        <w:color w:val="221815"/>
                        <w:w w:val="53"/>
                        <w:sz w:val="18"/>
                      </w:rPr>
                      <w:t>•</w:t>
                    </w:r>
                  </w:p>
                </w:txbxContent>
              </v:textbox>
              <w10:wrap type="none"/>
            </v:shape>
            <v:shape style="position:absolute;left:2379;top:273;width:6890;height:509" type="#_x0000_t202" id="docshape699" filled="false" stroked="false">
              <v:textbox inset="0,0,0,0">
                <w:txbxContent>
                  <w:p>
                    <w:pPr>
                      <w:spacing w:line="253" w:lineRule="exact" w:before="0"/>
                      <w:ind w:left="0" w:right="0" w:firstLine="0"/>
                      <w:jc w:val="left"/>
                      <w:rPr>
                        <w:sz w:val="18"/>
                      </w:rPr>
                    </w:pPr>
                    <w:r>
                      <w:rPr>
                        <w:color w:val="221815"/>
                        <w:spacing w:val="-2"/>
                        <w:sz w:val="18"/>
                      </w:rPr>
                      <w:t>我们</w:t>
                    </w:r>
                    <w:r>
                      <w:rPr>
                        <w:rFonts w:ascii="Microsoft Sans Serif" w:eastAsia="Microsoft Sans Serif"/>
                        <w:color w:val="040000"/>
                        <w:spacing w:val="-2"/>
                        <w:sz w:val="18"/>
                      </w:rPr>
                      <w:t>98%</w:t>
                    </w:r>
                    <w:r>
                      <w:rPr>
                        <w:color w:val="221815"/>
                        <w:spacing w:val="-3"/>
                        <w:sz w:val="18"/>
                      </w:rPr>
                      <w:t>的供应商使用实时工具对企业稳定性进行追踪，因为我们意识到强大的公司通</w:t>
                    </w:r>
                  </w:p>
                  <w:p>
                    <w:pPr>
                      <w:spacing w:line="256" w:lineRule="exact" w:before="0"/>
                      <w:ind w:left="0" w:right="0" w:firstLine="0"/>
                      <w:jc w:val="left"/>
                      <w:rPr>
                        <w:sz w:val="18"/>
                      </w:rPr>
                    </w:pPr>
                    <w:r>
                      <w:rPr>
                        <w:color w:val="221815"/>
                        <w:spacing w:val="-3"/>
                        <w:sz w:val="18"/>
                      </w:rPr>
                      <w:t>常是更具可持续发展性的公司。</w:t>
                    </w:r>
                  </w:p>
                </w:txbxContent>
              </v:textbox>
              <w10:wrap type="none"/>
            </v:shape>
          </v:group>
        </w:pict>
      </w:r>
      <w:r>
        <w:rPr>
          <w:sz w:val="20"/>
        </w:rPr>
      </w:r>
    </w:p>
    <w:p>
      <w:pPr>
        <w:pStyle w:val="BodyText"/>
        <w:rPr>
          <w:sz w:val="7"/>
        </w:rPr>
      </w:pPr>
    </w:p>
    <w:p>
      <w:pPr>
        <w:spacing w:after="0"/>
        <w:rPr>
          <w:sz w:val="7"/>
        </w:rPr>
        <w:sectPr>
          <w:type w:val="continuous"/>
          <w:pgSz w:w="11910" w:h="16840"/>
          <w:pgMar w:header="0" w:footer="488" w:top="720" w:bottom="280" w:left="0" w:right="240"/>
        </w:sectPr>
      </w:pPr>
    </w:p>
    <w:p>
      <w:pPr>
        <w:pStyle w:val="Heading5"/>
        <w:spacing w:before="188"/>
        <w:jc w:val="right"/>
      </w:pPr>
      <w:r>
        <w:rPr/>
        <w:pict>
          <v:group style="position:absolute;margin-left:110.550598pt;margin-top:3.328664pt;width:28.35pt;height:28.35pt;mso-position-horizontal-relative:page;mso-position-vertical-relative:paragraph;z-index:15802368" id="docshapegroup700" coordorigin="2211,67" coordsize="567,567">
            <v:shape style="position:absolute;left:2221;top:76;width:547;height:547" id="docshape701" coordorigin="2221,77" coordsize="547,547" path="m2494,623l2567,614,2633,586,2688,543,2731,488,2758,423,2768,350,2758,277,2731,212,2688,157,2633,114,2567,86,2494,77,2422,86,2356,114,2301,157,2258,212,2231,277,2221,350,2231,423,2258,488,2301,543,2356,586,2422,614,2494,623xe" filled="false" stroked="true" strokeweight="1pt" strokecolor="#221815">
              <v:path arrowok="t"/>
              <v:stroke dashstyle="solid"/>
            </v:shape>
            <v:shape style="position:absolute;left:2211;top:66;width:567;height:567" type="#_x0000_t202" id="docshape702" filled="false" stroked="false">
              <v:textbox inset="0,0,0,0">
                <w:txbxContent>
                  <w:p>
                    <w:pPr>
                      <w:spacing w:before="155"/>
                      <w:ind w:left="136" w:right="0" w:firstLine="0"/>
                      <w:jc w:val="left"/>
                      <w:rPr>
                        <w:rFonts w:ascii="Trebuchet MS"/>
                        <w:b/>
                        <w:sz w:val="22"/>
                      </w:rPr>
                    </w:pPr>
                    <w:r>
                      <w:rPr>
                        <w:rFonts w:ascii="Trebuchet MS"/>
                        <w:b/>
                        <w:color w:val="221815"/>
                        <w:spacing w:val="-5"/>
                        <w:w w:val="120"/>
                        <w:sz w:val="22"/>
                      </w:rPr>
                      <w:t>ISO</w:t>
                    </w:r>
                  </w:p>
                </w:txbxContent>
              </v:textbox>
              <w10:wrap type="none"/>
            </v:shape>
            <w10:wrap type="none"/>
          </v:group>
        </w:pict>
      </w:r>
      <w:r>
        <w:rPr>
          <w:color w:val="221815"/>
          <w:spacing w:val="-5"/>
          <w:w w:val="115"/>
        </w:rPr>
        <w:t>95%</w:t>
      </w:r>
    </w:p>
    <w:p>
      <w:pPr>
        <w:pStyle w:val="ListParagraph"/>
        <w:numPr>
          <w:ilvl w:val="1"/>
          <w:numId w:val="23"/>
        </w:numPr>
        <w:tabs>
          <w:tab w:pos="1600" w:val="left" w:leader="none"/>
          <w:tab w:pos="1601" w:val="left" w:leader="none"/>
        </w:tabs>
        <w:spacing w:line="228" w:lineRule="auto" w:before="100" w:after="0"/>
        <w:ind w:left="1600" w:right="1129" w:hanging="453"/>
        <w:jc w:val="left"/>
        <w:rPr>
          <w:sz w:val="18"/>
        </w:rPr>
      </w:pPr>
      <w:r>
        <w:rPr>
          <w:color w:val="221815"/>
          <w:spacing w:val="-8"/>
          <w:sz w:val="18"/>
        </w:rPr>
        <w:br w:type="column"/>
      </w:r>
      <w:r>
        <w:rPr>
          <w:color w:val="221815"/>
          <w:sz w:val="18"/>
        </w:rPr>
        <w:t>我们</w:t>
      </w:r>
      <w:r>
        <w:rPr>
          <w:rFonts w:ascii="Microsoft Sans Serif" w:hAnsi="Microsoft Sans Serif" w:eastAsia="Microsoft Sans Serif"/>
          <w:color w:val="040000"/>
          <w:sz w:val="18"/>
        </w:rPr>
        <w:t>95%</w:t>
      </w:r>
      <w:r>
        <w:rPr>
          <w:color w:val="221815"/>
          <w:sz w:val="18"/>
        </w:rPr>
        <w:t>的供应商获得</w:t>
      </w:r>
      <w:r>
        <w:rPr>
          <w:rFonts w:ascii="Microsoft Sans Serif" w:hAnsi="Microsoft Sans Serif" w:eastAsia="Microsoft Sans Serif"/>
          <w:color w:val="040000"/>
          <w:sz w:val="18"/>
        </w:rPr>
        <w:t>ISO 9001/ISO 14001/ISO 45001</w:t>
      </w:r>
      <w:r>
        <w:rPr>
          <w:color w:val="221815"/>
          <w:sz w:val="18"/>
        </w:rPr>
        <w:t>认证（质量、环境及职业健康与</w:t>
      </w:r>
      <w:r>
        <w:rPr>
          <w:color w:val="221815"/>
          <w:spacing w:val="-2"/>
          <w:sz w:val="18"/>
        </w:rPr>
        <w:t>安全），较</w:t>
      </w:r>
      <w:r>
        <w:rPr>
          <w:rFonts w:ascii="Microsoft Sans Serif" w:hAnsi="Microsoft Sans Serif" w:eastAsia="Microsoft Sans Serif"/>
          <w:color w:val="040000"/>
          <w:spacing w:val="-2"/>
          <w:sz w:val="18"/>
        </w:rPr>
        <w:t>2018/19</w:t>
      </w:r>
      <w:r>
        <w:rPr>
          <w:color w:val="221815"/>
          <w:spacing w:val="-2"/>
          <w:sz w:val="18"/>
        </w:rPr>
        <w:t>财年的</w:t>
      </w:r>
      <w:r>
        <w:rPr>
          <w:rFonts w:ascii="Microsoft Sans Serif" w:hAnsi="Microsoft Sans Serif" w:eastAsia="Microsoft Sans Serif"/>
          <w:color w:val="040000"/>
          <w:spacing w:val="-2"/>
          <w:sz w:val="18"/>
        </w:rPr>
        <w:t>90%</w:t>
      </w:r>
      <w:r>
        <w:rPr>
          <w:color w:val="221815"/>
          <w:spacing w:val="-2"/>
          <w:sz w:val="18"/>
        </w:rPr>
        <w:t>有所提升。</w:t>
      </w:r>
    </w:p>
    <w:p>
      <w:pPr>
        <w:spacing w:after="0" w:line="228" w:lineRule="auto"/>
        <w:jc w:val="left"/>
        <w:rPr>
          <w:sz w:val="18"/>
        </w:rPr>
        <w:sectPr>
          <w:type w:val="continuous"/>
          <w:pgSz w:w="11910" w:h="16840"/>
          <w:pgMar w:header="0" w:footer="488" w:top="720" w:bottom="280" w:left="0" w:right="240"/>
          <w:cols w:num="2" w:equalWidth="0">
            <w:col w:w="1873" w:space="40"/>
            <w:col w:w="9757"/>
          </w:cols>
        </w:sectPr>
      </w:pPr>
    </w:p>
    <w:p>
      <w:pPr>
        <w:pStyle w:val="BodyText"/>
        <w:spacing w:before="13"/>
        <w:rPr>
          <w:sz w:val="9"/>
        </w:rPr>
      </w:pPr>
    </w:p>
    <w:p>
      <w:pPr>
        <w:pStyle w:val="BodyText"/>
        <w:ind w:left="1133"/>
        <w:rPr>
          <w:sz w:val="20"/>
        </w:rPr>
      </w:pPr>
      <w:r>
        <w:rPr>
          <w:sz w:val="20"/>
        </w:rPr>
        <w:pict>
          <v:group style="width:481.9pt;height:51.05pt;mso-position-horizontal-relative:char;mso-position-vertical-relative:line" id="docshapegroup703" coordorigin="0,0" coordsize="9638,1021">
            <v:rect style="position:absolute;left:0;top:0;width:9638;height:1021" id="docshape704" filled="true" fillcolor="#d7cae3" stroked="false">
              <v:fill type="solid"/>
            </v:rect>
            <v:shape style="position:absolute;left:1242;top:379;width:237;height:239" type="#_x0000_t75" id="docshape705" stroked="false">
              <v:imagedata r:id="rId261" o:title=""/>
            </v:shape>
            <v:shape style="position:absolute;left:1062;top:225;width:597;height:547" id="docshape706" coordorigin="1062,225" coordsize="597,547" path="m1361,225l1289,235,1224,263,1169,306,1126,361,1099,426,1089,499,1089,513,1062,513,1130,608,1184,513,1157,513,1157,499,1173,419,1217,354,1281,310,1361,294,1413,301,1460,320,1501,350,1533,390m1497,263l1507,268,1516,274,1524,281m1443,238l1452,241,1461,245,1469,248m1388,227l1397,228,1405,229,1414,231m1362,772l1434,763,1498,735,1553,692,1595,637,1622,572,1632,499,1632,485,1659,485,1591,389,1537,485,1564,485,1564,499,1548,579,1506,644,1442,688,1363,704,1311,697,1263,678,1223,647,1191,608m1225,735l1216,730,1207,723,1198,717m1279,759l1270,757,1261,753,1253,749m1334,771l1325,770,1317,769,1309,767e" filled="false" stroked="true" strokeweight="1pt" strokecolor="#221815">
              <v:path arrowok="t"/>
              <v:stroke dashstyle="solid"/>
            </v:shape>
            <v:shape style="position:absolute;left:226;top:338;width:557;height:266" type="#_x0000_t202" id="docshape707" filled="false" stroked="false">
              <v:textbox inset="0,0,0,0">
                <w:txbxContent>
                  <w:p>
                    <w:pPr>
                      <w:spacing w:line="265" w:lineRule="exact" w:before="0"/>
                      <w:ind w:left="0" w:right="0" w:firstLine="0"/>
                      <w:jc w:val="left"/>
                      <w:rPr>
                        <w:rFonts w:ascii="Trebuchet MS"/>
                        <w:b/>
                        <w:sz w:val="24"/>
                      </w:rPr>
                    </w:pPr>
                    <w:r>
                      <w:rPr>
                        <w:rFonts w:ascii="Trebuchet MS"/>
                        <w:b/>
                        <w:color w:val="221815"/>
                        <w:spacing w:val="-5"/>
                        <w:w w:val="120"/>
                        <w:sz w:val="24"/>
                      </w:rPr>
                      <w:t>90%</w:t>
                    </w:r>
                  </w:p>
                </w:txbxContent>
              </v:textbox>
              <w10:wrap type="none"/>
            </v:shape>
            <v:shape style="position:absolute;left:1927;top:248;width:71;height:217" type="#_x0000_t202" id="docshape708" filled="false" stroked="false">
              <v:textbox inset="0,0,0,0">
                <w:txbxContent>
                  <w:p>
                    <w:pPr>
                      <w:spacing w:before="2"/>
                      <w:ind w:left="0" w:right="0" w:firstLine="0"/>
                      <w:jc w:val="left"/>
                      <w:rPr>
                        <w:rFonts w:ascii="Trebuchet MS" w:hAnsi="Trebuchet MS"/>
                        <w:sz w:val="18"/>
                      </w:rPr>
                    </w:pPr>
                    <w:r>
                      <w:rPr>
                        <w:rFonts w:ascii="Trebuchet MS" w:hAnsi="Trebuchet MS"/>
                        <w:color w:val="221815"/>
                        <w:w w:val="53"/>
                        <w:sz w:val="18"/>
                      </w:rPr>
                      <w:t>•</w:t>
                    </w:r>
                  </w:p>
                </w:txbxContent>
              </v:textbox>
              <w10:wrap type="none"/>
            </v:shape>
            <v:shape style="position:absolute;left:2379;top:256;width:6888;height:509" type="#_x0000_t202" id="docshape709" filled="false" stroked="false">
              <v:textbox inset="0,0,0,0">
                <w:txbxContent>
                  <w:p>
                    <w:pPr>
                      <w:spacing w:line="253" w:lineRule="exact" w:before="0"/>
                      <w:ind w:left="0" w:right="0" w:firstLine="0"/>
                      <w:jc w:val="left"/>
                      <w:rPr>
                        <w:sz w:val="18"/>
                      </w:rPr>
                    </w:pPr>
                    <w:r>
                      <w:rPr>
                        <w:color w:val="221815"/>
                        <w:spacing w:val="-2"/>
                        <w:sz w:val="18"/>
                      </w:rPr>
                      <w:t>我们</w:t>
                    </w:r>
                    <w:r>
                      <w:rPr>
                        <w:rFonts w:ascii="Microsoft Sans Serif" w:eastAsia="Microsoft Sans Serif"/>
                        <w:color w:val="040000"/>
                        <w:spacing w:val="-2"/>
                        <w:sz w:val="18"/>
                      </w:rPr>
                      <w:t>90%</w:t>
                    </w:r>
                    <w:r>
                      <w:rPr>
                        <w:color w:val="221815"/>
                        <w:spacing w:val="-2"/>
                        <w:sz w:val="18"/>
                      </w:rPr>
                      <w:t>的供应商公开发布可持续发展报告，报告采用全球报告倡议组织（</w:t>
                    </w:r>
                    <w:r>
                      <w:rPr>
                        <w:rFonts w:ascii="Microsoft Sans Serif" w:eastAsia="Microsoft Sans Serif"/>
                        <w:color w:val="040000"/>
                        <w:spacing w:val="-2"/>
                        <w:sz w:val="18"/>
                      </w:rPr>
                      <w:t>GRI</w:t>
                    </w:r>
                    <w:r>
                      <w:rPr>
                        <w:color w:val="221815"/>
                        <w:spacing w:val="-2"/>
                        <w:sz w:val="18"/>
                      </w:rPr>
                      <w:t>）</w:t>
                    </w:r>
                    <w:r>
                      <w:rPr>
                        <w:color w:val="221815"/>
                        <w:spacing w:val="-6"/>
                        <w:sz w:val="18"/>
                      </w:rPr>
                      <w:t>的报</w:t>
                    </w:r>
                  </w:p>
                  <w:p>
                    <w:pPr>
                      <w:spacing w:line="256" w:lineRule="exact" w:before="0"/>
                      <w:ind w:left="0" w:right="0" w:firstLine="0"/>
                      <w:jc w:val="left"/>
                      <w:rPr>
                        <w:sz w:val="18"/>
                      </w:rPr>
                    </w:pPr>
                    <w:r>
                      <w:rPr>
                        <w:color w:val="221815"/>
                        <w:spacing w:val="-2"/>
                        <w:sz w:val="18"/>
                      </w:rPr>
                      <w:t>告标准并汇报人口贩卖问题，较</w:t>
                    </w:r>
                    <w:r>
                      <w:rPr>
                        <w:rFonts w:ascii="Microsoft Sans Serif" w:eastAsia="Microsoft Sans Serif"/>
                        <w:color w:val="040000"/>
                        <w:spacing w:val="-2"/>
                        <w:sz w:val="18"/>
                      </w:rPr>
                      <w:t>2018/19</w:t>
                    </w:r>
                    <w:r>
                      <w:rPr>
                        <w:color w:val="221815"/>
                        <w:spacing w:val="-2"/>
                        <w:sz w:val="18"/>
                      </w:rPr>
                      <w:t>财年的</w:t>
                    </w:r>
                    <w:r>
                      <w:rPr>
                        <w:color w:val="040000"/>
                        <w:spacing w:val="-2"/>
                        <w:sz w:val="18"/>
                      </w:rPr>
                      <w:t>81%</w:t>
                    </w:r>
                    <w:r>
                      <w:rPr>
                        <w:color w:val="221815"/>
                        <w:spacing w:val="-4"/>
                        <w:sz w:val="18"/>
                      </w:rPr>
                      <w:t>有所提升。</w:t>
                    </w:r>
                  </w:p>
                </w:txbxContent>
              </v:textbox>
              <w10:wrap type="none"/>
            </v:shape>
          </v:group>
        </w:pict>
      </w:r>
      <w:r>
        <w:rPr>
          <w:sz w:val="20"/>
        </w:rPr>
      </w:r>
    </w:p>
    <w:p>
      <w:pPr>
        <w:pStyle w:val="BodyText"/>
        <w:spacing w:before="13"/>
        <w:rPr>
          <w:sz w:val="11"/>
        </w:rPr>
      </w:pPr>
    </w:p>
    <w:p>
      <w:pPr>
        <w:pStyle w:val="BodyText"/>
        <w:tabs>
          <w:tab w:pos="1700" w:val="left" w:leader="none"/>
          <w:tab w:pos="2150" w:val="left" w:leader="none"/>
        </w:tabs>
        <w:spacing w:before="103"/>
        <w:ind w:right="108"/>
        <w:jc w:val="center"/>
      </w:pPr>
      <w:r>
        <w:rPr/>
        <w:pict>
          <v:group style="position:absolute;margin-left:110.328102pt;margin-top:-1.319332pt;width:28.8pt;height:28.7pt;mso-position-horizontal-relative:page;mso-position-vertical-relative:paragraph;z-index:-28122112" id="docshapegroup710" coordorigin="2207,-26" coordsize="576,574">
            <v:shape style="position:absolute;left:2647;top:188;width:136;height:143" type="#_x0000_t75" id="docshape711" stroked="false">
              <v:imagedata r:id="rId262" o:title=""/>
            </v:shape>
            <v:shape style="position:absolute;left:2604;top:46;width:102;height:103" type="#_x0000_t75" id="docshape712" stroked="false">
              <v:imagedata r:id="rId263" o:title=""/>
            </v:shape>
            <v:shape style="position:absolute;left:2604;top:371;width:101;height:103" type="#_x0000_t75" id="docshape713" stroked="false">
              <v:imagedata r:id="rId264" o:title=""/>
            </v:shape>
            <v:shape style="position:absolute;left:2271;top:40;width:116;height:115" type="#_x0000_t75" id="docshape714" stroked="false">
              <v:imagedata r:id="rId265" o:title=""/>
            </v:shape>
            <v:shape style="position:absolute;left:2206;top:188;width:136;height:143" type="#_x0000_t75" id="docshape715" stroked="false">
              <v:imagedata r:id="rId266" o:title=""/>
            </v:shape>
            <v:shape style="position:absolute;left:2271;top:365;width:116;height:115" type="#_x0000_t75" id="docshape716" stroked="false">
              <v:imagedata r:id="rId267" o:title=""/>
            </v:shape>
            <v:shape style="position:absolute;left:2423;top:-27;width:143;height:134" type="#_x0000_t75" id="docshape717" stroked="false">
              <v:imagedata r:id="rId268" o:title=""/>
            </v:shape>
            <v:shape style="position:absolute;left:2423;top:412;width:143;height:134" type="#_x0000_t75" id="docshape718" stroked="false">
              <v:imagedata r:id="rId269" o:title=""/>
            </v:shape>
            <w10:wrap type="none"/>
          </v:group>
        </w:pict>
      </w:r>
      <w:r>
        <w:rPr>
          <w:rFonts w:ascii="Trebuchet MS" w:hAnsi="Trebuchet MS" w:eastAsia="Trebuchet MS"/>
          <w:b/>
          <w:color w:val="221815"/>
          <w:spacing w:val="-5"/>
          <w:w w:val="105"/>
          <w:position w:val="3"/>
          <w:sz w:val="24"/>
        </w:rPr>
        <w:t>75%</w:t>
      </w:r>
      <w:r>
        <w:rPr>
          <w:rFonts w:ascii="Trebuchet MS" w:hAnsi="Trebuchet MS" w:eastAsia="Trebuchet MS"/>
          <w:b/>
          <w:color w:val="221815"/>
          <w:position w:val="3"/>
          <w:sz w:val="24"/>
        </w:rPr>
        <w:tab/>
      </w:r>
      <w:r>
        <w:rPr>
          <w:rFonts w:ascii="Trebuchet MS" w:hAnsi="Trebuchet MS" w:eastAsia="Trebuchet MS"/>
          <w:color w:val="221815"/>
          <w:spacing w:val="-10"/>
          <w:w w:val="90"/>
        </w:rPr>
        <w:t>•</w:t>
      </w:r>
      <w:r>
        <w:rPr>
          <w:rFonts w:ascii="Trebuchet MS" w:hAnsi="Trebuchet MS" w:eastAsia="Trebuchet MS"/>
          <w:color w:val="221815"/>
        </w:rPr>
        <w:tab/>
      </w:r>
      <w:r>
        <w:rPr>
          <w:rFonts w:ascii="Microsoft Sans Serif" w:hAnsi="Microsoft Sans Serif" w:eastAsia="Microsoft Sans Serif"/>
          <w:color w:val="040000"/>
        </w:rPr>
        <w:t>75%</w:t>
      </w:r>
      <w:r>
        <w:rPr>
          <w:color w:val="221815"/>
        </w:rPr>
        <w:t>的供应商是责任商业联盟（</w:t>
      </w:r>
      <w:r>
        <w:rPr>
          <w:rFonts w:ascii="Microsoft Sans Serif" w:hAnsi="Microsoft Sans Serif" w:eastAsia="Microsoft Sans Serif"/>
          <w:color w:val="040000"/>
        </w:rPr>
        <w:t>RBA</w:t>
      </w:r>
      <w:r>
        <w:rPr>
          <w:color w:val="221815"/>
        </w:rPr>
        <w:t>）正式成员，较</w:t>
      </w:r>
      <w:r>
        <w:rPr>
          <w:rFonts w:ascii="Microsoft Sans Serif" w:hAnsi="Microsoft Sans Serif" w:eastAsia="Microsoft Sans Serif"/>
          <w:color w:val="040000"/>
        </w:rPr>
        <w:t>2018/19</w:t>
      </w:r>
      <w:r>
        <w:rPr>
          <w:color w:val="221815"/>
        </w:rPr>
        <w:t>财年的</w:t>
      </w:r>
      <w:r>
        <w:rPr>
          <w:rFonts w:ascii="Microsoft Sans Serif" w:hAnsi="Microsoft Sans Serif" w:eastAsia="Microsoft Sans Serif"/>
          <w:color w:val="040000"/>
        </w:rPr>
        <w:t>67%</w:t>
      </w:r>
      <w:r>
        <w:rPr>
          <w:color w:val="221815"/>
          <w:spacing w:val="-2"/>
        </w:rPr>
        <w:t>有所提升。</w:t>
      </w:r>
    </w:p>
    <w:p>
      <w:pPr>
        <w:pStyle w:val="BodyText"/>
        <w:spacing w:before="9"/>
        <w:rPr>
          <w:sz w:val="16"/>
        </w:rPr>
      </w:pPr>
      <w:r>
        <w:rPr/>
        <w:pict>
          <v:group style="position:absolute;margin-left:56.692001pt;margin-top:15.575586pt;width:481.9pt;height:51.05pt;mso-position-horizontal-relative:page;mso-position-vertical-relative:paragraph;z-index:-15655936;mso-wrap-distance-left:0;mso-wrap-distance-right:0" id="docshapegroup719" coordorigin="1134,312" coordsize="9638,1021">
            <v:rect style="position:absolute;left:1133;top:311;width:9638;height:1021" id="docshape720" filled="true" fillcolor="#d7cae3" stroked="false">
              <v:fill type="solid"/>
            </v:rect>
            <v:shape style="position:absolute;left:2211;top:624;width:567;height:479" id="docshape721" coordorigin="2211,625" coordsize="567,479" path="m2734,625l2653,625,2654,631,2654,643,2748,643,2760,655,2760,1074,2748,1086,2241,1086,2229,1074,2229,655,2241,643,2335,643,2335,631,2336,625,2255,625,2238,628,2224,638,2214,652,2211,669,2211,1059,2214,1076,2224,1090,2238,1100,2255,1103,2734,1103,2751,1100,2765,1090,2774,1076,2778,1059,2778,669,2774,652,2765,638,2751,628,2734,625xe" filled="true" fillcolor="#221815" stroked="false">
              <v:path arrowok="t"/>
              <v:fill type="solid"/>
            </v:shape>
            <v:shape style="position:absolute;left:2361;top:536;width:266;height:133" type="#_x0000_t75" id="docshape722" stroked="false">
              <v:imagedata r:id="rId270" o:title=""/>
            </v:shape>
            <v:shape style="position:absolute;left:2464;top:768;width:234;height:68" id="docshape723" coordorigin="2464,768" coordsize="234,68" path="m2627,772l2623,768,2468,768,2464,772,2464,782,2468,786,2618,786,2623,786,2627,782,2627,772xm2698,822l2694,818,2468,818,2464,822,2464,832,2468,836,2689,836,2694,836,2698,832,2698,822xe" filled="true" fillcolor="#221815" stroked="false">
              <v:path arrowok="t"/>
              <v:fill type="solid"/>
            </v:shape>
            <v:shape style="position:absolute;left:2295;top:720;width:125;height:125" type="#_x0000_t75" id="docshape724" stroked="false">
              <v:imagedata r:id="rId271" o:title=""/>
            </v:shape>
            <v:shape style="position:absolute;left:2464;top:945;width:234;height:68" id="docshape725" coordorigin="2464,945" coordsize="234,68" path="m2627,949l2623,945,2468,945,2464,949,2464,959,2468,963,2618,963,2623,963,2627,959,2627,949xm2698,999l2694,995,2468,995,2464,999,2464,1009,2468,1013,2689,1013,2694,1013,2698,1009,2698,999xe" filled="true" fillcolor="#221815" stroked="false">
              <v:path arrowok="t"/>
              <v:fill type="solid"/>
            </v:shape>
            <v:shape style="position:absolute;left:2295;top:901;width:125;height:124" type="#_x0000_t75" id="docshape726" stroked="false">
              <v:imagedata r:id="rId272" o:title=""/>
            </v:shape>
            <v:shape style="position:absolute;left:1360;top:659;width:533;height:266" type="#_x0000_t202" id="docshape727" filled="false" stroked="false">
              <v:textbox inset="0,0,0,0">
                <w:txbxContent>
                  <w:p>
                    <w:pPr>
                      <w:spacing w:line="265" w:lineRule="exact" w:before="0"/>
                      <w:ind w:left="0" w:right="0" w:firstLine="0"/>
                      <w:jc w:val="left"/>
                      <w:rPr>
                        <w:rFonts w:ascii="Trebuchet MS"/>
                        <w:b/>
                        <w:sz w:val="24"/>
                      </w:rPr>
                    </w:pPr>
                    <w:r>
                      <w:rPr>
                        <w:rFonts w:ascii="Trebuchet MS"/>
                        <w:b/>
                        <w:color w:val="221815"/>
                        <w:spacing w:val="-5"/>
                        <w:w w:val="115"/>
                        <w:sz w:val="24"/>
                      </w:rPr>
                      <w:t>95%</w:t>
                    </w:r>
                  </w:p>
                </w:txbxContent>
              </v:textbox>
              <w10:wrap type="none"/>
            </v:shape>
            <v:shape style="position:absolute;left:3061;top:569;width:71;height:517" type="#_x0000_t202" id="docshape728" filled="false" stroked="false">
              <v:textbox inset="0,0,0,0">
                <w:txbxContent>
                  <w:p>
                    <w:pPr>
                      <w:spacing w:before="2"/>
                      <w:ind w:left="0" w:right="0" w:firstLine="0"/>
                      <w:jc w:val="left"/>
                      <w:rPr>
                        <w:rFonts w:ascii="Trebuchet MS" w:hAnsi="Trebuchet MS"/>
                        <w:sz w:val="18"/>
                      </w:rPr>
                    </w:pPr>
                    <w:r>
                      <w:rPr>
                        <w:rFonts w:ascii="Trebuchet MS" w:hAnsi="Trebuchet MS"/>
                        <w:color w:val="221815"/>
                        <w:w w:val="53"/>
                        <w:sz w:val="18"/>
                      </w:rPr>
                      <w:t>•</w:t>
                    </w:r>
                  </w:p>
                  <w:p>
                    <w:pPr>
                      <w:spacing w:before="91"/>
                      <w:ind w:left="0" w:right="0" w:firstLine="0"/>
                      <w:jc w:val="left"/>
                      <w:rPr>
                        <w:rFonts w:ascii="Trebuchet MS" w:hAnsi="Trebuchet MS"/>
                        <w:sz w:val="18"/>
                      </w:rPr>
                    </w:pPr>
                    <w:r>
                      <w:rPr>
                        <w:rFonts w:ascii="Trebuchet MS" w:hAnsi="Trebuchet MS"/>
                        <w:color w:val="221815"/>
                        <w:w w:val="53"/>
                        <w:sz w:val="18"/>
                      </w:rPr>
                      <w:t>•</w:t>
                    </w:r>
                  </w:p>
                </w:txbxContent>
              </v:textbox>
              <w10:wrap type="none"/>
            </v:shape>
            <v:shape style="position:absolute;left:3541;top:577;width:3770;height:510" type="#_x0000_t202" id="docshape729" filled="false" stroked="false">
              <v:textbox inset="0,0,0,0">
                <w:txbxContent>
                  <w:p>
                    <w:pPr>
                      <w:spacing w:line="254" w:lineRule="exact" w:before="0"/>
                      <w:ind w:left="0" w:right="0" w:firstLine="0"/>
                      <w:jc w:val="left"/>
                      <w:rPr>
                        <w:sz w:val="18"/>
                      </w:rPr>
                    </w:pPr>
                    <w:r>
                      <w:rPr>
                        <w:color w:val="221815"/>
                        <w:spacing w:val="-2"/>
                        <w:sz w:val="18"/>
                      </w:rPr>
                      <w:t>联想公开披露我们</w:t>
                    </w:r>
                    <w:hyperlink r:id="rId273">
                      <w:r>
                        <w:rPr>
                          <w:rFonts w:ascii="Microsoft Sans Serif" w:eastAsia="Microsoft Sans Serif"/>
                          <w:color w:val="814F9C"/>
                          <w:spacing w:val="-2"/>
                          <w:sz w:val="18"/>
                          <w:u w:val="single" w:color="814F9C"/>
                        </w:rPr>
                        <w:t>95%</w:t>
                      </w:r>
                      <w:r>
                        <w:rPr>
                          <w:color w:val="814F9C"/>
                          <w:spacing w:val="-2"/>
                          <w:sz w:val="18"/>
                          <w:u w:val="single" w:color="814F9C"/>
                        </w:rPr>
                        <w:t>的供应商名单及其地址</w:t>
                      </w:r>
                    </w:hyperlink>
                    <w:r>
                      <w:rPr>
                        <w:color w:val="221815"/>
                        <w:spacing w:val="-10"/>
                        <w:sz w:val="18"/>
                      </w:rPr>
                      <w:t>。</w:t>
                    </w:r>
                  </w:p>
                  <w:p>
                    <w:pPr>
                      <w:spacing w:line="256" w:lineRule="exact" w:before="0"/>
                      <w:ind w:left="0" w:right="0" w:firstLine="0"/>
                      <w:jc w:val="left"/>
                      <w:rPr>
                        <w:sz w:val="18"/>
                      </w:rPr>
                    </w:pPr>
                    <w:r>
                      <w:rPr>
                        <w:color w:val="221815"/>
                        <w:spacing w:val="-1"/>
                        <w:sz w:val="18"/>
                      </w:rPr>
                      <w:t>此列表亦包括所有联想工厂。</w:t>
                    </w:r>
                  </w:p>
                </w:txbxContent>
              </v:textbox>
              <w10:wrap type="none"/>
            </v:shape>
            <w10:wrap type="topAndBottom"/>
          </v:group>
        </w:pict>
      </w:r>
    </w:p>
    <w:p>
      <w:pPr>
        <w:spacing w:after="0"/>
        <w:rPr>
          <w:sz w:val="16"/>
        </w:rPr>
        <w:sectPr>
          <w:type w:val="continuous"/>
          <w:pgSz w:w="11910" w:h="16840"/>
          <w:pgMar w:header="0" w:footer="488" w:top="72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2427"/>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2427" w:type="dxa"/>
          </w:tcPr>
          <w:p>
            <w:pPr>
              <w:pStyle w:val="TableParagraph"/>
              <w:tabs>
                <w:tab w:pos="956" w:val="left" w:leader="none"/>
              </w:tabs>
              <w:spacing w:line="152" w:lineRule="exact"/>
              <w:ind w:right="227"/>
              <w:jc w:val="right"/>
              <w:rPr>
                <w:sz w:val="14"/>
              </w:rPr>
            </w:pPr>
            <w:r>
              <w:rPr>
                <w:color w:val="221815"/>
                <w:spacing w:val="14"/>
                <w:sz w:val="14"/>
              </w:rPr>
              <w:t>地球家</w:t>
            </w:r>
            <w:r>
              <w:rPr>
                <w:color w:val="221815"/>
                <w:spacing w:val="-10"/>
                <w:sz w:val="14"/>
              </w:rPr>
              <w:t>园</w:t>
            </w:r>
            <w:r>
              <w:rPr>
                <w:color w:val="221815"/>
                <w:sz w:val="14"/>
              </w:rPr>
              <w:tab/>
            </w:r>
            <w:r>
              <w:rPr>
                <w:color w:val="221815"/>
                <w:spacing w:val="14"/>
                <w:sz w:val="14"/>
              </w:rPr>
              <w:t>综合指标、宏</w:t>
            </w:r>
            <w:r>
              <w:rPr>
                <w:color w:val="221815"/>
                <w:spacing w:val="4"/>
                <w:sz w:val="14"/>
              </w:rPr>
              <w:t>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2427" w:type="dxa"/>
          </w:tcPr>
          <w:p>
            <w:pPr>
              <w:pStyle w:val="TableParagraph"/>
              <w:spacing w:line="145" w:lineRule="exact"/>
              <w:ind w:right="227"/>
              <w:jc w:val="right"/>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0"/>
        </w:rPr>
      </w:pPr>
    </w:p>
    <w:p>
      <w:pPr>
        <w:pStyle w:val="BodyText"/>
        <w:spacing w:before="45"/>
        <w:ind w:left="6094"/>
      </w:pPr>
      <w:r>
        <w:rPr/>
        <w:pict>
          <v:group style="position:absolute;margin-left:56.688pt;margin-top:7.000396pt;width:233.9pt;height:433pt;mso-position-horizontal-relative:page;mso-position-vertical-relative:paragraph;z-index:15803392" id="docshapegroup730" coordorigin="1134,140" coordsize="4678,8660">
            <v:shape style="position:absolute;left:1133;top:140;width:4678;height:8660" type="#_x0000_t75" id="docshape731" stroked="false">
              <v:imagedata r:id="rId274" o:title=""/>
            </v:shape>
            <v:shape style="position:absolute;left:1133;top:140;width:4678;height:8660" type="#_x0000_t202" id="docshape732" filled="false" stroked="false">
              <v:textbox inset="0,0,0,0">
                <w:txbxContent>
                  <w:p>
                    <w:pPr>
                      <w:spacing w:line="240" w:lineRule="auto" w:before="3"/>
                      <w:rPr>
                        <w:sz w:val="13"/>
                      </w:rPr>
                    </w:pPr>
                  </w:p>
                  <w:p>
                    <w:pPr>
                      <w:spacing w:line="336" w:lineRule="exact" w:before="0"/>
                      <w:ind w:left="144" w:right="0" w:firstLine="0"/>
                      <w:jc w:val="left"/>
                      <w:rPr>
                        <w:sz w:val="20"/>
                      </w:rPr>
                    </w:pPr>
                    <w:r>
                      <w:rPr>
                        <w:color w:val="FFFFFF"/>
                        <w:spacing w:val="-3"/>
                        <w:sz w:val="20"/>
                      </w:rPr>
                      <w:t>合同规定</w:t>
                    </w:r>
                  </w:p>
                  <w:p>
                    <w:pPr>
                      <w:spacing w:line="230" w:lineRule="auto" w:before="0"/>
                      <w:ind w:left="144" w:right="128" w:firstLine="0"/>
                      <w:jc w:val="both"/>
                      <w:rPr>
                        <w:sz w:val="18"/>
                      </w:rPr>
                    </w:pPr>
                    <w:r>
                      <w:rPr>
                        <w:color w:val="FFFFFF"/>
                        <w:spacing w:val="-2"/>
                        <w:sz w:val="18"/>
                      </w:rPr>
                      <w:t>联想的标准采购合同及采购订单的条款及条件规定，供</w:t>
                    </w:r>
                    <w:r>
                      <w:rPr>
                        <w:color w:val="FFFFFF"/>
                        <w:spacing w:val="-2"/>
                        <w:sz w:val="18"/>
                      </w:rPr>
                      <w:t>应商须遵守环境规范、避免使用有害物质、杜绝消耗臭</w:t>
                    </w:r>
                    <w:r>
                      <w:rPr>
                        <w:color w:val="FFFFFF"/>
                        <w:spacing w:val="-2"/>
                        <w:sz w:val="18"/>
                      </w:rPr>
                      <w:t>氧层物质、确保产品安全、保护个人数据隐私、提供责</w:t>
                    </w:r>
                    <w:r>
                      <w:rPr>
                        <w:color w:val="FFFFFF"/>
                        <w:spacing w:val="-2"/>
                        <w:sz w:val="18"/>
                      </w:rPr>
                      <w:t>任保险并全面遵守所有适用法律，包括进出口及产品安</w:t>
                    </w:r>
                    <w:r>
                      <w:rPr>
                        <w:color w:val="FFFFFF"/>
                        <w:spacing w:val="-2"/>
                        <w:sz w:val="18"/>
                      </w:rPr>
                      <w:t>全法。供应商亦须执行质量及环境管理系统并保留完整</w:t>
                    </w:r>
                    <w:r>
                      <w:rPr>
                        <w:color w:val="FFFFFF"/>
                        <w:spacing w:val="-2"/>
                        <w:sz w:val="18"/>
                      </w:rPr>
                      <w:t>的记录。此外，供应商须遵守供应商行为准则，相关内</w:t>
                    </w:r>
                    <w:hyperlink r:id="rId275">
                      <w:r>
                        <w:rPr>
                          <w:color w:val="FFFFFF"/>
                          <w:spacing w:val="-2"/>
                          <w:sz w:val="18"/>
                        </w:rPr>
                        <w:t>容请访问：</w:t>
                      </w:r>
                      <w:r>
                        <w:rPr>
                          <w:rFonts w:ascii="Microsoft Sans Serif" w:eastAsia="Microsoft Sans Serif"/>
                          <w:color w:val="FFFFFF"/>
                          <w:spacing w:val="-2"/>
                          <w:sz w:val="18"/>
                          <w:u w:val="single" w:color="FFFFFF"/>
                        </w:rPr>
                        <w:t>https://www3.lenovo.com/us/en/social_re-</w:t>
                      </w:r>
                      <w:r>
                        <w:rPr>
                          <w:rFonts w:ascii="Microsoft Sans Serif" w:eastAsia="Microsoft Sans Serif"/>
                          <w:color w:val="FFFFFF"/>
                          <w:spacing w:val="-2"/>
                          <w:sz w:val="18"/>
                        </w:rPr>
                        <w:t> </w:t>
                      </w:r>
                      <w:r>
                        <w:rPr>
                          <w:rFonts w:ascii="Microsoft Sans Serif" w:eastAsia="Microsoft Sans Serif"/>
                          <w:color w:val="FFFFFF"/>
                          <w:spacing w:val="-2"/>
                          <w:sz w:val="18"/>
                          <w:u w:val="single" w:color="FFFFFF"/>
                        </w:rPr>
                        <w:t>sponsibility/Supplier_Code_of_Conduct.pdf</w:t>
                      </w:r>
                      <w:r>
                        <w:rPr>
                          <w:color w:val="FFFFFF"/>
                          <w:spacing w:val="-2"/>
                          <w:sz w:val="18"/>
                        </w:rPr>
                        <w:t>。</w:t>
                      </w:r>
                    </w:hyperlink>
                  </w:p>
                  <w:p>
                    <w:pPr>
                      <w:spacing w:line="240" w:lineRule="auto" w:before="12"/>
                      <w:rPr>
                        <w:sz w:val="16"/>
                      </w:rPr>
                    </w:pPr>
                  </w:p>
                  <w:p>
                    <w:pPr>
                      <w:spacing w:line="230" w:lineRule="auto" w:before="0"/>
                      <w:ind w:left="144" w:right="117" w:firstLine="0"/>
                      <w:jc w:val="both"/>
                      <w:rPr>
                        <w:sz w:val="18"/>
                      </w:rPr>
                    </w:pPr>
                    <w:r>
                      <w:rPr>
                        <w:color w:val="FFFFFF"/>
                        <w:spacing w:val="-2"/>
                        <w:sz w:val="18"/>
                      </w:rPr>
                      <w:t>供应商行为守则的多项规定及反歧视和反报复规定，要</w:t>
                    </w:r>
                    <w:r>
                      <w:rPr>
                        <w:color w:val="FFFFFF"/>
                        <w:spacing w:val="9"/>
                        <w:sz w:val="18"/>
                      </w:rPr>
                      <w:t>求供应商不得因员工的种族、肤色、性别、宗教、年</w:t>
                    </w:r>
                    <w:r>
                      <w:rPr>
                        <w:color w:val="FFFFFF"/>
                        <w:spacing w:val="-2"/>
                        <w:sz w:val="18"/>
                      </w:rPr>
                      <w:t>龄、国籍、社会或民族背景或任何其它受法律保护的类</w:t>
                    </w:r>
                    <w:r>
                      <w:rPr>
                        <w:color w:val="FFFFFF"/>
                        <w:spacing w:val="-2"/>
                        <w:sz w:val="18"/>
                      </w:rPr>
                      <w:t>别而歧视员工。对这些条款的任何偏离，均需获得我们</w:t>
                    </w:r>
                    <w:r>
                      <w:rPr>
                        <w:color w:val="FFFFFF"/>
                        <w:spacing w:val="-2"/>
                        <w:sz w:val="18"/>
                      </w:rPr>
                      <w:t>的法务部门批准，对高风险条款偏离需额外获得高级采</w:t>
                    </w:r>
                    <w:r>
                      <w:rPr>
                        <w:color w:val="FFFFFF"/>
                        <w:spacing w:val="-2"/>
                        <w:sz w:val="18"/>
                      </w:rPr>
                      <w:t>购及业务部门管理层的批准。</w:t>
                    </w:r>
                  </w:p>
                  <w:p>
                    <w:pPr>
                      <w:spacing w:line="240" w:lineRule="auto" w:before="17"/>
                      <w:rPr>
                        <w:sz w:val="16"/>
                      </w:rPr>
                    </w:pPr>
                  </w:p>
                  <w:p>
                    <w:pPr>
                      <w:spacing w:line="230" w:lineRule="auto" w:before="0"/>
                      <w:ind w:left="144" w:right="128" w:firstLine="0"/>
                      <w:jc w:val="left"/>
                      <w:rPr>
                        <w:sz w:val="18"/>
                      </w:rPr>
                    </w:pPr>
                    <w:r>
                      <w:rPr>
                        <w:color w:val="FFFFFF"/>
                        <w:spacing w:val="-2"/>
                        <w:sz w:val="18"/>
                      </w:rPr>
                      <w:t>遵守我们全面的供应商行为守则可通过签订独立且唯一</w:t>
                    </w:r>
                    <w:r>
                      <w:rPr>
                        <w:color w:val="FFFFFF"/>
                        <w:spacing w:val="-2"/>
                        <w:sz w:val="18"/>
                      </w:rPr>
                      <w:t>的供应商行为守则协议、标准采购协议或标准采</w:t>
                    </w:r>
                  </w:p>
                  <w:p>
                    <w:pPr>
                      <w:spacing w:line="303" w:lineRule="exact" w:before="0"/>
                      <w:ind w:left="144" w:right="0" w:firstLine="0"/>
                      <w:jc w:val="left"/>
                      <w:rPr>
                        <w:sz w:val="18"/>
                      </w:rPr>
                    </w:pPr>
                    <w:r>
                      <w:rPr>
                        <w:color w:val="FFFFFF"/>
                        <w:spacing w:val="-2"/>
                        <w:sz w:val="18"/>
                      </w:rPr>
                      <w:t>购订单执行。</w:t>
                    </w:r>
                  </w:p>
                </w:txbxContent>
              </v:textbox>
              <w10:wrap type="none"/>
            </v:shape>
            <w10:wrap type="none"/>
          </v:group>
        </w:pict>
      </w:r>
      <w:r>
        <w:rPr>
          <w:color w:val="221815"/>
          <w:spacing w:val="-1"/>
        </w:rPr>
        <w:t>以下是我们的关键项目要素：</w:t>
      </w:r>
    </w:p>
    <w:p>
      <w:pPr>
        <w:pStyle w:val="BodyText"/>
        <w:spacing w:before="7"/>
        <w:rPr>
          <w:sz w:val="14"/>
        </w:rPr>
      </w:pPr>
    </w:p>
    <w:p>
      <w:pPr>
        <w:pStyle w:val="ListParagraph"/>
        <w:numPr>
          <w:ilvl w:val="2"/>
          <w:numId w:val="23"/>
        </w:numPr>
        <w:tabs>
          <w:tab w:pos="6575" w:val="left" w:leader="none"/>
        </w:tabs>
        <w:spacing w:line="228" w:lineRule="auto" w:before="69" w:after="0"/>
        <w:ind w:left="6574" w:right="824" w:hanging="481"/>
        <w:jc w:val="both"/>
        <w:rPr>
          <w:sz w:val="18"/>
        </w:rPr>
      </w:pPr>
      <w:r>
        <w:rPr>
          <w:rFonts w:ascii="Microsoft Sans Serif" w:hAnsi="Microsoft Sans Serif" w:eastAsia="Microsoft Sans Serif"/>
          <w:color w:val="221815"/>
          <w:spacing w:val="5"/>
          <w:w w:val="104"/>
          <w:sz w:val="18"/>
        </w:rPr>
        <w:t>95%</w:t>
      </w:r>
      <w:r>
        <w:rPr>
          <w:color w:val="221815"/>
          <w:spacing w:val="4"/>
          <w:sz w:val="18"/>
        </w:rPr>
        <w:t>的供应商（按支出计）</w:t>
      </w:r>
      <w:r>
        <w:rPr>
          <w:color w:val="221815"/>
          <w:spacing w:val="3"/>
          <w:sz w:val="18"/>
        </w:rPr>
        <w:t>已被纳入我们的项目。我们采取保守方法，验证大部分供应商的业务量。</w:t>
      </w:r>
    </w:p>
    <w:p>
      <w:pPr>
        <w:pStyle w:val="BodyText"/>
        <w:spacing w:before="1"/>
      </w:pPr>
    </w:p>
    <w:p>
      <w:pPr>
        <w:pStyle w:val="ListParagraph"/>
        <w:numPr>
          <w:ilvl w:val="2"/>
          <w:numId w:val="23"/>
        </w:numPr>
        <w:tabs>
          <w:tab w:pos="6575" w:val="left" w:leader="none"/>
        </w:tabs>
        <w:spacing w:line="228" w:lineRule="auto" w:before="0" w:after="0"/>
        <w:ind w:left="6574" w:right="825" w:hanging="481"/>
        <w:jc w:val="both"/>
        <w:rPr>
          <w:sz w:val="18"/>
        </w:rPr>
      </w:pPr>
      <w:r>
        <w:rPr>
          <w:color w:val="221815"/>
          <w:spacing w:val="-2"/>
          <w:sz w:val="18"/>
        </w:rPr>
        <w:t>所有上述供应商必须每年使用</w:t>
      </w:r>
      <w:r>
        <w:rPr>
          <w:rFonts w:ascii="Microsoft Sans Serif" w:hAnsi="Microsoft Sans Serif" w:eastAsia="Microsoft Sans Serif"/>
          <w:color w:val="221815"/>
          <w:spacing w:val="-2"/>
          <w:sz w:val="18"/>
        </w:rPr>
        <w:t>RBA</w:t>
      </w:r>
      <w:r>
        <w:rPr>
          <w:color w:val="221815"/>
          <w:spacing w:val="-2"/>
          <w:sz w:val="18"/>
        </w:rPr>
        <w:t>模板及在线报告工</w:t>
      </w:r>
      <w:r>
        <w:rPr>
          <w:color w:val="221815"/>
          <w:spacing w:val="-2"/>
          <w:sz w:val="18"/>
        </w:rPr>
        <w:t>具进行正式风险评估。</w:t>
      </w:r>
    </w:p>
    <w:p>
      <w:pPr>
        <w:pStyle w:val="BodyText"/>
        <w:spacing w:before="6"/>
        <w:rPr>
          <w:sz w:val="20"/>
        </w:rPr>
      </w:pPr>
    </w:p>
    <w:p>
      <w:pPr>
        <w:pStyle w:val="ListParagraph"/>
        <w:numPr>
          <w:ilvl w:val="2"/>
          <w:numId w:val="23"/>
        </w:numPr>
        <w:tabs>
          <w:tab w:pos="6575" w:val="left" w:leader="none"/>
        </w:tabs>
        <w:spacing w:line="228" w:lineRule="auto" w:before="0" w:after="0"/>
        <w:ind w:left="6574" w:right="820" w:hanging="481"/>
        <w:jc w:val="both"/>
        <w:rPr>
          <w:sz w:val="18"/>
        </w:rPr>
      </w:pPr>
      <w:r>
        <w:rPr>
          <w:color w:val="221815"/>
          <w:spacing w:val="5"/>
          <w:sz w:val="18"/>
        </w:rPr>
        <w:t>所有上述供应商必须进行正式独立第三方审核，不论</w:t>
      </w:r>
      <w:r>
        <w:rPr>
          <w:color w:val="221815"/>
          <w:spacing w:val="1"/>
          <w:sz w:val="18"/>
        </w:rPr>
        <w:t>其风险评估结果如何，每</w:t>
      </w:r>
      <w:r>
        <w:rPr>
          <w:rFonts w:ascii="Microsoft Sans Serif" w:hAnsi="Microsoft Sans Serif" w:eastAsia="Microsoft Sans Serif"/>
          <w:color w:val="221815"/>
          <w:spacing w:val="1"/>
          <w:w w:val="114"/>
          <w:sz w:val="18"/>
        </w:rPr>
        <w:t>24</w:t>
      </w:r>
      <w:r>
        <w:rPr>
          <w:color w:val="221815"/>
          <w:spacing w:val="1"/>
          <w:sz w:val="18"/>
        </w:rPr>
        <w:t>个月由</w:t>
      </w:r>
      <w:r>
        <w:rPr>
          <w:rFonts w:ascii="Microsoft Sans Serif" w:hAnsi="Microsoft Sans Serif" w:eastAsia="Microsoft Sans Serif"/>
          <w:color w:val="221815"/>
          <w:spacing w:val="1"/>
          <w:w w:val="108"/>
          <w:sz w:val="18"/>
        </w:rPr>
        <w:t>RBA</w:t>
      </w:r>
      <w:r>
        <w:rPr>
          <w:color w:val="221815"/>
          <w:sz w:val="18"/>
        </w:rPr>
        <w:t>核准审计员进行一次审核。</w:t>
      </w:r>
    </w:p>
    <w:p>
      <w:pPr>
        <w:pStyle w:val="BodyText"/>
        <w:spacing w:before="7"/>
        <w:rPr>
          <w:sz w:val="19"/>
        </w:rPr>
      </w:pPr>
    </w:p>
    <w:p>
      <w:pPr>
        <w:pStyle w:val="ListParagraph"/>
        <w:numPr>
          <w:ilvl w:val="2"/>
          <w:numId w:val="23"/>
        </w:numPr>
        <w:tabs>
          <w:tab w:pos="6575" w:val="left" w:leader="none"/>
        </w:tabs>
        <w:spacing w:line="228" w:lineRule="auto" w:before="0" w:after="0"/>
        <w:ind w:left="6574" w:right="825" w:hanging="481"/>
        <w:jc w:val="both"/>
        <w:rPr>
          <w:sz w:val="18"/>
        </w:rPr>
      </w:pPr>
      <w:r>
        <w:rPr>
          <w:color w:val="221815"/>
          <w:spacing w:val="-2"/>
          <w:sz w:val="18"/>
        </w:rPr>
        <w:t>我们推行最严格的</w:t>
      </w:r>
      <w:r>
        <w:rPr>
          <w:rFonts w:ascii="Microsoft Sans Serif" w:hAnsi="Microsoft Sans Serif" w:eastAsia="Microsoft Sans Serif"/>
          <w:color w:val="221815"/>
          <w:spacing w:val="-2"/>
          <w:sz w:val="18"/>
        </w:rPr>
        <w:t>RBA</w:t>
      </w:r>
      <w:r>
        <w:rPr>
          <w:color w:val="221815"/>
          <w:spacing w:val="-2"/>
          <w:sz w:val="18"/>
        </w:rPr>
        <w:t>验证审计计划（</w:t>
      </w:r>
      <w:r>
        <w:rPr>
          <w:rFonts w:ascii="Microsoft Sans Serif" w:hAnsi="Microsoft Sans Serif" w:eastAsia="Microsoft Sans Serif"/>
          <w:color w:val="221815"/>
          <w:spacing w:val="-2"/>
          <w:sz w:val="18"/>
        </w:rPr>
        <w:t>VAP</w:t>
      </w:r>
      <w:r>
        <w:rPr>
          <w:color w:val="221815"/>
          <w:spacing w:val="-2"/>
          <w:sz w:val="18"/>
        </w:rPr>
        <w:t>）—</w:t>
      </w:r>
      <w:r>
        <w:rPr>
          <w:rFonts w:ascii="Microsoft Sans Serif" w:hAnsi="Microsoft Sans Serif" w:eastAsia="Microsoft Sans Serif"/>
          <w:color w:val="221815"/>
          <w:spacing w:val="-2"/>
          <w:sz w:val="18"/>
        </w:rPr>
        <w:t>75%</w:t>
      </w:r>
      <w:r>
        <w:rPr>
          <w:color w:val="221815"/>
          <w:spacing w:val="-2"/>
          <w:w w:val="105"/>
          <w:sz w:val="18"/>
        </w:rPr>
        <w:t>的</w:t>
      </w:r>
      <w:r>
        <w:rPr>
          <w:color w:val="221815"/>
          <w:spacing w:val="-2"/>
          <w:w w:val="105"/>
          <w:sz w:val="18"/>
        </w:rPr>
        <w:t>供</w:t>
      </w:r>
      <w:r>
        <w:rPr>
          <w:color w:val="221815"/>
          <w:spacing w:val="-2"/>
          <w:w w:val="105"/>
          <w:sz w:val="18"/>
        </w:rPr>
        <w:t>应</w:t>
      </w:r>
      <w:r>
        <w:rPr>
          <w:color w:val="221815"/>
          <w:spacing w:val="-2"/>
          <w:w w:val="105"/>
          <w:sz w:val="18"/>
        </w:rPr>
        <w:t>商</w:t>
      </w:r>
      <w:r>
        <w:rPr>
          <w:color w:val="221815"/>
          <w:spacing w:val="-2"/>
          <w:w w:val="105"/>
          <w:sz w:val="18"/>
        </w:rPr>
        <w:t>审</w:t>
      </w:r>
      <w:r>
        <w:rPr>
          <w:color w:val="221815"/>
          <w:spacing w:val="-2"/>
          <w:w w:val="105"/>
          <w:sz w:val="18"/>
        </w:rPr>
        <w:t>核</w:t>
      </w:r>
      <w:r>
        <w:rPr>
          <w:color w:val="221815"/>
          <w:spacing w:val="-2"/>
          <w:w w:val="105"/>
          <w:sz w:val="18"/>
        </w:rPr>
        <w:t>为</w:t>
      </w:r>
      <w:r>
        <w:rPr>
          <w:rFonts w:ascii="Microsoft Sans Serif" w:hAnsi="Microsoft Sans Serif" w:eastAsia="Microsoft Sans Serif"/>
          <w:color w:val="221815"/>
          <w:spacing w:val="-2"/>
          <w:w w:val="105"/>
          <w:sz w:val="18"/>
        </w:rPr>
        <w:t>VAP</w:t>
      </w:r>
      <w:r>
        <w:rPr>
          <w:color w:val="221815"/>
          <w:spacing w:val="-2"/>
          <w:w w:val="105"/>
          <w:sz w:val="18"/>
        </w:rPr>
        <w:t>审</w:t>
      </w:r>
      <w:r>
        <w:rPr>
          <w:color w:val="221815"/>
          <w:spacing w:val="-2"/>
          <w:w w:val="105"/>
          <w:sz w:val="18"/>
        </w:rPr>
        <w:t>核</w:t>
      </w:r>
      <w:r>
        <w:rPr>
          <w:color w:val="221815"/>
          <w:spacing w:val="-2"/>
          <w:w w:val="105"/>
          <w:sz w:val="18"/>
        </w:rPr>
        <w:t>。</w:t>
      </w:r>
    </w:p>
    <w:p>
      <w:pPr>
        <w:pStyle w:val="BodyText"/>
        <w:spacing w:before="1"/>
        <w:rPr>
          <w:sz w:val="22"/>
        </w:rPr>
      </w:pPr>
    </w:p>
    <w:p>
      <w:pPr>
        <w:pStyle w:val="ListParagraph"/>
        <w:numPr>
          <w:ilvl w:val="2"/>
          <w:numId w:val="23"/>
        </w:numPr>
        <w:tabs>
          <w:tab w:pos="6575" w:val="left" w:leader="none"/>
        </w:tabs>
        <w:spacing w:line="228" w:lineRule="auto" w:before="1" w:after="0"/>
        <w:ind w:left="6574" w:right="811" w:hanging="481"/>
        <w:jc w:val="both"/>
        <w:rPr>
          <w:sz w:val="18"/>
        </w:rPr>
      </w:pPr>
      <w:r>
        <w:rPr>
          <w:color w:val="221815"/>
          <w:spacing w:val="12"/>
          <w:sz w:val="18"/>
        </w:rPr>
        <w:t>每月向高级管理层全面汇报项目状况，包括公开评</w:t>
      </w:r>
      <w:r>
        <w:rPr>
          <w:color w:val="221815"/>
          <w:spacing w:val="-2"/>
          <w:sz w:val="18"/>
        </w:rPr>
        <w:t>估、审核、行动计划及完结行动项目。</w:t>
      </w:r>
    </w:p>
    <w:p>
      <w:pPr>
        <w:pStyle w:val="BodyText"/>
        <w:spacing w:before="5"/>
        <w:rPr>
          <w:sz w:val="20"/>
        </w:rPr>
      </w:pPr>
    </w:p>
    <w:p>
      <w:pPr>
        <w:pStyle w:val="ListParagraph"/>
        <w:numPr>
          <w:ilvl w:val="2"/>
          <w:numId w:val="23"/>
        </w:numPr>
        <w:tabs>
          <w:tab w:pos="6574" w:val="left" w:leader="none"/>
          <w:tab w:pos="6575" w:val="left" w:leader="none"/>
        </w:tabs>
        <w:spacing w:line="240" w:lineRule="auto" w:before="0" w:after="0"/>
        <w:ind w:left="6574" w:right="0" w:hanging="481"/>
        <w:jc w:val="left"/>
        <w:rPr>
          <w:sz w:val="18"/>
        </w:rPr>
      </w:pPr>
      <w:r>
        <w:rPr>
          <w:color w:val="221815"/>
          <w:spacing w:val="-1"/>
          <w:sz w:val="18"/>
        </w:rPr>
        <w:t>每季度汇报审核分数整体概要及详情。</w:t>
      </w:r>
    </w:p>
    <w:p>
      <w:pPr>
        <w:pStyle w:val="BodyText"/>
        <w:rPr>
          <w:sz w:val="20"/>
        </w:rPr>
      </w:pPr>
    </w:p>
    <w:p>
      <w:pPr>
        <w:pStyle w:val="ListParagraph"/>
        <w:numPr>
          <w:ilvl w:val="2"/>
          <w:numId w:val="23"/>
        </w:numPr>
        <w:tabs>
          <w:tab w:pos="6575" w:val="left" w:leader="none"/>
        </w:tabs>
        <w:spacing w:line="228" w:lineRule="auto" w:before="0" w:after="0"/>
        <w:ind w:left="6574" w:right="821" w:hanging="481"/>
        <w:jc w:val="both"/>
        <w:rPr>
          <w:sz w:val="18"/>
        </w:rPr>
      </w:pPr>
      <w:r>
        <w:rPr>
          <w:color w:val="221815"/>
          <w:spacing w:val="-2"/>
          <w:sz w:val="18"/>
        </w:rPr>
        <w:t>针对供应商报告卡的</w:t>
      </w:r>
      <w:r>
        <w:rPr>
          <w:rFonts w:ascii="Microsoft Sans Serif" w:hAnsi="Microsoft Sans Serif" w:eastAsia="Microsoft Sans Serif"/>
          <w:color w:val="221815"/>
          <w:spacing w:val="-2"/>
          <w:sz w:val="18"/>
        </w:rPr>
        <w:t>15</w:t>
      </w:r>
      <w:r>
        <w:rPr>
          <w:color w:val="221815"/>
          <w:spacing w:val="-2"/>
          <w:sz w:val="18"/>
        </w:rPr>
        <w:t>个</w:t>
      </w:r>
      <w:r>
        <w:rPr>
          <w:rFonts w:ascii="Microsoft Sans Serif" w:hAnsi="Microsoft Sans Serif" w:eastAsia="Microsoft Sans Serif"/>
          <w:color w:val="221815"/>
          <w:spacing w:val="-2"/>
          <w:sz w:val="18"/>
        </w:rPr>
        <w:t>RBA</w:t>
      </w:r>
      <w:r>
        <w:rPr>
          <w:color w:val="221815"/>
          <w:spacing w:val="-2"/>
          <w:sz w:val="18"/>
        </w:rPr>
        <w:t>具体主要指标（例如时</w:t>
      </w:r>
      <w:r>
        <w:rPr>
          <w:color w:val="221815"/>
          <w:spacing w:val="-2"/>
          <w:sz w:val="18"/>
        </w:rPr>
        <w:t>效性、分数、认证等）对供应商进行评估。</w:t>
      </w:r>
    </w:p>
    <w:p>
      <w:pPr>
        <w:pStyle w:val="BodyText"/>
        <w:spacing w:before="13"/>
        <w:rPr>
          <w:sz w:val="19"/>
        </w:rPr>
      </w:pPr>
    </w:p>
    <w:p>
      <w:pPr>
        <w:pStyle w:val="ListParagraph"/>
        <w:numPr>
          <w:ilvl w:val="2"/>
          <w:numId w:val="23"/>
        </w:numPr>
        <w:tabs>
          <w:tab w:pos="6575" w:val="left" w:leader="none"/>
        </w:tabs>
        <w:spacing w:line="228" w:lineRule="auto" w:before="1" w:after="0"/>
        <w:ind w:left="6574" w:right="924" w:hanging="481"/>
        <w:jc w:val="both"/>
        <w:rPr>
          <w:sz w:val="18"/>
        </w:rPr>
      </w:pPr>
      <w:r>
        <w:rPr>
          <w:color w:val="221815"/>
          <w:spacing w:val="18"/>
          <w:sz w:val="18"/>
        </w:rPr>
        <w:t>所有外包制造商均获得</w:t>
      </w:r>
      <w:r>
        <w:rPr>
          <w:rFonts w:ascii="Microsoft Sans Serif" w:hAnsi="Microsoft Sans Serif" w:eastAsia="Microsoft Sans Serif"/>
          <w:color w:val="221815"/>
          <w:sz w:val="18"/>
        </w:rPr>
        <w:t>ISO 9001</w:t>
      </w:r>
      <w:r>
        <w:rPr>
          <w:color w:val="221815"/>
          <w:sz w:val="18"/>
        </w:rPr>
        <w:t>、</w:t>
      </w:r>
      <w:r>
        <w:rPr>
          <w:rFonts w:ascii="Microsoft Sans Serif" w:hAnsi="Microsoft Sans Serif" w:eastAsia="Microsoft Sans Serif"/>
          <w:color w:val="221815"/>
          <w:sz w:val="18"/>
        </w:rPr>
        <w:t>ISO 14001</w:t>
      </w:r>
      <w:r>
        <w:rPr>
          <w:color w:val="221815"/>
          <w:sz w:val="18"/>
        </w:rPr>
        <w:t>及 </w:t>
      </w:r>
      <w:r>
        <w:rPr>
          <w:rFonts w:ascii="Microsoft Sans Serif" w:hAnsi="Microsoft Sans Serif" w:eastAsia="Microsoft Sans Serif"/>
          <w:color w:val="221815"/>
          <w:sz w:val="18"/>
        </w:rPr>
        <w:t>OHSAS</w:t>
      </w:r>
      <w:r>
        <w:rPr>
          <w:rFonts w:ascii="Microsoft Sans Serif" w:hAnsi="Microsoft Sans Serif" w:eastAsia="Microsoft Sans Serif"/>
          <w:color w:val="221815"/>
          <w:spacing w:val="40"/>
          <w:sz w:val="18"/>
        </w:rPr>
        <w:t> </w:t>
      </w:r>
      <w:r>
        <w:rPr>
          <w:rFonts w:ascii="Microsoft Sans Serif" w:hAnsi="Microsoft Sans Serif" w:eastAsia="Microsoft Sans Serif"/>
          <w:color w:val="221815"/>
          <w:sz w:val="18"/>
        </w:rPr>
        <w:t>18001</w:t>
      </w:r>
      <w:r>
        <w:rPr>
          <w:color w:val="221815"/>
          <w:sz w:val="18"/>
        </w:rPr>
        <w:t>（或</w:t>
      </w:r>
      <w:r>
        <w:rPr>
          <w:rFonts w:ascii="Microsoft Sans Serif" w:hAnsi="Microsoft Sans Serif" w:eastAsia="Microsoft Sans Serif"/>
          <w:color w:val="221815"/>
          <w:sz w:val="18"/>
        </w:rPr>
        <w:t>ISO</w:t>
      </w:r>
      <w:r>
        <w:rPr>
          <w:rFonts w:ascii="Microsoft Sans Serif" w:hAnsi="Microsoft Sans Serif" w:eastAsia="Microsoft Sans Serif"/>
          <w:color w:val="221815"/>
          <w:spacing w:val="40"/>
          <w:sz w:val="18"/>
        </w:rPr>
        <w:t> </w:t>
      </w:r>
      <w:r>
        <w:rPr>
          <w:rFonts w:ascii="Microsoft Sans Serif" w:hAnsi="Microsoft Sans Serif" w:eastAsia="Microsoft Sans Serif"/>
          <w:color w:val="221815"/>
          <w:sz w:val="18"/>
        </w:rPr>
        <w:t>45001</w:t>
      </w:r>
      <w:r>
        <w:rPr>
          <w:color w:val="221815"/>
          <w:sz w:val="18"/>
        </w:rPr>
        <w:t>）认证。</w:t>
      </w:r>
    </w:p>
    <w:p>
      <w:pPr>
        <w:pStyle w:val="BodyText"/>
        <w:spacing w:before="6"/>
        <w:rPr>
          <w:sz w:val="20"/>
        </w:rPr>
      </w:pPr>
    </w:p>
    <w:p>
      <w:pPr>
        <w:pStyle w:val="ListParagraph"/>
        <w:numPr>
          <w:ilvl w:val="2"/>
          <w:numId w:val="23"/>
        </w:numPr>
        <w:tabs>
          <w:tab w:pos="6575" w:val="left" w:leader="none"/>
        </w:tabs>
        <w:spacing w:line="228" w:lineRule="auto" w:before="0" w:after="0"/>
        <w:ind w:left="6574" w:right="824" w:hanging="481"/>
        <w:jc w:val="both"/>
        <w:rPr>
          <w:sz w:val="18"/>
        </w:rPr>
      </w:pPr>
      <w:r>
        <w:rPr>
          <w:color w:val="221815"/>
          <w:spacing w:val="-2"/>
          <w:sz w:val="18"/>
        </w:rPr>
        <w:t>约</w:t>
      </w:r>
      <w:r>
        <w:rPr>
          <w:rFonts w:ascii="Microsoft Sans Serif" w:hAnsi="Microsoft Sans Serif" w:eastAsia="Microsoft Sans Serif"/>
          <w:color w:val="221815"/>
          <w:spacing w:val="-2"/>
          <w:sz w:val="18"/>
        </w:rPr>
        <w:t>30</w:t>
      </w:r>
      <w:r>
        <w:rPr>
          <w:color w:val="221815"/>
          <w:spacing w:val="-2"/>
          <w:sz w:val="18"/>
        </w:rPr>
        <w:t>％的供应商拥有正式的</w:t>
      </w:r>
      <w:r>
        <w:rPr>
          <w:rFonts w:ascii="Microsoft Sans Serif" w:hAnsi="Microsoft Sans Serif" w:eastAsia="Microsoft Sans Serif"/>
          <w:color w:val="221815"/>
          <w:spacing w:val="-2"/>
          <w:sz w:val="18"/>
        </w:rPr>
        <w:t>RBA</w:t>
      </w:r>
      <w:r>
        <w:rPr>
          <w:color w:val="221815"/>
          <w:spacing w:val="-2"/>
          <w:sz w:val="18"/>
        </w:rPr>
        <w:t>认可证书，其中最终</w:t>
      </w:r>
      <w:r>
        <w:rPr>
          <w:color w:val="221815"/>
          <w:spacing w:val="-2"/>
          <w:sz w:val="18"/>
        </w:rPr>
        <w:t>审核已高度独立地验证了审核结果。</w:t>
      </w:r>
    </w:p>
    <w:p>
      <w:pPr>
        <w:pStyle w:val="BodyText"/>
        <w:spacing w:before="5"/>
        <w:rPr>
          <w:sz w:val="15"/>
        </w:rPr>
      </w:pPr>
    </w:p>
    <w:p>
      <w:pPr>
        <w:pStyle w:val="BodyText"/>
        <w:spacing w:line="228" w:lineRule="auto" w:before="59"/>
        <w:ind w:left="6088" w:right="819"/>
        <w:jc w:val="both"/>
      </w:pPr>
      <w:r>
        <w:rPr/>
        <w:pict>
          <v:group style="position:absolute;margin-left:55.682201pt;margin-top:4.63633pt;width:236pt;height:61.4pt;mso-position-horizontal-relative:page;mso-position-vertical-relative:paragraph;z-index:15803904" id="docshapegroup733" coordorigin="1114,93" coordsize="4720,1228">
            <v:rect style="position:absolute;left:3543;top:1263;width:2268;height:57" id="docshape734" filled="true" fillcolor="#814f9c" stroked="false">
              <v:fill type="solid"/>
            </v:rect>
            <v:shape style="position:absolute;left:1113;top:92;width:4720;height:1172" type="#_x0000_t75" id="docshape735" stroked="false">
              <v:imagedata r:id="rId276" o:title=""/>
            </v:shape>
            <w10:wrap type="none"/>
          </v:group>
        </w:pict>
      </w:r>
      <w:r>
        <w:rPr>
          <w:color w:val="221815"/>
          <w:spacing w:val="4"/>
        </w:rPr>
        <w:t>联想在</w:t>
      </w:r>
      <w:r>
        <w:rPr>
          <w:rFonts w:ascii="Microsoft Sans Serif" w:hAnsi="Microsoft Sans Serif" w:eastAsia="Microsoft Sans Serif"/>
          <w:color w:val="221815"/>
          <w:spacing w:val="5"/>
          <w:w w:val="114"/>
        </w:rPr>
        <w:t>2020/2021</w:t>
      </w:r>
      <w:r>
        <w:rPr>
          <w:color w:val="221815"/>
          <w:spacing w:val="4"/>
        </w:rPr>
        <w:t>财年的举措之一是，增加拥有</w:t>
      </w:r>
      <w:r>
        <w:rPr>
          <w:rFonts w:ascii="Microsoft Sans Serif" w:hAnsi="Microsoft Sans Serif" w:eastAsia="Microsoft Sans Serif"/>
          <w:color w:val="221815"/>
          <w:spacing w:val="5"/>
          <w:w w:val="110"/>
        </w:rPr>
        <w:t>VAP</w:t>
      </w:r>
      <w:r>
        <w:rPr>
          <w:color w:val="221815"/>
          <w:spacing w:val="4"/>
        </w:rPr>
        <w:t>认可</w:t>
      </w:r>
      <w:r>
        <w:rPr>
          <w:color w:val="221815"/>
        </w:rPr>
        <w:t>的供应商数量，使其占采购支出的</w:t>
      </w:r>
      <w:r>
        <w:rPr>
          <w:rFonts w:ascii="Microsoft Sans Serif" w:hAnsi="Microsoft Sans Serif" w:eastAsia="Microsoft Sans Serif"/>
          <w:color w:val="221815"/>
          <w:w w:val="119"/>
        </w:rPr>
        <w:t>50</w:t>
      </w:r>
      <w:r>
        <w:rPr>
          <w:color w:val="221815"/>
        </w:rPr>
        <w:t>％，并与供应商共同提高</w:t>
      </w:r>
      <w:r>
        <w:rPr>
          <w:rFonts w:ascii="Microsoft Sans Serif" w:hAnsi="Microsoft Sans Serif" w:eastAsia="Microsoft Sans Serif"/>
          <w:color w:val="221815"/>
          <w:w w:val="108"/>
        </w:rPr>
        <w:t>RBA</w:t>
      </w:r>
      <w:r>
        <w:rPr>
          <w:color w:val="221815"/>
          <w:w w:val="112"/>
        </w:rPr>
        <w:t>“精选工厂”认证的比率。</w:t>
      </w:r>
    </w:p>
    <w:p>
      <w:pPr>
        <w:pStyle w:val="BodyText"/>
        <w:rPr>
          <w:sz w:val="20"/>
        </w:rPr>
      </w:pPr>
    </w:p>
    <w:p>
      <w:pPr>
        <w:pStyle w:val="BodyText"/>
        <w:spacing w:before="9"/>
        <w:rPr>
          <w:sz w:val="13"/>
        </w:rPr>
      </w:pPr>
    </w:p>
    <w:p>
      <w:pPr>
        <w:spacing w:line="306" w:lineRule="exact" w:before="52"/>
        <w:ind w:left="1118" w:right="0" w:firstLine="0"/>
        <w:jc w:val="left"/>
        <w:rPr>
          <w:sz w:val="18"/>
        </w:rPr>
      </w:pPr>
      <w:r>
        <w:rPr>
          <w:rFonts w:ascii="Trebuchet MS" w:eastAsia="Trebuchet MS"/>
          <w:b/>
          <w:color w:val="814F9C"/>
          <w:spacing w:val="16"/>
          <w:w w:val="110"/>
          <w:sz w:val="18"/>
        </w:rPr>
        <w:t>RBA</w:t>
      </w:r>
      <w:r>
        <w:rPr>
          <w:color w:val="814F9C"/>
          <w:spacing w:val="16"/>
          <w:w w:val="110"/>
          <w:sz w:val="18"/>
        </w:rPr>
        <w:t>合</w:t>
      </w:r>
      <w:r>
        <w:rPr>
          <w:color w:val="814F9C"/>
          <w:spacing w:val="6"/>
          <w:w w:val="110"/>
          <w:sz w:val="18"/>
        </w:rPr>
        <w:t>规</w:t>
      </w:r>
    </w:p>
    <w:p>
      <w:pPr>
        <w:pStyle w:val="BodyText"/>
        <w:spacing w:line="228" w:lineRule="auto" w:before="4"/>
        <w:ind w:left="1118" w:right="5787"/>
        <w:jc w:val="both"/>
      </w:pPr>
      <w:r>
        <w:rPr>
          <w:color w:val="221815"/>
          <w:spacing w:val="7"/>
        </w:rPr>
        <w:t>我们在合同上要求供应商支持责任商业联盟（</w:t>
      </w:r>
      <w:r>
        <w:rPr>
          <w:color w:val="040000"/>
          <w:spacing w:val="7"/>
          <w:w w:val="110"/>
        </w:rPr>
        <w:t>R</w:t>
      </w:r>
      <w:r>
        <w:rPr>
          <w:color w:val="040000"/>
          <w:spacing w:val="7"/>
          <w:w w:val="114"/>
        </w:rPr>
        <w:t>B</w:t>
      </w:r>
      <w:r>
        <w:rPr>
          <w:color w:val="040000"/>
          <w:spacing w:val="6"/>
          <w:w w:val="114"/>
        </w:rPr>
        <w:t>A</w:t>
      </w:r>
      <w:r>
        <w:rPr>
          <w:color w:val="221815"/>
          <w:spacing w:val="7"/>
        </w:rPr>
        <w:t>）的规</w:t>
      </w:r>
      <w:r>
        <w:rPr>
          <w:color w:val="221815"/>
          <w:spacing w:val="1"/>
        </w:rPr>
        <w:t>定。联想作为</w:t>
      </w:r>
      <w:r>
        <w:rPr>
          <w:rFonts w:ascii="Microsoft Sans Serif" w:eastAsia="Microsoft Sans Serif"/>
          <w:color w:val="221815"/>
          <w:spacing w:val="1"/>
          <w:w w:val="108"/>
        </w:rPr>
        <w:t>RBA</w:t>
      </w:r>
      <w:r>
        <w:rPr>
          <w:color w:val="221815"/>
          <w:spacing w:val="1"/>
        </w:rPr>
        <w:t>正式成员，我们在评估及审核方面的规定</w:t>
      </w:r>
      <w:r>
        <w:rPr>
          <w:color w:val="221815"/>
        </w:rPr>
        <w:t>远高于其对成员的要求。</w:t>
      </w:r>
    </w:p>
    <w:p>
      <w:pPr>
        <w:spacing w:after="0" w:line="228" w:lineRule="auto"/>
        <w:jc w:val="both"/>
        <w:sectPr>
          <w:pgSz w:w="11910" w:h="16840"/>
          <w:pgMar w:header="0" w:footer="488" w:top="520" w:bottom="6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pPr>
    </w:p>
    <w:p>
      <w:pPr>
        <w:spacing w:after="0"/>
        <w:sectPr>
          <w:pgSz w:w="11910" w:h="16840"/>
          <w:pgMar w:header="0" w:footer="488" w:top="520" w:bottom="680" w:left="0" w:right="240"/>
        </w:sectPr>
      </w:pPr>
    </w:p>
    <w:p>
      <w:pPr>
        <w:pStyle w:val="BodyText"/>
        <w:spacing w:line="306" w:lineRule="exact" w:before="45"/>
        <w:ind w:left="1133"/>
      </w:pPr>
      <w:r>
        <w:rPr>
          <w:color w:val="221815"/>
          <w:spacing w:val="-1"/>
        </w:rPr>
        <w:t>工作时间/休息时间及其它劳动准则</w:t>
      </w:r>
    </w:p>
    <w:p>
      <w:pPr>
        <w:pStyle w:val="BodyText"/>
        <w:spacing w:line="228" w:lineRule="auto" w:before="4"/>
        <w:ind w:left="1133"/>
        <w:jc w:val="both"/>
      </w:pPr>
      <w:r>
        <w:rPr>
          <w:color w:val="221815"/>
          <w:spacing w:val="-1"/>
        </w:rPr>
        <w:t>联想意识到有必要监督供应商在保障员工健康、安全及权益方面的做法。审核结果出来后，我们确保供应商彻底执行行动计划并在随后两个季度对项目进行跟进，确保供应商符合相关的规定，情况得到改善。与大部分公司一样，</w:t>
      </w:r>
      <w:r>
        <w:rPr>
          <w:color w:val="221815"/>
          <w:spacing w:val="6"/>
        </w:rPr>
        <w:t>供应商的审核结果往往与员工的工作时间及休息时间有</w:t>
      </w:r>
      <w:r>
        <w:rPr>
          <w:color w:val="221815"/>
          <w:spacing w:val="5"/>
        </w:rPr>
        <w:t>关。除审核结果外，联想亦追踪非政府组织发布的可能涉</w:t>
      </w:r>
      <w:r>
        <w:rPr>
          <w:color w:val="221815"/>
          <w:spacing w:val="-1"/>
        </w:rPr>
        <w:t>及联想供应链的问题的报告。如报告提出可信的问题，联</w:t>
      </w:r>
      <w:r>
        <w:rPr>
          <w:color w:val="221815"/>
          <w:spacing w:val="7"/>
        </w:rPr>
        <w:t>想将立即展开调查，并要求供应商采取纠正措施（</w:t>
      </w:r>
      <w:r>
        <w:rPr>
          <w:color w:val="221815"/>
          <w:spacing w:val="3"/>
        </w:rPr>
        <w:t>如适用）</w:t>
      </w:r>
      <w:r>
        <w:rPr>
          <w:color w:val="221815"/>
          <w:spacing w:val="2"/>
        </w:rPr>
        <w:t>。联想始终认为，消除供应链中潜在侵犯员工权益的</w:t>
      </w:r>
      <w:r>
        <w:rPr>
          <w:color w:val="221815"/>
          <w:spacing w:val="5"/>
        </w:rPr>
        <w:t>最佳方法是采取集体行动，我们将继续支持</w:t>
      </w:r>
      <w:r>
        <w:rPr>
          <w:rFonts w:ascii="Microsoft Sans Serif" w:eastAsia="Microsoft Sans Serif"/>
          <w:color w:val="221815"/>
          <w:spacing w:val="6"/>
          <w:w w:val="108"/>
        </w:rPr>
        <w:t>RBA</w:t>
      </w:r>
      <w:r>
        <w:rPr>
          <w:color w:val="221815"/>
          <w:spacing w:val="5"/>
        </w:rPr>
        <w:t>作为行</w:t>
      </w:r>
      <w:r>
        <w:rPr>
          <w:color w:val="221815"/>
        </w:rPr>
        <w:t>业联盟应对此类挑战。</w:t>
      </w:r>
    </w:p>
    <w:p>
      <w:pPr>
        <w:pStyle w:val="BodyText"/>
        <w:spacing w:before="14"/>
        <w:rPr>
          <w:sz w:val="17"/>
        </w:rPr>
      </w:pPr>
    </w:p>
    <w:p>
      <w:pPr>
        <w:pStyle w:val="BodyText"/>
        <w:spacing w:line="228" w:lineRule="auto"/>
        <w:ind w:left="1133"/>
        <w:jc w:val="both"/>
      </w:pPr>
      <w:r>
        <w:rPr>
          <w:color w:val="221815"/>
          <w:spacing w:val="6"/>
        </w:rPr>
        <w:t>关于工作时间相关的问题，我们要求供应商采用正式的 </w:t>
      </w:r>
      <w:r>
        <w:rPr>
          <w:rFonts w:ascii="Microsoft Sans Serif" w:eastAsia="Microsoft Sans Serif"/>
          <w:color w:val="221815"/>
          <w:spacing w:val="6"/>
          <w:w w:val="108"/>
        </w:rPr>
        <w:t>RBA</w:t>
      </w:r>
      <w:r>
        <w:rPr>
          <w:color w:val="221815"/>
          <w:spacing w:val="5"/>
        </w:rPr>
        <w:t>工作时间模板以展示其合规情况。此外，我们开展</w:t>
      </w:r>
      <w:r>
        <w:rPr>
          <w:color w:val="221815"/>
          <w:spacing w:val="3"/>
        </w:rPr>
        <w:t>季度评估，对此类问题进行报告。</w:t>
      </w:r>
      <w:r>
        <w:rPr>
          <w:rFonts w:ascii="Microsoft Sans Serif" w:eastAsia="Microsoft Sans Serif"/>
          <w:color w:val="221815"/>
          <w:spacing w:val="4"/>
          <w:w w:val="114"/>
        </w:rPr>
        <w:t>2019/20</w:t>
      </w:r>
      <w:r>
        <w:rPr>
          <w:color w:val="221815"/>
          <w:spacing w:val="4"/>
        </w:rPr>
        <w:t>财年</w:t>
      </w:r>
      <w:r>
        <w:rPr>
          <w:rFonts w:ascii="Microsoft Sans Serif" w:eastAsia="Microsoft Sans Serif"/>
          <w:color w:val="221815"/>
          <w:spacing w:val="4"/>
          <w:w w:val="109"/>
        </w:rPr>
        <w:t>90%</w:t>
      </w:r>
      <w:r>
        <w:rPr>
          <w:color w:val="221815"/>
        </w:rPr>
        <w:t>的</w:t>
      </w:r>
      <w:r>
        <w:rPr>
          <w:color w:val="221815"/>
          <w:spacing w:val="6"/>
        </w:rPr>
        <w:t>供应商在工作时间上的审核并无需要优先解决的不合规</w:t>
      </w:r>
      <w:r>
        <w:rPr>
          <w:color w:val="221815"/>
          <w:spacing w:val="5"/>
        </w:rPr>
        <w:t>项。我们亦要求外包制造商每月在线报告其雇员的工作时</w:t>
      </w:r>
    </w:p>
    <w:p>
      <w:pPr>
        <w:pStyle w:val="BodyText"/>
        <w:spacing w:line="228" w:lineRule="auto" w:before="57"/>
        <w:ind w:left="590" w:right="892"/>
      </w:pPr>
      <w:r>
        <w:rPr/>
        <w:br w:type="column"/>
      </w:r>
      <w:r>
        <w:rPr>
          <w:color w:val="221815"/>
          <w:spacing w:val="-2"/>
        </w:rPr>
        <w:t>间及休息情况，以便我们能够采取措施解决已识别的任何</w:t>
      </w:r>
      <w:r>
        <w:rPr>
          <w:color w:val="221815"/>
          <w:spacing w:val="-4"/>
        </w:rPr>
        <w:t>问题。</w:t>
      </w:r>
    </w:p>
    <w:p>
      <w:pPr>
        <w:pStyle w:val="BodyText"/>
        <w:spacing w:before="4"/>
        <w:rPr>
          <w:sz w:val="17"/>
        </w:rPr>
      </w:pPr>
    </w:p>
    <w:p>
      <w:pPr>
        <w:pStyle w:val="BodyText"/>
        <w:spacing w:line="228" w:lineRule="auto" w:before="1"/>
        <w:ind w:left="590" w:right="871"/>
        <w:jc w:val="both"/>
      </w:pPr>
      <w:r>
        <w:rPr>
          <w:color w:val="221815"/>
          <w:spacing w:val="22"/>
        </w:rPr>
        <w:t>在其它劳工准则方面，联想推行</w:t>
      </w:r>
      <w:r>
        <w:rPr>
          <w:rFonts w:ascii="Microsoft Sans Serif" w:eastAsia="Microsoft Sans Serif"/>
          <w:color w:val="221815"/>
          <w:spacing w:val="24"/>
          <w:w w:val="108"/>
        </w:rPr>
        <w:t>RBA</w:t>
      </w:r>
      <w:r>
        <w:rPr>
          <w:color w:val="221815"/>
          <w:spacing w:val="20"/>
        </w:rPr>
        <w:t>计划，而不是</w:t>
      </w:r>
      <w:r>
        <w:rPr>
          <w:color w:val="221815"/>
          <w:spacing w:val="22"/>
        </w:rPr>
        <w:t> </w:t>
      </w:r>
      <w:r>
        <w:rPr>
          <w:rFonts w:ascii="Microsoft Sans Serif" w:eastAsia="Microsoft Sans Serif"/>
          <w:color w:val="221815"/>
          <w:spacing w:val="4"/>
          <w:w w:val="118"/>
        </w:rPr>
        <w:t>SA8000</w:t>
      </w:r>
      <w:r>
        <w:rPr>
          <w:color w:val="221815"/>
          <w:spacing w:val="3"/>
        </w:rPr>
        <w:t>认证，这是因为</w:t>
      </w:r>
      <w:r>
        <w:rPr>
          <w:rFonts w:ascii="Microsoft Sans Serif" w:eastAsia="Microsoft Sans Serif"/>
          <w:color w:val="221815"/>
          <w:spacing w:val="4"/>
          <w:w w:val="118"/>
        </w:rPr>
        <w:t>SA8000</w:t>
      </w:r>
      <w:r>
        <w:rPr>
          <w:color w:val="221815"/>
          <w:spacing w:val="3"/>
        </w:rPr>
        <w:t>认证聚焦劳工权益，</w:t>
      </w:r>
      <w:r>
        <w:rPr>
          <w:color w:val="221815"/>
          <w:spacing w:val="5"/>
          <w:w w:val="101"/>
        </w:rPr>
        <w:t>而RBA计划不仅涵盖劳工权益，同时还关注环</w:t>
      </w:r>
      <w:r>
        <w:rPr>
          <w:color w:val="221815"/>
          <w:spacing w:val="5"/>
        </w:rPr>
        <w:t>境和职业</w:t>
      </w:r>
      <w:r>
        <w:rPr>
          <w:color w:val="221815"/>
        </w:rPr>
        <w:t>健康与安全。联想深知供应商的最低生活工资问题正日益受到关注。政策、计划及最低工资基线是推动这一领域改进的有效工具。</w:t>
      </w:r>
    </w:p>
    <w:p>
      <w:pPr>
        <w:pStyle w:val="BodyText"/>
        <w:spacing w:before="15"/>
        <w:rPr>
          <w:sz w:val="16"/>
        </w:rPr>
      </w:pPr>
    </w:p>
    <w:p>
      <w:pPr>
        <w:spacing w:line="306" w:lineRule="exact" w:before="0"/>
        <w:ind w:left="590" w:right="0" w:firstLine="0"/>
        <w:jc w:val="left"/>
        <w:rPr>
          <w:sz w:val="18"/>
        </w:rPr>
      </w:pPr>
      <w:r>
        <w:rPr>
          <w:rFonts w:ascii="Trebuchet MS" w:eastAsia="Trebuchet MS"/>
          <w:b/>
          <w:color w:val="221815"/>
          <w:w w:val="105"/>
          <w:sz w:val="18"/>
        </w:rPr>
        <w:t>2019/20</w:t>
      </w:r>
      <w:r>
        <w:rPr>
          <w:color w:val="221815"/>
          <w:w w:val="105"/>
          <w:sz w:val="18"/>
        </w:rPr>
        <w:t>财</w:t>
      </w:r>
      <w:r>
        <w:rPr>
          <w:color w:val="221815"/>
          <w:w w:val="105"/>
          <w:sz w:val="18"/>
        </w:rPr>
        <w:t>年</w:t>
      </w:r>
      <w:r>
        <w:rPr>
          <w:rFonts w:ascii="Trebuchet MS" w:eastAsia="Trebuchet MS"/>
          <w:b/>
          <w:color w:val="221815"/>
          <w:w w:val="105"/>
          <w:sz w:val="18"/>
        </w:rPr>
        <w:t>RBA</w:t>
      </w:r>
      <w:r>
        <w:rPr>
          <w:color w:val="221815"/>
          <w:w w:val="105"/>
          <w:sz w:val="18"/>
        </w:rPr>
        <w:t>审</w:t>
      </w:r>
      <w:r>
        <w:rPr>
          <w:color w:val="221815"/>
          <w:w w:val="105"/>
          <w:sz w:val="18"/>
        </w:rPr>
        <w:t>核</w:t>
      </w:r>
      <w:r>
        <w:rPr>
          <w:color w:val="221815"/>
          <w:w w:val="105"/>
          <w:sz w:val="18"/>
        </w:rPr>
        <w:t>合</w:t>
      </w:r>
      <w:r>
        <w:rPr>
          <w:color w:val="221815"/>
          <w:w w:val="105"/>
          <w:sz w:val="18"/>
        </w:rPr>
        <w:t>规</w:t>
      </w:r>
      <w:r>
        <w:rPr>
          <w:color w:val="221815"/>
          <w:w w:val="105"/>
          <w:sz w:val="18"/>
        </w:rPr>
        <w:t>结</w:t>
      </w:r>
      <w:r>
        <w:rPr>
          <w:color w:val="221815"/>
          <w:spacing w:val="-10"/>
          <w:w w:val="105"/>
          <w:sz w:val="18"/>
        </w:rPr>
        <w:t>果</w:t>
      </w:r>
    </w:p>
    <w:p>
      <w:pPr>
        <w:pStyle w:val="BodyText"/>
        <w:spacing w:line="228" w:lineRule="auto" w:before="4"/>
        <w:ind w:left="590" w:right="880"/>
        <w:jc w:val="both"/>
      </w:pPr>
      <w:r>
        <w:rPr>
          <w:color w:val="221815"/>
        </w:rPr>
        <w:t>下表列出了供应商整体审核成绩的中位数。每年代表我们</w:t>
      </w:r>
      <w:r>
        <w:rPr>
          <w:color w:val="221815"/>
          <w:spacing w:val="5"/>
        </w:rPr>
        <w:t>采购支出总额的约</w:t>
      </w:r>
      <w:r>
        <w:rPr>
          <w:rFonts w:ascii="Microsoft Sans Serif" w:eastAsia="Microsoft Sans Serif"/>
          <w:color w:val="221815"/>
          <w:spacing w:val="6"/>
          <w:w w:val="107"/>
        </w:rPr>
        <w:t>50%</w:t>
      </w:r>
      <w:r>
        <w:rPr>
          <w:color w:val="221815"/>
          <w:spacing w:val="5"/>
        </w:rPr>
        <w:t>。审核的分数根据</w:t>
      </w:r>
      <w:r>
        <w:rPr>
          <w:rFonts w:ascii="Microsoft Sans Serif" w:eastAsia="Microsoft Sans Serif"/>
          <w:color w:val="221815"/>
          <w:spacing w:val="6"/>
          <w:w w:val="121"/>
        </w:rPr>
        <w:t>200</w:t>
      </w:r>
      <w:r>
        <w:rPr>
          <w:color w:val="221815"/>
          <w:spacing w:val="5"/>
        </w:rPr>
        <w:t>分加权系</w:t>
      </w:r>
      <w:r>
        <w:rPr>
          <w:color w:val="221815"/>
          <w:spacing w:val="6"/>
        </w:rPr>
        <w:t>统确定，优先调查及重大不合规项的权重较高。我们的</w:t>
      </w:r>
      <w:r>
        <w:rPr>
          <w:color w:val="221815"/>
          <w:spacing w:val="10"/>
        </w:rPr>
        <w:t>量化目标是在每次审核中得分高于</w:t>
      </w:r>
      <w:r>
        <w:rPr>
          <w:rFonts w:ascii="Microsoft Sans Serif" w:eastAsia="Microsoft Sans Serif"/>
          <w:color w:val="221815"/>
          <w:spacing w:val="7"/>
          <w:w w:val="100"/>
        </w:rPr>
        <w:t>170</w:t>
      </w:r>
      <w:r>
        <w:rPr>
          <w:color w:val="221815"/>
          <w:spacing w:val="10"/>
        </w:rPr>
        <w:t>，同时并没有需</w:t>
      </w:r>
      <w:r>
        <w:rPr>
          <w:color w:val="221815"/>
          <w:spacing w:val="3"/>
        </w:rPr>
        <w:t>要优先解决的不合规项。</w:t>
      </w:r>
    </w:p>
    <w:p>
      <w:pPr>
        <w:spacing w:after="0" w:line="228" w:lineRule="auto"/>
        <w:jc w:val="both"/>
        <w:sectPr>
          <w:type w:val="continuous"/>
          <w:pgSz w:w="11910" w:h="16840"/>
          <w:pgMar w:header="0" w:footer="488" w:top="720" w:bottom="280" w:left="0" w:right="240"/>
          <w:cols w:num="2" w:equalWidth="0">
            <w:col w:w="5641" w:space="40"/>
            <w:col w:w="5989"/>
          </w:cols>
        </w:sectPr>
      </w:pPr>
    </w:p>
    <w:p>
      <w:pPr>
        <w:pStyle w:val="BodyText"/>
        <w:rPr>
          <w:sz w:val="20"/>
        </w:rPr>
      </w:pPr>
    </w:p>
    <w:p>
      <w:pPr>
        <w:pStyle w:val="BodyText"/>
        <w:spacing w:before="12"/>
        <w:rPr>
          <w:sz w:val="12"/>
        </w:rPr>
      </w:pPr>
    </w:p>
    <w:p>
      <w:pPr>
        <w:pStyle w:val="BodyText"/>
        <w:tabs>
          <w:tab w:pos="9389" w:val="left" w:leader="none"/>
        </w:tabs>
        <w:spacing w:before="45"/>
        <w:ind w:left="5789"/>
      </w:pPr>
      <w:r>
        <w:rPr>
          <w:color w:val="814F9C"/>
        </w:rPr>
        <w:t>所有供应</w:t>
      </w:r>
      <w:r>
        <w:rPr>
          <w:color w:val="814F9C"/>
          <w:spacing w:val="-10"/>
        </w:rPr>
        <w:t>商</w:t>
      </w:r>
      <w:r>
        <w:rPr>
          <w:color w:val="814F9C"/>
        </w:rPr>
        <w:tab/>
        <w:t>外包制造</w:t>
      </w:r>
      <w:r>
        <w:rPr>
          <w:color w:val="814F9C"/>
          <w:spacing w:val="-10"/>
        </w:rPr>
        <w:t>商</w:t>
      </w:r>
    </w:p>
    <w:p>
      <w:pPr>
        <w:pStyle w:val="BodyText"/>
        <w:spacing w:after="1"/>
        <w:rPr>
          <w:sz w:val="10"/>
        </w:rPr>
      </w:pPr>
    </w:p>
    <w:tbl>
      <w:tblPr>
        <w:tblW w:w="0" w:type="auto"/>
        <w:jc w:val="left"/>
        <w:tblInd w:w="1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79"/>
        <w:gridCol w:w="1465"/>
        <w:gridCol w:w="908"/>
        <w:gridCol w:w="904"/>
        <w:gridCol w:w="899"/>
        <w:gridCol w:w="897"/>
        <w:gridCol w:w="666"/>
        <w:gridCol w:w="120"/>
        <w:gridCol w:w="1014"/>
        <w:gridCol w:w="787"/>
      </w:tblGrid>
      <w:tr>
        <w:trPr>
          <w:trHeight w:val="278" w:hRule="atLeast"/>
        </w:trPr>
        <w:tc>
          <w:tcPr>
            <w:tcW w:w="1979" w:type="dxa"/>
            <w:tcBorders>
              <w:bottom w:val="single" w:sz="18" w:space="0" w:color="221815"/>
            </w:tcBorders>
          </w:tcPr>
          <w:p>
            <w:pPr>
              <w:pStyle w:val="TableParagraph"/>
              <w:spacing w:line="258" w:lineRule="exact"/>
              <w:ind w:left="119"/>
              <w:rPr>
                <w:sz w:val="18"/>
              </w:rPr>
            </w:pPr>
            <w:r>
              <w:rPr>
                <w:color w:val="814F9C"/>
                <w:spacing w:val="-5"/>
                <w:sz w:val="18"/>
              </w:rPr>
              <w:t>类别</w:t>
            </w:r>
          </w:p>
        </w:tc>
        <w:tc>
          <w:tcPr>
            <w:tcW w:w="1465" w:type="dxa"/>
            <w:tcBorders>
              <w:bottom w:val="single" w:sz="18" w:space="0" w:color="221815"/>
            </w:tcBorders>
          </w:tcPr>
          <w:p>
            <w:pPr>
              <w:pStyle w:val="TableParagraph"/>
              <w:spacing w:line="208" w:lineRule="exact"/>
              <w:ind w:right="225"/>
              <w:jc w:val="right"/>
              <w:rPr>
                <w:rFonts w:ascii="Trebuchet MS"/>
                <w:b/>
                <w:sz w:val="18"/>
              </w:rPr>
            </w:pPr>
            <w:r>
              <w:rPr>
                <w:rFonts w:ascii="Trebuchet MS"/>
                <w:b/>
                <w:color w:val="814F9C"/>
                <w:spacing w:val="-4"/>
                <w:w w:val="105"/>
                <w:sz w:val="18"/>
              </w:rPr>
              <w:t>2014</w:t>
            </w:r>
          </w:p>
        </w:tc>
        <w:tc>
          <w:tcPr>
            <w:tcW w:w="908" w:type="dxa"/>
            <w:tcBorders>
              <w:bottom w:val="single" w:sz="18" w:space="0" w:color="221815"/>
            </w:tcBorders>
          </w:tcPr>
          <w:p>
            <w:pPr>
              <w:pStyle w:val="TableParagraph"/>
              <w:spacing w:line="208" w:lineRule="exact"/>
              <w:ind w:right="231"/>
              <w:jc w:val="right"/>
              <w:rPr>
                <w:rFonts w:ascii="Trebuchet MS"/>
                <w:b/>
                <w:sz w:val="18"/>
              </w:rPr>
            </w:pPr>
            <w:r>
              <w:rPr>
                <w:rFonts w:ascii="Trebuchet MS"/>
                <w:b/>
                <w:color w:val="814F9C"/>
                <w:spacing w:val="-4"/>
                <w:sz w:val="18"/>
              </w:rPr>
              <w:t>2015</w:t>
            </w:r>
          </w:p>
        </w:tc>
        <w:tc>
          <w:tcPr>
            <w:tcW w:w="904" w:type="dxa"/>
            <w:tcBorders>
              <w:bottom w:val="single" w:sz="18" w:space="0" w:color="221815"/>
            </w:tcBorders>
          </w:tcPr>
          <w:p>
            <w:pPr>
              <w:pStyle w:val="TableParagraph"/>
              <w:spacing w:line="208" w:lineRule="exact"/>
              <w:ind w:right="235"/>
              <w:jc w:val="right"/>
              <w:rPr>
                <w:rFonts w:ascii="Trebuchet MS"/>
                <w:b/>
                <w:sz w:val="18"/>
              </w:rPr>
            </w:pPr>
            <w:r>
              <w:rPr>
                <w:rFonts w:ascii="Trebuchet MS"/>
                <w:b/>
                <w:color w:val="814F9C"/>
                <w:spacing w:val="-4"/>
                <w:w w:val="105"/>
                <w:sz w:val="18"/>
              </w:rPr>
              <w:t>2016</w:t>
            </w:r>
          </w:p>
        </w:tc>
        <w:tc>
          <w:tcPr>
            <w:tcW w:w="899" w:type="dxa"/>
            <w:tcBorders>
              <w:bottom w:val="single" w:sz="18" w:space="0" w:color="221815"/>
            </w:tcBorders>
          </w:tcPr>
          <w:p>
            <w:pPr>
              <w:pStyle w:val="TableParagraph"/>
              <w:spacing w:line="208" w:lineRule="exact"/>
              <w:ind w:right="234"/>
              <w:jc w:val="right"/>
              <w:rPr>
                <w:rFonts w:ascii="Trebuchet MS"/>
                <w:b/>
                <w:sz w:val="18"/>
              </w:rPr>
            </w:pPr>
            <w:r>
              <w:rPr>
                <w:rFonts w:ascii="Trebuchet MS"/>
                <w:b/>
                <w:color w:val="814F9C"/>
                <w:spacing w:val="-4"/>
                <w:sz w:val="18"/>
              </w:rPr>
              <w:t>2017</w:t>
            </w:r>
          </w:p>
        </w:tc>
        <w:tc>
          <w:tcPr>
            <w:tcW w:w="897" w:type="dxa"/>
            <w:tcBorders>
              <w:bottom w:val="single" w:sz="18" w:space="0" w:color="221815"/>
            </w:tcBorders>
          </w:tcPr>
          <w:p>
            <w:pPr>
              <w:pStyle w:val="TableParagraph"/>
              <w:spacing w:line="208" w:lineRule="exact"/>
              <w:ind w:right="231"/>
              <w:jc w:val="right"/>
              <w:rPr>
                <w:rFonts w:ascii="Trebuchet MS"/>
                <w:b/>
                <w:sz w:val="18"/>
              </w:rPr>
            </w:pPr>
            <w:r>
              <w:rPr>
                <w:rFonts w:ascii="Trebuchet MS"/>
                <w:b/>
                <w:color w:val="814F9C"/>
                <w:spacing w:val="-4"/>
                <w:sz w:val="18"/>
              </w:rPr>
              <w:t>2018</w:t>
            </w:r>
          </w:p>
        </w:tc>
        <w:tc>
          <w:tcPr>
            <w:tcW w:w="666" w:type="dxa"/>
            <w:tcBorders>
              <w:bottom w:val="single" w:sz="18" w:space="0" w:color="221815"/>
            </w:tcBorders>
          </w:tcPr>
          <w:p>
            <w:pPr>
              <w:pStyle w:val="TableParagraph"/>
              <w:spacing w:line="208" w:lineRule="exact"/>
              <w:ind w:right="-15"/>
              <w:jc w:val="right"/>
              <w:rPr>
                <w:rFonts w:ascii="Trebuchet MS"/>
                <w:b/>
                <w:sz w:val="18"/>
              </w:rPr>
            </w:pPr>
            <w:r>
              <w:rPr>
                <w:rFonts w:ascii="Trebuchet MS"/>
                <w:b/>
                <w:color w:val="814F9C"/>
                <w:spacing w:val="-4"/>
                <w:w w:val="105"/>
                <w:sz w:val="18"/>
              </w:rPr>
              <w:t>2019</w:t>
            </w:r>
          </w:p>
        </w:tc>
        <w:tc>
          <w:tcPr>
            <w:tcW w:w="120" w:type="dxa"/>
          </w:tcPr>
          <w:p>
            <w:pPr>
              <w:pStyle w:val="TableParagraph"/>
              <w:rPr>
                <w:rFonts w:ascii="Times New Roman"/>
                <w:sz w:val="16"/>
              </w:rPr>
            </w:pPr>
          </w:p>
        </w:tc>
        <w:tc>
          <w:tcPr>
            <w:tcW w:w="1014" w:type="dxa"/>
            <w:tcBorders>
              <w:bottom w:val="single" w:sz="18" w:space="0" w:color="221815"/>
            </w:tcBorders>
          </w:tcPr>
          <w:p>
            <w:pPr>
              <w:pStyle w:val="TableParagraph"/>
              <w:spacing w:line="208" w:lineRule="exact"/>
              <w:ind w:right="231"/>
              <w:jc w:val="right"/>
              <w:rPr>
                <w:rFonts w:ascii="Trebuchet MS"/>
                <w:b/>
                <w:sz w:val="18"/>
              </w:rPr>
            </w:pPr>
            <w:r>
              <w:rPr>
                <w:rFonts w:ascii="Trebuchet MS"/>
                <w:b/>
                <w:color w:val="814F9C"/>
                <w:spacing w:val="-4"/>
                <w:sz w:val="18"/>
              </w:rPr>
              <w:t>2018</w:t>
            </w:r>
          </w:p>
        </w:tc>
        <w:tc>
          <w:tcPr>
            <w:tcW w:w="787" w:type="dxa"/>
            <w:tcBorders>
              <w:bottom w:val="single" w:sz="18" w:space="0" w:color="221815"/>
            </w:tcBorders>
          </w:tcPr>
          <w:p>
            <w:pPr>
              <w:pStyle w:val="TableParagraph"/>
              <w:spacing w:line="208" w:lineRule="exact"/>
              <w:ind w:right="118"/>
              <w:jc w:val="right"/>
              <w:rPr>
                <w:rFonts w:ascii="Trebuchet MS"/>
                <w:b/>
                <w:sz w:val="18"/>
              </w:rPr>
            </w:pPr>
            <w:r>
              <w:rPr>
                <w:rFonts w:ascii="Trebuchet MS"/>
                <w:b/>
                <w:color w:val="814F9C"/>
                <w:spacing w:val="-4"/>
                <w:w w:val="105"/>
                <w:sz w:val="18"/>
              </w:rPr>
              <w:t>2019</w:t>
            </w:r>
          </w:p>
        </w:tc>
      </w:tr>
      <w:tr>
        <w:trPr>
          <w:trHeight w:val="524" w:hRule="atLeast"/>
        </w:trPr>
        <w:tc>
          <w:tcPr>
            <w:tcW w:w="1979" w:type="dxa"/>
            <w:tcBorders>
              <w:top w:val="single" w:sz="18" w:space="0" w:color="221815"/>
            </w:tcBorders>
          </w:tcPr>
          <w:p>
            <w:pPr>
              <w:pStyle w:val="TableParagraph"/>
              <w:spacing w:before="159"/>
              <w:ind w:left="119"/>
              <w:rPr>
                <w:sz w:val="18"/>
              </w:rPr>
            </w:pPr>
            <w:r>
              <w:rPr>
                <w:color w:val="221815"/>
                <w:spacing w:val="-7"/>
                <w:sz w:val="18"/>
              </w:rPr>
              <w:t>合计</w:t>
            </w:r>
          </w:p>
        </w:tc>
        <w:tc>
          <w:tcPr>
            <w:tcW w:w="1465" w:type="dxa"/>
            <w:tcBorders>
              <w:top w:val="single" w:sz="18" w:space="0" w:color="221815"/>
            </w:tcBorders>
          </w:tcPr>
          <w:p>
            <w:pPr>
              <w:pStyle w:val="TableParagraph"/>
              <w:spacing w:before="193"/>
              <w:ind w:right="223"/>
              <w:jc w:val="right"/>
              <w:rPr>
                <w:rFonts w:ascii="Verdana"/>
                <w:sz w:val="18"/>
              </w:rPr>
            </w:pPr>
            <w:r>
              <w:rPr>
                <w:rFonts w:ascii="Verdana"/>
                <w:color w:val="221815"/>
                <w:spacing w:val="-5"/>
                <w:w w:val="80"/>
                <w:sz w:val="18"/>
              </w:rPr>
              <w:t>116</w:t>
            </w:r>
          </w:p>
        </w:tc>
        <w:tc>
          <w:tcPr>
            <w:tcW w:w="908" w:type="dxa"/>
            <w:tcBorders>
              <w:top w:val="single" w:sz="18" w:space="0" w:color="221815"/>
            </w:tcBorders>
          </w:tcPr>
          <w:p>
            <w:pPr>
              <w:pStyle w:val="TableParagraph"/>
              <w:spacing w:before="193"/>
              <w:ind w:right="231"/>
              <w:jc w:val="right"/>
              <w:rPr>
                <w:rFonts w:ascii="Verdana"/>
                <w:sz w:val="18"/>
              </w:rPr>
            </w:pPr>
            <w:r>
              <w:rPr>
                <w:rFonts w:ascii="Verdana"/>
                <w:color w:val="221815"/>
                <w:spacing w:val="-5"/>
                <w:w w:val="95"/>
                <w:sz w:val="18"/>
              </w:rPr>
              <w:t>147</w:t>
            </w:r>
          </w:p>
        </w:tc>
        <w:tc>
          <w:tcPr>
            <w:tcW w:w="904" w:type="dxa"/>
            <w:tcBorders>
              <w:top w:val="single" w:sz="18" w:space="0" w:color="221815"/>
            </w:tcBorders>
          </w:tcPr>
          <w:p>
            <w:pPr>
              <w:pStyle w:val="TableParagraph"/>
              <w:spacing w:before="193"/>
              <w:ind w:right="236"/>
              <w:jc w:val="right"/>
              <w:rPr>
                <w:rFonts w:ascii="Verdana"/>
                <w:sz w:val="18"/>
              </w:rPr>
            </w:pPr>
            <w:r>
              <w:rPr>
                <w:rFonts w:ascii="Verdana"/>
                <w:color w:val="221815"/>
                <w:spacing w:val="-5"/>
                <w:w w:val="90"/>
                <w:sz w:val="18"/>
              </w:rPr>
              <w:t>177</w:t>
            </w:r>
          </w:p>
        </w:tc>
        <w:tc>
          <w:tcPr>
            <w:tcW w:w="899" w:type="dxa"/>
            <w:tcBorders>
              <w:top w:val="single" w:sz="18" w:space="0" w:color="221815"/>
            </w:tcBorders>
          </w:tcPr>
          <w:p>
            <w:pPr>
              <w:pStyle w:val="TableParagraph"/>
              <w:spacing w:before="193"/>
              <w:ind w:right="234"/>
              <w:jc w:val="right"/>
              <w:rPr>
                <w:rFonts w:ascii="Verdana"/>
                <w:sz w:val="18"/>
              </w:rPr>
            </w:pPr>
            <w:r>
              <w:rPr>
                <w:rFonts w:ascii="Verdana"/>
                <w:color w:val="221815"/>
                <w:spacing w:val="-5"/>
                <w:w w:val="95"/>
                <w:sz w:val="18"/>
              </w:rPr>
              <w:t>156</w:t>
            </w:r>
          </w:p>
        </w:tc>
        <w:tc>
          <w:tcPr>
            <w:tcW w:w="897" w:type="dxa"/>
            <w:tcBorders>
              <w:top w:val="single" w:sz="18" w:space="0" w:color="221815"/>
            </w:tcBorders>
          </w:tcPr>
          <w:p>
            <w:pPr>
              <w:pStyle w:val="TableParagraph"/>
              <w:spacing w:before="193"/>
              <w:ind w:right="232"/>
              <w:jc w:val="right"/>
              <w:rPr>
                <w:rFonts w:ascii="Verdana"/>
                <w:sz w:val="18"/>
              </w:rPr>
            </w:pPr>
            <w:r>
              <w:rPr>
                <w:rFonts w:ascii="Verdana"/>
                <w:color w:val="221815"/>
                <w:spacing w:val="-5"/>
                <w:w w:val="95"/>
                <w:sz w:val="18"/>
              </w:rPr>
              <w:t>170</w:t>
            </w:r>
          </w:p>
        </w:tc>
        <w:tc>
          <w:tcPr>
            <w:tcW w:w="666" w:type="dxa"/>
            <w:tcBorders>
              <w:top w:val="single" w:sz="18" w:space="0" w:color="221815"/>
            </w:tcBorders>
          </w:tcPr>
          <w:p>
            <w:pPr>
              <w:pStyle w:val="TableParagraph"/>
              <w:spacing w:before="193"/>
              <w:ind w:right="-15"/>
              <w:jc w:val="right"/>
              <w:rPr>
                <w:rFonts w:ascii="Verdana"/>
                <w:sz w:val="18"/>
              </w:rPr>
            </w:pPr>
            <w:r>
              <w:rPr>
                <w:rFonts w:ascii="Verdana"/>
                <w:color w:val="221815"/>
                <w:spacing w:val="-5"/>
                <w:w w:val="95"/>
                <w:sz w:val="18"/>
              </w:rPr>
              <w:t>167</w:t>
            </w:r>
          </w:p>
        </w:tc>
        <w:tc>
          <w:tcPr>
            <w:tcW w:w="120" w:type="dxa"/>
          </w:tcPr>
          <w:p>
            <w:pPr>
              <w:pStyle w:val="TableParagraph"/>
              <w:rPr>
                <w:rFonts w:ascii="Times New Roman"/>
                <w:sz w:val="16"/>
              </w:rPr>
            </w:pPr>
          </w:p>
        </w:tc>
        <w:tc>
          <w:tcPr>
            <w:tcW w:w="1014" w:type="dxa"/>
            <w:tcBorders>
              <w:top w:val="single" w:sz="18" w:space="0" w:color="221815"/>
            </w:tcBorders>
          </w:tcPr>
          <w:p>
            <w:pPr>
              <w:pStyle w:val="TableParagraph"/>
              <w:spacing w:before="193"/>
              <w:ind w:right="231"/>
              <w:jc w:val="right"/>
              <w:rPr>
                <w:rFonts w:ascii="Verdana"/>
                <w:sz w:val="18"/>
              </w:rPr>
            </w:pPr>
            <w:r>
              <w:rPr>
                <w:rFonts w:ascii="Verdana"/>
                <w:color w:val="221815"/>
                <w:spacing w:val="-5"/>
                <w:w w:val="95"/>
                <w:sz w:val="18"/>
              </w:rPr>
              <w:t>153</w:t>
            </w:r>
          </w:p>
        </w:tc>
        <w:tc>
          <w:tcPr>
            <w:tcW w:w="787" w:type="dxa"/>
            <w:tcBorders>
              <w:top w:val="single" w:sz="18" w:space="0" w:color="221815"/>
            </w:tcBorders>
          </w:tcPr>
          <w:p>
            <w:pPr>
              <w:pStyle w:val="TableParagraph"/>
              <w:spacing w:before="193"/>
              <w:ind w:right="119"/>
              <w:jc w:val="right"/>
              <w:rPr>
                <w:rFonts w:ascii="Verdana"/>
                <w:sz w:val="18"/>
              </w:rPr>
            </w:pPr>
            <w:r>
              <w:rPr>
                <w:rFonts w:ascii="Verdana"/>
                <w:color w:val="221815"/>
                <w:spacing w:val="-5"/>
                <w:w w:val="95"/>
                <w:sz w:val="18"/>
              </w:rPr>
              <w:t>174</w:t>
            </w:r>
          </w:p>
        </w:tc>
      </w:tr>
      <w:tr>
        <w:trPr>
          <w:trHeight w:val="439" w:hRule="atLeast"/>
        </w:trPr>
        <w:tc>
          <w:tcPr>
            <w:tcW w:w="1979" w:type="dxa"/>
          </w:tcPr>
          <w:p>
            <w:pPr>
              <w:pStyle w:val="TableParagraph"/>
              <w:spacing w:before="74"/>
              <w:ind w:left="119"/>
              <w:rPr>
                <w:sz w:val="18"/>
              </w:rPr>
            </w:pPr>
            <w:r>
              <w:rPr>
                <w:color w:val="221815"/>
                <w:spacing w:val="-7"/>
                <w:sz w:val="18"/>
              </w:rPr>
              <w:t>劳工</w:t>
            </w:r>
          </w:p>
        </w:tc>
        <w:tc>
          <w:tcPr>
            <w:tcW w:w="1465" w:type="dxa"/>
          </w:tcPr>
          <w:p>
            <w:pPr>
              <w:pStyle w:val="TableParagraph"/>
              <w:spacing w:before="108"/>
              <w:ind w:right="223"/>
              <w:jc w:val="right"/>
              <w:rPr>
                <w:rFonts w:ascii="Verdana"/>
                <w:sz w:val="18"/>
              </w:rPr>
            </w:pPr>
            <w:r>
              <w:rPr>
                <w:rFonts w:ascii="Verdana"/>
                <w:color w:val="221815"/>
                <w:spacing w:val="-5"/>
                <w:w w:val="90"/>
                <w:sz w:val="18"/>
              </w:rPr>
              <w:t>137</w:t>
            </w:r>
          </w:p>
        </w:tc>
        <w:tc>
          <w:tcPr>
            <w:tcW w:w="908" w:type="dxa"/>
          </w:tcPr>
          <w:p>
            <w:pPr>
              <w:pStyle w:val="TableParagraph"/>
              <w:spacing w:before="108"/>
              <w:ind w:right="231"/>
              <w:jc w:val="right"/>
              <w:rPr>
                <w:rFonts w:ascii="Verdana"/>
                <w:sz w:val="18"/>
              </w:rPr>
            </w:pPr>
            <w:r>
              <w:rPr>
                <w:rFonts w:ascii="Verdana"/>
                <w:color w:val="221815"/>
                <w:spacing w:val="-2"/>
                <w:w w:val="95"/>
                <w:sz w:val="18"/>
              </w:rPr>
              <w:t>149.5</w:t>
            </w:r>
          </w:p>
        </w:tc>
        <w:tc>
          <w:tcPr>
            <w:tcW w:w="904" w:type="dxa"/>
          </w:tcPr>
          <w:p>
            <w:pPr>
              <w:pStyle w:val="TableParagraph"/>
              <w:spacing w:before="108"/>
              <w:ind w:right="236"/>
              <w:jc w:val="right"/>
              <w:rPr>
                <w:rFonts w:ascii="Verdana"/>
                <w:sz w:val="18"/>
              </w:rPr>
            </w:pPr>
            <w:r>
              <w:rPr>
                <w:rFonts w:ascii="Verdana"/>
                <w:color w:val="221815"/>
                <w:spacing w:val="-5"/>
                <w:w w:val="90"/>
                <w:sz w:val="18"/>
              </w:rPr>
              <w:t>173</w:t>
            </w:r>
          </w:p>
        </w:tc>
        <w:tc>
          <w:tcPr>
            <w:tcW w:w="899" w:type="dxa"/>
          </w:tcPr>
          <w:p>
            <w:pPr>
              <w:pStyle w:val="TableParagraph"/>
              <w:spacing w:before="108"/>
              <w:ind w:right="234"/>
              <w:jc w:val="right"/>
              <w:rPr>
                <w:rFonts w:ascii="Verdana"/>
                <w:sz w:val="18"/>
              </w:rPr>
            </w:pPr>
            <w:r>
              <w:rPr>
                <w:rFonts w:ascii="Verdana"/>
                <w:color w:val="221815"/>
                <w:spacing w:val="-5"/>
                <w:sz w:val="18"/>
              </w:rPr>
              <w:t>164</w:t>
            </w:r>
          </w:p>
        </w:tc>
        <w:tc>
          <w:tcPr>
            <w:tcW w:w="897" w:type="dxa"/>
          </w:tcPr>
          <w:p>
            <w:pPr>
              <w:pStyle w:val="TableParagraph"/>
              <w:spacing w:before="108"/>
              <w:ind w:right="231"/>
              <w:jc w:val="right"/>
              <w:rPr>
                <w:rFonts w:ascii="Verdana"/>
                <w:sz w:val="18"/>
              </w:rPr>
            </w:pPr>
            <w:r>
              <w:rPr>
                <w:rFonts w:ascii="Verdana"/>
                <w:color w:val="221815"/>
                <w:spacing w:val="-5"/>
                <w:w w:val="95"/>
                <w:sz w:val="18"/>
              </w:rPr>
              <w:t>167</w:t>
            </w:r>
          </w:p>
        </w:tc>
        <w:tc>
          <w:tcPr>
            <w:tcW w:w="666" w:type="dxa"/>
          </w:tcPr>
          <w:p>
            <w:pPr>
              <w:pStyle w:val="TableParagraph"/>
              <w:spacing w:before="108"/>
              <w:ind w:right="-15"/>
              <w:jc w:val="right"/>
              <w:rPr>
                <w:rFonts w:ascii="Verdana"/>
                <w:sz w:val="18"/>
              </w:rPr>
            </w:pPr>
            <w:r>
              <w:rPr>
                <w:rFonts w:ascii="Verdana"/>
                <w:color w:val="221815"/>
                <w:spacing w:val="-5"/>
                <w:w w:val="95"/>
                <w:sz w:val="18"/>
              </w:rPr>
              <w:t>166</w:t>
            </w:r>
          </w:p>
        </w:tc>
        <w:tc>
          <w:tcPr>
            <w:tcW w:w="120" w:type="dxa"/>
          </w:tcPr>
          <w:p>
            <w:pPr>
              <w:pStyle w:val="TableParagraph"/>
              <w:rPr>
                <w:rFonts w:ascii="Times New Roman"/>
                <w:sz w:val="16"/>
              </w:rPr>
            </w:pPr>
          </w:p>
        </w:tc>
        <w:tc>
          <w:tcPr>
            <w:tcW w:w="1014" w:type="dxa"/>
          </w:tcPr>
          <w:p>
            <w:pPr>
              <w:pStyle w:val="TableParagraph"/>
              <w:spacing w:before="108"/>
              <w:ind w:right="231"/>
              <w:jc w:val="right"/>
              <w:rPr>
                <w:rFonts w:ascii="Verdana"/>
                <w:sz w:val="18"/>
              </w:rPr>
            </w:pPr>
            <w:r>
              <w:rPr>
                <w:rFonts w:ascii="Verdana"/>
                <w:color w:val="221815"/>
                <w:spacing w:val="-5"/>
                <w:w w:val="90"/>
                <w:sz w:val="18"/>
              </w:rPr>
              <w:t>157</w:t>
            </w:r>
          </w:p>
        </w:tc>
        <w:tc>
          <w:tcPr>
            <w:tcW w:w="787" w:type="dxa"/>
          </w:tcPr>
          <w:p>
            <w:pPr>
              <w:pStyle w:val="TableParagraph"/>
              <w:spacing w:before="108"/>
              <w:ind w:right="118"/>
              <w:jc w:val="right"/>
              <w:rPr>
                <w:rFonts w:ascii="Verdana"/>
                <w:sz w:val="18"/>
              </w:rPr>
            </w:pPr>
            <w:r>
              <w:rPr>
                <w:rFonts w:ascii="Verdana"/>
                <w:color w:val="221815"/>
                <w:spacing w:val="-5"/>
                <w:w w:val="95"/>
                <w:sz w:val="18"/>
              </w:rPr>
              <w:t>169</w:t>
            </w:r>
          </w:p>
        </w:tc>
      </w:tr>
      <w:tr>
        <w:trPr>
          <w:trHeight w:val="439" w:hRule="atLeast"/>
        </w:trPr>
        <w:tc>
          <w:tcPr>
            <w:tcW w:w="1979" w:type="dxa"/>
          </w:tcPr>
          <w:p>
            <w:pPr>
              <w:pStyle w:val="TableParagraph"/>
              <w:spacing w:before="74"/>
              <w:ind w:left="119"/>
              <w:rPr>
                <w:sz w:val="18"/>
              </w:rPr>
            </w:pPr>
            <w:r>
              <w:rPr>
                <w:color w:val="221815"/>
                <w:spacing w:val="-6"/>
                <w:sz w:val="18"/>
              </w:rPr>
              <w:t>健康与安全</w:t>
            </w:r>
          </w:p>
        </w:tc>
        <w:tc>
          <w:tcPr>
            <w:tcW w:w="1465" w:type="dxa"/>
          </w:tcPr>
          <w:p>
            <w:pPr>
              <w:pStyle w:val="TableParagraph"/>
              <w:spacing w:before="108"/>
              <w:ind w:right="224"/>
              <w:jc w:val="right"/>
              <w:rPr>
                <w:rFonts w:ascii="Verdana"/>
                <w:sz w:val="18"/>
              </w:rPr>
            </w:pPr>
            <w:r>
              <w:rPr>
                <w:rFonts w:ascii="Verdana"/>
                <w:color w:val="221815"/>
                <w:spacing w:val="-5"/>
                <w:sz w:val="18"/>
              </w:rPr>
              <w:t>150</w:t>
            </w:r>
          </w:p>
        </w:tc>
        <w:tc>
          <w:tcPr>
            <w:tcW w:w="908" w:type="dxa"/>
          </w:tcPr>
          <w:p>
            <w:pPr>
              <w:pStyle w:val="TableParagraph"/>
              <w:spacing w:before="108"/>
              <w:ind w:right="231"/>
              <w:jc w:val="right"/>
              <w:rPr>
                <w:rFonts w:ascii="Verdana"/>
                <w:sz w:val="18"/>
              </w:rPr>
            </w:pPr>
            <w:r>
              <w:rPr>
                <w:rFonts w:ascii="Verdana"/>
                <w:color w:val="221815"/>
                <w:spacing w:val="-5"/>
                <w:sz w:val="18"/>
              </w:rPr>
              <w:t>160</w:t>
            </w:r>
          </w:p>
        </w:tc>
        <w:tc>
          <w:tcPr>
            <w:tcW w:w="904" w:type="dxa"/>
          </w:tcPr>
          <w:p>
            <w:pPr>
              <w:pStyle w:val="TableParagraph"/>
              <w:spacing w:before="108"/>
              <w:ind w:right="235"/>
              <w:jc w:val="right"/>
              <w:rPr>
                <w:rFonts w:ascii="Verdana"/>
                <w:sz w:val="18"/>
              </w:rPr>
            </w:pPr>
            <w:r>
              <w:rPr>
                <w:rFonts w:ascii="Verdana"/>
                <w:color w:val="221815"/>
                <w:spacing w:val="-5"/>
                <w:w w:val="95"/>
                <w:sz w:val="18"/>
              </w:rPr>
              <w:t>186</w:t>
            </w:r>
          </w:p>
        </w:tc>
        <w:tc>
          <w:tcPr>
            <w:tcW w:w="899" w:type="dxa"/>
          </w:tcPr>
          <w:p>
            <w:pPr>
              <w:pStyle w:val="TableParagraph"/>
              <w:spacing w:before="108"/>
              <w:ind w:right="235"/>
              <w:jc w:val="right"/>
              <w:rPr>
                <w:rFonts w:ascii="Verdana"/>
                <w:sz w:val="18"/>
              </w:rPr>
            </w:pPr>
            <w:r>
              <w:rPr>
                <w:rFonts w:ascii="Verdana"/>
                <w:color w:val="221815"/>
                <w:spacing w:val="-5"/>
                <w:w w:val="90"/>
                <w:sz w:val="18"/>
              </w:rPr>
              <w:t>172</w:t>
            </w:r>
          </w:p>
        </w:tc>
        <w:tc>
          <w:tcPr>
            <w:tcW w:w="897" w:type="dxa"/>
          </w:tcPr>
          <w:p>
            <w:pPr>
              <w:pStyle w:val="TableParagraph"/>
              <w:spacing w:before="108"/>
              <w:ind w:right="231"/>
              <w:jc w:val="right"/>
              <w:rPr>
                <w:rFonts w:ascii="Verdana"/>
                <w:sz w:val="18"/>
              </w:rPr>
            </w:pPr>
            <w:r>
              <w:rPr>
                <w:rFonts w:ascii="Verdana"/>
                <w:color w:val="221815"/>
                <w:spacing w:val="-5"/>
                <w:w w:val="95"/>
                <w:sz w:val="18"/>
              </w:rPr>
              <w:t>186</w:t>
            </w:r>
          </w:p>
        </w:tc>
        <w:tc>
          <w:tcPr>
            <w:tcW w:w="666" w:type="dxa"/>
          </w:tcPr>
          <w:p>
            <w:pPr>
              <w:pStyle w:val="TableParagraph"/>
              <w:spacing w:before="108"/>
              <w:ind w:right="-15"/>
              <w:jc w:val="right"/>
              <w:rPr>
                <w:rFonts w:ascii="Verdana"/>
                <w:sz w:val="18"/>
              </w:rPr>
            </w:pPr>
            <w:r>
              <w:rPr>
                <w:rFonts w:ascii="Verdana"/>
                <w:color w:val="221815"/>
                <w:spacing w:val="-5"/>
                <w:w w:val="90"/>
                <w:sz w:val="18"/>
              </w:rPr>
              <w:t>187</w:t>
            </w:r>
          </w:p>
        </w:tc>
        <w:tc>
          <w:tcPr>
            <w:tcW w:w="120" w:type="dxa"/>
          </w:tcPr>
          <w:p>
            <w:pPr>
              <w:pStyle w:val="TableParagraph"/>
              <w:rPr>
                <w:rFonts w:ascii="Times New Roman"/>
                <w:sz w:val="16"/>
              </w:rPr>
            </w:pPr>
          </w:p>
        </w:tc>
        <w:tc>
          <w:tcPr>
            <w:tcW w:w="1014" w:type="dxa"/>
          </w:tcPr>
          <w:p>
            <w:pPr>
              <w:pStyle w:val="TableParagraph"/>
              <w:spacing w:before="108"/>
              <w:ind w:right="232"/>
              <w:jc w:val="right"/>
              <w:rPr>
                <w:rFonts w:ascii="Verdana"/>
                <w:sz w:val="18"/>
              </w:rPr>
            </w:pPr>
            <w:r>
              <w:rPr>
                <w:rFonts w:ascii="Verdana"/>
                <w:color w:val="221815"/>
                <w:spacing w:val="-5"/>
                <w:w w:val="95"/>
                <w:sz w:val="18"/>
              </w:rPr>
              <w:t>174</w:t>
            </w:r>
          </w:p>
        </w:tc>
        <w:tc>
          <w:tcPr>
            <w:tcW w:w="787" w:type="dxa"/>
          </w:tcPr>
          <w:p>
            <w:pPr>
              <w:pStyle w:val="TableParagraph"/>
              <w:spacing w:before="108"/>
              <w:ind w:right="118"/>
              <w:jc w:val="right"/>
              <w:rPr>
                <w:rFonts w:ascii="Verdana"/>
                <w:sz w:val="18"/>
              </w:rPr>
            </w:pPr>
            <w:r>
              <w:rPr>
                <w:rFonts w:ascii="Verdana"/>
                <w:color w:val="221815"/>
                <w:spacing w:val="-5"/>
                <w:w w:val="95"/>
                <w:sz w:val="18"/>
              </w:rPr>
              <w:t>189</w:t>
            </w:r>
          </w:p>
        </w:tc>
      </w:tr>
      <w:tr>
        <w:trPr>
          <w:trHeight w:val="439" w:hRule="atLeast"/>
        </w:trPr>
        <w:tc>
          <w:tcPr>
            <w:tcW w:w="1979" w:type="dxa"/>
          </w:tcPr>
          <w:p>
            <w:pPr>
              <w:pStyle w:val="TableParagraph"/>
              <w:spacing w:before="74"/>
              <w:ind w:left="119"/>
              <w:rPr>
                <w:sz w:val="18"/>
              </w:rPr>
            </w:pPr>
            <w:r>
              <w:rPr>
                <w:color w:val="221815"/>
                <w:spacing w:val="-7"/>
                <w:sz w:val="18"/>
              </w:rPr>
              <w:t>环境</w:t>
            </w:r>
          </w:p>
        </w:tc>
        <w:tc>
          <w:tcPr>
            <w:tcW w:w="1465" w:type="dxa"/>
          </w:tcPr>
          <w:p>
            <w:pPr>
              <w:pStyle w:val="TableParagraph"/>
              <w:spacing w:before="108"/>
              <w:ind w:right="224"/>
              <w:jc w:val="right"/>
              <w:rPr>
                <w:rFonts w:ascii="Verdana"/>
                <w:sz w:val="18"/>
              </w:rPr>
            </w:pPr>
            <w:r>
              <w:rPr>
                <w:rFonts w:ascii="Verdana"/>
                <w:color w:val="221815"/>
                <w:spacing w:val="-5"/>
                <w:w w:val="95"/>
                <w:sz w:val="18"/>
              </w:rPr>
              <w:t>179</w:t>
            </w:r>
          </w:p>
        </w:tc>
        <w:tc>
          <w:tcPr>
            <w:tcW w:w="908" w:type="dxa"/>
          </w:tcPr>
          <w:p>
            <w:pPr>
              <w:pStyle w:val="TableParagraph"/>
              <w:spacing w:before="108"/>
              <w:ind w:right="231"/>
              <w:jc w:val="right"/>
              <w:rPr>
                <w:rFonts w:ascii="Verdana"/>
                <w:sz w:val="18"/>
              </w:rPr>
            </w:pPr>
            <w:r>
              <w:rPr>
                <w:rFonts w:ascii="Verdana"/>
                <w:color w:val="221815"/>
                <w:spacing w:val="-5"/>
                <w:w w:val="95"/>
                <w:sz w:val="18"/>
              </w:rPr>
              <w:t>183</w:t>
            </w:r>
          </w:p>
        </w:tc>
        <w:tc>
          <w:tcPr>
            <w:tcW w:w="904" w:type="dxa"/>
          </w:tcPr>
          <w:p>
            <w:pPr>
              <w:pStyle w:val="TableParagraph"/>
              <w:spacing w:before="108"/>
              <w:ind w:right="235"/>
              <w:jc w:val="right"/>
              <w:rPr>
                <w:rFonts w:ascii="Verdana"/>
                <w:sz w:val="18"/>
              </w:rPr>
            </w:pPr>
            <w:r>
              <w:rPr>
                <w:rFonts w:ascii="Verdana"/>
                <w:color w:val="221815"/>
                <w:spacing w:val="-5"/>
                <w:w w:val="105"/>
                <w:sz w:val="18"/>
              </w:rPr>
              <w:t>200</w:t>
            </w:r>
          </w:p>
        </w:tc>
        <w:tc>
          <w:tcPr>
            <w:tcW w:w="899" w:type="dxa"/>
          </w:tcPr>
          <w:p>
            <w:pPr>
              <w:pStyle w:val="TableParagraph"/>
              <w:spacing w:before="108"/>
              <w:ind w:right="234"/>
              <w:jc w:val="right"/>
              <w:rPr>
                <w:rFonts w:ascii="Verdana"/>
                <w:sz w:val="18"/>
              </w:rPr>
            </w:pPr>
            <w:r>
              <w:rPr>
                <w:rFonts w:ascii="Verdana"/>
                <w:color w:val="221815"/>
                <w:spacing w:val="-5"/>
                <w:w w:val="95"/>
                <w:sz w:val="18"/>
              </w:rPr>
              <w:t>185</w:t>
            </w:r>
          </w:p>
        </w:tc>
        <w:tc>
          <w:tcPr>
            <w:tcW w:w="897" w:type="dxa"/>
          </w:tcPr>
          <w:p>
            <w:pPr>
              <w:pStyle w:val="TableParagraph"/>
              <w:spacing w:before="108"/>
              <w:ind w:right="231"/>
              <w:jc w:val="right"/>
              <w:rPr>
                <w:rFonts w:ascii="Verdana"/>
                <w:sz w:val="18"/>
              </w:rPr>
            </w:pPr>
            <w:r>
              <w:rPr>
                <w:rFonts w:ascii="Verdana"/>
                <w:color w:val="221815"/>
                <w:spacing w:val="-5"/>
                <w:w w:val="105"/>
                <w:sz w:val="18"/>
              </w:rPr>
              <w:t>200</w:t>
            </w:r>
          </w:p>
        </w:tc>
        <w:tc>
          <w:tcPr>
            <w:tcW w:w="666" w:type="dxa"/>
          </w:tcPr>
          <w:p>
            <w:pPr>
              <w:pStyle w:val="TableParagraph"/>
              <w:spacing w:before="108"/>
              <w:ind w:right="-15"/>
              <w:jc w:val="right"/>
              <w:rPr>
                <w:rFonts w:ascii="Verdana"/>
                <w:sz w:val="18"/>
              </w:rPr>
            </w:pPr>
            <w:r>
              <w:rPr>
                <w:rFonts w:ascii="Verdana"/>
                <w:color w:val="221815"/>
                <w:spacing w:val="-5"/>
                <w:w w:val="105"/>
                <w:sz w:val="18"/>
              </w:rPr>
              <w:t>200</w:t>
            </w:r>
          </w:p>
        </w:tc>
        <w:tc>
          <w:tcPr>
            <w:tcW w:w="120" w:type="dxa"/>
          </w:tcPr>
          <w:p>
            <w:pPr>
              <w:pStyle w:val="TableParagraph"/>
              <w:rPr>
                <w:rFonts w:ascii="Times New Roman"/>
                <w:sz w:val="16"/>
              </w:rPr>
            </w:pPr>
          </w:p>
        </w:tc>
        <w:tc>
          <w:tcPr>
            <w:tcW w:w="1014" w:type="dxa"/>
          </w:tcPr>
          <w:p>
            <w:pPr>
              <w:pStyle w:val="TableParagraph"/>
              <w:spacing w:before="108"/>
              <w:ind w:right="231"/>
              <w:jc w:val="right"/>
              <w:rPr>
                <w:rFonts w:ascii="Verdana"/>
                <w:sz w:val="18"/>
              </w:rPr>
            </w:pPr>
            <w:r>
              <w:rPr>
                <w:rFonts w:ascii="Verdana"/>
                <w:color w:val="221815"/>
                <w:spacing w:val="-5"/>
                <w:w w:val="95"/>
                <w:sz w:val="18"/>
              </w:rPr>
              <w:t>182</w:t>
            </w:r>
          </w:p>
        </w:tc>
        <w:tc>
          <w:tcPr>
            <w:tcW w:w="787" w:type="dxa"/>
          </w:tcPr>
          <w:p>
            <w:pPr>
              <w:pStyle w:val="TableParagraph"/>
              <w:spacing w:before="108"/>
              <w:ind w:right="119"/>
              <w:jc w:val="right"/>
              <w:rPr>
                <w:rFonts w:ascii="Verdana"/>
                <w:sz w:val="18"/>
              </w:rPr>
            </w:pPr>
            <w:r>
              <w:rPr>
                <w:rFonts w:ascii="Verdana"/>
                <w:color w:val="221815"/>
                <w:spacing w:val="-5"/>
                <w:w w:val="105"/>
                <w:sz w:val="18"/>
              </w:rPr>
              <w:t>200</w:t>
            </w:r>
          </w:p>
        </w:tc>
      </w:tr>
      <w:tr>
        <w:trPr>
          <w:trHeight w:val="439" w:hRule="atLeast"/>
        </w:trPr>
        <w:tc>
          <w:tcPr>
            <w:tcW w:w="1979" w:type="dxa"/>
          </w:tcPr>
          <w:p>
            <w:pPr>
              <w:pStyle w:val="TableParagraph"/>
              <w:spacing w:before="74"/>
              <w:ind w:left="119"/>
              <w:rPr>
                <w:sz w:val="18"/>
              </w:rPr>
            </w:pPr>
            <w:r>
              <w:rPr>
                <w:color w:val="221815"/>
                <w:spacing w:val="-6"/>
                <w:sz w:val="18"/>
              </w:rPr>
              <w:t>商业道德</w:t>
            </w:r>
          </w:p>
        </w:tc>
        <w:tc>
          <w:tcPr>
            <w:tcW w:w="1465" w:type="dxa"/>
          </w:tcPr>
          <w:p>
            <w:pPr>
              <w:pStyle w:val="TableParagraph"/>
              <w:spacing w:before="108"/>
              <w:ind w:right="223"/>
              <w:jc w:val="right"/>
              <w:rPr>
                <w:rFonts w:ascii="Verdana"/>
                <w:sz w:val="18"/>
              </w:rPr>
            </w:pPr>
            <w:r>
              <w:rPr>
                <w:rFonts w:ascii="Verdana"/>
                <w:color w:val="221815"/>
                <w:spacing w:val="-5"/>
                <w:w w:val="95"/>
                <w:sz w:val="18"/>
              </w:rPr>
              <w:t>183</w:t>
            </w:r>
          </w:p>
        </w:tc>
        <w:tc>
          <w:tcPr>
            <w:tcW w:w="908" w:type="dxa"/>
          </w:tcPr>
          <w:p>
            <w:pPr>
              <w:pStyle w:val="TableParagraph"/>
              <w:spacing w:before="108"/>
              <w:ind w:right="231"/>
              <w:jc w:val="right"/>
              <w:rPr>
                <w:rFonts w:ascii="Verdana"/>
                <w:sz w:val="18"/>
              </w:rPr>
            </w:pPr>
            <w:r>
              <w:rPr>
                <w:rFonts w:ascii="Verdana"/>
                <w:color w:val="221815"/>
                <w:spacing w:val="-5"/>
                <w:w w:val="105"/>
                <w:sz w:val="18"/>
              </w:rPr>
              <w:t>200</w:t>
            </w:r>
          </w:p>
        </w:tc>
        <w:tc>
          <w:tcPr>
            <w:tcW w:w="904" w:type="dxa"/>
          </w:tcPr>
          <w:p>
            <w:pPr>
              <w:pStyle w:val="TableParagraph"/>
              <w:spacing w:before="108"/>
              <w:ind w:right="235"/>
              <w:jc w:val="right"/>
              <w:rPr>
                <w:rFonts w:ascii="Verdana"/>
                <w:sz w:val="18"/>
              </w:rPr>
            </w:pPr>
            <w:r>
              <w:rPr>
                <w:rFonts w:ascii="Verdana"/>
                <w:color w:val="221815"/>
                <w:spacing w:val="-5"/>
                <w:w w:val="105"/>
                <w:sz w:val="18"/>
              </w:rPr>
              <w:t>200</w:t>
            </w:r>
          </w:p>
        </w:tc>
        <w:tc>
          <w:tcPr>
            <w:tcW w:w="899" w:type="dxa"/>
          </w:tcPr>
          <w:p>
            <w:pPr>
              <w:pStyle w:val="TableParagraph"/>
              <w:spacing w:before="108"/>
              <w:ind w:right="234"/>
              <w:jc w:val="right"/>
              <w:rPr>
                <w:rFonts w:ascii="Verdana"/>
                <w:sz w:val="18"/>
              </w:rPr>
            </w:pPr>
            <w:r>
              <w:rPr>
                <w:rFonts w:ascii="Verdana"/>
                <w:color w:val="221815"/>
                <w:spacing w:val="-5"/>
                <w:w w:val="105"/>
                <w:sz w:val="18"/>
              </w:rPr>
              <w:t>200</w:t>
            </w:r>
          </w:p>
        </w:tc>
        <w:tc>
          <w:tcPr>
            <w:tcW w:w="897" w:type="dxa"/>
          </w:tcPr>
          <w:p>
            <w:pPr>
              <w:pStyle w:val="TableParagraph"/>
              <w:spacing w:before="108"/>
              <w:ind w:right="231"/>
              <w:jc w:val="right"/>
              <w:rPr>
                <w:rFonts w:ascii="Verdana"/>
                <w:sz w:val="18"/>
              </w:rPr>
            </w:pPr>
            <w:r>
              <w:rPr>
                <w:rFonts w:ascii="Verdana"/>
                <w:color w:val="221815"/>
                <w:spacing w:val="-5"/>
                <w:w w:val="105"/>
                <w:sz w:val="18"/>
              </w:rPr>
              <w:t>200</w:t>
            </w:r>
          </w:p>
        </w:tc>
        <w:tc>
          <w:tcPr>
            <w:tcW w:w="666" w:type="dxa"/>
          </w:tcPr>
          <w:p>
            <w:pPr>
              <w:pStyle w:val="TableParagraph"/>
              <w:spacing w:before="108"/>
              <w:ind w:right="-15"/>
              <w:jc w:val="right"/>
              <w:rPr>
                <w:rFonts w:ascii="Verdana"/>
                <w:sz w:val="18"/>
              </w:rPr>
            </w:pPr>
            <w:r>
              <w:rPr>
                <w:rFonts w:ascii="Verdana"/>
                <w:color w:val="221815"/>
                <w:spacing w:val="-5"/>
                <w:w w:val="105"/>
                <w:sz w:val="18"/>
              </w:rPr>
              <w:t>200</w:t>
            </w:r>
          </w:p>
        </w:tc>
        <w:tc>
          <w:tcPr>
            <w:tcW w:w="120" w:type="dxa"/>
          </w:tcPr>
          <w:p>
            <w:pPr>
              <w:pStyle w:val="TableParagraph"/>
              <w:rPr>
                <w:rFonts w:ascii="Times New Roman"/>
                <w:sz w:val="16"/>
              </w:rPr>
            </w:pPr>
          </w:p>
        </w:tc>
        <w:tc>
          <w:tcPr>
            <w:tcW w:w="1014" w:type="dxa"/>
          </w:tcPr>
          <w:p>
            <w:pPr>
              <w:pStyle w:val="TableParagraph"/>
              <w:spacing w:before="108"/>
              <w:ind w:right="231"/>
              <w:jc w:val="right"/>
              <w:rPr>
                <w:rFonts w:ascii="Verdana"/>
                <w:sz w:val="18"/>
              </w:rPr>
            </w:pPr>
            <w:r>
              <w:rPr>
                <w:rFonts w:ascii="Verdana"/>
                <w:color w:val="221815"/>
                <w:spacing w:val="-5"/>
                <w:w w:val="95"/>
                <w:sz w:val="18"/>
              </w:rPr>
              <w:t>198</w:t>
            </w:r>
          </w:p>
        </w:tc>
        <w:tc>
          <w:tcPr>
            <w:tcW w:w="787" w:type="dxa"/>
          </w:tcPr>
          <w:p>
            <w:pPr>
              <w:pStyle w:val="TableParagraph"/>
              <w:spacing w:before="108"/>
              <w:ind w:right="119"/>
              <w:jc w:val="right"/>
              <w:rPr>
                <w:rFonts w:ascii="Verdana"/>
                <w:sz w:val="18"/>
              </w:rPr>
            </w:pPr>
            <w:r>
              <w:rPr>
                <w:rFonts w:ascii="Verdana"/>
                <w:color w:val="221815"/>
                <w:spacing w:val="-5"/>
                <w:w w:val="105"/>
                <w:sz w:val="18"/>
              </w:rPr>
              <w:t>200</w:t>
            </w:r>
          </w:p>
        </w:tc>
      </w:tr>
      <w:tr>
        <w:trPr>
          <w:trHeight w:val="439" w:hRule="atLeast"/>
        </w:trPr>
        <w:tc>
          <w:tcPr>
            <w:tcW w:w="1979" w:type="dxa"/>
          </w:tcPr>
          <w:p>
            <w:pPr>
              <w:pStyle w:val="TableParagraph"/>
              <w:spacing w:before="74"/>
              <w:ind w:left="119"/>
              <w:rPr>
                <w:sz w:val="18"/>
              </w:rPr>
            </w:pPr>
            <w:r>
              <w:rPr>
                <w:color w:val="221815"/>
                <w:spacing w:val="-6"/>
                <w:sz w:val="18"/>
              </w:rPr>
              <w:t>管理系统</w:t>
            </w:r>
          </w:p>
        </w:tc>
        <w:tc>
          <w:tcPr>
            <w:tcW w:w="1465" w:type="dxa"/>
          </w:tcPr>
          <w:p>
            <w:pPr>
              <w:pStyle w:val="TableParagraph"/>
              <w:spacing w:before="108"/>
              <w:ind w:right="223"/>
              <w:jc w:val="right"/>
              <w:rPr>
                <w:rFonts w:ascii="Verdana"/>
                <w:sz w:val="18"/>
              </w:rPr>
            </w:pPr>
            <w:r>
              <w:rPr>
                <w:rFonts w:ascii="Verdana"/>
                <w:color w:val="221815"/>
                <w:spacing w:val="-5"/>
                <w:w w:val="95"/>
                <w:sz w:val="18"/>
              </w:rPr>
              <w:t>185</w:t>
            </w:r>
          </w:p>
        </w:tc>
        <w:tc>
          <w:tcPr>
            <w:tcW w:w="908" w:type="dxa"/>
          </w:tcPr>
          <w:p>
            <w:pPr>
              <w:pStyle w:val="TableParagraph"/>
              <w:spacing w:before="108"/>
              <w:ind w:right="231"/>
              <w:jc w:val="right"/>
              <w:rPr>
                <w:rFonts w:ascii="Verdana"/>
                <w:sz w:val="18"/>
              </w:rPr>
            </w:pPr>
            <w:r>
              <w:rPr>
                <w:rFonts w:ascii="Verdana"/>
                <w:color w:val="221815"/>
                <w:spacing w:val="-5"/>
                <w:w w:val="95"/>
                <w:sz w:val="18"/>
              </w:rPr>
              <w:t>188</w:t>
            </w:r>
          </w:p>
        </w:tc>
        <w:tc>
          <w:tcPr>
            <w:tcW w:w="904" w:type="dxa"/>
          </w:tcPr>
          <w:p>
            <w:pPr>
              <w:pStyle w:val="TableParagraph"/>
              <w:spacing w:before="108"/>
              <w:ind w:right="235"/>
              <w:jc w:val="right"/>
              <w:rPr>
                <w:rFonts w:ascii="Verdana"/>
                <w:sz w:val="18"/>
              </w:rPr>
            </w:pPr>
            <w:r>
              <w:rPr>
                <w:rFonts w:ascii="Verdana"/>
                <w:color w:val="221815"/>
                <w:spacing w:val="-5"/>
                <w:w w:val="105"/>
                <w:sz w:val="18"/>
              </w:rPr>
              <w:t>200</w:t>
            </w:r>
          </w:p>
        </w:tc>
        <w:tc>
          <w:tcPr>
            <w:tcW w:w="899" w:type="dxa"/>
          </w:tcPr>
          <w:p>
            <w:pPr>
              <w:pStyle w:val="TableParagraph"/>
              <w:spacing w:before="108"/>
              <w:ind w:right="234"/>
              <w:jc w:val="right"/>
              <w:rPr>
                <w:rFonts w:ascii="Verdana"/>
                <w:sz w:val="18"/>
              </w:rPr>
            </w:pPr>
            <w:r>
              <w:rPr>
                <w:rFonts w:ascii="Verdana"/>
                <w:color w:val="221815"/>
                <w:spacing w:val="-5"/>
                <w:w w:val="105"/>
                <w:sz w:val="18"/>
              </w:rPr>
              <w:t>200</w:t>
            </w:r>
          </w:p>
        </w:tc>
        <w:tc>
          <w:tcPr>
            <w:tcW w:w="897" w:type="dxa"/>
          </w:tcPr>
          <w:p>
            <w:pPr>
              <w:pStyle w:val="TableParagraph"/>
              <w:spacing w:before="108"/>
              <w:ind w:right="231"/>
              <w:jc w:val="right"/>
              <w:rPr>
                <w:rFonts w:ascii="Verdana"/>
                <w:sz w:val="18"/>
              </w:rPr>
            </w:pPr>
            <w:r>
              <w:rPr>
                <w:rFonts w:ascii="Verdana"/>
                <w:color w:val="221815"/>
                <w:spacing w:val="-5"/>
                <w:w w:val="105"/>
                <w:sz w:val="18"/>
              </w:rPr>
              <w:t>200</w:t>
            </w:r>
          </w:p>
        </w:tc>
        <w:tc>
          <w:tcPr>
            <w:tcW w:w="666" w:type="dxa"/>
          </w:tcPr>
          <w:p>
            <w:pPr>
              <w:pStyle w:val="TableParagraph"/>
              <w:spacing w:before="108"/>
              <w:ind w:right="-15"/>
              <w:jc w:val="right"/>
              <w:rPr>
                <w:rFonts w:ascii="Verdana"/>
                <w:sz w:val="18"/>
              </w:rPr>
            </w:pPr>
            <w:r>
              <w:rPr>
                <w:rFonts w:ascii="Verdana"/>
                <w:color w:val="221815"/>
                <w:spacing w:val="-5"/>
                <w:w w:val="105"/>
                <w:sz w:val="18"/>
              </w:rPr>
              <w:t>200</w:t>
            </w:r>
          </w:p>
        </w:tc>
        <w:tc>
          <w:tcPr>
            <w:tcW w:w="120" w:type="dxa"/>
          </w:tcPr>
          <w:p>
            <w:pPr>
              <w:pStyle w:val="TableParagraph"/>
              <w:rPr>
                <w:rFonts w:ascii="Times New Roman"/>
                <w:sz w:val="16"/>
              </w:rPr>
            </w:pPr>
          </w:p>
        </w:tc>
        <w:tc>
          <w:tcPr>
            <w:tcW w:w="1014" w:type="dxa"/>
          </w:tcPr>
          <w:p>
            <w:pPr>
              <w:pStyle w:val="TableParagraph"/>
              <w:spacing w:before="108"/>
              <w:ind w:right="231"/>
              <w:jc w:val="right"/>
              <w:rPr>
                <w:rFonts w:ascii="Verdana"/>
                <w:sz w:val="18"/>
              </w:rPr>
            </w:pPr>
            <w:r>
              <w:rPr>
                <w:rFonts w:ascii="Verdana"/>
                <w:color w:val="221815"/>
                <w:spacing w:val="-5"/>
                <w:w w:val="95"/>
                <w:sz w:val="18"/>
              </w:rPr>
              <w:t>189</w:t>
            </w:r>
          </w:p>
        </w:tc>
        <w:tc>
          <w:tcPr>
            <w:tcW w:w="787" w:type="dxa"/>
          </w:tcPr>
          <w:p>
            <w:pPr>
              <w:pStyle w:val="TableParagraph"/>
              <w:spacing w:before="108"/>
              <w:ind w:right="119"/>
              <w:jc w:val="right"/>
              <w:rPr>
                <w:rFonts w:ascii="Verdana"/>
                <w:sz w:val="18"/>
              </w:rPr>
            </w:pPr>
            <w:r>
              <w:rPr>
                <w:rFonts w:ascii="Verdana"/>
                <w:color w:val="221815"/>
                <w:spacing w:val="-5"/>
                <w:w w:val="105"/>
                <w:sz w:val="18"/>
              </w:rPr>
              <w:t>200</w:t>
            </w:r>
          </w:p>
        </w:tc>
      </w:tr>
      <w:tr>
        <w:trPr>
          <w:trHeight w:val="439" w:hRule="atLeast"/>
        </w:trPr>
        <w:tc>
          <w:tcPr>
            <w:tcW w:w="1979" w:type="dxa"/>
          </w:tcPr>
          <w:p>
            <w:pPr>
              <w:pStyle w:val="TableParagraph"/>
              <w:spacing w:before="74"/>
              <w:ind w:left="119"/>
              <w:rPr>
                <w:sz w:val="18"/>
              </w:rPr>
            </w:pPr>
            <w:r>
              <w:rPr>
                <w:color w:val="221815"/>
                <w:spacing w:val="-6"/>
                <w:sz w:val="18"/>
              </w:rPr>
              <w:t>优先解决项</w:t>
            </w:r>
          </w:p>
        </w:tc>
        <w:tc>
          <w:tcPr>
            <w:tcW w:w="1465" w:type="dxa"/>
          </w:tcPr>
          <w:p>
            <w:pPr>
              <w:pStyle w:val="TableParagraph"/>
              <w:spacing w:before="108"/>
              <w:ind w:right="224"/>
              <w:jc w:val="right"/>
              <w:rPr>
                <w:rFonts w:ascii="Verdana"/>
                <w:sz w:val="18"/>
              </w:rPr>
            </w:pPr>
            <w:r>
              <w:rPr>
                <w:rFonts w:ascii="Verdana"/>
                <w:color w:val="221815"/>
                <w:w w:val="56"/>
                <w:sz w:val="18"/>
              </w:rPr>
              <w:t>1</w:t>
            </w:r>
          </w:p>
        </w:tc>
        <w:tc>
          <w:tcPr>
            <w:tcW w:w="908" w:type="dxa"/>
          </w:tcPr>
          <w:p>
            <w:pPr>
              <w:pStyle w:val="TableParagraph"/>
              <w:spacing w:before="108"/>
              <w:ind w:right="232"/>
              <w:jc w:val="right"/>
              <w:rPr>
                <w:rFonts w:ascii="Verdana"/>
                <w:sz w:val="18"/>
              </w:rPr>
            </w:pPr>
            <w:r>
              <w:rPr>
                <w:rFonts w:ascii="Verdana"/>
                <w:color w:val="221815"/>
                <w:w w:val="112"/>
                <w:sz w:val="18"/>
              </w:rPr>
              <w:t>0</w:t>
            </w:r>
          </w:p>
        </w:tc>
        <w:tc>
          <w:tcPr>
            <w:tcW w:w="904" w:type="dxa"/>
          </w:tcPr>
          <w:p>
            <w:pPr>
              <w:pStyle w:val="TableParagraph"/>
              <w:spacing w:before="108"/>
              <w:ind w:right="236"/>
              <w:jc w:val="right"/>
              <w:rPr>
                <w:rFonts w:ascii="Verdana"/>
                <w:sz w:val="18"/>
              </w:rPr>
            </w:pPr>
            <w:r>
              <w:rPr>
                <w:rFonts w:ascii="Verdana"/>
                <w:color w:val="221815"/>
                <w:w w:val="112"/>
                <w:sz w:val="18"/>
              </w:rPr>
              <w:t>0</w:t>
            </w:r>
          </w:p>
        </w:tc>
        <w:tc>
          <w:tcPr>
            <w:tcW w:w="899" w:type="dxa"/>
          </w:tcPr>
          <w:p>
            <w:pPr>
              <w:pStyle w:val="TableParagraph"/>
              <w:spacing w:before="108"/>
              <w:ind w:right="235"/>
              <w:jc w:val="right"/>
              <w:rPr>
                <w:rFonts w:ascii="Verdana"/>
                <w:sz w:val="18"/>
              </w:rPr>
            </w:pPr>
            <w:r>
              <w:rPr>
                <w:rFonts w:ascii="Verdana"/>
                <w:color w:val="221815"/>
                <w:w w:val="112"/>
                <w:sz w:val="18"/>
              </w:rPr>
              <w:t>0</w:t>
            </w:r>
          </w:p>
        </w:tc>
        <w:tc>
          <w:tcPr>
            <w:tcW w:w="897" w:type="dxa"/>
          </w:tcPr>
          <w:p>
            <w:pPr>
              <w:pStyle w:val="TableParagraph"/>
              <w:spacing w:before="108"/>
              <w:ind w:right="232"/>
              <w:jc w:val="right"/>
              <w:rPr>
                <w:rFonts w:ascii="Verdana"/>
                <w:sz w:val="18"/>
              </w:rPr>
            </w:pPr>
            <w:r>
              <w:rPr>
                <w:rFonts w:ascii="Verdana"/>
                <w:color w:val="221815"/>
                <w:w w:val="112"/>
                <w:sz w:val="18"/>
              </w:rPr>
              <w:t>0</w:t>
            </w:r>
          </w:p>
        </w:tc>
        <w:tc>
          <w:tcPr>
            <w:tcW w:w="666" w:type="dxa"/>
          </w:tcPr>
          <w:p>
            <w:pPr>
              <w:pStyle w:val="TableParagraph"/>
              <w:spacing w:before="108"/>
              <w:jc w:val="right"/>
              <w:rPr>
                <w:rFonts w:ascii="Verdana"/>
                <w:sz w:val="18"/>
              </w:rPr>
            </w:pPr>
            <w:r>
              <w:rPr>
                <w:rFonts w:ascii="Verdana"/>
                <w:color w:val="221815"/>
                <w:w w:val="112"/>
                <w:sz w:val="18"/>
              </w:rPr>
              <w:t>0</w:t>
            </w:r>
          </w:p>
        </w:tc>
        <w:tc>
          <w:tcPr>
            <w:tcW w:w="120" w:type="dxa"/>
          </w:tcPr>
          <w:p>
            <w:pPr>
              <w:pStyle w:val="TableParagraph"/>
              <w:rPr>
                <w:rFonts w:ascii="Times New Roman"/>
                <w:sz w:val="16"/>
              </w:rPr>
            </w:pPr>
          </w:p>
        </w:tc>
        <w:tc>
          <w:tcPr>
            <w:tcW w:w="1014" w:type="dxa"/>
          </w:tcPr>
          <w:p>
            <w:pPr>
              <w:pStyle w:val="TableParagraph"/>
              <w:spacing w:before="108"/>
              <w:ind w:right="232"/>
              <w:jc w:val="right"/>
              <w:rPr>
                <w:rFonts w:ascii="Verdana"/>
                <w:sz w:val="18"/>
              </w:rPr>
            </w:pPr>
            <w:r>
              <w:rPr>
                <w:rFonts w:ascii="Verdana"/>
                <w:color w:val="221815"/>
                <w:w w:val="112"/>
                <w:sz w:val="18"/>
              </w:rPr>
              <w:t>0</w:t>
            </w:r>
          </w:p>
        </w:tc>
        <w:tc>
          <w:tcPr>
            <w:tcW w:w="787" w:type="dxa"/>
          </w:tcPr>
          <w:p>
            <w:pPr>
              <w:pStyle w:val="TableParagraph"/>
              <w:spacing w:before="108"/>
              <w:ind w:right="119"/>
              <w:jc w:val="right"/>
              <w:rPr>
                <w:rFonts w:ascii="Verdana"/>
                <w:sz w:val="18"/>
              </w:rPr>
            </w:pPr>
            <w:r>
              <w:rPr>
                <w:rFonts w:ascii="Verdana"/>
                <w:color w:val="221815"/>
                <w:w w:val="112"/>
                <w:sz w:val="18"/>
              </w:rPr>
              <w:t>0</w:t>
            </w:r>
          </w:p>
        </w:tc>
      </w:tr>
      <w:tr>
        <w:trPr>
          <w:trHeight w:val="401" w:hRule="atLeast"/>
        </w:trPr>
        <w:tc>
          <w:tcPr>
            <w:tcW w:w="1979" w:type="dxa"/>
            <w:tcBorders>
              <w:bottom w:val="single" w:sz="18" w:space="0" w:color="221815"/>
            </w:tcBorders>
          </w:tcPr>
          <w:p>
            <w:pPr>
              <w:pStyle w:val="TableParagraph"/>
              <w:spacing w:line="307" w:lineRule="exact" w:before="74"/>
              <w:ind w:left="119"/>
              <w:rPr>
                <w:sz w:val="18"/>
              </w:rPr>
            </w:pPr>
            <w:r>
              <w:rPr>
                <w:color w:val="221815"/>
                <w:spacing w:val="-5"/>
                <w:sz w:val="18"/>
              </w:rPr>
              <w:t>重大不合规项</w:t>
            </w:r>
          </w:p>
        </w:tc>
        <w:tc>
          <w:tcPr>
            <w:tcW w:w="1465" w:type="dxa"/>
            <w:tcBorders>
              <w:bottom w:val="single" w:sz="18" w:space="0" w:color="221815"/>
            </w:tcBorders>
          </w:tcPr>
          <w:p>
            <w:pPr>
              <w:pStyle w:val="TableParagraph"/>
              <w:spacing w:before="108"/>
              <w:ind w:right="224"/>
              <w:jc w:val="right"/>
              <w:rPr>
                <w:rFonts w:ascii="Verdana"/>
                <w:sz w:val="18"/>
              </w:rPr>
            </w:pPr>
            <w:r>
              <w:rPr>
                <w:rFonts w:ascii="Verdana"/>
                <w:color w:val="221815"/>
                <w:w w:val="99"/>
                <w:sz w:val="18"/>
              </w:rPr>
              <w:t>8</w:t>
            </w:r>
          </w:p>
        </w:tc>
        <w:tc>
          <w:tcPr>
            <w:tcW w:w="908" w:type="dxa"/>
            <w:tcBorders>
              <w:bottom w:val="single" w:sz="18" w:space="0" w:color="221815"/>
            </w:tcBorders>
          </w:tcPr>
          <w:p>
            <w:pPr>
              <w:pStyle w:val="TableParagraph"/>
              <w:spacing w:before="108"/>
              <w:ind w:right="232"/>
              <w:jc w:val="right"/>
              <w:rPr>
                <w:rFonts w:ascii="Verdana"/>
                <w:sz w:val="18"/>
              </w:rPr>
            </w:pPr>
            <w:r>
              <w:rPr>
                <w:rFonts w:ascii="Verdana"/>
                <w:color w:val="221815"/>
                <w:w w:val="101"/>
                <w:sz w:val="18"/>
              </w:rPr>
              <w:t>6</w:t>
            </w:r>
          </w:p>
        </w:tc>
        <w:tc>
          <w:tcPr>
            <w:tcW w:w="904" w:type="dxa"/>
            <w:tcBorders>
              <w:bottom w:val="single" w:sz="18" w:space="0" w:color="221815"/>
            </w:tcBorders>
          </w:tcPr>
          <w:p>
            <w:pPr>
              <w:pStyle w:val="TableParagraph"/>
              <w:spacing w:before="108"/>
              <w:ind w:right="236"/>
              <w:jc w:val="right"/>
              <w:rPr>
                <w:rFonts w:ascii="Verdana"/>
                <w:sz w:val="18"/>
              </w:rPr>
            </w:pPr>
            <w:r>
              <w:rPr>
                <w:rFonts w:ascii="Verdana"/>
                <w:color w:val="221815"/>
                <w:w w:val="96"/>
                <w:sz w:val="18"/>
              </w:rPr>
              <w:t>3</w:t>
            </w:r>
          </w:p>
        </w:tc>
        <w:tc>
          <w:tcPr>
            <w:tcW w:w="899" w:type="dxa"/>
            <w:tcBorders>
              <w:bottom w:val="single" w:sz="18" w:space="0" w:color="221815"/>
            </w:tcBorders>
          </w:tcPr>
          <w:p>
            <w:pPr>
              <w:pStyle w:val="TableParagraph"/>
              <w:spacing w:before="108"/>
              <w:ind w:right="235"/>
              <w:jc w:val="right"/>
              <w:rPr>
                <w:rFonts w:ascii="Verdana"/>
                <w:sz w:val="18"/>
              </w:rPr>
            </w:pPr>
            <w:r>
              <w:rPr>
                <w:rFonts w:ascii="Verdana"/>
                <w:color w:val="221815"/>
                <w:w w:val="105"/>
                <w:sz w:val="18"/>
              </w:rPr>
              <w:t>4</w:t>
            </w:r>
          </w:p>
        </w:tc>
        <w:tc>
          <w:tcPr>
            <w:tcW w:w="897" w:type="dxa"/>
            <w:tcBorders>
              <w:bottom w:val="single" w:sz="18" w:space="0" w:color="221815"/>
            </w:tcBorders>
          </w:tcPr>
          <w:p>
            <w:pPr>
              <w:pStyle w:val="TableParagraph"/>
              <w:spacing w:before="108"/>
              <w:ind w:right="232"/>
              <w:jc w:val="right"/>
              <w:rPr>
                <w:rFonts w:ascii="Verdana"/>
                <w:sz w:val="18"/>
              </w:rPr>
            </w:pPr>
            <w:r>
              <w:rPr>
                <w:rFonts w:ascii="Verdana"/>
                <w:color w:val="221815"/>
                <w:w w:val="96"/>
                <w:sz w:val="18"/>
              </w:rPr>
              <w:t>3</w:t>
            </w:r>
          </w:p>
        </w:tc>
        <w:tc>
          <w:tcPr>
            <w:tcW w:w="666" w:type="dxa"/>
            <w:tcBorders>
              <w:bottom w:val="single" w:sz="18" w:space="0" w:color="221815"/>
            </w:tcBorders>
          </w:tcPr>
          <w:p>
            <w:pPr>
              <w:pStyle w:val="TableParagraph"/>
              <w:spacing w:before="108"/>
              <w:jc w:val="right"/>
              <w:rPr>
                <w:rFonts w:ascii="Verdana"/>
                <w:sz w:val="18"/>
              </w:rPr>
            </w:pPr>
            <w:r>
              <w:rPr>
                <w:rFonts w:ascii="Verdana"/>
                <w:color w:val="221815"/>
                <w:w w:val="96"/>
                <w:sz w:val="18"/>
              </w:rPr>
              <w:t>3</w:t>
            </w:r>
          </w:p>
        </w:tc>
        <w:tc>
          <w:tcPr>
            <w:tcW w:w="120" w:type="dxa"/>
            <w:tcBorders>
              <w:bottom w:val="single" w:sz="18" w:space="0" w:color="221815"/>
            </w:tcBorders>
          </w:tcPr>
          <w:p>
            <w:pPr>
              <w:pStyle w:val="TableParagraph"/>
              <w:rPr>
                <w:rFonts w:ascii="Times New Roman"/>
                <w:sz w:val="16"/>
              </w:rPr>
            </w:pPr>
          </w:p>
        </w:tc>
        <w:tc>
          <w:tcPr>
            <w:tcW w:w="1014" w:type="dxa"/>
            <w:tcBorders>
              <w:bottom w:val="single" w:sz="18" w:space="0" w:color="221815"/>
            </w:tcBorders>
          </w:tcPr>
          <w:p>
            <w:pPr>
              <w:pStyle w:val="TableParagraph"/>
              <w:spacing w:before="108"/>
              <w:ind w:right="232"/>
              <w:jc w:val="right"/>
              <w:rPr>
                <w:rFonts w:ascii="Verdana"/>
                <w:sz w:val="18"/>
              </w:rPr>
            </w:pPr>
            <w:r>
              <w:rPr>
                <w:rFonts w:ascii="Verdana"/>
                <w:color w:val="221815"/>
                <w:w w:val="101"/>
                <w:sz w:val="18"/>
              </w:rPr>
              <w:t>6</w:t>
            </w:r>
          </w:p>
        </w:tc>
        <w:tc>
          <w:tcPr>
            <w:tcW w:w="787" w:type="dxa"/>
            <w:tcBorders>
              <w:bottom w:val="single" w:sz="18" w:space="0" w:color="221815"/>
            </w:tcBorders>
          </w:tcPr>
          <w:p>
            <w:pPr>
              <w:pStyle w:val="TableParagraph"/>
              <w:spacing w:before="108"/>
              <w:ind w:right="119"/>
              <w:jc w:val="right"/>
              <w:rPr>
                <w:rFonts w:ascii="Verdana"/>
                <w:sz w:val="18"/>
              </w:rPr>
            </w:pPr>
            <w:r>
              <w:rPr>
                <w:rFonts w:ascii="Verdana"/>
                <w:color w:val="221815"/>
                <w:w w:val="96"/>
                <w:sz w:val="18"/>
              </w:rPr>
              <w:t>3</w:t>
            </w:r>
          </w:p>
        </w:tc>
      </w:tr>
    </w:tbl>
    <w:p>
      <w:pPr>
        <w:spacing w:after="0"/>
        <w:jc w:val="right"/>
        <w:rPr>
          <w:rFonts w:ascii="Verdana"/>
          <w:sz w:val="18"/>
        </w:rPr>
        <w:sectPr>
          <w:type w:val="continuous"/>
          <w:pgSz w:w="11910" w:h="16840"/>
          <w:pgMar w:header="0" w:footer="488" w:top="72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6"/>
        <w:rPr>
          <w:sz w:val="17"/>
        </w:rPr>
      </w:pPr>
    </w:p>
    <w:p>
      <w:pPr>
        <w:pStyle w:val="Heading6"/>
        <w:tabs>
          <w:tab w:pos="6094" w:val="left" w:leader="none"/>
        </w:tabs>
        <w:spacing w:before="44"/>
        <w:ind w:left="1162"/>
      </w:pPr>
      <w:r>
        <w:rPr>
          <w:color w:val="814F9C"/>
          <w:spacing w:val="17"/>
        </w:rPr>
        <w:t>联想供应链中的人</w:t>
      </w:r>
      <w:r>
        <w:rPr>
          <w:color w:val="814F9C"/>
          <w:spacing w:val="-10"/>
        </w:rPr>
        <w:t>权</w:t>
      </w:r>
      <w:r>
        <w:rPr>
          <w:color w:val="814F9C"/>
        </w:rPr>
        <w:tab/>
      </w:r>
      <w:r>
        <w:rPr>
          <w:color w:val="814F9C"/>
          <w:spacing w:val="17"/>
        </w:rPr>
        <w:t>负责任采</w:t>
      </w:r>
      <w:r>
        <w:rPr>
          <w:color w:val="814F9C"/>
          <w:spacing w:val="7"/>
        </w:rPr>
        <w:t>购</w:t>
      </w:r>
    </w:p>
    <w:p>
      <w:pPr>
        <w:pStyle w:val="BodyText"/>
        <w:spacing w:before="12"/>
        <w:rPr>
          <w:sz w:val="29"/>
        </w:rPr>
      </w:pPr>
    </w:p>
    <w:p>
      <w:pPr>
        <w:pStyle w:val="BodyText"/>
        <w:spacing w:line="228" w:lineRule="auto" w:before="56"/>
        <w:ind w:left="7853" w:right="811"/>
        <w:jc w:val="both"/>
      </w:pPr>
      <w:r>
        <w:rPr/>
        <w:drawing>
          <wp:anchor distT="0" distB="0" distL="0" distR="0" allowOverlap="1" layoutInCell="1" locked="0" behindDoc="0" simplePos="0" relativeHeight="15804416">
            <wp:simplePos x="0" y="0"/>
            <wp:positionH relativeFrom="page">
              <wp:posOffset>1057559</wp:posOffset>
            </wp:positionH>
            <wp:positionV relativeFrom="paragraph">
              <wp:posOffset>206046</wp:posOffset>
            </wp:positionV>
            <wp:extent cx="829390" cy="699770"/>
            <wp:effectExtent l="0" t="0" r="0" b="0"/>
            <wp:wrapNone/>
            <wp:docPr id="63" name="image237.png"/>
            <wp:cNvGraphicFramePr>
              <a:graphicFrameLocks noChangeAspect="1"/>
            </wp:cNvGraphicFramePr>
            <a:graphic>
              <a:graphicData uri="http://schemas.openxmlformats.org/drawingml/2006/picture">
                <pic:pic>
                  <pic:nvPicPr>
                    <pic:cNvPr id="64" name="image237.png"/>
                    <pic:cNvPicPr/>
                  </pic:nvPicPr>
                  <pic:blipFill>
                    <a:blip r:embed="rId277" cstate="print"/>
                    <a:stretch>
                      <a:fillRect/>
                    </a:stretch>
                  </pic:blipFill>
                  <pic:spPr>
                    <a:xfrm>
                      <a:off x="0" y="0"/>
                      <a:ext cx="829390" cy="699770"/>
                    </a:xfrm>
                    <a:prstGeom prst="rect">
                      <a:avLst/>
                    </a:prstGeom>
                  </pic:spPr>
                </pic:pic>
              </a:graphicData>
            </a:graphic>
          </wp:anchor>
        </w:drawing>
      </w:r>
      <w:r>
        <w:rPr/>
        <w:drawing>
          <wp:anchor distT="0" distB="0" distL="0" distR="0" allowOverlap="1" layoutInCell="1" locked="0" behindDoc="0" simplePos="0" relativeHeight="15804928">
            <wp:simplePos x="0" y="0"/>
            <wp:positionH relativeFrom="page">
              <wp:posOffset>2031043</wp:posOffset>
            </wp:positionH>
            <wp:positionV relativeFrom="paragraph">
              <wp:posOffset>233304</wp:posOffset>
            </wp:positionV>
            <wp:extent cx="1321428" cy="645473"/>
            <wp:effectExtent l="0" t="0" r="0" b="0"/>
            <wp:wrapNone/>
            <wp:docPr id="65" name="image238.png"/>
            <wp:cNvGraphicFramePr>
              <a:graphicFrameLocks noChangeAspect="1"/>
            </wp:cNvGraphicFramePr>
            <a:graphic>
              <a:graphicData uri="http://schemas.openxmlformats.org/drawingml/2006/picture">
                <pic:pic>
                  <pic:nvPicPr>
                    <pic:cNvPr id="66" name="image238.png"/>
                    <pic:cNvPicPr/>
                  </pic:nvPicPr>
                  <pic:blipFill>
                    <a:blip r:embed="rId278" cstate="print"/>
                    <a:stretch>
                      <a:fillRect/>
                    </a:stretch>
                  </pic:blipFill>
                  <pic:spPr>
                    <a:xfrm>
                      <a:off x="0" y="0"/>
                      <a:ext cx="1321428" cy="645473"/>
                    </a:xfrm>
                    <a:prstGeom prst="rect">
                      <a:avLst/>
                    </a:prstGeom>
                  </pic:spPr>
                </pic:pic>
              </a:graphicData>
            </a:graphic>
          </wp:anchor>
        </w:drawing>
      </w:r>
      <w:r>
        <w:rPr/>
        <w:drawing>
          <wp:anchor distT="0" distB="0" distL="0" distR="0" allowOverlap="1" layoutInCell="1" locked="0" behindDoc="0" simplePos="0" relativeHeight="15805440">
            <wp:simplePos x="0" y="0"/>
            <wp:positionH relativeFrom="page">
              <wp:posOffset>1057508</wp:posOffset>
            </wp:positionH>
            <wp:positionV relativeFrom="paragraph">
              <wp:posOffset>1064576</wp:posOffset>
            </wp:positionV>
            <wp:extent cx="2097023" cy="420624"/>
            <wp:effectExtent l="0" t="0" r="0" b="0"/>
            <wp:wrapNone/>
            <wp:docPr id="67" name="image239.jpeg"/>
            <wp:cNvGraphicFramePr>
              <a:graphicFrameLocks noChangeAspect="1"/>
            </wp:cNvGraphicFramePr>
            <a:graphic>
              <a:graphicData uri="http://schemas.openxmlformats.org/drawingml/2006/picture">
                <pic:pic>
                  <pic:nvPicPr>
                    <pic:cNvPr id="68" name="image239.jpeg"/>
                    <pic:cNvPicPr/>
                  </pic:nvPicPr>
                  <pic:blipFill>
                    <a:blip r:embed="rId279" cstate="print"/>
                    <a:stretch>
                      <a:fillRect/>
                    </a:stretch>
                  </pic:blipFill>
                  <pic:spPr>
                    <a:xfrm>
                      <a:off x="0" y="0"/>
                      <a:ext cx="2097023" cy="420624"/>
                    </a:xfrm>
                    <a:prstGeom prst="rect">
                      <a:avLst/>
                    </a:prstGeom>
                  </pic:spPr>
                </pic:pic>
              </a:graphicData>
            </a:graphic>
          </wp:anchor>
        </w:drawing>
      </w:r>
      <w:r>
        <w:rPr/>
        <w:drawing>
          <wp:anchor distT="0" distB="0" distL="0" distR="0" allowOverlap="1" layoutInCell="1" locked="0" behindDoc="0" simplePos="0" relativeHeight="15805952">
            <wp:simplePos x="0" y="0"/>
            <wp:positionH relativeFrom="page">
              <wp:posOffset>3931607</wp:posOffset>
            </wp:positionH>
            <wp:positionV relativeFrom="paragraph">
              <wp:posOffset>138380</wp:posOffset>
            </wp:positionV>
            <wp:extent cx="941900" cy="931898"/>
            <wp:effectExtent l="0" t="0" r="0" b="0"/>
            <wp:wrapNone/>
            <wp:docPr id="69" name="image240.png"/>
            <wp:cNvGraphicFramePr>
              <a:graphicFrameLocks noChangeAspect="1"/>
            </wp:cNvGraphicFramePr>
            <a:graphic>
              <a:graphicData uri="http://schemas.openxmlformats.org/drawingml/2006/picture">
                <pic:pic>
                  <pic:nvPicPr>
                    <pic:cNvPr id="70" name="image240.png"/>
                    <pic:cNvPicPr/>
                  </pic:nvPicPr>
                  <pic:blipFill>
                    <a:blip r:embed="rId280" cstate="print"/>
                    <a:stretch>
                      <a:fillRect/>
                    </a:stretch>
                  </pic:blipFill>
                  <pic:spPr>
                    <a:xfrm>
                      <a:off x="0" y="0"/>
                      <a:ext cx="941900" cy="931898"/>
                    </a:xfrm>
                    <a:prstGeom prst="rect">
                      <a:avLst/>
                    </a:prstGeom>
                  </pic:spPr>
                </pic:pic>
              </a:graphicData>
            </a:graphic>
          </wp:anchor>
        </w:drawing>
      </w:r>
      <w:r>
        <w:rPr>
          <w:color w:val="221815"/>
          <w:spacing w:val="-2"/>
        </w:rPr>
        <w:t>联想深知，如果在政治及社会冲突的</w:t>
      </w:r>
      <w:r>
        <w:rPr>
          <w:color w:val="221815"/>
          <w:spacing w:val="-2"/>
        </w:rPr>
        <w:t>地区采购原材料，采购是非常重要的</w:t>
      </w:r>
      <w:r>
        <w:rPr>
          <w:color w:val="221815"/>
          <w:spacing w:val="-2"/>
        </w:rPr>
        <w:t>事情，这可能涉及刚果共和国或周边</w:t>
      </w:r>
      <w:r>
        <w:rPr>
          <w:color w:val="221815"/>
          <w:spacing w:val="-2"/>
        </w:rPr>
        <w:t>国家的锡、钽、钨及金（</w:t>
      </w:r>
      <w:r>
        <w:rPr>
          <w:rFonts w:ascii="Microsoft Sans Serif" w:eastAsia="Microsoft Sans Serif"/>
          <w:color w:val="221815"/>
          <w:spacing w:val="-2"/>
        </w:rPr>
        <w:t>3TG</w:t>
      </w:r>
      <w:r>
        <w:rPr>
          <w:color w:val="221815"/>
          <w:spacing w:val="-2"/>
        </w:rPr>
        <w:t>）等冲</w:t>
      </w:r>
      <w:r>
        <w:rPr>
          <w:color w:val="221815"/>
          <w:spacing w:val="-2"/>
        </w:rPr>
        <w:t>突矿产的采购。尽管我们并无直接从</w:t>
      </w:r>
      <w:r>
        <w:rPr>
          <w:color w:val="221815"/>
          <w:spacing w:val="-2"/>
        </w:rPr>
        <w:t>有关地区采购原材料，原材料可能经</w:t>
      </w:r>
    </w:p>
    <w:p>
      <w:pPr>
        <w:pStyle w:val="BodyText"/>
        <w:spacing w:line="228" w:lineRule="auto" w:before="69"/>
        <w:ind w:left="5990" w:right="812"/>
        <w:jc w:val="both"/>
      </w:pPr>
      <w:r>
        <w:rPr>
          <w:color w:val="221815"/>
          <w:spacing w:val="6"/>
        </w:rPr>
        <w:t>过十多层采购供应链而我们几乎无法控制，但我们仍承担责</w:t>
      </w:r>
      <w:r>
        <w:rPr>
          <w:color w:val="221815"/>
        </w:rPr>
        <w:t>任。因此，联想自</w:t>
      </w:r>
      <w:r>
        <w:rPr>
          <w:rFonts w:ascii="Microsoft Sans Serif" w:eastAsia="Microsoft Sans Serif"/>
          <w:color w:val="221815"/>
          <w:w w:val="102"/>
        </w:rPr>
        <w:t>2012</w:t>
      </w:r>
      <w:r>
        <w:rPr>
          <w:color w:val="221815"/>
        </w:rPr>
        <w:t>年起严格遵守以下要求，  希望供应商也同样做到：</w:t>
      </w:r>
    </w:p>
    <w:p>
      <w:pPr>
        <w:pStyle w:val="BodyText"/>
        <w:spacing w:before="16"/>
        <w:rPr>
          <w:sz w:val="8"/>
        </w:rPr>
      </w:pPr>
    </w:p>
    <w:p>
      <w:pPr>
        <w:spacing w:after="0"/>
        <w:rPr>
          <w:sz w:val="8"/>
        </w:rPr>
        <w:sectPr>
          <w:pgSz w:w="11910" w:h="16840"/>
          <w:pgMar w:header="0" w:footer="488" w:top="520" w:bottom="680" w:left="0" w:right="240"/>
        </w:sectPr>
      </w:pPr>
    </w:p>
    <w:p>
      <w:pPr>
        <w:pStyle w:val="BodyText"/>
        <w:spacing w:line="228" w:lineRule="auto" w:before="56"/>
        <w:ind w:left="1133"/>
        <w:jc w:val="both"/>
      </w:pPr>
      <w:r>
        <w:rPr>
          <w:color w:val="221815"/>
          <w:spacing w:val="6"/>
        </w:rPr>
        <w:t>联想在所有活动中尊重人权，其中亦包括供应链相关活</w:t>
      </w:r>
      <w:r>
        <w:rPr>
          <w:color w:val="221815"/>
          <w:spacing w:val="5"/>
        </w:rPr>
        <w:t>动。我们在管理所有业务的过程中均奉行联合国《世界人</w:t>
      </w:r>
      <w:r>
        <w:rPr>
          <w:color w:val="221815"/>
          <w:spacing w:val="-1"/>
        </w:rPr>
        <w:t>权宣言》及《国际劳工组织关于工作中基本原则和权利宣</w:t>
      </w:r>
      <w:r>
        <w:rPr>
          <w:color w:val="221815"/>
        </w:rPr>
        <w:t>言》（</w:t>
      </w:r>
      <w:r>
        <w:rPr>
          <w:rFonts w:ascii="Microsoft Sans Serif" w:eastAsia="Microsoft Sans Serif"/>
          <w:color w:val="221815"/>
          <w:w w:val="112"/>
        </w:rPr>
        <w:t>Declaration</w:t>
      </w:r>
      <w:r>
        <w:rPr>
          <w:rFonts w:ascii="Microsoft Sans Serif" w:eastAsia="Microsoft Sans Serif"/>
          <w:color w:val="221815"/>
          <w:spacing w:val="7"/>
        </w:rPr>
        <w:t> </w:t>
      </w:r>
      <w:r>
        <w:rPr>
          <w:rFonts w:ascii="Microsoft Sans Serif" w:eastAsia="Microsoft Sans Serif"/>
          <w:color w:val="221815"/>
          <w:w w:val="113"/>
        </w:rPr>
        <w:t>on</w:t>
      </w:r>
      <w:r>
        <w:rPr>
          <w:rFonts w:ascii="Microsoft Sans Serif" w:eastAsia="Microsoft Sans Serif"/>
          <w:color w:val="221815"/>
          <w:spacing w:val="7"/>
        </w:rPr>
        <w:t> </w:t>
      </w:r>
      <w:r>
        <w:rPr>
          <w:rFonts w:ascii="Microsoft Sans Serif" w:eastAsia="Microsoft Sans Serif"/>
          <w:color w:val="221815"/>
          <w:w w:val="111"/>
        </w:rPr>
        <w:t>Fundamental</w:t>
      </w:r>
      <w:r>
        <w:rPr>
          <w:rFonts w:ascii="Microsoft Sans Serif" w:eastAsia="Microsoft Sans Serif"/>
          <w:color w:val="221815"/>
          <w:spacing w:val="7"/>
        </w:rPr>
        <w:t>  </w:t>
      </w:r>
      <w:r>
        <w:rPr>
          <w:rFonts w:ascii="Microsoft Sans Serif" w:eastAsia="Microsoft Sans Serif"/>
          <w:color w:val="221815"/>
          <w:w w:val="110"/>
        </w:rPr>
        <w:t>Principles</w:t>
      </w:r>
      <w:r>
        <w:rPr>
          <w:rFonts w:ascii="Microsoft Sans Serif" w:eastAsia="Microsoft Sans Serif"/>
          <w:color w:val="221815"/>
          <w:spacing w:val="7"/>
        </w:rPr>
        <w:t>  </w:t>
      </w:r>
      <w:r>
        <w:rPr>
          <w:rFonts w:ascii="Microsoft Sans Serif" w:eastAsia="Microsoft Sans Serif"/>
          <w:color w:val="221815"/>
          <w:spacing w:val="-6"/>
          <w:w w:val="111"/>
        </w:rPr>
        <w:t>an</w:t>
      </w:r>
      <w:r>
        <w:rPr>
          <w:rFonts w:ascii="Microsoft Sans Serif" w:eastAsia="Microsoft Sans Serif"/>
          <w:color w:val="221815"/>
          <w:spacing w:val="-6"/>
          <w:w w:val="111"/>
        </w:rPr>
        <w:t>d</w:t>
      </w:r>
      <w:r>
        <w:rPr>
          <w:rFonts w:ascii="Microsoft Sans Serif" w:eastAsia="Microsoft Sans Serif"/>
          <w:color w:val="221815"/>
          <w:w w:val="111"/>
        </w:rPr>
        <w:t> </w:t>
      </w:r>
      <w:r>
        <w:rPr>
          <w:rFonts w:ascii="Microsoft Sans Serif" w:eastAsia="Microsoft Sans Serif"/>
          <w:color w:val="221815"/>
          <w:w w:val="111"/>
        </w:rPr>
        <w:t>Rights</w:t>
      </w:r>
      <w:r>
        <w:rPr>
          <w:rFonts w:ascii="Microsoft Sans Serif" w:eastAsia="Microsoft Sans Serif"/>
          <w:color w:val="221815"/>
          <w:spacing w:val="-5"/>
        </w:rPr>
        <w:t>    </w:t>
      </w:r>
      <w:r>
        <w:rPr>
          <w:rFonts w:ascii="Microsoft Sans Serif" w:eastAsia="Microsoft Sans Serif"/>
          <w:color w:val="221815"/>
          <w:w w:val="117"/>
        </w:rPr>
        <w:t>at</w:t>
      </w:r>
      <w:r>
        <w:rPr>
          <w:rFonts w:ascii="Microsoft Sans Serif" w:eastAsia="Microsoft Sans Serif"/>
          <w:color w:val="221815"/>
          <w:spacing w:val="-5"/>
        </w:rPr>
        <w:t>  </w:t>
      </w:r>
      <w:r>
        <w:rPr>
          <w:rFonts w:ascii="Microsoft Sans Serif" w:eastAsia="Microsoft Sans Serif"/>
          <w:color w:val="221815"/>
          <w:w w:val="116"/>
        </w:rPr>
        <w:t>Work</w:t>
      </w:r>
      <w:r>
        <w:rPr>
          <w:color w:val="221815"/>
        </w:rPr>
        <w:t>）。自</w:t>
      </w:r>
      <w:r>
        <w:rPr>
          <w:rFonts w:ascii="Microsoft Sans Serif" w:eastAsia="Microsoft Sans Serif"/>
          <w:color w:val="221815"/>
          <w:w w:val="120"/>
        </w:rPr>
        <w:t>2009</w:t>
      </w:r>
      <w:r>
        <w:rPr>
          <w:color w:val="221815"/>
          <w:spacing w:val="-2"/>
        </w:rPr>
        <w:t>年开始成为联合国全球契</w:t>
      </w:r>
      <w:r>
        <w:rPr>
          <w:color w:val="221815"/>
          <w:spacing w:val="-1"/>
        </w:rPr>
        <w:t>约组织的缔约方，联想支持并尊重人权的保护，确保我们</w:t>
      </w:r>
      <w:r>
        <w:rPr>
          <w:color w:val="221815"/>
        </w:rPr>
        <w:t>的商业行为绝不践踏人权。</w:t>
      </w:r>
    </w:p>
    <w:p>
      <w:pPr>
        <w:pStyle w:val="BodyText"/>
        <w:spacing w:before="10"/>
        <w:rPr>
          <w:sz w:val="17"/>
        </w:rPr>
      </w:pPr>
    </w:p>
    <w:p>
      <w:pPr>
        <w:pStyle w:val="BodyText"/>
        <w:spacing w:line="228" w:lineRule="auto"/>
        <w:ind w:left="1133"/>
        <w:jc w:val="both"/>
      </w:pPr>
      <w:r>
        <w:rPr>
          <w:color w:val="221815"/>
          <w:spacing w:val="-1"/>
        </w:rPr>
        <w:t>我们致力于坚守这些准则，并建立供应链社会责任计划，以履行我们的承诺。如前文所述，我们在供应链领域践行</w:t>
      </w:r>
      <w:r>
        <w:rPr>
          <w:color w:val="221815"/>
          <w:spacing w:val="5"/>
        </w:rPr>
        <w:t>全面的《</w:t>
      </w:r>
      <w:r>
        <w:rPr>
          <w:rFonts w:ascii="Microsoft Sans Serif" w:eastAsia="Microsoft Sans Serif"/>
          <w:color w:val="221815"/>
          <w:spacing w:val="6"/>
          <w:w w:val="108"/>
        </w:rPr>
        <w:t>RBA</w:t>
      </w:r>
      <w:r>
        <w:rPr>
          <w:color w:val="221815"/>
          <w:spacing w:val="4"/>
        </w:rPr>
        <w:t>行为准则》，该准则涉及广泛的人权及劳</w:t>
      </w:r>
      <w:r>
        <w:rPr>
          <w:color w:val="221815"/>
          <w:spacing w:val="3"/>
        </w:rPr>
        <w:t>工事宜。此外，我们制定了全面的联想供应商行为守则，</w:t>
      </w:r>
      <w:r>
        <w:rPr>
          <w:color w:val="221815"/>
          <w:spacing w:val="-1"/>
        </w:rPr>
        <w:t>该守则反映了我们的价值观，其中包括反贪污、反贿赂、禁止贩卖人口、禁止歧视及报复提出投诉的工作人员。联</w:t>
      </w:r>
      <w:r>
        <w:rPr>
          <w:color w:val="221815"/>
        </w:rPr>
        <w:t>想要求供应商拥有正式的投诉机制。</w:t>
      </w:r>
    </w:p>
    <w:p>
      <w:pPr>
        <w:pStyle w:val="ListParagraph"/>
        <w:numPr>
          <w:ilvl w:val="0"/>
          <w:numId w:val="24"/>
        </w:numPr>
        <w:tabs>
          <w:tab w:pos="905" w:val="left" w:leader="none"/>
          <w:tab w:pos="906" w:val="left" w:leader="none"/>
        </w:tabs>
        <w:spacing w:line="305" w:lineRule="exact" w:before="116" w:after="0"/>
        <w:ind w:left="905" w:right="0" w:hanging="486"/>
        <w:jc w:val="left"/>
        <w:rPr>
          <w:sz w:val="18"/>
        </w:rPr>
      </w:pPr>
      <w:r>
        <w:rPr>
          <w:color w:val="221815"/>
          <w:spacing w:val="16"/>
          <w:w w:val="109"/>
          <w:sz w:val="18"/>
        </w:rPr>
        <w:br w:type="column"/>
      </w:r>
      <w:r>
        <w:rPr>
          <w:color w:val="221815"/>
          <w:spacing w:val="16"/>
          <w:sz w:val="18"/>
        </w:rPr>
        <w:t>美</w:t>
      </w:r>
      <w:r>
        <w:rPr>
          <w:color w:val="221815"/>
          <w:spacing w:val="16"/>
          <w:sz w:val="18"/>
        </w:rPr>
        <w:t>国</w:t>
      </w:r>
      <w:r>
        <w:rPr>
          <w:color w:val="221815"/>
          <w:spacing w:val="16"/>
          <w:sz w:val="18"/>
        </w:rPr>
        <w:t>证</w:t>
      </w:r>
      <w:r>
        <w:rPr>
          <w:color w:val="221815"/>
          <w:spacing w:val="16"/>
          <w:sz w:val="18"/>
        </w:rPr>
        <w:t>监</w:t>
      </w:r>
      <w:r>
        <w:rPr>
          <w:color w:val="221815"/>
          <w:spacing w:val="16"/>
          <w:sz w:val="18"/>
        </w:rPr>
        <w:t>会</w:t>
      </w:r>
      <w:r>
        <w:rPr>
          <w:color w:val="221815"/>
          <w:spacing w:val="16"/>
          <w:sz w:val="18"/>
        </w:rPr>
        <w:t>“</w:t>
      </w:r>
      <w:r>
        <w:rPr>
          <w:color w:val="221815"/>
          <w:spacing w:val="16"/>
          <w:sz w:val="18"/>
        </w:rPr>
        <w:t>多</w:t>
      </w:r>
      <w:r>
        <w:rPr>
          <w:color w:val="221815"/>
          <w:spacing w:val="16"/>
          <w:sz w:val="18"/>
        </w:rPr>
        <w:t>德</w:t>
      </w:r>
      <w:r>
        <w:rPr>
          <w:rFonts w:ascii="Trebuchet MS" w:hAnsi="Trebuchet MS" w:eastAsia="Trebuchet MS"/>
          <w:color w:val="221815"/>
          <w:spacing w:val="12"/>
          <w:w w:val="90"/>
          <w:sz w:val="18"/>
        </w:rPr>
        <w:t>•</w:t>
      </w:r>
      <w:r>
        <w:rPr>
          <w:color w:val="221815"/>
          <w:spacing w:val="16"/>
          <w:sz w:val="18"/>
        </w:rPr>
        <w:t>弗</w:t>
      </w:r>
      <w:r>
        <w:rPr>
          <w:color w:val="221815"/>
          <w:spacing w:val="16"/>
          <w:sz w:val="18"/>
        </w:rPr>
        <w:t>兰</w:t>
      </w:r>
      <w:r>
        <w:rPr>
          <w:color w:val="221815"/>
          <w:spacing w:val="16"/>
          <w:sz w:val="18"/>
        </w:rPr>
        <w:t>克</w:t>
      </w:r>
      <w:r>
        <w:rPr>
          <w:color w:val="221815"/>
          <w:spacing w:val="16"/>
          <w:sz w:val="18"/>
        </w:rPr>
        <w:t>法</w:t>
      </w:r>
      <w:r>
        <w:rPr>
          <w:color w:val="221815"/>
          <w:spacing w:val="16"/>
          <w:sz w:val="18"/>
        </w:rPr>
        <w:t>案</w:t>
      </w:r>
      <w:r>
        <w:rPr>
          <w:color w:val="221815"/>
          <w:spacing w:val="16"/>
          <w:sz w:val="18"/>
        </w:rPr>
        <w:t>”</w:t>
      </w:r>
      <w:r>
        <w:rPr>
          <w:color w:val="221815"/>
          <w:spacing w:val="16"/>
          <w:sz w:val="18"/>
        </w:rPr>
        <w:t>第</w:t>
      </w:r>
      <w:r>
        <w:rPr>
          <w:rFonts w:ascii="Microsoft Sans Serif" w:hAnsi="Microsoft Sans Serif" w:eastAsia="Microsoft Sans Serif"/>
          <w:color w:val="221815"/>
          <w:spacing w:val="12"/>
          <w:sz w:val="18"/>
        </w:rPr>
        <w:t>1502</w:t>
      </w:r>
      <w:r>
        <w:rPr>
          <w:rFonts w:ascii="Microsoft Sans Serif" w:hAnsi="Microsoft Sans Serif" w:eastAsia="Microsoft Sans Serif"/>
          <w:color w:val="221815"/>
          <w:spacing w:val="65"/>
          <w:sz w:val="18"/>
        </w:rPr>
        <w:t>  </w:t>
      </w:r>
      <w:r>
        <w:rPr>
          <w:color w:val="221815"/>
          <w:spacing w:val="13"/>
          <w:sz w:val="18"/>
        </w:rPr>
        <w:t>条的规定</w:t>
      </w:r>
    </w:p>
    <w:p>
      <w:pPr>
        <w:pStyle w:val="BodyText"/>
        <w:spacing w:line="305" w:lineRule="exact"/>
        <w:ind w:left="905"/>
      </w:pPr>
      <w:r>
        <w:rPr>
          <w:color w:val="221815"/>
          <w:w w:val="110"/>
        </w:rPr>
        <w:t>（</w:t>
      </w:r>
      <w:r>
        <w:rPr>
          <w:rFonts w:ascii="Microsoft Sans Serif" w:eastAsia="Microsoft Sans Serif"/>
          <w:color w:val="221815"/>
          <w:w w:val="110"/>
        </w:rPr>
        <w:t>Dodd-Frank</w:t>
      </w:r>
      <w:r>
        <w:rPr>
          <w:rFonts w:ascii="Microsoft Sans Serif" w:eastAsia="Microsoft Sans Serif"/>
          <w:color w:val="221815"/>
          <w:spacing w:val="-10"/>
          <w:w w:val="110"/>
        </w:rPr>
        <w:t> </w:t>
      </w:r>
      <w:r>
        <w:rPr>
          <w:rFonts w:ascii="Microsoft Sans Serif" w:eastAsia="Microsoft Sans Serif"/>
          <w:color w:val="221815"/>
          <w:w w:val="110"/>
        </w:rPr>
        <w:t>1502</w:t>
      </w:r>
      <w:r>
        <w:rPr>
          <w:rFonts w:ascii="Microsoft Sans Serif" w:eastAsia="Microsoft Sans Serif"/>
          <w:color w:val="221815"/>
          <w:spacing w:val="-10"/>
          <w:w w:val="110"/>
        </w:rPr>
        <w:t> </w:t>
      </w:r>
      <w:r>
        <w:rPr>
          <w:rFonts w:ascii="Microsoft Sans Serif" w:eastAsia="Microsoft Sans Serif"/>
          <w:color w:val="221815"/>
          <w:spacing w:val="-2"/>
          <w:w w:val="110"/>
        </w:rPr>
        <w:t>Rule</w:t>
      </w:r>
      <w:r>
        <w:rPr>
          <w:color w:val="221815"/>
          <w:spacing w:val="-2"/>
          <w:w w:val="110"/>
        </w:rPr>
        <w:t>）</w:t>
      </w:r>
    </w:p>
    <w:p>
      <w:pPr>
        <w:pStyle w:val="BodyText"/>
        <w:spacing w:before="5"/>
      </w:pPr>
    </w:p>
    <w:p>
      <w:pPr>
        <w:pStyle w:val="ListParagraph"/>
        <w:numPr>
          <w:ilvl w:val="0"/>
          <w:numId w:val="24"/>
        </w:numPr>
        <w:tabs>
          <w:tab w:pos="905" w:val="left" w:leader="none"/>
          <w:tab w:pos="906" w:val="left" w:leader="none"/>
        </w:tabs>
        <w:spacing w:line="228" w:lineRule="auto" w:before="1" w:after="0"/>
        <w:ind w:left="905" w:right="813" w:hanging="486"/>
        <w:jc w:val="left"/>
        <w:rPr>
          <w:sz w:val="18"/>
        </w:rPr>
      </w:pPr>
      <w:r>
        <w:rPr>
          <w:color w:val="221815"/>
          <w:spacing w:val="5"/>
          <w:sz w:val="18"/>
        </w:rPr>
        <w:t>经济合作与发展组织（</w:t>
      </w:r>
      <w:r>
        <w:rPr>
          <w:rFonts w:ascii="Microsoft Sans Serif" w:hAnsi="Microsoft Sans Serif" w:eastAsia="Microsoft Sans Serif"/>
          <w:color w:val="221815"/>
          <w:spacing w:val="5"/>
          <w:w w:val="105"/>
          <w:sz w:val="18"/>
        </w:rPr>
        <w:t>OECD</w:t>
      </w:r>
      <w:r>
        <w:rPr>
          <w:color w:val="221815"/>
          <w:spacing w:val="5"/>
          <w:sz w:val="18"/>
        </w:rPr>
        <w:t>）</w:t>
      </w:r>
      <w:r>
        <w:rPr>
          <w:color w:val="221815"/>
          <w:spacing w:val="3"/>
          <w:sz w:val="18"/>
        </w:rPr>
        <w:t>关于来自受冲突影响</w:t>
      </w:r>
      <w:r>
        <w:rPr>
          <w:color w:val="221815"/>
          <w:sz w:val="18"/>
        </w:rPr>
        <w:t>和高风险区域的矿石的负责任供应链尽职调查指南</w:t>
      </w:r>
    </w:p>
    <w:p>
      <w:pPr>
        <w:pStyle w:val="BodyText"/>
      </w:pPr>
    </w:p>
    <w:p>
      <w:pPr>
        <w:pStyle w:val="ListParagraph"/>
        <w:numPr>
          <w:ilvl w:val="0"/>
          <w:numId w:val="24"/>
        </w:numPr>
        <w:tabs>
          <w:tab w:pos="905" w:val="left" w:leader="none"/>
          <w:tab w:pos="906" w:val="left" w:leader="none"/>
        </w:tabs>
        <w:spacing w:line="240" w:lineRule="auto" w:before="0" w:after="0"/>
        <w:ind w:left="905" w:right="0" w:hanging="486"/>
        <w:jc w:val="left"/>
        <w:rPr>
          <w:sz w:val="18"/>
        </w:rPr>
      </w:pPr>
      <w:r>
        <w:rPr>
          <w:rFonts w:ascii="Microsoft Sans Serif" w:hAnsi="Microsoft Sans Serif" w:eastAsia="Microsoft Sans Serif"/>
          <w:color w:val="221815"/>
          <w:sz w:val="18"/>
        </w:rPr>
        <w:t>RBA</w:t>
      </w:r>
      <w:r>
        <w:rPr>
          <w:color w:val="221815"/>
          <w:sz w:val="18"/>
        </w:rPr>
        <w:t>的责任矿产倡议（</w:t>
      </w:r>
      <w:r>
        <w:rPr>
          <w:rFonts w:ascii="Microsoft Sans Serif" w:hAnsi="Microsoft Sans Serif" w:eastAsia="Microsoft Sans Serif"/>
          <w:color w:val="221815"/>
          <w:sz w:val="18"/>
        </w:rPr>
        <w:t>RMI</w:t>
      </w:r>
      <w:r>
        <w:rPr>
          <w:color w:val="221815"/>
          <w:sz w:val="18"/>
        </w:rPr>
        <w:t>）</w:t>
      </w:r>
      <w:r>
        <w:rPr>
          <w:color w:val="221815"/>
          <w:spacing w:val="-5"/>
          <w:sz w:val="18"/>
        </w:rPr>
        <w:t>计划</w:t>
      </w:r>
    </w:p>
    <w:p>
      <w:pPr>
        <w:pStyle w:val="BodyText"/>
        <w:spacing w:line="228" w:lineRule="auto" w:before="203"/>
        <w:ind w:left="316" w:right="763"/>
        <w:jc w:val="both"/>
      </w:pPr>
      <w:r>
        <w:rPr>
          <w:color w:val="221815"/>
          <w:spacing w:val="-2"/>
        </w:rPr>
        <w:t>具体而言，</w:t>
      </w:r>
      <w:r>
        <w:rPr>
          <w:rFonts w:ascii="Microsoft Sans Serif" w:eastAsia="Microsoft Sans Serif"/>
          <w:color w:val="221815"/>
          <w:spacing w:val="-2"/>
        </w:rPr>
        <w:t>RMI</w:t>
      </w:r>
      <w:r>
        <w:rPr>
          <w:color w:val="221815"/>
          <w:spacing w:val="-2"/>
        </w:rPr>
        <w:t>是为企业的负责任采购进行风险识别、风险评</w:t>
      </w:r>
      <w:r>
        <w:rPr>
          <w:color w:val="221815"/>
          <w:spacing w:val="-2"/>
        </w:rPr>
        <w:t>估及风险缓解的全球领先组织，其成员包括</w:t>
      </w:r>
      <w:r>
        <w:rPr>
          <w:rFonts w:ascii="Microsoft Sans Serif" w:eastAsia="Microsoft Sans Serif"/>
          <w:color w:val="221815"/>
          <w:spacing w:val="-2"/>
        </w:rPr>
        <w:t>380</w:t>
      </w:r>
      <w:r>
        <w:rPr>
          <w:color w:val="221815"/>
          <w:spacing w:val="-2"/>
        </w:rPr>
        <w:t>多家全球大型</w:t>
      </w:r>
      <w:r>
        <w:rPr>
          <w:color w:val="221815"/>
          <w:spacing w:val="-2"/>
        </w:rPr>
        <w:t>企业，均采用同一计划。</w:t>
      </w:r>
    </w:p>
    <w:p>
      <w:pPr>
        <w:pStyle w:val="BodyText"/>
        <w:spacing w:before="6"/>
        <w:rPr>
          <w:sz w:val="17"/>
        </w:rPr>
      </w:pPr>
    </w:p>
    <w:p>
      <w:pPr>
        <w:pStyle w:val="BodyText"/>
        <w:spacing w:line="228" w:lineRule="auto"/>
        <w:ind w:left="316" w:right="763"/>
        <w:jc w:val="both"/>
      </w:pPr>
      <w:r>
        <w:rPr>
          <w:color w:val="221815"/>
          <w:spacing w:val="-2"/>
        </w:rPr>
        <w:t>随着</w:t>
      </w:r>
      <w:r>
        <w:rPr>
          <w:rFonts w:ascii="Microsoft Sans Serif" w:eastAsia="Microsoft Sans Serif"/>
          <w:color w:val="221815"/>
          <w:spacing w:val="-2"/>
        </w:rPr>
        <w:t>RMI</w:t>
      </w:r>
      <w:r>
        <w:rPr>
          <w:color w:val="221815"/>
          <w:spacing w:val="-2"/>
        </w:rPr>
        <w:t>及其它企业采取新措施，联想相信可以从刚果共和国</w:t>
      </w:r>
      <w:r>
        <w:rPr>
          <w:color w:val="221815"/>
          <w:spacing w:val="-2"/>
        </w:rPr>
        <w:t>或其它地区进行负责任地采购且不参与抵制。抵制无法改善当</w:t>
      </w:r>
      <w:r>
        <w:rPr>
          <w:color w:val="221815"/>
          <w:spacing w:val="-2"/>
        </w:rPr>
        <w:t>地社区的状况。部分公司仅关注产品方面认证，且仅积极努力</w:t>
      </w:r>
      <w:r>
        <w:rPr>
          <w:color w:val="221815"/>
          <w:spacing w:val="-2"/>
        </w:rPr>
        <w:t>地解决其产品所用材料的问题。联想则着重于供应商公司层面</w:t>
      </w:r>
      <w:r>
        <w:rPr>
          <w:color w:val="221815"/>
          <w:spacing w:val="-2"/>
        </w:rPr>
        <w:t>的报告，无论材料是否用于我们的产品，我们致力于争取冶炼</w:t>
      </w:r>
      <w:r>
        <w:rPr>
          <w:color w:val="221815"/>
          <w:spacing w:val="-2"/>
        </w:rPr>
        <w:t>厂百分百合规。</w:t>
      </w:r>
    </w:p>
    <w:p>
      <w:pPr>
        <w:spacing w:after="0" w:line="228" w:lineRule="auto"/>
        <w:jc w:val="both"/>
        <w:sectPr>
          <w:type w:val="continuous"/>
          <w:pgSz w:w="11910" w:h="16840"/>
          <w:pgMar w:header="0" w:footer="488" w:top="720" w:bottom="280" w:left="0" w:right="240"/>
          <w:cols w:num="2" w:equalWidth="0">
            <w:col w:w="5635" w:space="40"/>
            <w:col w:w="5995"/>
          </w:cols>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2"/>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0"/>
        <w:rPr>
          <w:sz w:val="17"/>
        </w:rPr>
      </w:pPr>
    </w:p>
    <w:p>
      <w:pPr>
        <w:spacing w:after="0"/>
        <w:rPr>
          <w:sz w:val="17"/>
        </w:rPr>
        <w:sectPr>
          <w:pgSz w:w="11910" w:h="16840"/>
          <w:pgMar w:header="0" w:footer="488" w:top="520" w:bottom="680" w:left="0" w:right="240"/>
        </w:sectPr>
      </w:pPr>
    </w:p>
    <w:p>
      <w:pPr>
        <w:pStyle w:val="BodyText"/>
        <w:spacing w:line="228" w:lineRule="auto" w:before="63"/>
        <w:ind w:left="1134" w:hanging="1"/>
        <w:jc w:val="both"/>
      </w:pPr>
      <w:r>
        <w:rPr>
          <w:color w:val="221815"/>
          <w:spacing w:val="14"/>
        </w:rPr>
        <w:t>联想全力支持</w:t>
      </w:r>
      <w:r>
        <w:rPr>
          <w:rFonts w:ascii="Microsoft Sans Serif" w:eastAsia="Microsoft Sans Serif"/>
          <w:color w:val="221815"/>
          <w:spacing w:val="14"/>
        </w:rPr>
        <w:t>RMI</w:t>
      </w:r>
      <w:r>
        <w:rPr>
          <w:color w:val="221815"/>
          <w:spacing w:val="14"/>
        </w:rPr>
        <w:t>解决除</w:t>
      </w:r>
      <w:r>
        <w:rPr>
          <w:rFonts w:ascii="Microsoft Sans Serif" w:eastAsia="Microsoft Sans Serif"/>
          <w:color w:val="221815"/>
          <w:spacing w:val="14"/>
        </w:rPr>
        <w:t>3TG</w:t>
      </w:r>
      <w:r>
        <w:rPr>
          <w:color w:val="221815"/>
          <w:spacing w:val="12"/>
        </w:rPr>
        <w:t>以外材料问题的行动。</w:t>
      </w:r>
      <w:r>
        <w:rPr>
          <w:color w:val="221815"/>
        </w:rPr>
        <w:t> </w:t>
      </w:r>
      <w:r>
        <w:rPr>
          <w:rFonts w:ascii="Microsoft Sans Serif" w:eastAsia="Microsoft Sans Serif"/>
          <w:color w:val="221815"/>
          <w:spacing w:val="12"/>
        </w:rPr>
        <w:t>2019/20</w:t>
      </w:r>
      <w:r>
        <w:rPr>
          <w:color w:val="221815"/>
          <w:spacing w:val="11"/>
        </w:rPr>
        <w:t>财年，我们正式对钴进行供应链全面尽职调</w:t>
      </w:r>
      <w:r>
        <w:rPr>
          <w:color w:val="221815"/>
          <w:spacing w:val="-2"/>
        </w:rPr>
        <w:t>查。由于</w:t>
      </w:r>
      <w:r>
        <w:rPr>
          <w:rFonts w:ascii="Microsoft Sans Serif" w:eastAsia="Microsoft Sans Serif"/>
          <w:color w:val="221815"/>
          <w:spacing w:val="-2"/>
        </w:rPr>
        <w:t>RMI</w:t>
      </w:r>
      <w:r>
        <w:rPr>
          <w:color w:val="221815"/>
          <w:spacing w:val="-2"/>
        </w:rPr>
        <w:t>对其它材料进行风险分析，评估这些材料在</w:t>
      </w:r>
      <w:r>
        <w:rPr>
          <w:color w:val="221815"/>
          <w:spacing w:val="-2"/>
        </w:rPr>
        <w:t>我们产品中的含量，并制定尽职调查措施，以缓解供应链</w:t>
      </w:r>
      <w:r>
        <w:rPr>
          <w:color w:val="221815"/>
          <w:spacing w:val="-2"/>
        </w:rPr>
        <w:t>风险，我们将与</w:t>
      </w:r>
      <w:r>
        <w:rPr>
          <w:rFonts w:ascii="Microsoft Sans Serif" w:eastAsia="Microsoft Sans Serif"/>
          <w:color w:val="221815"/>
          <w:spacing w:val="-2"/>
        </w:rPr>
        <w:t>RMI</w:t>
      </w:r>
      <w:r>
        <w:rPr>
          <w:color w:val="221815"/>
          <w:spacing w:val="-2"/>
        </w:rPr>
        <w:t>进行协调合作。这些措施早已在</w:t>
      </w:r>
      <w:r>
        <w:rPr>
          <w:rFonts w:ascii="Microsoft Sans Serif" w:eastAsia="Microsoft Sans Serif"/>
          <w:color w:val="221815"/>
          <w:spacing w:val="-2"/>
        </w:rPr>
        <w:t>RMI</w:t>
      </w:r>
      <w:r>
        <w:rPr>
          <w:color w:val="221815"/>
          <w:spacing w:val="-2"/>
        </w:rPr>
        <w:t>与推动可持续发展的组织开展合作时已实行，</w:t>
      </w:r>
      <w:r>
        <w:rPr>
          <w:rFonts w:ascii="Microsoft Sans Serif" w:eastAsia="Microsoft Sans Serif"/>
          <w:color w:val="221815"/>
          <w:spacing w:val="-2"/>
        </w:rPr>
        <w:t>RMI</w:t>
      </w:r>
      <w:r>
        <w:rPr>
          <w:color w:val="221815"/>
          <w:spacing w:val="-2"/>
        </w:rPr>
        <w:t>已为</w:t>
      </w:r>
      <w:r>
        <w:rPr>
          <w:color w:val="221815"/>
          <w:spacing w:val="80"/>
        </w:rPr>
        <w:t> </w:t>
      </w:r>
      <w:r>
        <w:rPr>
          <w:rFonts w:ascii="Microsoft Sans Serif" w:eastAsia="Microsoft Sans Serif"/>
          <w:color w:val="221815"/>
          <w:spacing w:val="-2"/>
        </w:rPr>
        <w:t>30</w:t>
      </w:r>
      <w:r>
        <w:rPr>
          <w:color w:val="221815"/>
          <w:spacing w:val="-2"/>
        </w:rPr>
        <w:t>多种科技及汽车产品所用材料编制了风险简介。</w:t>
      </w:r>
    </w:p>
    <w:p>
      <w:pPr>
        <w:pStyle w:val="BodyText"/>
        <w:rPr>
          <w:sz w:val="20"/>
        </w:rPr>
      </w:pPr>
    </w:p>
    <w:p>
      <w:pPr>
        <w:pStyle w:val="BodyText"/>
        <w:spacing w:before="16"/>
        <w:rPr>
          <w:sz w:val="29"/>
        </w:rPr>
      </w:pPr>
    </w:p>
    <w:p>
      <w:pPr>
        <w:pStyle w:val="BodyText"/>
        <w:ind w:left="1133"/>
      </w:pPr>
      <w:r>
        <w:rPr>
          <w:color w:val="221815"/>
          <w:spacing w:val="-5"/>
        </w:rPr>
        <w:t>计划的组成部分</w:t>
      </w:r>
    </w:p>
    <w:p>
      <w:pPr>
        <w:pStyle w:val="ListParagraph"/>
        <w:numPr>
          <w:ilvl w:val="1"/>
          <w:numId w:val="24"/>
        </w:numPr>
        <w:tabs>
          <w:tab w:pos="1533" w:val="left" w:leader="none"/>
          <w:tab w:pos="1534" w:val="left" w:leader="none"/>
        </w:tabs>
        <w:spacing w:line="240" w:lineRule="auto" w:before="44" w:after="0"/>
        <w:ind w:left="1533" w:right="0" w:hanging="401"/>
        <w:jc w:val="left"/>
        <w:rPr>
          <w:sz w:val="18"/>
        </w:rPr>
      </w:pPr>
      <w:r>
        <w:rPr>
          <w:color w:val="221815"/>
          <w:spacing w:val="-1"/>
          <w:sz w:val="18"/>
        </w:rPr>
        <w:t>制定全面、公开的冲突矿产政策</w:t>
      </w:r>
    </w:p>
    <w:p>
      <w:pPr>
        <w:pStyle w:val="BodyText"/>
        <w:spacing w:before="8"/>
        <w:rPr>
          <w:sz w:val="16"/>
        </w:rPr>
      </w:pPr>
    </w:p>
    <w:p>
      <w:pPr>
        <w:pStyle w:val="ListParagraph"/>
        <w:numPr>
          <w:ilvl w:val="1"/>
          <w:numId w:val="24"/>
        </w:numPr>
        <w:tabs>
          <w:tab w:pos="1534" w:val="left" w:leader="none"/>
          <w:tab w:pos="1535" w:val="left" w:leader="none"/>
        </w:tabs>
        <w:spacing w:line="240" w:lineRule="auto" w:before="0" w:after="0"/>
        <w:ind w:left="1534" w:right="0" w:hanging="401"/>
        <w:jc w:val="left"/>
        <w:rPr>
          <w:sz w:val="18"/>
        </w:rPr>
      </w:pPr>
      <w:r>
        <w:rPr>
          <w:color w:val="221815"/>
          <w:spacing w:val="-1"/>
          <w:sz w:val="18"/>
        </w:rPr>
        <w:t>明确管理负责人、体系及自主工作团队</w:t>
      </w:r>
    </w:p>
    <w:p>
      <w:pPr>
        <w:pStyle w:val="BodyText"/>
        <w:spacing w:before="8"/>
        <w:rPr>
          <w:sz w:val="16"/>
        </w:rPr>
      </w:pPr>
    </w:p>
    <w:p>
      <w:pPr>
        <w:pStyle w:val="ListParagraph"/>
        <w:numPr>
          <w:ilvl w:val="1"/>
          <w:numId w:val="24"/>
        </w:numPr>
        <w:tabs>
          <w:tab w:pos="1534" w:val="left" w:leader="none"/>
          <w:tab w:pos="1535" w:val="left" w:leader="none"/>
        </w:tabs>
        <w:spacing w:line="240" w:lineRule="auto" w:before="0" w:after="0"/>
        <w:ind w:left="1534" w:right="0" w:hanging="401"/>
        <w:jc w:val="left"/>
        <w:rPr>
          <w:sz w:val="18"/>
        </w:rPr>
      </w:pPr>
      <w:r>
        <w:rPr>
          <w:color w:val="221815"/>
          <w:spacing w:val="-1"/>
          <w:sz w:val="18"/>
        </w:rPr>
        <w:t>合同中要求供应商参与并遵守供应商行为准则</w:t>
      </w:r>
    </w:p>
    <w:p>
      <w:pPr>
        <w:pStyle w:val="BodyText"/>
        <w:spacing w:before="1"/>
        <w:rPr>
          <w:sz w:val="17"/>
        </w:rPr>
      </w:pPr>
    </w:p>
    <w:p>
      <w:pPr>
        <w:pStyle w:val="ListParagraph"/>
        <w:numPr>
          <w:ilvl w:val="1"/>
          <w:numId w:val="24"/>
        </w:numPr>
        <w:tabs>
          <w:tab w:pos="1534" w:val="left" w:leader="none"/>
          <w:tab w:pos="1535" w:val="left" w:leader="none"/>
        </w:tabs>
        <w:spacing w:line="228" w:lineRule="auto" w:before="0" w:after="0"/>
        <w:ind w:left="1534" w:right="291" w:hanging="401"/>
        <w:jc w:val="left"/>
        <w:rPr>
          <w:sz w:val="18"/>
        </w:rPr>
      </w:pPr>
      <w:r>
        <w:rPr>
          <w:color w:val="221815"/>
          <w:spacing w:val="-2"/>
          <w:sz w:val="18"/>
        </w:rPr>
        <w:t>通过《</w:t>
      </w:r>
      <w:r>
        <w:rPr>
          <w:rFonts w:ascii="Microsoft Sans Serif" w:hAnsi="Microsoft Sans Serif" w:eastAsia="Microsoft Sans Serif"/>
          <w:color w:val="221815"/>
          <w:spacing w:val="-2"/>
          <w:sz w:val="18"/>
        </w:rPr>
        <w:t>RBA</w:t>
      </w:r>
      <w:r>
        <w:rPr>
          <w:color w:val="221815"/>
          <w:spacing w:val="-2"/>
          <w:sz w:val="18"/>
        </w:rPr>
        <w:t>行为准则》审核确保供应商设有可靠</w:t>
      </w:r>
      <w:r>
        <w:rPr>
          <w:color w:val="221815"/>
          <w:spacing w:val="-2"/>
          <w:sz w:val="18"/>
        </w:rPr>
        <w:t>的物料采购政策及尽职调查计划</w:t>
      </w:r>
    </w:p>
    <w:p>
      <w:pPr>
        <w:pStyle w:val="ListParagraph"/>
        <w:numPr>
          <w:ilvl w:val="0"/>
          <w:numId w:val="24"/>
        </w:numPr>
        <w:tabs>
          <w:tab w:pos="844" w:val="left" w:leader="none"/>
          <w:tab w:pos="845" w:val="left" w:leader="none"/>
        </w:tabs>
        <w:spacing w:line="240" w:lineRule="auto" w:before="79" w:after="0"/>
        <w:ind w:left="844" w:right="0" w:hanging="441"/>
        <w:jc w:val="left"/>
        <w:rPr>
          <w:sz w:val="18"/>
        </w:rPr>
      </w:pPr>
      <w:r>
        <w:rPr>
          <w:color w:val="221815"/>
          <w:sz w:val="18"/>
        </w:rPr>
        <w:br w:type="column"/>
        <w:t>我们</w:t>
      </w:r>
      <w:r>
        <w:rPr>
          <w:rFonts w:ascii="Microsoft Sans Serif" w:hAnsi="Microsoft Sans Serif" w:eastAsia="Microsoft Sans Serif"/>
          <w:color w:val="221815"/>
          <w:sz w:val="18"/>
        </w:rPr>
        <w:t>95%</w:t>
      </w:r>
      <w:r>
        <w:rPr>
          <w:color w:val="221815"/>
          <w:sz w:val="18"/>
        </w:rPr>
        <w:t>的采购开支供应商采用了下列</w:t>
      </w:r>
      <w:r>
        <w:rPr>
          <w:rFonts w:ascii="Microsoft Sans Serif" w:hAnsi="Microsoft Sans Serif" w:eastAsia="Microsoft Sans Serif"/>
          <w:color w:val="221815"/>
          <w:sz w:val="18"/>
        </w:rPr>
        <w:t>RMI</w:t>
      </w:r>
      <w:r>
        <w:rPr>
          <w:color w:val="221815"/>
          <w:spacing w:val="-4"/>
          <w:sz w:val="18"/>
        </w:rPr>
        <w:t>计划：</w:t>
      </w:r>
    </w:p>
    <w:p>
      <w:pPr>
        <w:pStyle w:val="BodyText"/>
        <w:spacing w:before="7"/>
        <w:rPr>
          <w:sz w:val="16"/>
        </w:rPr>
      </w:pPr>
    </w:p>
    <w:p>
      <w:pPr>
        <w:pStyle w:val="ListParagraph"/>
        <w:numPr>
          <w:ilvl w:val="0"/>
          <w:numId w:val="25"/>
        </w:numPr>
        <w:tabs>
          <w:tab w:pos="1382" w:val="left" w:leader="none"/>
        </w:tabs>
        <w:spacing w:line="228" w:lineRule="auto" w:before="0" w:after="0"/>
        <w:ind w:left="1381" w:right="671" w:hanging="498"/>
        <w:jc w:val="both"/>
        <w:rPr>
          <w:sz w:val="18"/>
        </w:rPr>
      </w:pPr>
      <w:r>
        <w:rPr>
          <w:color w:val="221815"/>
          <w:spacing w:val="6"/>
          <w:sz w:val="18"/>
        </w:rPr>
        <w:t>使用冲突矿产调查模板（</w:t>
      </w:r>
      <w:r>
        <w:rPr>
          <w:rFonts w:ascii="Microsoft Sans Serif" w:hAnsi="Microsoft Sans Serif" w:eastAsia="Microsoft Sans Serif"/>
          <w:color w:val="221815"/>
          <w:spacing w:val="7"/>
          <w:w w:val="102"/>
          <w:sz w:val="18"/>
        </w:rPr>
        <w:t>C</w:t>
      </w:r>
      <w:r>
        <w:rPr>
          <w:rFonts w:ascii="Microsoft Sans Serif" w:hAnsi="Microsoft Sans Serif" w:eastAsia="Microsoft Sans Serif"/>
          <w:color w:val="221815"/>
          <w:spacing w:val="7"/>
          <w:w w:val="102"/>
          <w:sz w:val="18"/>
        </w:rPr>
        <w:t>MR</w:t>
      </w:r>
      <w:r>
        <w:rPr>
          <w:rFonts w:ascii="Microsoft Sans Serif" w:hAnsi="Microsoft Sans Serif" w:eastAsia="Microsoft Sans Serif"/>
          <w:color w:val="221815"/>
          <w:spacing w:val="7"/>
          <w:w w:val="106"/>
          <w:sz w:val="18"/>
        </w:rPr>
        <w:t>T</w:t>
      </w:r>
      <w:r>
        <w:rPr>
          <w:color w:val="221815"/>
          <w:spacing w:val="6"/>
          <w:sz w:val="18"/>
        </w:rPr>
        <w:t>）</w:t>
      </w:r>
      <w:r>
        <w:rPr>
          <w:color w:val="221815"/>
          <w:spacing w:val="5"/>
          <w:sz w:val="18"/>
        </w:rPr>
        <w:t>进行原产国合</w:t>
      </w:r>
      <w:r>
        <w:rPr>
          <w:color w:val="221815"/>
          <w:spacing w:val="1"/>
          <w:sz w:val="18"/>
        </w:rPr>
        <w:t>理查询（</w:t>
      </w:r>
      <w:r>
        <w:rPr>
          <w:rFonts w:ascii="Microsoft Sans Serif" w:hAnsi="Microsoft Sans Serif" w:eastAsia="Microsoft Sans Serif"/>
          <w:color w:val="221815"/>
          <w:spacing w:val="1"/>
          <w:w w:val="101"/>
          <w:sz w:val="18"/>
        </w:rPr>
        <w:t>R</w:t>
      </w:r>
      <w:r>
        <w:rPr>
          <w:rFonts w:ascii="Microsoft Sans Serif" w:hAnsi="Microsoft Sans Serif" w:eastAsia="Microsoft Sans Serif"/>
          <w:color w:val="221815"/>
          <w:w w:val="101"/>
          <w:sz w:val="18"/>
        </w:rPr>
        <w:t>C</w:t>
      </w:r>
      <w:r>
        <w:rPr>
          <w:rFonts w:ascii="Microsoft Sans Serif" w:hAnsi="Microsoft Sans Serif" w:eastAsia="Microsoft Sans Serif"/>
          <w:color w:val="221815"/>
          <w:spacing w:val="1"/>
          <w:w w:val="109"/>
          <w:sz w:val="18"/>
        </w:rPr>
        <w:t>O</w:t>
      </w:r>
      <w:r>
        <w:rPr>
          <w:rFonts w:ascii="Microsoft Sans Serif" w:hAnsi="Microsoft Sans Serif" w:eastAsia="Microsoft Sans Serif"/>
          <w:color w:val="221815"/>
          <w:spacing w:val="1"/>
          <w:w w:val="104"/>
          <w:sz w:val="18"/>
        </w:rPr>
        <w:t>I</w:t>
      </w:r>
      <w:r>
        <w:rPr>
          <w:color w:val="221815"/>
          <w:sz w:val="18"/>
        </w:rPr>
        <w:t>），以识别我们供应链中</w:t>
      </w:r>
      <w:r>
        <w:rPr>
          <w:rFonts w:ascii="Microsoft Sans Serif" w:hAnsi="Microsoft Sans Serif" w:eastAsia="Microsoft Sans Serif"/>
          <w:color w:val="221815"/>
          <w:w w:val="110"/>
          <w:sz w:val="18"/>
        </w:rPr>
        <w:t>3</w:t>
      </w:r>
      <w:r>
        <w:rPr>
          <w:rFonts w:ascii="Microsoft Sans Serif" w:hAnsi="Microsoft Sans Serif" w:eastAsia="Microsoft Sans Serif"/>
          <w:color w:val="221815"/>
          <w:w w:val="106"/>
          <w:sz w:val="18"/>
        </w:rPr>
        <w:t>T</w:t>
      </w:r>
      <w:r>
        <w:rPr>
          <w:rFonts w:ascii="Microsoft Sans Serif" w:hAnsi="Microsoft Sans Serif" w:eastAsia="Microsoft Sans Serif"/>
          <w:color w:val="221815"/>
          <w:spacing w:val="1"/>
          <w:w w:val="100"/>
          <w:sz w:val="18"/>
        </w:rPr>
        <w:t>G</w:t>
      </w:r>
      <w:r>
        <w:rPr>
          <w:color w:val="221815"/>
          <w:sz w:val="18"/>
        </w:rPr>
        <w:t>冶炼厂的风险</w:t>
      </w:r>
    </w:p>
    <w:p>
      <w:pPr>
        <w:pStyle w:val="BodyText"/>
        <w:spacing w:before="7"/>
      </w:pPr>
    </w:p>
    <w:p>
      <w:pPr>
        <w:pStyle w:val="ListParagraph"/>
        <w:numPr>
          <w:ilvl w:val="0"/>
          <w:numId w:val="25"/>
        </w:numPr>
        <w:tabs>
          <w:tab w:pos="1383" w:val="left" w:leader="none"/>
        </w:tabs>
        <w:spacing w:line="228" w:lineRule="auto" w:before="0" w:after="0"/>
        <w:ind w:left="1382" w:right="670" w:hanging="498"/>
        <w:jc w:val="both"/>
        <w:rPr>
          <w:sz w:val="18"/>
        </w:rPr>
      </w:pPr>
      <w:r>
        <w:rPr>
          <w:color w:val="221815"/>
          <w:spacing w:val="-2"/>
          <w:sz w:val="18"/>
        </w:rPr>
        <w:t>使用冶炼厂信息交换（</w:t>
      </w:r>
      <w:r>
        <w:rPr>
          <w:rFonts w:ascii="Microsoft Sans Serif" w:hAnsi="Microsoft Sans Serif" w:eastAsia="Microsoft Sans Serif"/>
          <w:color w:val="221815"/>
          <w:spacing w:val="-2"/>
          <w:sz w:val="18"/>
        </w:rPr>
        <w:t>SIE</w:t>
      </w:r>
      <w:r>
        <w:rPr>
          <w:color w:val="221815"/>
          <w:spacing w:val="-2"/>
          <w:sz w:val="18"/>
        </w:rPr>
        <w:t>）进行风险评估，以确</w:t>
      </w:r>
      <w:r>
        <w:rPr>
          <w:color w:val="221815"/>
          <w:spacing w:val="-2"/>
          <w:sz w:val="18"/>
        </w:rPr>
        <w:t>定冶炼厂经审核，并被认证为无冲突的合规冶炼厂</w:t>
      </w:r>
    </w:p>
    <w:p>
      <w:pPr>
        <w:pStyle w:val="BodyText"/>
        <w:spacing w:before="9"/>
        <w:rPr>
          <w:sz w:val="16"/>
        </w:rPr>
      </w:pPr>
    </w:p>
    <w:p>
      <w:pPr>
        <w:pStyle w:val="ListParagraph"/>
        <w:numPr>
          <w:ilvl w:val="0"/>
          <w:numId w:val="25"/>
        </w:numPr>
        <w:tabs>
          <w:tab w:pos="1382" w:val="left" w:leader="none"/>
          <w:tab w:pos="1383" w:val="left" w:leader="none"/>
        </w:tabs>
        <w:spacing w:line="240" w:lineRule="auto" w:before="0" w:after="0"/>
        <w:ind w:left="1382" w:right="0" w:hanging="499"/>
        <w:jc w:val="left"/>
        <w:rPr>
          <w:sz w:val="18"/>
        </w:rPr>
      </w:pPr>
      <w:r>
        <w:rPr>
          <w:color w:val="221815"/>
          <w:sz w:val="18"/>
        </w:rPr>
        <w:t>使用负责任矿物审验流程（</w:t>
      </w:r>
      <w:r>
        <w:rPr>
          <w:rFonts w:ascii="Microsoft Sans Serif" w:hAnsi="Microsoft Sans Serif" w:eastAsia="Microsoft Sans Serif"/>
          <w:color w:val="221815"/>
          <w:sz w:val="18"/>
        </w:rPr>
        <w:t>RMAP</w:t>
      </w:r>
      <w:r>
        <w:rPr>
          <w:color w:val="221815"/>
          <w:sz w:val="18"/>
        </w:rPr>
        <w:t>）</w:t>
      </w:r>
      <w:r>
        <w:rPr>
          <w:color w:val="221815"/>
          <w:spacing w:val="-2"/>
          <w:sz w:val="18"/>
        </w:rPr>
        <w:t>审核冶炼厂</w:t>
      </w:r>
    </w:p>
    <w:p>
      <w:pPr>
        <w:pStyle w:val="BodyText"/>
        <w:spacing w:before="1"/>
        <w:rPr>
          <w:sz w:val="17"/>
        </w:rPr>
      </w:pPr>
    </w:p>
    <w:p>
      <w:pPr>
        <w:pStyle w:val="ListParagraph"/>
        <w:numPr>
          <w:ilvl w:val="0"/>
          <w:numId w:val="25"/>
        </w:numPr>
        <w:tabs>
          <w:tab w:pos="1383" w:val="left" w:leader="none"/>
        </w:tabs>
        <w:spacing w:line="228" w:lineRule="auto" w:before="0" w:after="0"/>
        <w:ind w:left="1382" w:right="665" w:hanging="498"/>
        <w:jc w:val="both"/>
        <w:rPr>
          <w:sz w:val="18"/>
        </w:rPr>
      </w:pPr>
      <w:r>
        <w:rPr>
          <w:color w:val="221815"/>
          <w:spacing w:val="5"/>
          <w:w w:val="102"/>
          <w:sz w:val="18"/>
        </w:rPr>
        <w:t>参与R</w:t>
      </w:r>
      <w:r>
        <w:rPr>
          <w:color w:val="221815"/>
          <w:spacing w:val="5"/>
          <w:w w:val="126"/>
          <w:sz w:val="18"/>
        </w:rPr>
        <w:t>M</w:t>
      </w:r>
      <w:r>
        <w:rPr>
          <w:color w:val="221815"/>
          <w:spacing w:val="5"/>
          <w:w w:val="100"/>
          <w:sz w:val="18"/>
        </w:rPr>
        <w:t>I冶炼厂工作小组</w:t>
      </w:r>
      <w:r>
        <w:rPr>
          <w:color w:val="221815"/>
          <w:spacing w:val="5"/>
          <w:sz w:val="18"/>
        </w:rPr>
        <w:t>（</w:t>
      </w:r>
      <w:r>
        <w:rPr>
          <w:rFonts w:ascii="Microsoft Sans Serif" w:hAnsi="Microsoft Sans Serif" w:eastAsia="Microsoft Sans Serif"/>
          <w:color w:val="221815"/>
          <w:spacing w:val="5"/>
          <w:w w:val="100"/>
          <w:sz w:val="18"/>
        </w:rPr>
        <w:t>SET</w:t>
      </w:r>
      <w:r>
        <w:rPr>
          <w:color w:val="221815"/>
          <w:spacing w:val="5"/>
          <w:sz w:val="18"/>
        </w:rPr>
        <w:t>）及钴团队，识</w:t>
      </w:r>
      <w:r>
        <w:rPr>
          <w:color w:val="221815"/>
          <w:sz w:val="18"/>
        </w:rPr>
        <w:t>别冶炼厂并与其建立联系</w:t>
      </w:r>
    </w:p>
    <w:p>
      <w:pPr>
        <w:pStyle w:val="BodyText"/>
        <w:spacing w:before="15"/>
        <w:rPr>
          <w:sz w:val="15"/>
        </w:rPr>
      </w:pPr>
    </w:p>
    <w:p>
      <w:pPr>
        <w:pStyle w:val="ListParagraph"/>
        <w:numPr>
          <w:ilvl w:val="0"/>
          <w:numId w:val="25"/>
        </w:numPr>
        <w:tabs>
          <w:tab w:pos="1382" w:val="left" w:leader="none"/>
          <w:tab w:pos="1383" w:val="left" w:leader="none"/>
        </w:tabs>
        <w:spacing w:line="240" w:lineRule="auto" w:before="0" w:after="0"/>
        <w:ind w:left="1382" w:right="0" w:hanging="499"/>
        <w:jc w:val="left"/>
        <w:rPr>
          <w:sz w:val="18"/>
        </w:rPr>
      </w:pPr>
      <w:r>
        <w:rPr>
          <w:color w:val="221815"/>
          <w:sz w:val="18"/>
        </w:rPr>
        <w:t>作为指配冶炼厂的单一联络点</w:t>
      </w:r>
      <w:r>
        <w:rPr>
          <w:color w:val="221815"/>
          <w:spacing w:val="-2"/>
          <w:sz w:val="18"/>
        </w:rPr>
        <w:t>（</w:t>
      </w:r>
      <w:r>
        <w:rPr>
          <w:rFonts w:ascii="Microsoft Sans Serif" w:hAnsi="Microsoft Sans Serif" w:eastAsia="Microsoft Sans Serif"/>
          <w:color w:val="221815"/>
          <w:spacing w:val="-2"/>
          <w:sz w:val="18"/>
        </w:rPr>
        <w:t>SPOC</w:t>
      </w:r>
      <w:r>
        <w:rPr>
          <w:color w:val="221815"/>
          <w:spacing w:val="-2"/>
          <w:sz w:val="18"/>
        </w:rPr>
        <w:t>）</w:t>
      </w:r>
    </w:p>
    <w:p>
      <w:pPr>
        <w:pStyle w:val="BodyText"/>
        <w:spacing w:before="8"/>
        <w:rPr>
          <w:sz w:val="16"/>
        </w:rPr>
      </w:pPr>
    </w:p>
    <w:p>
      <w:pPr>
        <w:pStyle w:val="ListParagraph"/>
        <w:numPr>
          <w:ilvl w:val="0"/>
          <w:numId w:val="24"/>
        </w:numPr>
        <w:tabs>
          <w:tab w:pos="884" w:val="left" w:leader="none"/>
          <w:tab w:pos="885" w:val="left" w:leader="none"/>
        </w:tabs>
        <w:spacing w:line="240" w:lineRule="auto" w:before="0" w:after="0"/>
        <w:ind w:left="884" w:right="0" w:hanging="481"/>
        <w:jc w:val="left"/>
        <w:rPr>
          <w:sz w:val="18"/>
        </w:rPr>
      </w:pPr>
      <w:r>
        <w:rPr>
          <w:color w:val="221815"/>
          <w:spacing w:val="-1"/>
          <w:sz w:val="18"/>
        </w:rPr>
        <w:t>向联想首席企业责任官汇报计划进展</w:t>
      </w:r>
    </w:p>
    <w:p>
      <w:pPr>
        <w:pStyle w:val="BodyText"/>
        <w:spacing w:before="2"/>
        <w:rPr>
          <w:sz w:val="17"/>
        </w:rPr>
      </w:pPr>
    </w:p>
    <w:p>
      <w:pPr>
        <w:pStyle w:val="ListParagraph"/>
        <w:numPr>
          <w:ilvl w:val="0"/>
          <w:numId w:val="24"/>
        </w:numPr>
        <w:tabs>
          <w:tab w:pos="862" w:val="left" w:leader="none"/>
          <w:tab w:pos="863" w:val="left" w:leader="none"/>
        </w:tabs>
        <w:spacing w:line="228" w:lineRule="auto" w:before="0" w:after="0"/>
        <w:ind w:left="862" w:right="572" w:hanging="458"/>
        <w:jc w:val="left"/>
        <w:rPr>
          <w:sz w:val="18"/>
        </w:rPr>
      </w:pPr>
      <w:r>
        <w:rPr>
          <w:color w:val="221815"/>
          <w:spacing w:val="6"/>
          <w:sz w:val="18"/>
        </w:rPr>
        <w:t>公开发布正式的冲突矿产报告</w:t>
      </w:r>
      <w:r>
        <w:rPr>
          <w:color w:val="221815"/>
          <w:spacing w:val="7"/>
          <w:sz w:val="18"/>
        </w:rPr>
        <w:t>（</w:t>
      </w:r>
      <w:r>
        <w:rPr>
          <w:rFonts w:ascii="Microsoft Sans Serif" w:hAnsi="Microsoft Sans Serif" w:eastAsia="Microsoft Sans Serif"/>
          <w:color w:val="221815"/>
          <w:spacing w:val="6"/>
          <w:w w:val="102"/>
          <w:sz w:val="18"/>
        </w:rPr>
        <w:t>CMR</w:t>
      </w:r>
      <w:r>
        <w:rPr>
          <w:color w:val="221815"/>
          <w:spacing w:val="6"/>
          <w:sz w:val="18"/>
        </w:rPr>
        <w:t>）及供应链内的冶</w:t>
      </w:r>
      <w:r>
        <w:rPr>
          <w:color w:val="221815"/>
          <w:sz w:val="18"/>
        </w:rPr>
        <w:t>炼厂名单</w:t>
      </w:r>
    </w:p>
    <w:p>
      <w:pPr>
        <w:spacing w:after="0" w:line="228" w:lineRule="auto"/>
        <w:jc w:val="left"/>
        <w:rPr>
          <w:sz w:val="18"/>
        </w:rPr>
        <w:sectPr>
          <w:type w:val="continuous"/>
          <w:pgSz w:w="11910" w:h="16840"/>
          <w:pgMar w:header="0" w:footer="488" w:top="720" w:bottom="280" w:left="0" w:right="240"/>
          <w:cols w:num="2" w:equalWidth="0">
            <w:col w:w="5650" w:space="40"/>
            <w:col w:w="5980"/>
          </w:cols>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
      </w:pPr>
    </w:p>
    <w:p>
      <w:pPr>
        <w:spacing w:before="52"/>
        <w:ind w:left="1133" w:right="0" w:firstLine="0"/>
        <w:jc w:val="left"/>
        <w:rPr>
          <w:sz w:val="18"/>
        </w:rPr>
      </w:pPr>
      <w:r>
        <w:rPr/>
        <w:pict>
          <v:group style="position:absolute;margin-left:56.692001pt;margin-top:31.346731pt;width:481.9pt;height:31.2pt;mso-position-horizontal-relative:page;mso-position-vertical-relative:paragraph;z-index:-28116992" id="docshapegroup736" coordorigin="1134,627" coordsize="9638,624">
            <v:rect style="position:absolute;left:1133;top:626;width:9638;height:624" id="docshape737" filled="true" fillcolor="#d7cae3" stroked="false">
              <v:fill type="solid"/>
            </v:rect>
            <v:shape style="position:absolute;left:2366;top:699;width:346;height:484" id="docshape738" coordorigin="2366,700" coordsize="346,484" path="m2495,809l2491,805,2422,805,2419,809,2419,817,2422,821,2487,821,2491,821,2495,817,2495,809xm2548,764l2544,760,2423,760,2419,764,2419,772,2423,775,2540,775,2544,775,2548,772,2548,764xm2711,819l2711,817,2707,813,2686,792,2686,813,2609,813,2599,803,2599,726,2686,813,2686,792,2620,726,2610,715,2595,701,2593,700,2404,700,2389,703,2377,711,2369,723,2366,737,2366,1145,2369,1160,2377,1172,2389,1180,2404,1183,2689,1183,2702,1174,2705,1168,2707,1162,2708,1162,2706,1162,2705,1162,2699,1162,2694,1162,2690,1161,2686,1165,2680,1168,2391,1168,2381,1158,2381,725,2391,715,2584,715,2584,790,2587,805,2595,817,2607,825,2621,828,2696,828,2696,913,2699,913,2701,913,2706,913,2711,913,2711,913,2711,819xe" filled="true" fillcolor="#221815" stroked="false">
              <v:path arrowok="t"/>
              <v:fill type="solid"/>
            </v:shape>
            <w10:wrap type="none"/>
          </v:group>
        </w:pict>
      </w:r>
      <w:r>
        <w:rPr>
          <w:rFonts w:ascii="Trebuchet MS" w:eastAsia="Trebuchet MS"/>
          <w:b/>
          <w:color w:val="221815"/>
          <w:spacing w:val="-2"/>
          <w:sz w:val="18"/>
        </w:rPr>
        <w:t>2019/20</w:t>
      </w:r>
      <w:r>
        <w:rPr>
          <w:color w:val="221815"/>
          <w:spacing w:val="-2"/>
          <w:sz w:val="18"/>
        </w:rPr>
        <w:t>年计划表现（按采购开支计算</w:t>
      </w:r>
      <w:r>
        <w:rPr>
          <w:color w:val="221815"/>
          <w:spacing w:val="-10"/>
          <w:sz w:val="18"/>
        </w:rPr>
        <w:t>）</w:t>
      </w:r>
    </w:p>
    <w:p>
      <w:pPr>
        <w:pStyle w:val="BodyText"/>
        <w:rPr>
          <w:sz w:val="15"/>
        </w:rPr>
      </w:pPr>
    </w:p>
    <w:tbl>
      <w:tblPr>
        <w:tblW w:w="0" w:type="auto"/>
        <w:jc w:val="left"/>
        <w:tblInd w:w="1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85"/>
        <w:gridCol w:w="536"/>
        <w:gridCol w:w="7817"/>
      </w:tblGrid>
      <w:tr>
        <w:trPr>
          <w:trHeight w:val="140" w:hRule="atLeast"/>
        </w:trPr>
        <w:tc>
          <w:tcPr>
            <w:tcW w:w="1285" w:type="dxa"/>
            <w:shd w:val="clear" w:color="auto" w:fill="D7CAE3"/>
          </w:tcPr>
          <w:p>
            <w:pPr>
              <w:pStyle w:val="TableParagraph"/>
              <w:rPr>
                <w:rFonts w:ascii="Times New Roman"/>
                <w:sz w:val="8"/>
              </w:rPr>
            </w:pPr>
          </w:p>
        </w:tc>
        <w:tc>
          <w:tcPr>
            <w:tcW w:w="536" w:type="dxa"/>
            <w:shd w:val="clear" w:color="auto" w:fill="D7CAE3"/>
          </w:tcPr>
          <w:p>
            <w:pPr>
              <w:pStyle w:val="TableParagraph"/>
              <w:rPr>
                <w:rFonts w:ascii="Times New Roman"/>
                <w:sz w:val="8"/>
              </w:rPr>
            </w:pPr>
          </w:p>
        </w:tc>
        <w:tc>
          <w:tcPr>
            <w:tcW w:w="7817" w:type="dxa"/>
            <w:shd w:val="clear" w:color="auto" w:fill="D7CAE3"/>
          </w:tcPr>
          <w:p>
            <w:pPr>
              <w:pStyle w:val="TableParagraph"/>
              <w:rPr>
                <w:rFonts w:ascii="Times New Roman"/>
                <w:sz w:val="8"/>
              </w:rPr>
            </w:pPr>
          </w:p>
        </w:tc>
      </w:tr>
      <w:tr>
        <w:trPr>
          <w:trHeight w:val="482" w:hRule="atLeast"/>
        </w:trPr>
        <w:tc>
          <w:tcPr>
            <w:tcW w:w="1285" w:type="dxa"/>
            <w:shd w:val="clear" w:color="auto" w:fill="D7CAE3"/>
          </w:tcPr>
          <w:p>
            <w:pPr>
              <w:pStyle w:val="TableParagraph"/>
              <w:spacing w:before="24"/>
              <w:ind w:left="226"/>
              <w:rPr>
                <w:rFonts w:ascii="Trebuchet MS"/>
                <w:b/>
                <w:sz w:val="24"/>
              </w:rPr>
            </w:pPr>
            <w:r>
              <w:rPr>
                <w:rFonts w:ascii="Trebuchet MS"/>
                <w:b/>
                <w:color w:val="221815"/>
                <w:spacing w:val="-5"/>
                <w:w w:val="115"/>
                <w:sz w:val="24"/>
              </w:rPr>
              <w:t>97%</w:t>
            </w:r>
          </w:p>
        </w:tc>
        <w:tc>
          <w:tcPr>
            <w:tcW w:w="536" w:type="dxa"/>
          </w:tcPr>
          <w:p>
            <w:pPr>
              <w:pStyle w:val="TableParagraph"/>
              <w:spacing w:before="11"/>
              <w:rPr>
                <w:sz w:val="5"/>
              </w:rPr>
            </w:pPr>
          </w:p>
          <w:p>
            <w:pPr>
              <w:pStyle w:val="TableParagraph"/>
              <w:spacing w:line="317" w:lineRule="exact"/>
              <w:ind w:left="-8"/>
              <w:rPr>
                <w:sz w:val="20"/>
              </w:rPr>
            </w:pPr>
            <w:r>
              <w:rPr>
                <w:position w:val="-5"/>
                <w:sz w:val="20"/>
              </w:rPr>
              <w:pict>
                <v:group style="width:21.9pt;height:15.9pt;mso-position-horizontal-relative:char;mso-position-vertical-relative:line" id="docshapegroup739" coordorigin="0,0" coordsize="438,318">
                  <v:shape style="position:absolute;left:189;top:69;width:249;height:248" type="#_x0000_t75" id="docshape740" stroked="false">
                    <v:imagedata r:id="rId281" o:title=""/>
                  </v:shape>
                  <v:shape style="position:absolute;left:0;top:0;width:256;height:257" type="#_x0000_t75" id="docshape741" stroked="false">
                    <v:imagedata r:id="rId282" o:title=""/>
                  </v:shape>
                </v:group>
              </w:pict>
            </w:r>
            <w:r>
              <w:rPr>
                <w:position w:val="-5"/>
                <w:sz w:val="20"/>
              </w:rPr>
            </w:r>
          </w:p>
        </w:tc>
        <w:tc>
          <w:tcPr>
            <w:tcW w:w="7817" w:type="dxa"/>
            <w:shd w:val="clear" w:color="auto" w:fill="D7CAE3"/>
          </w:tcPr>
          <w:p>
            <w:pPr>
              <w:pStyle w:val="TableParagraph"/>
              <w:numPr>
                <w:ilvl w:val="0"/>
                <w:numId w:val="26"/>
              </w:numPr>
              <w:tabs>
                <w:tab w:pos="673" w:val="left" w:leader="none"/>
                <w:tab w:pos="674" w:val="left" w:leader="none"/>
              </w:tabs>
              <w:spacing w:line="240" w:lineRule="auto" w:before="60" w:after="0"/>
              <w:ind w:left="673" w:right="0" w:hanging="455"/>
              <w:jc w:val="left"/>
              <w:rPr>
                <w:rFonts w:ascii="Microsoft Sans Serif" w:hAnsi="Microsoft Sans Serif" w:eastAsia="Microsoft Sans Serif"/>
                <w:sz w:val="18"/>
              </w:rPr>
            </w:pPr>
            <w:r>
              <w:rPr>
                <w:color w:val="221815"/>
                <w:sz w:val="18"/>
              </w:rPr>
              <w:t>整体无冲突状况占比由</w:t>
            </w:r>
            <w:r>
              <w:rPr>
                <w:rFonts w:ascii="Microsoft Sans Serif" w:hAnsi="Microsoft Sans Serif" w:eastAsia="Microsoft Sans Serif"/>
                <w:color w:val="221815"/>
                <w:sz w:val="18"/>
              </w:rPr>
              <w:t>89%</w:t>
            </w:r>
            <w:r>
              <w:rPr>
                <w:color w:val="221815"/>
                <w:sz w:val="18"/>
              </w:rPr>
              <w:t>上升至</w:t>
            </w:r>
            <w:r>
              <w:rPr>
                <w:rFonts w:ascii="Microsoft Sans Serif" w:hAnsi="Microsoft Sans Serif" w:eastAsia="Microsoft Sans Serif"/>
                <w:color w:val="221815"/>
                <w:spacing w:val="-5"/>
                <w:sz w:val="18"/>
              </w:rPr>
              <w:t>97%</w:t>
            </w:r>
          </w:p>
        </w:tc>
      </w:tr>
      <w:tr>
        <w:trPr>
          <w:trHeight w:val="771" w:hRule="atLeast"/>
        </w:trPr>
        <w:tc>
          <w:tcPr>
            <w:tcW w:w="1285" w:type="dxa"/>
          </w:tcPr>
          <w:p>
            <w:pPr>
              <w:pStyle w:val="TableParagraph"/>
              <w:spacing w:before="16"/>
              <w:rPr>
                <w:sz w:val="13"/>
              </w:rPr>
            </w:pPr>
          </w:p>
          <w:p>
            <w:pPr>
              <w:pStyle w:val="TableParagraph"/>
              <w:ind w:left="226"/>
              <w:rPr>
                <w:rFonts w:ascii="Trebuchet MS"/>
                <w:b/>
                <w:sz w:val="24"/>
              </w:rPr>
            </w:pPr>
            <w:r>
              <w:rPr>
                <w:rFonts w:ascii="Trebuchet MS"/>
                <w:b/>
                <w:color w:val="221815"/>
                <w:spacing w:val="-4"/>
                <w:w w:val="110"/>
                <w:sz w:val="24"/>
              </w:rPr>
              <w:t>100%</w:t>
            </w:r>
          </w:p>
        </w:tc>
        <w:tc>
          <w:tcPr>
            <w:tcW w:w="536" w:type="dxa"/>
          </w:tcPr>
          <w:p>
            <w:pPr>
              <w:pStyle w:val="TableParagraph"/>
              <w:spacing w:before="5"/>
              <w:rPr>
                <w:sz w:val="16"/>
              </w:rPr>
            </w:pPr>
          </w:p>
          <w:p>
            <w:pPr>
              <w:pStyle w:val="TableParagraph"/>
              <w:spacing w:before="1"/>
              <w:ind w:left="77"/>
              <w:rPr>
                <w:rFonts w:ascii="Trebuchet MS"/>
                <w:b/>
                <w:sz w:val="18"/>
              </w:rPr>
            </w:pPr>
            <w:r>
              <w:rPr>
                <w:rFonts w:ascii="Trebuchet MS"/>
                <w:b/>
                <w:color w:val="221815"/>
                <w:spacing w:val="-5"/>
                <w:w w:val="110"/>
                <w:sz w:val="18"/>
              </w:rPr>
              <w:t>Ta</w:t>
            </w:r>
          </w:p>
        </w:tc>
        <w:tc>
          <w:tcPr>
            <w:tcW w:w="7817" w:type="dxa"/>
          </w:tcPr>
          <w:p>
            <w:pPr>
              <w:pStyle w:val="TableParagraph"/>
              <w:spacing w:before="5"/>
              <w:rPr>
                <w:sz w:val="15"/>
              </w:rPr>
            </w:pPr>
          </w:p>
          <w:p>
            <w:pPr>
              <w:pStyle w:val="TableParagraph"/>
              <w:numPr>
                <w:ilvl w:val="0"/>
                <w:numId w:val="27"/>
              </w:numPr>
              <w:tabs>
                <w:tab w:pos="673" w:val="left" w:leader="none"/>
                <w:tab w:pos="674" w:val="left" w:leader="none"/>
              </w:tabs>
              <w:spacing w:line="240" w:lineRule="auto" w:before="1" w:after="0"/>
              <w:ind w:left="673" w:right="0" w:hanging="454"/>
              <w:jc w:val="left"/>
              <w:rPr>
                <w:sz w:val="18"/>
              </w:rPr>
            </w:pPr>
            <w:r>
              <w:rPr>
                <w:color w:val="221815"/>
                <w:sz w:val="18"/>
              </w:rPr>
              <w:t>钽保持</w:t>
            </w:r>
            <w:r>
              <w:rPr>
                <w:rFonts w:ascii="Microsoft Sans Serif" w:hAnsi="Microsoft Sans Serif" w:eastAsia="Microsoft Sans Serif"/>
                <w:color w:val="221815"/>
                <w:sz w:val="18"/>
              </w:rPr>
              <w:t>100%</w:t>
            </w:r>
            <w:r>
              <w:rPr>
                <w:color w:val="221815"/>
                <w:spacing w:val="-2"/>
                <w:sz w:val="18"/>
              </w:rPr>
              <w:t>无冲突状况</w:t>
            </w:r>
          </w:p>
        </w:tc>
      </w:tr>
      <w:tr>
        <w:trPr>
          <w:trHeight w:val="396" w:hRule="atLeast"/>
        </w:trPr>
        <w:tc>
          <w:tcPr>
            <w:tcW w:w="1285" w:type="dxa"/>
            <w:shd w:val="clear" w:color="auto" w:fill="D7CAE3"/>
          </w:tcPr>
          <w:p>
            <w:pPr>
              <w:pStyle w:val="TableParagraph"/>
              <w:spacing w:before="71"/>
              <w:ind w:left="226"/>
              <w:rPr>
                <w:rFonts w:ascii="Trebuchet MS"/>
                <w:b/>
                <w:sz w:val="24"/>
              </w:rPr>
            </w:pPr>
            <w:r>
              <w:rPr>
                <w:rFonts w:ascii="Trebuchet MS"/>
                <w:b/>
                <w:color w:val="221815"/>
                <w:spacing w:val="-5"/>
                <w:w w:val="115"/>
                <w:sz w:val="24"/>
              </w:rPr>
              <w:t>98%</w:t>
            </w:r>
          </w:p>
        </w:tc>
        <w:tc>
          <w:tcPr>
            <w:tcW w:w="536" w:type="dxa"/>
            <w:shd w:val="clear" w:color="auto" w:fill="D7CAE3"/>
          </w:tcPr>
          <w:p>
            <w:pPr>
              <w:pStyle w:val="TableParagraph"/>
              <w:spacing w:before="113"/>
              <w:ind w:left="75"/>
              <w:rPr>
                <w:rFonts w:ascii="Trebuchet MS"/>
                <w:b/>
                <w:sz w:val="18"/>
              </w:rPr>
            </w:pPr>
            <w:r>
              <w:rPr>
                <w:rFonts w:ascii="Trebuchet MS"/>
                <w:b/>
                <w:color w:val="221815"/>
                <w:spacing w:val="-5"/>
                <w:w w:val="115"/>
                <w:sz w:val="18"/>
              </w:rPr>
              <w:t>Sn</w:t>
            </w:r>
          </w:p>
        </w:tc>
        <w:tc>
          <w:tcPr>
            <w:tcW w:w="7817" w:type="dxa"/>
            <w:shd w:val="clear" w:color="auto" w:fill="D7CAE3"/>
          </w:tcPr>
          <w:p>
            <w:pPr>
              <w:pStyle w:val="TableParagraph"/>
              <w:numPr>
                <w:ilvl w:val="0"/>
                <w:numId w:val="28"/>
              </w:numPr>
              <w:tabs>
                <w:tab w:pos="673" w:val="left" w:leader="none"/>
                <w:tab w:pos="674" w:val="left" w:leader="none"/>
              </w:tabs>
              <w:spacing w:line="298" w:lineRule="exact" w:before="78" w:after="0"/>
              <w:ind w:left="673" w:right="0" w:hanging="455"/>
              <w:jc w:val="left"/>
              <w:rPr>
                <w:rFonts w:ascii="Microsoft Sans Serif" w:hAnsi="Microsoft Sans Serif" w:eastAsia="Microsoft Sans Serif"/>
                <w:sz w:val="18"/>
              </w:rPr>
            </w:pPr>
            <w:r>
              <w:rPr>
                <w:color w:val="221815"/>
                <w:position w:val="1"/>
                <w:sz w:val="18"/>
              </w:rPr>
              <w:t>锡的无冲突状况占比由</w:t>
            </w:r>
            <w:r>
              <w:rPr>
                <w:rFonts w:ascii="Microsoft Sans Serif" w:hAnsi="Microsoft Sans Serif" w:eastAsia="Microsoft Sans Serif"/>
                <w:color w:val="221815"/>
                <w:position w:val="1"/>
                <w:sz w:val="18"/>
              </w:rPr>
              <w:t>95%</w:t>
            </w:r>
            <w:r>
              <w:rPr>
                <w:color w:val="221815"/>
                <w:position w:val="1"/>
                <w:sz w:val="18"/>
              </w:rPr>
              <w:t>上升至</w:t>
            </w:r>
            <w:r>
              <w:rPr>
                <w:rFonts w:ascii="Microsoft Sans Serif" w:hAnsi="Microsoft Sans Serif" w:eastAsia="Microsoft Sans Serif"/>
                <w:color w:val="221815"/>
                <w:spacing w:val="-5"/>
                <w:position w:val="1"/>
                <w:sz w:val="18"/>
              </w:rPr>
              <w:t>98%</w:t>
            </w:r>
          </w:p>
        </w:tc>
      </w:tr>
      <w:tr>
        <w:trPr>
          <w:trHeight w:val="813" w:hRule="atLeast"/>
        </w:trPr>
        <w:tc>
          <w:tcPr>
            <w:tcW w:w="1285" w:type="dxa"/>
          </w:tcPr>
          <w:p>
            <w:pPr>
              <w:pStyle w:val="TableParagraph"/>
              <w:spacing w:before="13"/>
              <w:rPr>
                <w:sz w:val="15"/>
              </w:rPr>
            </w:pPr>
          </w:p>
          <w:p>
            <w:pPr>
              <w:pStyle w:val="TableParagraph"/>
              <w:ind w:left="226"/>
              <w:rPr>
                <w:rFonts w:ascii="Trebuchet MS"/>
                <w:b/>
                <w:sz w:val="24"/>
              </w:rPr>
            </w:pPr>
            <w:r>
              <w:rPr>
                <w:rFonts w:ascii="Trebuchet MS"/>
                <w:b/>
                <w:color w:val="221815"/>
                <w:spacing w:val="-5"/>
                <w:w w:val="115"/>
                <w:sz w:val="24"/>
              </w:rPr>
              <w:t>96%</w:t>
            </w:r>
          </w:p>
        </w:tc>
        <w:tc>
          <w:tcPr>
            <w:tcW w:w="536" w:type="dxa"/>
          </w:tcPr>
          <w:p>
            <w:pPr>
              <w:pStyle w:val="TableParagraph"/>
              <w:spacing w:before="3"/>
              <w:rPr>
                <w:sz w:val="18"/>
              </w:rPr>
            </w:pPr>
          </w:p>
          <w:p>
            <w:pPr>
              <w:pStyle w:val="TableParagraph"/>
              <w:ind w:left="88"/>
              <w:rPr>
                <w:rFonts w:ascii="Trebuchet MS"/>
                <w:b/>
                <w:sz w:val="18"/>
              </w:rPr>
            </w:pPr>
            <w:r>
              <w:rPr>
                <w:rFonts w:ascii="Trebuchet MS"/>
                <w:b/>
                <w:color w:val="221815"/>
                <w:w w:val="126"/>
                <w:sz w:val="18"/>
              </w:rPr>
              <w:t>W</w:t>
            </w:r>
          </w:p>
        </w:tc>
        <w:tc>
          <w:tcPr>
            <w:tcW w:w="7817" w:type="dxa"/>
          </w:tcPr>
          <w:p>
            <w:pPr>
              <w:pStyle w:val="TableParagraph"/>
              <w:spacing w:before="13"/>
              <w:rPr>
                <w:sz w:val="16"/>
              </w:rPr>
            </w:pPr>
          </w:p>
          <w:p>
            <w:pPr>
              <w:pStyle w:val="TableParagraph"/>
              <w:numPr>
                <w:ilvl w:val="0"/>
                <w:numId w:val="29"/>
              </w:numPr>
              <w:tabs>
                <w:tab w:pos="673" w:val="left" w:leader="none"/>
                <w:tab w:pos="674" w:val="left" w:leader="none"/>
              </w:tabs>
              <w:spacing w:line="240" w:lineRule="auto" w:before="0" w:after="0"/>
              <w:ind w:left="673" w:right="0" w:hanging="454"/>
              <w:jc w:val="left"/>
              <w:rPr>
                <w:sz w:val="18"/>
              </w:rPr>
            </w:pPr>
            <w:r>
              <w:rPr>
                <w:color w:val="221815"/>
                <w:sz w:val="18"/>
              </w:rPr>
              <w:t>钨的无冲突状况占比由</w:t>
            </w:r>
            <w:r>
              <w:rPr>
                <w:rFonts w:ascii="Microsoft Sans Serif" w:hAnsi="Microsoft Sans Serif" w:eastAsia="Microsoft Sans Serif"/>
                <w:color w:val="221815"/>
                <w:sz w:val="18"/>
              </w:rPr>
              <w:t>92%</w:t>
            </w:r>
            <w:r>
              <w:rPr>
                <w:color w:val="221815"/>
                <w:spacing w:val="-4"/>
                <w:sz w:val="18"/>
              </w:rPr>
              <w:t>上升至</w:t>
            </w:r>
          </w:p>
        </w:tc>
      </w:tr>
      <w:tr>
        <w:trPr>
          <w:trHeight w:val="396" w:hRule="atLeast"/>
        </w:trPr>
        <w:tc>
          <w:tcPr>
            <w:tcW w:w="1285" w:type="dxa"/>
            <w:shd w:val="clear" w:color="auto" w:fill="D7CAE3"/>
          </w:tcPr>
          <w:p>
            <w:pPr>
              <w:pStyle w:val="TableParagraph"/>
              <w:spacing w:before="61"/>
              <w:ind w:left="226"/>
              <w:rPr>
                <w:rFonts w:ascii="Trebuchet MS"/>
                <w:b/>
                <w:sz w:val="24"/>
              </w:rPr>
            </w:pPr>
            <w:r>
              <w:rPr>
                <w:rFonts w:ascii="Trebuchet MS"/>
                <w:b/>
                <w:color w:val="221815"/>
                <w:spacing w:val="-5"/>
                <w:w w:val="115"/>
                <w:sz w:val="24"/>
              </w:rPr>
              <w:t>95%</w:t>
            </w:r>
          </w:p>
        </w:tc>
        <w:tc>
          <w:tcPr>
            <w:tcW w:w="536" w:type="dxa"/>
            <w:shd w:val="clear" w:color="auto" w:fill="D7CAE3"/>
          </w:tcPr>
          <w:p>
            <w:pPr>
              <w:pStyle w:val="TableParagraph"/>
              <w:spacing w:before="103"/>
              <w:ind w:left="61"/>
              <w:rPr>
                <w:rFonts w:ascii="Trebuchet MS"/>
                <w:b/>
                <w:sz w:val="18"/>
              </w:rPr>
            </w:pPr>
            <w:r>
              <w:rPr>
                <w:rFonts w:ascii="Trebuchet MS"/>
                <w:b/>
                <w:color w:val="221815"/>
                <w:spacing w:val="-5"/>
                <w:w w:val="115"/>
                <w:sz w:val="18"/>
              </w:rPr>
              <w:t>Au</w:t>
            </w:r>
          </w:p>
        </w:tc>
        <w:tc>
          <w:tcPr>
            <w:tcW w:w="7817" w:type="dxa"/>
            <w:shd w:val="clear" w:color="auto" w:fill="D7CAE3"/>
          </w:tcPr>
          <w:p>
            <w:pPr>
              <w:pStyle w:val="TableParagraph"/>
              <w:numPr>
                <w:ilvl w:val="0"/>
                <w:numId w:val="30"/>
              </w:numPr>
              <w:tabs>
                <w:tab w:pos="673" w:val="left" w:leader="none"/>
                <w:tab w:pos="674" w:val="left" w:leader="none"/>
              </w:tabs>
              <w:spacing w:line="299" w:lineRule="exact" w:before="78" w:after="0"/>
              <w:ind w:left="673" w:right="0" w:hanging="455"/>
              <w:jc w:val="left"/>
              <w:rPr>
                <w:rFonts w:ascii="Microsoft Sans Serif" w:hAnsi="Microsoft Sans Serif" w:eastAsia="Microsoft Sans Serif"/>
                <w:sz w:val="18"/>
              </w:rPr>
            </w:pPr>
            <w:r>
              <w:rPr>
                <w:color w:val="221815"/>
                <w:sz w:val="18"/>
              </w:rPr>
              <w:t>金的无冲突状况占比由</w:t>
            </w:r>
            <w:r>
              <w:rPr>
                <w:rFonts w:ascii="Microsoft Sans Serif" w:hAnsi="Microsoft Sans Serif" w:eastAsia="Microsoft Sans Serif"/>
                <w:color w:val="221815"/>
                <w:sz w:val="18"/>
              </w:rPr>
              <w:t>82%</w:t>
            </w:r>
            <w:r>
              <w:rPr>
                <w:color w:val="221815"/>
                <w:sz w:val="18"/>
              </w:rPr>
              <w:t>上升至</w:t>
            </w:r>
            <w:r>
              <w:rPr>
                <w:rFonts w:ascii="Microsoft Sans Serif" w:hAnsi="Microsoft Sans Serif" w:eastAsia="Microsoft Sans Serif"/>
                <w:color w:val="221815"/>
                <w:spacing w:val="-5"/>
                <w:sz w:val="18"/>
              </w:rPr>
              <w:t>95%</w:t>
            </w:r>
          </w:p>
        </w:tc>
      </w:tr>
    </w:tbl>
    <w:p>
      <w:pPr>
        <w:pStyle w:val="BodyText"/>
        <w:spacing w:before="3"/>
        <w:rPr>
          <w:sz w:val="13"/>
        </w:rPr>
      </w:pPr>
    </w:p>
    <w:p>
      <w:pPr>
        <w:spacing w:after="0"/>
        <w:rPr>
          <w:sz w:val="13"/>
        </w:rPr>
        <w:sectPr>
          <w:pgSz w:w="11910" w:h="16840"/>
          <w:pgMar w:header="0" w:footer="488" w:top="520" w:bottom="680" w:left="0" w:right="240"/>
        </w:sectPr>
      </w:pPr>
    </w:p>
    <w:p>
      <w:pPr>
        <w:pStyle w:val="Heading5"/>
        <w:tabs>
          <w:tab w:pos="3174" w:val="left" w:leader="none"/>
        </w:tabs>
        <w:spacing w:before="189"/>
        <w:ind w:left="1360"/>
        <w:rPr>
          <w:b w:val="0"/>
        </w:rPr>
      </w:pPr>
      <w:r>
        <w:rPr/>
        <w:pict>
          <v:shape style="position:absolute;margin-left:109.503006pt;margin-top:6.53174pt;width:41.8pt;height:20.05pt;mso-position-horizontal-relative:page;mso-position-vertical-relative:paragraph;z-index:-28116480" id="docshape742" coordorigin="2190,131" coordsize="836,401" path="m2304,292l2304,273,2190,273,2201,279,2201,290,2201,346,2201,453,2191,458,2243,458,2233,449,2233,366,2277,366,2290,368,2290,366,2290,346,2233,346,2233,292,2292,292,2303,297,2304,304,2304,292xm2470,273l2416,273,2426,281,2425,290,2425,404,2424,416,2418,428,2409,438,2395,442,2378,438,2367,428,2361,416,2359,404,2359,403,2359,280,2370,273,2317,273,2326,280,2325,290,2325,379,2326,403,2326,410,2328,429,2338,438,2348,447,2360,455,2376,460,2395,461,2413,459,2427,454,2438,446,2443,442,2446,439,2458,425,2458,416,2458,343,2458,279,2470,273xm2540,273l2486,273,2496,280,2496,290,2496,471,2495,479,2490,496,2481,516,2466,531,2470,531,2481,528,2495,521,2509,510,2513,506,2520,498,2525,482,2528,458,2527,277,2540,273xm2608,273l2554,273,2564,280,2564,290,2563,451,2552,458,2607,458,2595,451,2595,280,2608,273xm2631,182l2630,181,2625,160,2615,147,2612,144,2595,134,2577,131,2564,131,2555,134,2548,140,2538,152,2538,182,2543,168,2553,158,2563,149,2572,147,2579,147,2589,148,2601,154,2611,165,2615,181,2612,197,2605,208,2595,215,2586,218,2572,218,2561,214,2551,206,2543,197,2538,191,2535,188,2527,181,2518,177,2508,176,2496,178,2482,184,2470,196,2465,214,2465,215,2468,234,2478,248,2492,257,2507,259,2527,259,2538,246,2538,245,2538,222,2528,245,2484,244,2480,224,2481,207,2489,191,2524,192,2531,206,2534,209,2538,215,2547,224,2561,231,2579,235,2603,229,2617,218,2620,216,2628,199,2631,182xm2748,273l2619,273,2609,309,2622,293,2628,293,2636,293,2662,293,2663,452,2651,458,2706,458,2695,451,2695,441,2695,293,2695,292,2717,292,2723,292,2727,293,2735,295,2737,306,2739,302,2742,292,2743,290,2747,278,2748,273xm2865,400l2857,381,2843,368,2828,358,2812,350,2796,342,2784,333,2780,322,2780,313,2782,308,2786,289,2843,290,2847,305,2848,303,2848,289,2849,276,2848,275,2836,272,2821,271,2805,270,2794,271,2783,275,2769,282,2757,293,2749,310,2748,328,2752,342,2759,354,2767,362,2776,368,2789,375,2804,383,2822,393,2832,404,2834,414,2830,423,2827,428,2824,432,2817,437,2805,441,2788,443,2772,442,2762,439,2755,434,2745,423,2755,458,2758,459,2765,461,2778,462,2799,463,2817,461,2832,455,2845,448,2851,443,2854,441,2859,432,2864,418,2865,400xm3026,273l2972,273,2981,281,2981,290,2981,404,2979,416,2974,428,2964,438,2950,442,2933,438,2922,428,2916,416,2915,404,2914,403,2914,280,2926,273,2872,273,2881,280,2881,290,2881,379,2881,403,2882,410,2884,429,2894,438,2904,447,2916,455,2931,460,2951,461,2969,459,2983,454,2994,446,2999,442,3002,439,3014,425,3014,404,3014,279,3026,273xe" filled="true" fillcolor="#e60012" stroked="false">
            <v:path arrowok="t"/>
            <v:fill type="solid"/>
            <w10:wrap type="none"/>
          </v:shape>
        </w:pict>
      </w:r>
      <w:r>
        <w:rPr>
          <w:color w:val="221815"/>
          <w:spacing w:val="-4"/>
        </w:rPr>
        <w:t>100%</w:t>
      </w:r>
      <w:r>
        <w:rPr>
          <w:color w:val="221815"/>
        </w:rPr>
        <w:tab/>
      </w:r>
      <w:r>
        <w:rPr>
          <w:b w:val="0"/>
          <w:color w:val="221815"/>
          <w:spacing w:val="-31"/>
          <w:w w:val="85"/>
          <w:vertAlign w:val="superscript"/>
        </w:rPr>
        <w:t>•</w:t>
      </w:r>
    </w:p>
    <w:p>
      <w:pPr>
        <w:pStyle w:val="BodyText"/>
        <w:spacing w:before="53"/>
        <w:ind w:left="362"/>
      </w:pPr>
      <w:r>
        <w:rPr/>
        <w:br w:type="column"/>
      </w:r>
      <w:r>
        <w:rPr>
          <w:color w:val="221815"/>
          <w:spacing w:val="-1"/>
        </w:rPr>
        <w:t>我们的尽职调查覆盖所有业务部门，包括新近的合资企业</w:t>
      </w:r>
    </w:p>
    <w:p>
      <w:pPr>
        <w:pStyle w:val="BodyText"/>
        <w:spacing w:before="35"/>
        <w:ind w:left="362"/>
        <w:rPr>
          <w:rFonts w:ascii="Microsoft Sans Serif"/>
        </w:rPr>
      </w:pPr>
      <w:r>
        <w:rPr>
          <w:rFonts w:ascii="Microsoft Sans Serif"/>
          <w:color w:val="221815"/>
          <w:w w:val="110"/>
        </w:rPr>
        <w:t>Fujitsu</w:t>
      </w:r>
      <w:r>
        <w:rPr>
          <w:rFonts w:ascii="Microsoft Sans Serif"/>
          <w:color w:val="221815"/>
          <w:spacing w:val="17"/>
          <w:w w:val="110"/>
        </w:rPr>
        <w:t> </w:t>
      </w:r>
      <w:r>
        <w:rPr>
          <w:rFonts w:ascii="Microsoft Sans Serif"/>
          <w:color w:val="221815"/>
          <w:w w:val="110"/>
        </w:rPr>
        <w:t>Client</w:t>
      </w:r>
      <w:r>
        <w:rPr>
          <w:rFonts w:ascii="Microsoft Sans Serif"/>
          <w:color w:val="221815"/>
          <w:spacing w:val="18"/>
          <w:w w:val="110"/>
        </w:rPr>
        <w:t> </w:t>
      </w:r>
      <w:r>
        <w:rPr>
          <w:rFonts w:ascii="Microsoft Sans Serif"/>
          <w:color w:val="221815"/>
          <w:w w:val="110"/>
        </w:rPr>
        <w:t>Computing</w:t>
      </w:r>
      <w:r>
        <w:rPr>
          <w:rFonts w:ascii="Microsoft Sans Serif"/>
          <w:color w:val="221815"/>
          <w:spacing w:val="18"/>
          <w:w w:val="110"/>
        </w:rPr>
        <w:t> </w:t>
      </w:r>
      <w:r>
        <w:rPr>
          <w:rFonts w:ascii="Microsoft Sans Serif"/>
          <w:color w:val="221815"/>
          <w:spacing w:val="-4"/>
          <w:w w:val="110"/>
        </w:rPr>
        <w:t>Ltd.</w:t>
      </w:r>
    </w:p>
    <w:p>
      <w:pPr>
        <w:spacing w:after="0"/>
        <w:rPr>
          <w:rFonts w:ascii="Microsoft Sans Serif"/>
        </w:rPr>
        <w:sectPr>
          <w:type w:val="continuous"/>
          <w:pgSz w:w="11910" w:h="16840"/>
          <w:pgMar w:header="0" w:footer="488" w:top="720" w:bottom="280" w:left="0" w:right="240"/>
          <w:cols w:num="2" w:equalWidth="0">
            <w:col w:w="3226" w:space="40"/>
            <w:col w:w="8404"/>
          </w:cols>
        </w:sectPr>
      </w:pPr>
    </w:p>
    <w:p>
      <w:pPr>
        <w:pStyle w:val="BodyText"/>
        <w:spacing w:before="6"/>
        <w:rPr>
          <w:rFonts w:ascii="Microsoft Sans Serif"/>
        </w:rPr>
      </w:pPr>
    </w:p>
    <w:p>
      <w:pPr>
        <w:pStyle w:val="BodyText"/>
        <w:ind w:left="1133"/>
        <w:rPr>
          <w:rFonts w:ascii="Microsoft Sans Serif"/>
          <w:sz w:val="20"/>
        </w:rPr>
      </w:pPr>
      <w:r>
        <w:rPr>
          <w:rFonts w:ascii="Microsoft Sans Serif"/>
          <w:sz w:val="20"/>
        </w:rPr>
        <w:pict>
          <v:group style="width:481.9pt;height:34.050pt;mso-position-horizontal-relative:char;mso-position-vertical-relative:line" id="docshapegroup743" coordorigin="0,0" coordsize="9638,681">
            <v:rect style="position:absolute;left:0;top:0;width:9638;height:681" id="docshape744" filled="true" fillcolor="#d7cae3" stroked="false">
              <v:fill type="solid"/>
            </v:rect>
            <v:shape style="position:absolute;left:1233;top:134;width:482;height:482" id="docshape745" coordorigin="1233,134" coordsize="482,482" path="m1474,134l1398,147,1332,181,1280,233,1246,299,1233,375,1246,451,1280,517,1332,569,1398,603,1474,615,1550,603,1616,569,1668,517,1702,451,1714,375,1713,349,1693,275,1689,307,1695,329,1698,352,1699,375,1688,446,1656,508,1607,557,1545,589,1474,600,1403,589,1341,557,1292,508,1260,446,1249,375,1260,304,1292,242,1341,193,1403,161,1474,149,1496,151,1518,154,1539,159,1559,166,1571,155,1548,146,1524,140,1499,136,1474,134xe" filled="true" fillcolor="#221815" stroked="false">
              <v:path arrowok="t"/>
              <v:fill type="solid"/>
            </v:shape>
            <v:shape style="position:absolute;left:1304;top:132;width:410;height:412" type="#_x0000_t75" id="docshape746" stroked="false">
              <v:imagedata r:id="rId283" o:title=""/>
            </v:shape>
            <v:shape style="position:absolute;left:0;top:0;width:9638;height:681" type="#_x0000_t202" id="docshape747" filled="false" stroked="false">
              <v:textbox inset="0,0,0,0">
                <w:txbxContent>
                  <w:p>
                    <w:pPr>
                      <w:tabs>
                        <w:tab w:pos="2040" w:val="left" w:leader="none"/>
                        <w:tab w:pos="2494" w:val="left" w:leader="none"/>
                      </w:tabs>
                      <w:spacing w:before="198"/>
                      <w:ind w:left="226" w:right="0" w:firstLine="0"/>
                      <w:jc w:val="left"/>
                      <w:rPr>
                        <w:rFonts w:ascii="Microsoft Sans Serif" w:hAnsi="Microsoft Sans Serif" w:eastAsia="Microsoft Sans Serif"/>
                        <w:sz w:val="18"/>
                      </w:rPr>
                    </w:pPr>
                    <w:r>
                      <w:rPr>
                        <w:rFonts w:ascii="Trebuchet MS" w:hAnsi="Trebuchet MS" w:eastAsia="Trebuchet MS"/>
                        <w:b/>
                        <w:color w:val="221815"/>
                        <w:spacing w:val="-5"/>
                        <w:position w:val="2"/>
                        <w:sz w:val="24"/>
                      </w:rPr>
                      <w:t>90%</w:t>
                    </w:r>
                    <w:r>
                      <w:rPr>
                        <w:rFonts w:ascii="Trebuchet MS" w:hAnsi="Trebuchet MS" w:eastAsia="Trebuchet MS"/>
                        <w:b/>
                        <w:color w:val="221815"/>
                        <w:position w:val="2"/>
                        <w:sz w:val="24"/>
                      </w:rPr>
                      <w:tab/>
                    </w:r>
                    <w:r>
                      <w:rPr>
                        <w:rFonts w:ascii="Trebuchet MS" w:hAnsi="Trebuchet MS" w:eastAsia="Trebuchet MS"/>
                        <w:color w:val="221815"/>
                        <w:spacing w:val="-10"/>
                        <w:position w:val="1"/>
                        <w:sz w:val="18"/>
                      </w:rPr>
                      <w:t>•</w:t>
                    </w:r>
                    <w:r>
                      <w:rPr>
                        <w:rFonts w:ascii="Trebuchet MS" w:hAnsi="Trebuchet MS" w:eastAsia="Trebuchet MS"/>
                        <w:color w:val="221815"/>
                        <w:position w:val="1"/>
                        <w:sz w:val="18"/>
                      </w:rPr>
                      <w:tab/>
                    </w:r>
                    <w:r>
                      <w:rPr>
                        <w:color w:val="221815"/>
                        <w:sz w:val="18"/>
                      </w:rPr>
                      <w:t>制定了公开的冲突矿产政策的供应商占比由</w:t>
                    </w:r>
                    <w:r>
                      <w:rPr>
                        <w:rFonts w:ascii="Microsoft Sans Serif" w:hAnsi="Microsoft Sans Serif" w:eastAsia="Microsoft Sans Serif"/>
                        <w:color w:val="221815"/>
                        <w:sz w:val="18"/>
                      </w:rPr>
                      <w:t>80%</w:t>
                    </w:r>
                    <w:r>
                      <w:rPr>
                        <w:color w:val="221815"/>
                        <w:sz w:val="18"/>
                      </w:rPr>
                      <w:t>上升至</w:t>
                    </w:r>
                    <w:r>
                      <w:rPr>
                        <w:rFonts w:ascii="Microsoft Sans Serif" w:hAnsi="Microsoft Sans Serif" w:eastAsia="Microsoft Sans Serif"/>
                        <w:color w:val="221815"/>
                        <w:spacing w:val="-5"/>
                        <w:sz w:val="18"/>
                      </w:rPr>
                      <w:t>90%</w:t>
                    </w:r>
                  </w:p>
                </w:txbxContent>
              </v:textbox>
              <w10:wrap type="none"/>
            </v:shape>
          </v:group>
        </w:pict>
      </w:r>
      <w:r>
        <w:rPr>
          <w:rFonts w:ascii="Microsoft Sans Serif"/>
          <w:sz w:val="20"/>
        </w:rPr>
      </w:r>
    </w:p>
    <w:p>
      <w:pPr>
        <w:pStyle w:val="BodyText"/>
        <w:spacing w:before="2"/>
        <w:rPr>
          <w:rFonts w:ascii="Microsoft Sans Serif"/>
          <w:sz w:val="14"/>
        </w:rPr>
      </w:pPr>
    </w:p>
    <w:p>
      <w:pPr>
        <w:spacing w:after="0"/>
        <w:rPr>
          <w:rFonts w:ascii="Microsoft Sans Serif"/>
          <w:sz w:val="14"/>
        </w:rPr>
        <w:sectPr>
          <w:type w:val="continuous"/>
          <w:pgSz w:w="11910" w:h="16840"/>
          <w:pgMar w:header="0" w:footer="488" w:top="720" w:bottom="280" w:left="0" w:right="240"/>
        </w:sectPr>
      </w:pPr>
    </w:p>
    <w:p>
      <w:pPr>
        <w:pStyle w:val="Heading5"/>
        <w:tabs>
          <w:tab w:pos="3174" w:val="left" w:leader="none"/>
        </w:tabs>
        <w:spacing w:before="97"/>
        <w:ind w:left="1360"/>
        <w:rPr>
          <w:b w:val="0"/>
          <w:sz w:val="18"/>
        </w:rPr>
      </w:pPr>
      <w:r>
        <w:rPr/>
        <w:drawing>
          <wp:anchor distT="0" distB="0" distL="0" distR="0" allowOverlap="1" layoutInCell="1" locked="0" behindDoc="1" simplePos="0" relativeHeight="475200512">
            <wp:simplePos x="0" y="0"/>
            <wp:positionH relativeFrom="page">
              <wp:posOffset>1490301</wp:posOffset>
            </wp:positionH>
            <wp:positionV relativeFrom="paragraph">
              <wp:posOffset>1119</wp:posOffset>
            </wp:positionV>
            <wp:extent cx="331390" cy="331390"/>
            <wp:effectExtent l="0" t="0" r="0" b="0"/>
            <wp:wrapNone/>
            <wp:docPr id="71" name="image244.png"/>
            <wp:cNvGraphicFramePr>
              <a:graphicFrameLocks noChangeAspect="1"/>
            </wp:cNvGraphicFramePr>
            <a:graphic>
              <a:graphicData uri="http://schemas.openxmlformats.org/drawingml/2006/picture">
                <pic:pic>
                  <pic:nvPicPr>
                    <pic:cNvPr id="72" name="image244.png"/>
                    <pic:cNvPicPr/>
                  </pic:nvPicPr>
                  <pic:blipFill>
                    <a:blip r:embed="rId284" cstate="print"/>
                    <a:stretch>
                      <a:fillRect/>
                    </a:stretch>
                  </pic:blipFill>
                  <pic:spPr>
                    <a:xfrm>
                      <a:off x="0" y="0"/>
                      <a:ext cx="331390" cy="331390"/>
                    </a:xfrm>
                    <a:prstGeom prst="rect">
                      <a:avLst/>
                    </a:prstGeom>
                  </pic:spPr>
                </pic:pic>
              </a:graphicData>
            </a:graphic>
          </wp:anchor>
        </w:drawing>
      </w:r>
      <w:r>
        <w:rPr>
          <w:color w:val="221815"/>
          <w:spacing w:val="-5"/>
          <w:position w:val="1"/>
        </w:rPr>
        <w:t>70%</w:t>
      </w:r>
      <w:r>
        <w:rPr>
          <w:color w:val="221815"/>
          <w:position w:val="1"/>
        </w:rPr>
        <w:tab/>
      </w:r>
      <w:r>
        <w:rPr>
          <w:b w:val="0"/>
          <w:color w:val="221815"/>
          <w:spacing w:val="-30"/>
          <w:w w:val="75"/>
          <w:sz w:val="18"/>
        </w:rPr>
        <w:t>•</w:t>
      </w:r>
    </w:p>
    <w:p>
      <w:pPr>
        <w:pStyle w:val="BodyText"/>
        <w:spacing w:before="143"/>
        <w:ind w:left="362"/>
        <w:rPr>
          <w:rFonts w:ascii="Microsoft Sans Serif" w:eastAsia="Microsoft Sans Serif"/>
        </w:rPr>
      </w:pPr>
      <w:r>
        <w:rPr/>
        <w:br w:type="column"/>
      </w:r>
      <w:r>
        <w:rPr>
          <w:color w:val="221815"/>
        </w:rPr>
        <w:t>提供公开的冲突矿产报告的供应商占比由</w:t>
      </w:r>
      <w:r>
        <w:rPr>
          <w:rFonts w:ascii="Microsoft Sans Serif" w:eastAsia="Microsoft Sans Serif"/>
          <w:color w:val="221815"/>
        </w:rPr>
        <w:t>50%</w:t>
      </w:r>
      <w:r>
        <w:rPr>
          <w:color w:val="221815"/>
        </w:rPr>
        <w:t>上升至</w:t>
      </w:r>
      <w:r>
        <w:rPr>
          <w:rFonts w:ascii="Microsoft Sans Serif" w:eastAsia="Microsoft Sans Serif"/>
          <w:color w:val="221815"/>
          <w:spacing w:val="-5"/>
        </w:rPr>
        <w:t>70%</w:t>
      </w:r>
    </w:p>
    <w:p>
      <w:pPr>
        <w:spacing w:after="0"/>
        <w:rPr>
          <w:rFonts w:ascii="Microsoft Sans Serif" w:eastAsia="Microsoft Sans Serif"/>
        </w:rPr>
        <w:sectPr>
          <w:type w:val="continuous"/>
          <w:pgSz w:w="11910" w:h="16840"/>
          <w:pgMar w:header="0" w:footer="488" w:top="720" w:bottom="280" w:left="0" w:right="240"/>
          <w:cols w:num="2" w:equalWidth="0">
            <w:col w:w="3226" w:space="40"/>
            <w:col w:w="8404"/>
          </w:cols>
        </w:sectPr>
      </w:pPr>
    </w:p>
    <w:p>
      <w:pPr>
        <w:pStyle w:val="BodyText"/>
        <w:spacing w:before="9"/>
        <w:rPr>
          <w:rFonts w:ascii="Microsoft Sans Serif"/>
          <w:sz w:val="29"/>
        </w:rPr>
      </w:pPr>
    </w:p>
    <w:p>
      <w:pPr>
        <w:pStyle w:val="BodyText"/>
        <w:ind w:left="1133"/>
        <w:rPr>
          <w:rFonts w:ascii="Microsoft Sans Serif"/>
          <w:sz w:val="20"/>
        </w:rPr>
      </w:pPr>
      <w:r>
        <w:rPr>
          <w:rFonts w:ascii="Microsoft Sans Serif"/>
          <w:sz w:val="20"/>
        </w:rPr>
        <w:pict>
          <v:group style="width:481.9pt;height:35.4pt;mso-position-horizontal-relative:char;mso-position-vertical-relative:line" id="docshapegroup748" coordorigin="0,0" coordsize="9638,708">
            <v:rect style="position:absolute;left:0;top:0;width:9638;height:681" id="docshape749" filled="true" fillcolor="#d7cae3" stroked="false">
              <v:fill type="solid"/>
            </v:rect>
            <v:shape style="position:absolute;left:1148;top:61;width:652;height:646" type="#_x0000_t75" id="docshape750" stroked="false">
              <v:imagedata r:id="rId285" o:title=""/>
            </v:shape>
            <v:shape style="position:absolute;left:0;top:0;width:9638;height:681" type="#_x0000_t202" id="docshape751" filled="false" stroked="false">
              <v:textbox inset="0,0,0,0">
                <w:txbxContent>
                  <w:p>
                    <w:pPr>
                      <w:tabs>
                        <w:tab w:pos="2040" w:val="left" w:leader="none"/>
                        <w:tab w:pos="2494" w:val="left" w:leader="none"/>
                      </w:tabs>
                      <w:spacing w:before="169"/>
                      <w:ind w:left="226" w:right="0" w:firstLine="0"/>
                      <w:jc w:val="left"/>
                      <w:rPr>
                        <w:rFonts w:ascii="Microsoft Sans Serif" w:hAnsi="Microsoft Sans Serif" w:eastAsia="Microsoft Sans Serif"/>
                        <w:sz w:val="18"/>
                      </w:rPr>
                    </w:pPr>
                    <w:r>
                      <w:rPr>
                        <w:rFonts w:ascii="Trebuchet MS" w:hAnsi="Trebuchet MS" w:eastAsia="Trebuchet MS"/>
                        <w:b/>
                        <w:color w:val="221815"/>
                        <w:spacing w:val="-5"/>
                        <w:position w:val="2"/>
                        <w:sz w:val="24"/>
                      </w:rPr>
                      <w:t>78%</w:t>
                    </w:r>
                    <w:r>
                      <w:rPr>
                        <w:rFonts w:ascii="Trebuchet MS" w:hAnsi="Trebuchet MS" w:eastAsia="Trebuchet MS"/>
                        <w:b/>
                        <w:color w:val="221815"/>
                        <w:position w:val="2"/>
                        <w:sz w:val="24"/>
                      </w:rPr>
                      <w:tab/>
                    </w:r>
                    <w:r>
                      <w:rPr>
                        <w:rFonts w:ascii="Trebuchet MS" w:hAnsi="Trebuchet MS" w:eastAsia="Trebuchet MS"/>
                        <w:color w:val="221815"/>
                        <w:spacing w:val="-10"/>
                        <w:position w:val="1"/>
                        <w:sz w:val="18"/>
                      </w:rPr>
                      <w:t>•</w:t>
                    </w:r>
                    <w:r>
                      <w:rPr>
                        <w:rFonts w:ascii="Trebuchet MS" w:hAnsi="Trebuchet MS" w:eastAsia="Trebuchet MS"/>
                        <w:color w:val="221815"/>
                        <w:position w:val="1"/>
                        <w:sz w:val="18"/>
                      </w:rPr>
                      <w:tab/>
                    </w:r>
                    <w:r>
                      <w:rPr>
                        <w:color w:val="221815"/>
                        <w:sz w:val="18"/>
                      </w:rPr>
                      <w:t>供应商中正式</w:t>
                    </w:r>
                    <w:r>
                      <w:rPr>
                        <w:rFonts w:ascii="Microsoft Sans Serif" w:hAnsi="Microsoft Sans Serif" w:eastAsia="Microsoft Sans Serif"/>
                        <w:color w:val="221815"/>
                        <w:sz w:val="18"/>
                      </w:rPr>
                      <w:t>RMI</w:t>
                    </w:r>
                    <w:r>
                      <w:rPr>
                        <w:color w:val="221815"/>
                        <w:sz w:val="18"/>
                      </w:rPr>
                      <w:t>成员占比由</w:t>
                    </w:r>
                    <w:r>
                      <w:rPr>
                        <w:rFonts w:ascii="Microsoft Sans Serif" w:hAnsi="Microsoft Sans Serif" w:eastAsia="Microsoft Sans Serif"/>
                        <w:color w:val="221815"/>
                        <w:sz w:val="18"/>
                      </w:rPr>
                      <w:t>67%</w:t>
                    </w:r>
                    <w:r>
                      <w:rPr>
                        <w:color w:val="221815"/>
                        <w:sz w:val="18"/>
                      </w:rPr>
                      <w:t>上升至</w:t>
                    </w:r>
                    <w:r>
                      <w:rPr>
                        <w:rFonts w:ascii="Microsoft Sans Serif" w:hAnsi="Microsoft Sans Serif" w:eastAsia="Microsoft Sans Serif"/>
                        <w:color w:val="221815"/>
                        <w:spacing w:val="-5"/>
                        <w:sz w:val="18"/>
                      </w:rPr>
                      <w:t>78%</w:t>
                    </w:r>
                  </w:p>
                </w:txbxContent>
              </v:textbox>
              <w10:wrap type="none"/>
            </v:shape>
          </v:group>
        </w:pict>
      </w:r>
      <w:r>
        <w:rPr>
          <w:rFonts w:ascii="Microsoft Sans Serif"/>
          <w:sz w:val="20"/>
        </w:rPr>
      </w:r>
    </w:p>
    <w:p>
      <w:pPr>
        <w:pStyle w:val="BodyText"/>
        <w:rPr>
          <w:rFonts w:ascii="Microsoft Sans Serif"/>
          <w:sz w:val="20"/>
        </w:rPr>
      </w:pPr>
    </w:p>
    <w:p>
      <w:pPr>
        <w:pStyle w:val="BodyText"/>
        <w:spacing w:before="7"/>
        <w:rPr>
          <w:rFonts w:ascii="Microsoft Sans Serif"/>
          <w:sz w:val="19"/>
        </w:rPr>
      </w:pPr>
    </w:p>
    <w:p>
      <w:pPr>
        <w:pStyle w:val="BodyText"/>
        <w:spacing w:line="228" w:lineRule="auto" w:before="1"/>
        <w:ind w:left="1166" w:right="920"/>
      </w:pPr>
      <w:r>
        <w:rPr>
          <w:color w:val="221815"/>
          <w:spacing w:val="1"/>
        </w:rPr>
        <w:t>由于采矿运营中存在可能使用童工的风险，钴亦是一种受到关注的矿物。</w:t>
      </w:r>
      <w:r>
        <w:rPr>
          <w:rFonts w:ascii="Microsoft Sans Serif" w:eastAsia="Microsoft Sans Serif"/>
          <w:color w:val="221815"/>
          <w:spacing w:val="1"/>
          <w:w w:val="102"/>
        </w:rPr>
        <w:t>RMI</w:t>
      </w:r>
      <w:r>
        <w:rPr>
          <w:color w:val="221815"/>
        </w:rPr>
        <w:t>及其成员率先将钴的尽职调查制度化，并达</w:t>
      </w:r>
      <w:r>
        <w:rPr>
          <w:color w:val="221815"/>
        </w:rPr>
        <w:t>到与冲突矿产相同的合规水平。如上所述，联想今年首次对钴进行全面尽职调查及合规检验，结果如下：</w:t>
      </w:r>
    </w:p>
    <w:p>
      <w:pPr>
        <w:pStyle w:val="BodyText"/>
        <w:spacing w:before="10"/>
        <w:rPr>
          <w:sz w:val="26"/>
        </w:rPr>
      </w:pPr>
    </w:p>
    <w:p>
      <w:pPr>
        <w:pStyle w:val="ListParagraph"/>
        <w:numPr>
          <w:ilvl w:val="1"/>
          <w:numId w:val="24"/>
        </w:numPr>
        <w:tabs>
          <w:tab w:pos="1613" w:val="left" w:leader="none"/>
          <w:tab w:pos="1614" w:val="left" w:leader="none"/>
        </w:tabs>
        <w:spacing w:line="240" w:lineRule="auto" w:before="60" w:after="0"/>
        <w:ind w:left="1613" w:right="0" w:hanging="481"/>
        <w:jc w:val="left"/>
        <w:rPr>
          <w:sz w:val="18"/>
        </w:rPr>
      </w:pPr>
      <w:r>
        <w:rPr/>
        <w:pict>
          <v:group style="position:absolute;margin-left:327.622711pt;margin-top:.322245pt;width:212.05pt;height:146.2pt;mso-position-horizontal-relative:page;mso-position-vertical-relative:paragraph;z-index:15809536" id="docshapegroup752" coordorigin="6552,6" coordsize="4241,2924">
            <v:rect style="position:absolute;left:8503;top:2873;width:2268;height:57" id="docshape753" filled="true" fillcolor="#814f9c" stroked="false">
              <v:fill type="solid"/>
            </v:rect>
            <v:shape style="position:absolute;left:6552;top:6;width:4241;height:2886" type="#_x0000_t75" id="docshape754" stroked="false">
              <v:imagedata r:id="rId286" o:title=""/>
            </v:shape>
            <w10:wrap type="none"/>
          </v:group>
        </w:pict>
      </w:r>
      <w:r>
        <w:rPr>
          <w:rFonts w:ascii="Microsoft Sans Serif" w:hAnsi="Microsoft Sans Serif" w:eastAsia="Microsoft Sans Serif"/>
          <w:color w:val="221815"/>
          <w:sz w:val="18"/>
        </w:rPr>
        <w:t>86%</w:t>
      </w:r>
      <w:r>
        <w:rPr>
          <w:color w:val="221815"/>
          <w:spacing w:val="-2"/>
          <w:sz w:val="18"/>
        </w:rPr>
        <w:t>的供应商作出回应</w:t>
      </w:r>
    </w:p>
    <w:p>
      <w:pPr>
        <w:pStyle w:val="BodyText"/>
        <w:spacing w:before="8"/>
        <w:rPr>
          <w:sz w:val="16"/>
        </w:rPr>
      </w:pPr>
    </w:p>
    <w:p>
      <w:pPr>
        <w:pStyle w:val="ListParagraph"/>
        <w:numPr>
          <w:ilvl w:val="1"/>
          <w:numId w:val="24"/>
        </w:numPr>
        <w:tabs>
          <w:tab w:pos="1613" w:val="left" w:leader="none"/>
          <w:tab w:pos="1614" w:val="left" w:leader="none"/>
        </w:tabs>
        <w:spacing w:line="240" w:lineRule="auto" w:before="0" w:after="0"/>
        <w:ind w:left="1613" w:right="0" w:hanging="481"/>
        <w:jc w:val="left"/>
        <w:rPr>
          <w:sz w:val="18"/>
        </w:rPr>
      </w:pPr>
      <w:r>
        <w:rPr>
          <w:rFonts w:ascii="Microsoft Sans Serif" w:hAnsi="Microsoft Sans Serif" w:eastAsia="Microsoft Sans Serif"/>
          <w:color w:val="221815"/>
          <w:sz w:val="18"/>
        </w:rPr>
        <w:t>45%</w:t>
      </w:r>
      <w:r>
        <w:rPr>
          <w:color w:val="221815"/>
          <w:spacing w:val="-1"/>
          <w:sz w:val="18"/>
        </w:rPr>
        <w:t>的钴冶炼厂经审核及认证，符合规定</w:t>
      </w:r>
    </w:p>
    <w:p>
      <w:pPr>
        <w:pStyle w:val="BodyText"/>
        <w:spacing w:before="3"/>
        <w:rPr>
          <w:sz w:val="16"/>
        </w:rPr>
      </w:pPr>
    </w:p>
    <w:p>
      <w:pPr>
        <w:pStyle w:val="ListParagraph"/>
        <w:numPr>
          <w:ilvl w:val="1"/>
          <w:numId w:val="24"/>
        </w:numPr>
        <w:tabs>
          <w:tab w:pos="1613" w:val="left" w:leader="none"/>
          <w:tab w:pos="1614" w:val="left" w:leader="none"/>
        </w:tabs>
        <w:spacing w:line="230" w:lineRule="auto" w:before="0" w:after="0"/>
        <w:ind w:left="1613" w:right="6087" w:hanging="481"/>
        <w:jc w:val="left"/>
        <w:rPr>
          <w:sz w:val="18"/>
        </w:rPr>
      </w:pPr>
      <w:r>
        <w:rPr>
          <w:rFonts w:ascii="Microsoft Sans Serif" w:hAnsi="Microsoft Sans Serif" w:eastAsia="Microsoft Sans Serif"/>
          <w:color w:val="221815"/>
          <w:spacing w:val="-2"/>
          <w:position w:val="1"/>
          <w:sz w:val="18"/>
        </w:rPr>
        <w:t>69%</w:t>
      </w:r>
      <w:r>
        <w:rPr>
          <w:color w:val="221815"/>
          <w:spacing w:val="-2"/>
          <w:position w:val="1"/>
          <w:sz w:val="18"/>
        </w:rPr>
        <w:t>的冶炼厂积极致力于合规，并已与</w:t>
      </w:r>
      <w:r>
        <w:rPr>
          <w:rFonts w:ascii="Microsoft Sans Serif" w:hAnsi="Microsoft Sans Serif" w:eastAsia="Microsoft Sans Serif"/>
          <w:color w:val="221815"/>
          <w:spacing w:val="-2"/>
          <w:position w:val="1"/>
          <w:sz w:val="18"/>
        </w:rPr>
        <w:t>RMI</w:t>
      </w:r>
      <w:r>
        <w:rPr>
          <w:color w:val="221815"/>
          <w:spacing w:val="-2"/>
          <w:position w:val="1"/>
          <w:sz w:val="18"/>
        </w:rPr>
        <w:t>及独立</w:t>
      </w:r>
      <w:r>
        <w:rPr>
          <w:color w:val="221815"/>
          <w:spacing w:val="-2"/>
          <w:w w:val="105"/>
          <w:sz w:val="18"/>
        </w:rPr>
        <w:t>审</w:t>
      </w:r>
      <w:r>
        <w:rPr>
          <w:color w:val="221815"/>
          <w:spacing w:val="-2"/>
          <w:w w:val="105"/>
          <w:sz w:val="18"/>
        </w:rPr>
        <w:t>计</w:t>
      </w:r>
      <w:r>
        <w:rPr>
          <w:color w:val="221815"/>
          <w:spacing w:val="-2"/>
          <w:w w:val="105"/>
          <w:sz w:val="18"/>
        </w:rPr>
        <w:t>员</w:t>
      </w:r>
      <w:r>
        <w:rPr>
          <w:color w:val="221815"/>
          <w:spacing w:val="-2"/>
          <w:w w:val="105"/>
          <w:sz w:val="18"/>
        </w:rPr>
        <w:t>签</w:t>
      </w:r>
      <w:r>
        <w:rPr>
          <w:color w:val="221815"/>
          <w:spacing w:val="-2"/>
          <w:w w:val="105"/>
          <w:sz w:val="18"/>
        </w:rPr>
        <w:t>立</w:t>
      </w:r>
      <w:r>
        <w:rPr>
          <w:color w:val="221815"/>
          <w:spacing w:val="-2"/>
          <w:w w:val="105"/>
          <w:sz w:val="18"/>
        </w:rPr>
        <w:t>协</w:t>
      </w:r>
      <w:r>
        <w:rPr>
          <w:color w:val="221815"/>
          <w:spacing w:val="-2"/>
          <w:w w:val="105"/>
          <w:sz w:val="18"/>
        </w:rPr>
        <w:t>议</w:t>
      </w:r>
      <w:r>
        <w:rPr>
          <w:color w:val="221815"/>
          <w:spacing w:val="-2"/>
          <w:w w:val="105"/>
          <w:sz w:val="18"/>
        </w:rPr>
        <w:t>以</w:t>
      </w:r>
      <w:r>
        <w:rPr>
          <w:color w:val="221815"/>
          <w:spacing w:val="-2"/>
          <w:w w:val="105"/>
          <w:sz w:val="18"/>
        </w:rPr>
        <w:t>准</w:t>
      </w:r>
      <w:r>
        <w:rPr>
          <w:color w:val="221815"/>
          <w:spacing w:val="-2"/>
          <w:w w:val="105"/>
          <w:sz w:val="18"/>
        </w:rPr>
        <w:t>备</w:t>
      </w:r>
      <w:r>
        <w:rPr>
          <w:color w:val="221815"/>
          <w:spacing w:val="-2"/>
          <w:w w:val="105"/>
          <w:sz w:val="18"/>
        </w:rPr>
        <w:t>接</w:t>
      </w:r>
      <w:r>
        <w:rPr>
          <w:color w:val="221815"/>
          <w:spacing w:val="-2"/>
          <w:w w:val="105"/>
          <w:sz w:val="18"/>
        </w:rPr>
        <w:t>受</w:t>
      </w:r>
      <w:r>
        <w:rPr>
          <w:color w:val="221815"/>
          <w:spacing w:val="-2"/>
          <w:w w:val="105"/>
          <w:sz w:val="18"/>
        </w:rPr>
        <w:t>审</w:t>
      </w:r>
      <w:r>
        <w:rPr>
          <w:color w:val="221815"/>
          <w:spacing w:val="-2"/>
          <w:w w:val="105"/>
          <w:sz w:val="18"/>
        </w:rPr>
        <w:t>核</w:t>
      </w:r>
    </w:p>
    <w:p>
      <w:pPr>
        <w:spacing w:after="0" w:line="230" w:lineRule="auto"/>
        <w:jc w:val="left"/>
        <w:rPr>
          <w:sz w:val="18"/>
        </w:rPr>
        <w:sectPr>
          <w:type w:val="continuous"/>
          <w:pgSz w:w="11910" w:h="16840"/>
          <w:pgMar w:header="0" w:footer="488" w:top="72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1"/>
        <w:rPr>
          <w:sz w:val="17"/>
        </w:rPr>
      </w:pPr>
    </w:p>
    <w:p>
      <w:pPr>
        <w:spacing w:after="0"/>
        <w:rPr>
          <w:sz w:val="17"/>
        </w:rPr>
        <w:sectPr>
          <w:pgSz w:w="11910" w:h="16840"/>
          <w:pgMar w:header="0" w:footer="488" w:top="520" w:bottom="680" w:left="0" w:right="240"/>
        </w:sectPr>
      </w:pPr>
    </w:p>
    <w:p>
      <w:pPr>
        <w:pStyle w:val="BodyText"/>
        <w:spacing w:line="228" w:lineRule="auto" w:before="62"/>
        <w:ind w:left="1133"/>
        <w:jc w:val="both"/>
      </w:pPr>
      <w:r>
        <w:rPr/>
        <w:pict>
          <v:group style="position:absolute;margin-left:338.102295pt;margin-top:75.911629pt;width:62.45pt;height:56.8pt;mso-position-horizontal-relative:page;mso-position-vertical-relative:paragraph;z-index:15812608" id="docshapegroup755" coordorigin="6762,1518" coordsize="1249,1136">
            <v:shape style="position:absolute;left:7216;top:1518;width:568;height:1136" id="docshape756" coordorigin="7216,1518" coordsize="568,1136" path="m7784,2086l7216,2086,7784,2654,7784,2086xm7784,1518l7216,1518,7784,2086,7784,2086,7784,1518xe" filled="true" fillcolor="#b9292b" stroked="false">
              <v:path arrowok="t"/>
              <v:fill type="solid"/>
            </v:shape>
            <v:shape style="position:absolute;left:6762;top:1745;width:1249;height:795" id="docshape757" coordorigin="6762,1745" coordsize="1249,795" path="m7216,2086l7216,2086,7216,1745,6876,1745,7216,2086,6762,2086,7216,2540,7216,2086xm8011,2086l7784,2086,8011,2313,8011,2086xe" filled="true" fillcolor="#d20037" stroked="false">
              <v:path arrowok="t"/>
              <v:fill type="solid"/>
            </v:shape>
            <w10:wrap type="none"/>
          </v:group>
        </w:pict>
      </w:r>
      <w:r>
        <w:rPr>
          <w:color w:val="221815"/>
          <w:spacing w:val="-2"/>
        </w:rPr>
        <w:t>我们致力于持续改进所有负责任材料采购方面的工作，并</w:t>
      </w:r>
      <w:r>
        <w:rPr>
          <w:color w:val="221815"/>
          <w:spacing w:val="-2"/>
        </w:rPr>
        <w:t>已在冲突矿产方面取得重大进展，现正寻求在钴及其它材</w:t>
      </w:r>
      <w:r>
        <w:rPr>
          <w:color w:val="221815"/>
          <w:spacing w:val="-2"/>
        </w:rPr>
        <w:t>料方面取得进展。相关项目、工作及结果的全部详情和统</w:t>
      </w:r>
      <w:r>
        <w:rPr>
          <w:color w:val="221815"/>
          <w:spacing w:val="-2"/>
        </w:rPr>
        <w:t>计数据以及冲突矿产报告，请访问联想的可持续发展资源</w:t>
      </w:r>
      <w:hyperlink r:id="rId287">
        <w:r>
          <w:rPr>
            <w:color w:val="221815"/>
            <w:spacing w:val="-2"/>
          </w:rPr>
          <w:t>网页：</w:t>
        </w:r>
        <w:r>
          <w:rPr>
            <w:rFonts w:ascii="Microsoft Sans Serif" w:eastAsia="Microsoft Sans Serif"/>
            <w:color w:val="814F9C"/>
            <w:spacing w:val="-2"/>
            <w:u w:val="single" w:color="814F9C"/>
          </w:rPr>
          <w:t>https://www.lenovo.com/us/en/sustainabil-</w:t>
        </w:r>
        <w:r>
          <w:rPr>
            <w:rFonts w:ascii="Microsoft Sans Serif" w:eastAsia="Microsoft Sans Serif"/>
            <w:color w:val="814F9C"/>
            <w:spacing w:val="80"/>
          </w:rPr>
          <w:t>    </w:t>
        </w:r>
        <w:r>
          <w:rPr>
            <w:rFonts w:ascii="Microsoft Sans Serif" w:eastAsia="Microsoft Sans Serif"/>
            <w:color w:val="814F9C"/>
            <w:spacing w:val="-2"/>
            <w:u w:val="single" w:color="814F9C"/>
          </w:rPr>
          <w:t>ity-resources</w:t>
        </w:r>
        <w:r>
          <w:rPr>
            <w:color w:val="221815"/>
            <w:spacing w:val="-2"/>
          </w:rPr>
          <w:t>。</w:t>
        </w:r>
      </w:hyperlink>
    </w:p>
    <w:p>
      <w:pPr>
        <w:spacing w:before="52"/>
        <w:ind w:left="420" w:right="0" w:firstLine="0"/>
        <w:jc w:val="left"/>
        <w:rPr>
          <w:sz w:val="18"/>
        </w:rPr>
      </w:pPr>
      <w:r>
        <w:rPr/>
        <w:br w:type="column"/>
      </w:r>
      <w:r>
        <w:rPr>
          <w:rFonts w:ascii="Trebuchet MS" w:eastAsia="Trebuchet MS"/>
          <w:b/>
          <w:color w:val="221815"/>
          <w:sz w:val="18"/>
        </w:rPr>
        <w:t>2019/20</w:t>
      </w:r>
      <w:r>
        <w:rPr>
          <w:color w:val="221815"/>
          <w:spacing w:val="-1"/>
          <w:sz w:val="18"/>
        </w:rPr>
        <w:t>财年全球供应链计划亮点</w:t>
      </w:r>
    </w:p>
    <w:p>
      <w:pPr>
        <w:spacing w:after="0"/>
        <w:jc w:val="left"/>
        <w:rPr>
          <w:sz w:val="18"/>
        </w:rPr>
        <w:sectPr>
          <w:type w:val="continuous"/>
          <w:pgSz w:w="11910" w:h="16840"/>
          <w:pgMar w:header="0" w:footer="488" w:top="720" w:bottom="280" w:left="0" w:right="240"/>
          <w:cols w:num="2" w:equalWidth="0">
            <w:col w:w="5634" w:space="40"/>
            <w:col w:w="5996"/>
          </w:cols>
        </w:sectPr>
      </w:pPr>
    </w:p>
    <w:p>
      <w:pPr>
        <w:pStyle w:val="BodyText"/>
        <w:spacing w:before="1"/>
        <w:rPr>
          <w:sz w:val="4"/>
        </w:rPr>
      </w:pPr>
    </w:p>
    <w:p>
      <w:pPr>
        <w:pStyle w:val="BodyText"/>
        <w:ind w:left="8086"/>
        <w:rPr>
          <w:sz w:val="20"/>
        </w:rPr>
      </w:pPr>
      <w:r>
        <w:rPr>
          <w:sz w:val="20"/>
        </w:rPr>
        <w:pict>
          <v:group style="width:99.95pt;height:35.4pt;mso-position-horizontal-relative:char;mso-position-vertical-relative:line" id="docshapegroup758" coordorigin="0,0" coordsize="1999,708">
            <v:shape style="position:absolute;left:0;top:0;width:1999;height:708" id="docshape759" coordorigin="0,0" coordsize="1999,708" path="m631,585l615,569,536,489,496,522,455,547,409,563,356,569,290,558,235,527,193,480,167,421,157,354,157,352,172,269,213,201,276,156,356,139,404,144,449,159,491,184,531,216,598,139,626,106,576,63,516,29,444,8,357,0,281,7,212,28,151,61,100,104,57,156,26,216,7,283,0,352,0,356,7,427,27,494,58,553,100,605,151,648,211,680,278,701,351,708,440,699,514,675,576,636,631,585xm1353,352l1346,282,1326,217,1294,160,1284,148,1251,110,1198,69,1195,67,1195,354,1195,356,1186,424,1158,480,1115,523,1058,550,989,560,873,560,873,148,873,148,989,148,1058,157,1115,185,1158,229,1186,286,1195,354,1195,67,1136,38,1066,18,989,12,673,12,673,149,722,148,722,696,989,696,1066,689,1136,669,1198,638,1251,597,1283,560,1294,547,1326,488,1346,424,1352,356,1353,352xm1951,12l1918,12,1918,16,1932,16,1932,52,1937,52,1937,16,1951,16,1951,12xm1996,12l1988,12,1975,46,1963,12,1955,12,1955,52,1960,52,1960,19,1960,19,1973,52,1978,52,1990,19,1990,19,1990,52,1996,52,1996,12xm1998,248l1990,182,1976,148,1976,147,1967,125,1929,78,1877,42,1846,31,1846,253,1838,294,1815,327,1777,349,1727,357,1608,357,1608,148,1724,148,1775,154,1813,174,1838,207,1846,250,1846,253,1846,31,1813,20,1737,12,1408,12,1408,148,1457,147,1457,696,1608,696,1608,491,1722,491,1796,484,1862,463,1918,430,1961,383,1973,357,1989,323,1998,251,1998,248xe" filled="true" fillcolor="#b9292b" stroked="false">
              <v:path arrowok="t"/>
              <v:fill type="solid"/>
            </v:shape>
          </v:group>
        </w:pict>
      </w:r>
      <w:r>
        <w:rPr>
          <w:sz w:val="20"/>
        </w:rPr>
      </w:r>
    </w:p>
    <w:p>
      <w:pPr>
        <w:pStyle w:val="BodyText"/>
        <w:spacing w:before="8"/>
        <w:rPr>
          <w:sz w:val="5"/>
        </w:rPr>
      </w:pPr>
      <w:r>
        <w:rPr/>
        <w:pict>
          <v:group style="position:absolute;margin-left:347.213013pt;margin-top:5.969463pt;width:62pt;height:6.8pt;mso-position-horizontal-relative:page;mso-position-vertical-relative:paragraph;z-index:-15646720;mso-wrap-distance-left:0;mso-wrap-distance-right:0" id="docshapegroup760" coordorigin="6944,119" coordsize="1240,136">
            <v:shape style="position:absolute;left:6944;top:119;width:970;height:136" id="docshape761" coordorigin="6944,119" coordsize="970,136" path="m7065,187l7060,161,7051,148,7046,140,7035,134,7035,188,7032,203,7024,216,7011,224,6995,227,6973,227,6973,148,6995,148,7011,151,7024,159,7032,171,7035,187,7035,188,7035,134,7024,127,6995,122,6944,122,6944,253,6995,253,7024,248,7046,234,7050,227,7060,213,7065,188,7065,187xm7119,122l7090,122,7090,253,7119,253,7119,122xm7248,214l7245,199,7237,188,7224,180,7206,174,7183,168,7178,166,7178,150,7184,145,7206,145,7217,150,7229,158,7244,136,7233,129,7221,124,7209,121,7195,120,7177,123,7162,131,7153,143,7149,159,7152,176,7161,187,7175,194,7193,200,7214,205,7219,209,7219,224,7212,229,7200,229,7189,228,7179,225,7170,220,7161,213,7144,234,7156,243,7170,249,7185,253,7199,254,7219,252,7234,244,7244,231,7248,214xm7388,231l7369,213,7359,222,7350,228,7335,228,7320,225,7308,216,7300,203,7297,187,7300,171,7308,158,7320,149,7335,146,7348,146,7358,152,7369,161,7387,140,7377,131,7366,125,7352,121,7335,119,7308,125,7286,139,7272,161,7267,187,7272,214,7286,235,7307,250,7334,255,7351,253,7365,249,7377,241,7388,231xm7506,226l7440,226,7440,122,7412,122,7412,253,7506,253,7506,226xm7656,187l7650,161,7641,146,7636,139,7625,132,7625,188,7623,203,7614,216,7602,225,7586,228,7570,225,7558,216,7549,203,7547,188,7546,187,7549,171,7557,158,7570,149,7586,146,7602,149,7614,158,7622,171,7625,187,7625,188,7625,132,7614,125,7586,119,7558,125,7536,139,7522,161,7516,187,7516,188,7522,214,7536,235,7558,250,7586,255,7614,250,7636,235,7640,228,7650,213,7655,188,7656,187xm7772,214l7769,199,7761,188,7748,180,7730,174,7708,168,7702,166,7702,150,7708,145,7730,145,7741,150,7753,158,7768,136,7757,129,7746,124,7733,121,7719,120,7701,123,7686,131,7677,143,7673,159,7676,176,7685,187,7699,194,7717,200,7739,205,7743,209,7743,224,7736,229,7724,229,7713,228,7703,225,7694,220,7685,213,7668,234,7681,243,7694,249,7709,253,7724,254,7743,252,7758,244,7768,231,7772,214xm7914,122l7885,122,7885,197,7883,210,7878,220,7869,226,7857,228,7845,226,7836,220,7831,210,7829,196,7829,122,7800,122,7800,197,7804,222,7815,240,7833,251,7857,255,7880,251,7898,240,7910,222,7914,196,7914,122xe" filled="true" fillcolor="#b9292b" stroked="false">
              <v:path arrowok="t"/>
              <v:fill type="solid"/>
            </v:shape>
            <v:shape style="position:absolute;left:7945;top:121;width:238;height:131" type="#_x0000_t75" id="docshape762" stroked="false">
              <v:imagedata r:id="rId288" o:title=""/>
            </v:shape>
            <w10:wrap type="topAndBottom"/>
          </v:group>
        </w:pict>
      </w:r>
      <w:r>
        <w:rPr/>
        <w:pict>
          <v:group style="position:absolute;margin-left:415.003998pt;margin-top:5.970263pt;width:39.5pt;height:6.8pt;mso-position-horizontal-relative:page;mso-position-vertical-relative:paragraph;z-index:-15646208;mso-wrap-distance-left:0;mso-wrap-distance-right:0" id="docshapegroup763" coordorigin="8300,119" coordsize="790,136">
            <v:rect style="position:absolute;left:8300;top:121;width:29;height:131" id="docshape764" filled="true" fillcolor="#b9292b" stroked="false">
              <v:fill type="solid"/>
            </v:rect>
            <v:shape style="position:absolute;left:8364;top:119;width:726;height:136" type="#_x0000_t75" id="docshape765" stroked="false">
              <v:imagedata r:id="rId289" o:title=""/>
            </v:shape>
            <w10:wrap type="topAndBottom"/>
          </v:group>
        </w:pict>
      </w:r>
      <w:r>
        <w:rPr/>
        <w:drawing>
          <wp:anchor distT="0" distB="0" distL="0" distR="0" allowOverlap="1" layoutInCell="1" locked="0" behindDoc="0" simplePos="0" relativeHeight="162">
            <wp:simplePos x="0" y="0"/>
            <wp:positionH relativeFrom="page">
              <wp:posOffset>5822167</wp:posOffset>
            </wp:positionH>
            <wp:positionV relativeFrom="paragraph">
              <wp:posOffset>75812</wp:posOffset>
            </wp:positionV>
            <wp:extent cx="471817" cy="85725"/>
            <wp:effectExtent l="0" t="0" r="0" b="0"/>
            <wp:wrapTopAndBottom/>
            <wp:docPr id="73" name="image249.png"/>
            <wp:cNvGraphicFramePr>
              <a:graphicFrameLocks noChangeAspect="1"/>
            </wp:cNvGraphicFramePr>
            <a:graphic>
              <a:graphicData uri="http://schemas.openxmlformats.org/drawingml/2006/picture">
                <pic:pic>
                  <pic:nvPicPr>
                    <pic:cNvPr id="74" name="image249.png"/>
                    <pic:cNvPicPr/>
                  </pic:nvPicPr>
                  <pic:blipFill>
                    <a:blip r:embed="rId290" cstate="print"/>
                    <a:stretch>
                      <a:fillRect/>
                    </a:stretch>
                  </pic:blipFill>
                  <pic:spPr>
                    <a:xfrm>
                      <a:off x="0" y="0"/>
                      <a:ext cx="471817" cy="85725"/>
                    </a:xfrm>
                    <a:prstGeom prst="rect">
                      <a:avLst/>
                    </a:prstGeom>
                  </pic:spPr>
                </pic:pic>
              </a:graphicData>
            </a:graphic>
          </wp:anchor>
        </w:drawing>
      </w:r>
    </w:p>
    <w:p>
      <w:pPr>
        <w:pStyle w:val="BodyText"/>
        <w:rPr>
          <w:sz w:val="20"/>
        </w:rPr>
      </w:pPr>
    </w:p>
    <w:p>
      <w:pPr>
        <w:pStyle w:val="BodyText"/>
        <w:spacing w:before="13"/>
        <w:rPr>
          <w:sz w:val="11"/>
        </w:rPr>
      </w:pPr>
    </w:p>
    <w:p>
      <w:pPr>
        <w:spacing w:after="0"/>
        <w:rPr>
          <w:sz w:val="11"/>
        </w:rPr>
        <w:sectPr>
          <w:type w:val="continuous"/>
          <w:pgSz w:w="11910" w:h="16840"/>
          <w:pgMar w:header="0" w:footer="488" w:top="720" w:bottom="280" w:left="0" w:right="2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6"/>
        </w:rPr>
      </w:pPr>
    </w:p>
    <w:p>
      <w:pPr>
        <w:pStyle w:val="BodyText"/>
        <w:spacing w:line="228" w:lineRule="auto"/>
        <w:ind w:left="1134" w:hanging="1"/>
        <w:jc w:val="both"/>
      </w:pPr>
      <w:r>
        <w:rPr/>
        <w:pict>
          <v:group style="position:absolute;margin-left:68.386002pt;margin-top:-123.973824pt;width:210.5pt;height:120.85pt;mso-position-horizontal-relative:page;mso-position-vertical-relative:paragraph;z-index:15812096" id="docshapegroup766" coordorigin="1368,-2479" coordsize="4210,2417">
            <v:shape style="position:absolute;left:1629;top:-2160;width:3686;height:2" id="docshape767" coordorigin="1630,-2159" coordsize="3686,0" path="m1630,-2159l2532,-2159m4422,-2159l5315,-2159e" filled="false" stroked="true" strokeweight="1pt" strokecolor="#814f9c">
              <v:path arrowok="t"/>
              <v:stroke dashstyle="solid"/>
            </v:shape>
            <v:shape style="position:absolute;left:2532;top:-2480;width:1890;height:641" type="#_x0000_t75" id="docshape768" stroked="false">
              <v:imagedata r:id="rId291" o:title=""/>
            </v:shape>
            <v:rect style="position:absolute;left:1367;top:-2038;width:4210;height:1974" id="docshape769" filled="true" fillcolor="#ffffff" stroked="false">
              <v:fill type="solid"/>
            </v:rect>
            <v:shape style="position:absolute;left:1875;top:-1414;width:3177;height:726" id="docshape770" coordorigin="1876,-1413" coordsize="3177,726" path="m2528,-1101l2260,-1101,2250,-981,2393,-981,2393,-834,2361,-822,2326,-814,2287,-810,2242,-809,2165,-822,2103,-856,2056,-907,2028,-975,2018,-1055,2028,-1129,2056,-1193,2100,-1242,2159,-1275,2232,-1290,2290,-1287,2343,-1276,2389,-1257,2427,-1231,2517,-1322,2457,-1364,2391,-1393,2318,-1409,2241,-1413,2164,-1405,2095,-1386,2033,-1354,1979,-1312,1936,-1259,1903,-1197,1883,-1126,1876,-1047,1883,-968,1903,-898,1935,-837,1979,-786,2032,-745,2094,-715,2164,-695,2240,-687,2321,-690,2394,-703,2462,-726,2528,-757,2528,-1101xm3023,-1014l3011,-1086,3009,-1090,2973,-1142,2907,-1176,2812,-1189,2758,-1185,2704,-1172,2653,-1149,2602,-1114,2676,-1039,2703,-1061,2734,-1077,2767,-1086,2802,-1090,2844,-1085,2875,-1069,2894,-1044,2901,-1010,2901,-1004,2901,-911,2901,-891,2881,-836,2836,-803,2782,-791,2736,-805,2717,-844,2734,-881,2777,-901,2831,-909,2883,-911,2901,-911,2901,-1004,2878,-1004,2817,-1002,2753,-995,2690,-979,2638,-949,2602,-903,2589,-836,2604,-771,2642,-727,2697,-701,2760,-693,2802,-696,2843,-706,2878,-724,2908,-751,2911,-705,3023,-705,3023,-751,3023,-791,3023,-911,3023,-1014xm3383,-1177l3352,-1177,3313,-1174,3278,-1163,3250,-1144,3227,-1118,3225,-1177,3104,-1177,3104,-705,3231,-705,3231,-954,3238,-995,3258,-1031,3292,-1057,3339,-1067,3374,-1067,3383,-1177xm3680,-815l3661,-809,3643,-806,3626,-804,3611,-803,3583,-808,3565,-821,3556,-842,3553,-872,3553,-1067,3671,-1067,3680,-1177,3553,-1177,3553,-1310,3425,-1310,3425,-862,3433,-790,3458,-738,3506,-707,3581,-696,3604,-697,3627,-699,3649,-702,3671,-707,3680,-815xm4168,-1001l4160,-1071,4132,-1131,4080,-1173,3999,-1189,3951,-1183,3911,-1168,3880,-1145,3857,-1117,3854,-1177,3736,-1177,3736,-705,3863,-705,3863,-962,3869,-1004,3886,-1040,3917,-1064,3963,-1073,4006,-1062,4029,-1033,4039,-995,4041,-954,4041,-705,4168,-705,4168,-1001xm4704,-934l4698,-995,4695,-1023,4667,-1090,4665,-1094,4618,-1146,4577,-1166,4577,-995,4354,-995,4367,-1031,4390,-1061,4424,-1081,4466,-1090,4509,-1084,4543,-1066,4566,-1035,4577,-995,4577,-1166,4552,-1178,4469,-1189,4391,-1177,4324,-1144,4272,-1092,4238,-1024,4226,-941,4238,-858,4273,-790,4326,-738,4394,-705,4475,-693,4534,-698,4589,-715,4639,-746,4686,-792,4679,-798,4603,-856,4572,-829,4543,-810,4510,-800,4471,-798,4429,-805,4394,-825,4369,-855,4354,-896,4704,-896,4704,-934xm5053,-1177l5009,-1177,4970,-1174,4936,-1163,4907,-1144,4885,-1118,4882,-1177,4761,-1177,4761,-705,4889,-705,4889,-954,4896,-995,4917,-1031,4951,-1057,4998,-1067,5043,-1067,5053,-1177xe" filled="true" fillcolor="#0062a7" stroked="false">
              <v:path arrowok="t"/>
              <v:fill type="solid"/>
            </v:shape>
            <v:shape style="position:absolute;left:4940;top:-823;width:129;height:128" type="#_x0000_t75" id="docshape771" stroked="false">
              <v:imagedata r:id="rId292" o:title=""/>
            </v:shape>
            <v:shape style="position:absolute;left:1367;top:-2480;width:4210;height:2417" type="#_x0000_t202" id="docshape772" filled="false" stroked="false">
              <v:textbox inset="0,0,0,0">
                <w:txbxContent>
                  <w:p>
                    <w:pPr>
                      <w:spacing w:line="650" w:lineRule="exact" w:before="0"/>
                      <w:ind w:left="1640" w:right="1631" w:firstLine="0"/>
                      <w:jc w:val="center"/>
                      <w:rPr>
                        <w:sz w:val="40"/>
                      </w:rPr>
                    </w:pPr>
                    <w:r>
                      <w:rPr>
                        <w:rFonts w:ascii="Trebuchet MS" w:eastAsia="Trebuchet MS"/>
                        <w:b/>
                        <w:color w:val="FFFFFF"/>
                        <w:spacing w:val="-2"/>
                        <w:w w:val="105"/>
                        <w:sz w:val="40"/>
                      </w:rPr>
                      <w:t>25</w:t>
                    </w:r>
                    <w:r>
                      <w:rPr>
                        <w:color w:val="FFFFFF"/>
                        <w:spacing w:val="-10"/>
                        <w:w w:val="105"/>
                        <w:sz w:val="40"/>
                      </w:rPr>
                      <w:t>强</w:t>
                    </w:r>
                  </w:p>
                </w:txbxContent>
              </v:textbox>
              <w10:wrap type="none"/>
            </v:shape>
            <w10:wrap type="none"/>
          </v:group>
        </w:pict>
      </w:r>
      <w:r>
        <w:rPr>
          <w:color w:val="221815"/>
          <w:spacing w:val="2"/>
        </w:rPr>
        <w:t>在</w:t>
      </w:r>
      <w:r>
        <w:rPr>
          <w:rFonts w:ascii="Microsoft Sans Serif" w:eastAsia="Microsoft Sans Serif"/>
          <w:color w:val="221815"/>
          <w:spacing w:val="2"/>
          <w:w w:val="100"/>
        </w:rPr>
        <w:t>G</w:t>
      </w:r>
      <w:r>
        <w:rPr>
          <w:rFonts w:ascii="Microsoft Sans Serif" w:eastAsia="Microsoft Sans Serif"/>
          <w:color w:val="221815"/>
          <w:spacing w:val="2"/>
          <w:w w:val="104"/>
        </w:rPr>
        <w:t>a</w:t>
      </w:r>
      <w:r>
        <w:rPr>
          <w:rFonts w:ascii="Microsoft Sans Serif" w:eastAsia="Microsoft Sans Serif"/>
          <w:color w:val="221815"/>
          <w:spacing w:val="2"/>
          <w:w w:val="132"/>
        </w:rPr>
        <w:t>rt</w:t>
      </w:r>
      <w:r>
        <w:rPr>
          <w:rFonts w:ascii="Microsoft Sans Serif" w:eastAsia="Microsoft Sans Serif"/>
          <w:color w:val="221815"/>
          <w:spacing w:val="2"/>
          <w:w w:val="110"/>
        </w:rPr>
        <w:t>n</w:t>
      </w:r>
      <w:r>
        <w:rPr>
          <w:rFonts w:ascii="Microsoft Sans Serif" w:eastAsia="Microsoft Sans Serif"/>
          <w:color w:val="221815"/>
          <w:spacing w:val="2"/>
          <w:w w:val="106"/>
        </w:rPr>
        <w:t>e</w:t>
      </w:r>
      <w:r>
        <w:rPr>
          <w:rFonts w:ascii="Microsoft Sans Serif" w:eastAsia="Microsoft Sans Serif"/>
          <w:color w:val="221815"/>
          <w:spacing w:val="2"/>
          <w:w w:val="121"/>
        </w:rPr>
        <w:t>r</w:t>
      </w:r>
      <w:r>
        <w:rPr>
          <w:color w:val="221815"/>
          <w:spacing w:val="2"/>
        </w:rPr>
        <w:t>公布的</w:t>
      </w:r>
      <w:r>
        <w:rPr>
          <w:rFonts w:ascii="Microsoft Sans Serif" w:eastAsia="Microsoft Sans Serif"/>
          <w:color w:val="221815"/>
          <w:spacing w:val="2"/>
          <w:w w:val="107"/>
        </w:rPr>
        <w:t>2</w:t>
      </w:r>
      <w:r>
        <w:rPr>
          <w:rFonts w:ascii="Microsoft Sans Serif" w:eastAsia="Microsoft Sans Serif"/>
          <w:color w:val="221815"/>
          <w:spacing w:val="2"/>
          <w:w w:val="128"/>
        </w:rPr>
        <w:t>0</w:t>
      </w:r>
      <w:r>
        <w:rPr>
          <w:rFonts w:ascii="Microsoft Sans Serif" w:eastAsia="Microsoft Sans Serif"/>
          <w:color w:val="221815"/>
          <w:spacing w:val="2"/>
          <w:w w:val="118"/>
        </w:rPr>
        <w:t>20</w:t>
      </w:r>
      <w:r>
        <w:rPr>
          <w:color w:val="221815"/>
          <w:spacing w:val="2"/>
        </w:rPr>
        <w:t>年全球供应链</w:t>
      </w:r>
      <w:r>
        <w:rPr>
          <w:rFonts w:ascii="Microsoft Sans Serif" w:eastAsia="Microsoft Sans Serif"/>
          <w:color w:val="221815"/>
          <w:spacing w:val="2"/>
          <w:w w:val="107"/>
        </w:rPr>
        <w:t>2</w:t>
      </w:r>
      <w:r>
        <w:rPr>
          <w:rFonts w:ascii="Microsoft Sans Serif" w:eastAsia="Microsoft Sans Serif"/>
          <w:color w:val="221815"/>
          <w:spacing w:val="2"/>
          <w:w w:val="110"/>
        </w:rPr>
        <w:t>5</w:t>
      </w:r>
      <w:r>
        <w:rPr>
          <w:color w:val="221815"/>
          <w:spacing w:val="1"/>
        </w:rPr>
        <w:t>强榜单中，联想名列第</w:t>
      </w:r>
      <w:r>
        <w:rPr>
          <w:rFonts w:ascii="Microsoft Sans Serif" w:eastAsia="Microsoft Sans Serif"/>
          <w:color w:val="221815"/>
          <w:spacing w:val="1"/>
          <w:w w:val="87"/>
        </w:rPr>
        <w:t>15</w:t>
      </w:r>
      <w:r>
        <w:rPr>
          <w:color w:val="221815"/>
          <w:spacing w:val="1"/>
        </w:rPr>
        <w:t>名，排名较去年大幅攀升。此项年度评比通过衡量灵活性及韧性（尤其是中断时期）</w:t>
      </w:r>
      <w:r>
        <w:rPr>
          <w:color w:val="221815"/>
          <w:spacing w:val="-1"/>
        </w:rPr>
        <w:t>甄选出领先供应链组</w:t>
      </w:r>
      <w:r>
        <w:rPr>
          <w:color w:val="221815"/>
          <w:spacing w:val="5"/>
        </w:rPr>
        <w:t>织。联想凭借各方面的能力入围</w:t>
      </w:r>
      <w:r>
        <w:rPr>
          <w:rFonts w:ascii="Microsoft Sans Serif" w:eastAsia="Microsoft Sans Serif"/>
          <w:color w:val="221815"/>
          <w:spacing w:val="6"/>
          <w:w w:val="108"/>
        </w:rPr>
        <w:t>25</w:t>
      </w:r>
      <w:r>
        <w:rPr>
          <w:color w:val="221815"/>
          <w:spacing w:val="5"/>
        </w:rPr>
        <w:t>强，深感荣幸。有关</w:t>
      </w:r>
      <w:r>
        <w:rPr>
          <w:color w:val="221815"/>
        </w:rPr>
        <w:t>本公告的更多详情，请点击</w:t>
      </w:r>
      <w:hyperlink r:id="rId293">
        <w:r>
          <w:rPr>
            <w:color w:val="814F9C"/>
            <w:u w:val="single" w:color="814F9C"/>
          </w:rPr>
          <w:t>这里</w:t>
        </w:r>
      </w:hyperlink>
      <w:r>
        <w:rPr>
          <w:color w:val="221815"/>
        </w:rPr>
        <w:t>。</w:t>
      </w:r>
    </w:p>
    <w:p>
      <w:pPr>
        <w:pStyle w:val="BodyText"/>
        <w:spacing w:before="16"/>
        <w:rPr>
          <w:sz w:val="16"/>
        </w:rPr>
      </w:pPr>
    </w:p>
    <w:p>
      <w:pPr>
        <w:pStyle w:val="Heading6"/>
        <w:spacing w:line="335" w:lineRule="exact"/>
      </w:pPr>
      <w:r>
        <w:rPr>
          <w:color w:val="814F9C"/>
          <w:spacing w:val="16"/>
        </w:rPr>
        <w:t>温室气体排放、水资源使用及废弃物产生</w:t>
      </w:r>
    </w:p>
    <w:p>
      <w:pPr>
        <w:pStyle w:val="BodyText"/>
        <w:spacing w:line="228" w:lineRule="auto"/>
        <w:ind w:left="1133" w:right="1"/>
        <w:jc w:val="both"/>
      </w:pPr>
      <w:r>
        <w:rPr>
          <w:color w:val="221815"/>
          <w:spacing w:val="-1"/>
        </w:rPr>
        <w:t>联想继续致力于准确报告并减少整个供应链内的温室气体排放、用水量及废弃物的产生。我们要求供应商每年通过</w:t>
      </w:r>
      <w:r>
        <w:rPr>
          <w:color w:val="221815"/>
        </w:rPr>
        <w:t> </w:t>
      </w:r>
      <w:r>
        <w:rPr>
          <w:rFonts w:ascii="Microsoft Sans Serif" w:eastAsia="Microsoft Sans Serif"/>
          <w:color w:val="221815"/>
          <w:spacing w:val="4"/>
          <w:w w:val="100"/>
        </w:rPr>
        <w:t>R</w:t>
      </w:r>
      <w:r>
        <w:rPr>
          <w:rFonts w:ascii="Microsoft Sans Serif" w:eastAsia="Microsoft Sans Serif"/>
          <w:color w:val="221815"/>
          <w:spacing w:val="4"/>
          <w:w w:val="108"/>
        </w:rPr>
        <w:t>B</w:t>
      </w:r>
      <w:r>
        <w:rPr>
          <w:rFonts w:ascii="Microsoft Sans Serif" w:eastAsia="Microsoft Sans Serif"/>
          <w:color w:val="221815"/>
          <w:spacing w:val="4"/>
          <w:w w:val="118"/>
        </w:rPr>
        <w:t>A</w:t>
      </w:r>
      <w:r>
        <w:rPr>
          <w:color w:val="221815"/>
          <w:spacing w:val="4"/>
        </w:rPr>
        <w:t>在线报告工具或全球环境信息研究中心（</w:t>
      </w:r>
      <w:r>
        <w:rPr>
          <w:rFonts w:ascii="Microsoft Sans Serif" w:eastAsia="Microsoft Sans Serif"/>
          <w:color w:val="221815"/>
          <w:spacing w:val="4"/>
          <w:w w:val="102"/>
        </w:rPr>
        <w:t>C</w:t>
      </w:r>
      <w:r>
        <w:rPr>
          <w:rFonts w:ascii="Microsoft Sans Serif" w:eastAsia="Microsoft Sans Serif"/>
          <w:color w:val="221815"/>
          <w:spacing w:val="4"/>
          <w:w w:val="108"/>
        </w:rPr>
        <w:t>D</w:t>
      </w:r>
      <w:r>
        <w:rPr>
          <w:rFonts w:ascii="Microsoft Sans Serif" w:eastAsia="Microsoft Sans Serif"/>
          <w:color w:val="221815"/>
          <w:spacing w:val="3"/>
          <w:w w:val="100"/>
        </w:rPr>
        <w:t>P</w:t>
      </w:r>
      <w:r>
        <w:rPr>
          <w:color w:val="221815"/>
          <w:spacing w:val="4"/>
        </w:rPr>
        <w:t>）</w:t>
      </w:r>
      <w:r>
        <w:rPr>
          <w:color w:val="221815"/>
          <w:spacing w:val="-8"/>
        </w:rPr>
        <w:t>报</w:t>
      </w:r>
      <w:r>
        <w:rPr>
          <w:color w:val="221815"/>
        </w:rPr>
        <w:t>告平台正式提交环境影响数据。</w:t>
      </w:r>
    </w:p>
    <w:p>
      <w:pPr>
        <w:pStyle w:val="BodyText"/>
        <w:rPr>
          <w:sz w:val="20"/>
        </w:rPr>
      </w:pPr>
    </w:p>
    <w:p>
      <w:pPr>
        <w:pStyle w:val="BodyText"/>
        <w:spacing w:before="15"/>
        <w:rPr>
          <w:sz w:val="20"/>
        </w:rPr>
      </w:pPr>
    </w:p>
    <w:p>
      <w:pPr>
        <w:pStyle w:val="BodyText"/>
        <w:spacing w:line="228" w:lineRule="auto"/>
        <w:ind w:left="1133" w:right="1"/>
        <w:jc w:val="both"/>
      </w:pPr>
      <w:r>
        <w:rPr>
          <w:color w:val="221815"/>
          <w:spacing w:val="-1"/>
        </w:rPr>
        <w:t>就减少供应商的绝对排放量和降低对环境的影响而言，我们最大的挑战并非个别供应商的表现，而是我们业务和采</w:t>
      </w:r>
      <w:r>
        <w:rPr>
          <w:color w:val="221815"/>
          <w:spacing w:val="4"/>
        </w:rPr>
        <w:t>购支出整体的增长。自</w:t>
      </w:r>
      <w:r>
        <w:rPr>
          <w:rFonts w:ascii="Microsoft Sans Serif" w:eastAsia="Microsoft Sans Serif"/>
          <w:color w:val="221815"/>
          <w:spacing w:val="4"/>
          <w:w w:val="107"/>
        </w:rPr>
        <w:t>2010</w:t>
      </w:r>
      <w:r>
        <w:rPr>
          <w:color w:val="221815"/>
          <w:spacing w:val="4"/>
        </w:rPr>
        <w:t>年以来，我们的业务和采购</w:t>
      </w:r>
      <w:r>
        <w:rPr>
          <w:color w:val="221815"/>
        </w:rPr>
        <w:t>支出已增长</w:t>
      </w:r>
      <w:r>
        <w:rPr>
          <w:rFonts w:ascii="Microsoft Sans Serif" w:eastAsia="Microsoft Sans Serif"/>
          <w:color w:val="221815"/>
          <w:w w:val="111"/>
        </w:rPr>
        <w:t>200%</w:t>
      </w:r>
      <w:r>
        <w:rPr>
          <w:color w:val="221815"/>
        </w:rPr>
        <w:t>，而排放量已增长约</w:t>
      </w:r>
      <w:r>
        <w:rPr>
          <w:rFonts w:ascii="Microsoft Sans Serif" w:eastAsia="Microsoft Sans Serif"/>
          <w:color w:val="221815"/>
          <w:w w:val="102"/>
        </w:rPr>
        <w:t>100%</w:t>
      </w:r>
      <w:r>
        <w:rPr>
          <w:color w:val="221815"/>
        </w:rPr>
        <w:t>。</w:t>
      </w:r>
    </w:p>
    <w:p>
      <w:pPr>
        <w:pStyle w:val="BodyText"/>
        <w:spacing w:line="228" w:lineRule="auto" w:before="58"/>
        <w:ind w:left="413" w:right="1065"/>
        <w:jc w:val="both"/>
      </w:pPr>
      <w:r>
        <w:rPr/>
        <w:br w:type="column"/>
      </w:r>
      <w:r>
        <w:rPr>
          <w:color w:val="221815"/>
        </w:rPr>
        <w:t>联想获得</w:t>
      </w:r>
      <w:r>
        <w:rPr>
          <w:rFonts w:ascii="Microsoft Sans Serif" w:eastAsia="Microsoft Sans Serif"/>
          <w:color w:val="221815"/>
          <w:w w:val="103"/>
        </w:rPr>
        <w:t>CDP</w:t>
      </w:r>
      <w:r>
        <w:rPr>
          <w:color w:val="221815"/>
        </w:rPr>
        <w:t>供应商领导者委员会（</w:t>
      </w:r>
      <w:r>
        <w:rPr>
          <w:rFonts w:ascii="Microsoft Sans Serif" w:eastAsia="Microsoft Sans Serif"/>
          <w:color w:val="221815"/>
          <w:w w:val="111"/>
        </w:rPr>
        <w:t>Supplier</w:t>
      </w:r>
      <w:r>
        <w:rPr>
          <w:rFonts w:ascii="Microsoft Sans Serif" w:eastAsia="Microsoft Sans Serif"/>
          <w:color w:val="221815"/>
          <w:spacing w:val="2"/>
        </w:rPr>
        <w:t>   </w:t>
      </w:r>
      <w:r>
        <w:rPr>
          <w:rFonts w:ascii="Microsoft Sans Serif" w:eastAsia="Microsoft Sans Serif"/>
          <w:color w:val="221815"/>
          <w:spacing w:val="-2"/>
          <w:w w:val="110"/>
        </w:rPr>
        <w:t>Leader</w:t>
      </w:r>
      <w:r>
        <w:rPr>
          <w:rFonts w:ascii="Microsoft Sans Serif" w:eastAsia="Microsoft Sans Serif"/>
          <w:color w:val="221815"/>
          <w:spacing w:val="-2"/>
          <w:w w:val="122"/>
        </w:rPr>
        <w:t>-</w:t>
      </w:r>
      <w:r>
        <w:rPr>
          <w:rFonts w:ascii="Microsoft Sans Serif" w:eastAsia="Microsoft Sans Serif"/>
          <w:color w:val="221815"/>
          <w:w w:val="122"/>
        </w:rPr>
        <w:t> </w:t>
      </w:r>
      <w:r>
        <w:rPr>
          <w:rFonts w:ascii="Microsoft Sans Serif" w:eastAsia="Microsoft Sans Serif"/>
          <w:color w:val="221815"/>
          <w:w w:val="110"/>
        </w:rPr>
        <w:t>ship</w:t>
      </w:r>
      <w:r>
        <w:rPr>
          <w:rFonts w:ascii="Microsoft Sans Serif" w:eastAsia="Microsoft Sans Serif"/>
          <w:color w:val="221815"/>
          <w:spacing w:val="-6"/>
        </w:rPr>
        <w:t>   </w:t>
      </w:r>
      <w:r>
        <w:rPr>
          <w:rFonts w:ascii="Microsoft Sans Serif" w:eastAsia="Microsoft Sans Serif"/>
          <w:color w:val="221815"/>
          <w:w w:val="111"/>
        </w:rPr>
        <w:t>Engagement</w:t>
      </w:r>
      <w:r>
        <w:rPr>
          <w:rFonts w:ascii="Microsoft Sans Serif" w:eastAsia="Microsoft Sans Serif"/>
          <w:color w:val="221815"/>
          <w:spacing w:val="-6"/>
        </w:rPr>
        <w:t>   </w:t>
      </w:r>
      <w:r>
        <w:rPr>
          <w:rFonts w:ascii="Microsoft Sans Serif" w:eastAsia="Microsoft Sans Serif"/>
          <w:color w:val="221815"/>
          <w:w w:val="113"/>
        </w:rPr>
        <w:t>Board</w:t>
      </w:r>
      <w:r>
        <w:rPr>
          <w:color w:val="221815"/>
        </w:rPr>
        <w:t>）授予的最高评分。</w:t>
      </w:r>
      <w:r>
        <w:rPr>
          <w:rFonts w:ascii="Microsoft Sans Serif" w:eastAsia="Microsoft Sans Serif"/>
          <w:color w:val="221815"/>
          <w:w w:val="103"/>
        </w:rPr>
        <w:t>CDP</w:t>
      </w:r>
      <w:r>
        <w:rPr>
          <w:color w:val="221815"/>
          <w:spacing w:val="-14"/>
        </w:rPr>
        <w:t>认</w:t>
      </w:r>
      <w:r>
        <w:rPr>
          <w:color w:val="221815"/>
          <w:spacing w:val="-1"/>
        </w:rPr>
        <w:t>可一个组织的平均上游排放量大约是其直接运营排放量的</w:t>
      </w:r>
      <w:r>
        <w:rPr>
          <w:color w:val="221815"/>
        </w:rPr>
        <w:t> </w:t>
      </w:r>
      <w:r>
        <w:rPr>
          <w:rFonts w:ascii="Microsoft Sans Serif" w:eastAsia="Microsoft Sans Serif"/>
          <w:color w:val="221815"/>
          <w:spacing w:val="4"/>
          <w:w w:val="105"/>
        </w:rPr>
        <w:t>5.5</w:t>
      </w:r>
      <w:r>
        <w:rPr>
          <w:color w:val="221815"/>
          <w:spacing w:val="3"/>
        </w:rPr>
        <w:t>倍。该得分说明联想在推动供应商改善气候变化方面</w:t>
      </w:r>
      <w:r>
        <w:rPr>
          <w:color w:val="221815"/>
          <w:spacing w:val="4"/>
        </w:rPr>
        <w:t>的努力卓有成效。</w:t>
      </w:r>
      <w:r>
        <w:rPr>
          <w:rFonts w:ascii="Microsoft Sans Serif" w:eastAsia="Microsoft Sans Serif"/>
          <w:color w:val="221815"/>
          <w:spacing w:val="4"/>
          <w:w w:val="102"/>
        </w:rPr>
        <w:t>C</w:t>
      </w:r>
      <w:r>
        <w:rPr>
          <w:rFonts w:ascii="Microsoft Sans Serif" w:eastAsia="Microsoft Sans Serif"/>
          <w:color w:val="221815"/>
          <w:spacing w:val="4"/>
          <w:w w:val="108"/>
        </w:rPr>
        <w:t>D</w:t>
      </w:r>
      <w:r>
        <w:rPr>
          <w:rFonts w:ascii="Microsoft Sans Serif" w:eastAsia="Microsoft Sans Serif"/>
          <w:color w:val="221815"/>
          <w:spacing w:val="4"/>
          <w:w w:val="100"/>
        </w:rPr>
        <w:t>P</w:t>
      </w:r>
      <w:r>
        <w:rPr>
          <w:color w:val="221815"/>
          <w:spacing w:val="4"/>
        </w:rPr>
        <w:t>根据公司对</w:t>
      </w:r>
      <w:r>
        <w:rPr>
          <w:rFonts w:ascii="Microsoft Sans Serif" w:eastAsia="Microsoft Sans Serif"/>
          <w:color w:val="221815"/>
          <w:spacing w:val="4"/>
          <w:w w:val="102"/>
        </w:rPr>
        <w:t>C</w:t>
      </w:r>
      <w:r>
        <w:rPr>
          <w:rFonts w:ascii="Microsoft Sans Serif" w:eastAsia="Microsoft Sans Serif"/>
          <w:color w:val="221815"/>
          <w:spacing w:val="4"/>
          <w:w w:val="108"/>
        </w:rPr>
        <w:t>D</w:t>
      </w:r>
      <w:r>
        <w:rPr>
          <w:rFonts w:ascii="Microsoft Sans Serif" w:eastAsia="Microsoft Sans Serif"/>
          <w:color w:val="221815"/>
          <w:spacing w:val="4"/>
          <w:w w:val="100"/>
        </w:rPr>
        <w:t>P</w:t>
      </w:r>
      <w:r>
        <w:rPr>
          <w:color w:val="221815"/>
          <w:spacing w:val="3"/>
        </w:rPr>
        <w:t>气候变化调查问</w:t>
      </w:r>
      <w:r>
        <w:rPr>
          <w:color w:val="221815"/>
          <w:spacing w:val="2"/>
        </w:rPr>
        <w:t>卷中有关治理、目标、范围</w:t>
      </w:r>
      <w:r>
        <w:rPr>
          <w:rFonts w:ascii="Microsoft Sans Serif" w:eastAsia="Microsoft Sans Serif"/>
          <w:color w:val="221815"/>
          <w:spacing w:val="3"/>
          <w:w w:val="110"/>
        </w:rPr>
        <w:t>3</w:t>
      </w:r>
      <w:r>
        <w:rPr>
          <w:color w:val="221815"/>
          <w:spacing w:val="2"/>
        </w:rPr>
        <w:t>气体排放及供应链参与方面</w:t>
      </w:r>
      <w:r>
        <w:rPr>
          <w:color w:val="221815"/>
        </w:rPr>
        <w:t>所选问题的回复，评估供应商参与的表现。</w:t>
      </w:r>
    </w:p>
    <w:p>
      <w:pPr>
        <w:pStyle w:val="BodyText"/>
        <w:spacing w:before="10"/>
        <w:rPr>
          <w:sz w:val="15"/>
        </w:rPr>
      </w:pPr>
    </w:p>
    <w:p>
      <w:pPr>
        <w:pStyle w:val="BodyText"/>
        <w:ind w:left="413"/>
      </w:pPr>
      <w:r>
        <w:rPr>
          <w:color w:val="221815"/>
          <w:spacing w:val="-2"/>
        </w:rPr>
        <w:t>项目亮点如下：</w:t>
      </w:r>
    </w:p>
    <w:p>
      <w:pPr>
        <w:pStyle w:val="BodyText"/>
        <w:spacing w:before="15"/>
        <w:rPr>
          <w:sz w:val="11"/>
        </w:rPr>
      </w:pPr>
    </w:p>
    <w:p>
      <w:pPr>
        <w:pStyle w:val="ListParagraph"/>
        <w:numPr>
          <w:ilvl w:val="0"/>
          <w:numId w:val="24"/>
        </w:numPr>
        <w:tabs>
          <w:tab w:pos="733" w:val="left" w:leader="none"/>
          <w:tab w:pos="734" w:val="left" w:leader="none"/>
        </w:tabs>
        <w:spacing w:line="240" w:lineRule="auto" w:before="0" w:after="0"/>
        <w:ind w:left="733" w:right="0" w:hanging="321"/>
        <w:jc w:val="left"/>
        <w:rPr>
          <w:sz w:val="18"/>
        </w:rPr>
      </w:pPr>
      <w:r>
        <w:rPr>
          <w:color w:val="221815"/>
          <w:sz w:val="18"/>
        </w:rPr>
        <w:t>每年对</w:t>
      </w:r>
      <w:r>
        <w:rPr>
          <w:rFonts w:ascii="Microsoft Sans Serif" w:hAnsi="Microsoft Sans Serif" w:eastAsia="Microsoft Sans Serif"/>
          <w:color w:val="221815"/>
          <w:sz w:val="18"/>
        </w:rPr>
        <w:t>95%</w:t>
      </w:r>
      <w:r>
        <w:rPr>
          <w:color w:val="221815"/>
          <w:spacing w:val="-1"/>
          <w:sz w:val="18"/>
        </w:rPr>
        <w:t>的采购开支供应商进行调查/追踪</w:t>
      </w:r>
    </w:p>
    <w:p>
      <w:pPr>
        <w:pStyle w:val="BodyText"/>
        <w:spacing w:before="4"/>
      </w:pPr>
    </w:p>
    <w:p>
      <w:pPr>
        <w:pStyle w:val="ListParagraph"/>
        <w:numPr>
          <w:ilvl w:val="0"/>
          <w:numId w:val="24"/>
        </w:numPr>
        <w:tabs>
          <w:tab w:pos="733" w:val="left" w:leader="none"/>
          <w:tab w:pos="734" w:val="left" w:leader="none"/>
        </w:tabs>
        <w:spacing w:line="228" w:lineRule="auto" w:before="0" w:after="0"/>
        <w:ind w:left="733" w:right="1095" w:hanging="321"/>
        <w:jc w:val="left"/>
        <w:rPr>
          <w:sz w:val="18"/>
        </w:rPr>
      </w:pPr>
      <w:r>
        <w:rPr>
          <w:color w:val="221815"/>
          <w:spacing w:val="-2"/>
          <w:sz w:val="18"/>
        </w:rPr>
        <w:t>我们</w:t>
      </w:r>
      <w:r>
        <w:rPr>
          <w:rFonts w:ascii="Microsoft Sans Serif" w:hAnsi="Microsoft Sans Serif" w:eastAsia="Microsoft Sans Serif"/>
          <w:color w:val="221815"/>
          <w:spacing w:val="-2"/>
          <w:sz w:val="18"/>
        </w:rPr>
        <w:t>85%</w:t>
      </w:r>
      <w:r>
        <w:rPr>
          <w:color w:val="221815"/>
          <w:spacing w:val="-2"/>
          <w:sz w:val="18"/>
        </w:rPr>
        <w:t>的供应商设定了公开的温室气体减排目标，</w:t>
      </w:r>
      <w:r>
        <w:rPr>
          <w:color w:val="221815"/>
          <w:spacing w:val="-2"/>
          <w:sz w:val="18"/>
        </w:rPr>
        <w:t>并获得第三方认证</w:t>
      </w:r>
    </w:p>
    <w:p>
      <w:pPr>
        <w:pStyle w:val="BodyText"/>
        <w:spacing w:before="13"/>
        <w:rPr>
          <w:sz w:val="15"/>
        </w:rPr>
      </w:pPr>
    </w:p>
    <w:p>
      <w:pPr>
        <w:pStyle w:val="ListParagraph"/>
        <w:numPr>
          <w:ilvl w:val="0"/>
          <w:numId w:val="24"/>
        </w:numPr>
        <w:tabs>
          <w:tab w:pos="733" w:val="left" w:leader="none"/>
          <w:tab w:pos="734" w:val="left" w:leader="none"/>
        </w:tabs>
        <w:spacing w:line="240" w:lineRule="auto" w:before="0" w:after="0"/>
        <w:ind w:left="733" w:right="0" w:hanging="321"/>
        <w:jc w:val="left"/>
        <w:rPr>
          <w:sz w:val="18"/>
        </w:rPr>
      </w:pPr>
      <w:r>
        <w:rPr>
          <w:rFonts w:ascii="Microsoft Sans Serif" w:hAnsi="Microsoft Sans Serif" w:eastAsia="Microsoft Sans Serif"/>
          <w:color w:val="221815"/>
          <w:sz w:val="18"/>
        </w:rPr>
        <w:t>83%</w:t>
      </w:r>
      <w:r>
        <w:rPr>
          <w:color w:val="221815"/>
          <w:sz w:val="18"/>
        </w:rPr>
        <w:t>的供应商向</w:t>
      </w:r>
      <w:r>
        <w:rPr>
          <w:rFonts w:ascii="Microsoft Sans Serif" w:hAnsi="Microsoft Sans Serif" w:eastAsia="Microsoft Sans Serif"/>
          <w:color w:val="221815"/>
          <w:sz w:val="18"/>
        </w:rPr>
        <w:t>CDP</w:t>
      </w:r>
      <w:r>
        <w:rPr>
          <w:color w:val="221815"/>
          <w:sz w:val="18"/>
        </w:rPr>
        <w:t>作出正式报告，较</w:t>
      </w:r>
      <w:r>
        <w:rPr>
          <w:rFonts w:ascii="Microsoft Sans Serif" w:hAnsi="Microsoft Sans Serif" w:eastAsia="Microsoft Sans Serif"/>
          <w:color w:val="221815"/>
          <w:sz w:val="18"/>
        </w:rPr>
        <w:t>72%</w:t>
      </w:r>
      <w:r>
        <w:rPr>
          <w:color w:val="221815"/>
          <w:spacing w:val="-3"/>
          <w:sz w:val="18"/>
        </w:rPr>
        <w:t>有所增加</w:t>
      </w:r>
    </w:p>
    <w:p>
      <w:pPr>
        <w:pStyle w:val="BodyText"/>
        <w:rPr>
          <w:sz w:val="22"/>
        </w:rPr>
      </w:pPr>
    </w:p>
    <w:p>
      <w:pPr>
        <w:pStyle w:val="BodyText"/>
        <w:spacing w:before="8"/>
        <w:rPr>
          <w:sz w:val="13"/>
        </w:rPr>
      </w:pPr>
    </w:p>
    <w:p>
      <w:pPr>
        <w:pStyle w:val="ListParagraph"/>
        <w:numPr>
          <w:ilvl w:val="0"/>
          <w:numId w:val="24"/>
        </w:numPr>
        <w:tabs>
          <w:tab w:pos="733" w:val="left" w:leader="none"/>
          <w:tab w:pos="734" w:val="left" w:leader="none"/>
        </w:tabs>
        <w:spacing w:line="228" w:lineRule="auto" w:before="0" w:after="0"/>
        <w:ind w:left="733" w:right="1095" w:hanging="321"/>
        <w:jc w:val="left"/>
        <w:rPr>
          <w:sz w:val="18"/>
        </w:rPr>
      </w:pPr>
      <w:r>
        <w:rPr>
          <w:rFonts w:ascii="Microsoft Sans Serif" w:hAnsi="Microsoft Sans Serif" w:eastAsia="Microsoft Sans Serif"/>
          <w:color w:val="221815"/>
          <w:spacing w:val="-2"/>
          <w:sz w:val="18"/>
        </w:rPr>
        <w:t>85%</w:t>
      </w:r>
      <w:r>
        <w:rPr>
          <w:color w:val="221815"/>
          <w:spacing w:val="-2"/>
          <w:sz w:val="18"/>
        </w:rPr>
        <w:t>的供应商设定了公开的用水及废弃物削减目标，</w:t>
      </w:r>
      <w:r>
        <w:rPr>
          <w:color w:val="221815"/>
          <w:spacing w:val="-2"/>
          <w:w w:val="105"/>
          <w:sz w:val="18"/>
        </w:rPr>
        <w:t>较</w:t>
      </w:r>
      <w:r>
        <w:rPr>
          <w:rFonts w:ascii="Microsoft Sans Serif" w:hAnsi="Microsoft Sans Serif" w:eastAsia="Microsoft Sans Serif"/>
          <w:color w:val="221815"/>
          <w:spacing w:val="-2"/>
          <w:w w:val="105"/>
          <w:sz w:val="18"/>
        </w:rPr>
        <w:t>70%</w:t>
      </w:r>
      <w:r>
        <w:rPr>
          <w:color w:val="221815"/>
          <w:spacing w:val="-2"/>
          <w:w w:val="105"/>
          <w:sz w:val="18"/>
        </w:rPr>
        <w:t>有</w:t>
      </w:r>
      <w:r>
        <w:rPr>
          <w:color w:val="221815"/>
          <w:spacing w:val="-2"/>
          <w:w w:val="105"/>
          <w:sz w:val="18"/>
        </w:rPr>
        <w:t>所</w:t>
      </w:r>
      <w:r>
        <w:rPr>
          <w:color w:val="221815"/>
          <w:spacing w:val="-2"/>
          <w:w w:val="105"/>
          <w:sz w:val="18"/>
        </w:rPr>
        <w:t>增</w:t>
      </w:r>
      <w:r>
        <w:rPr>
          <w:color w:val="221815"/>
          <w:spacing w:val="-2"/>
          <w:w w:val="105"/>
          <w:sz w:val="18"/>
        </w:rPr>
        <w:t>加</w:t>
      </w:r>
    </w:p>
    <w:p>
      <w:pPr>
        <w:pStyle w:val="BodyText"/>
        <w:spacing w:before="1"/>
      </w:pPr>
    </w:p>
    <w:p>
      <w:pPr>
        <w:pStyle w:val="ListParagraph"/>
        <w:numPr>
          <w:ilvl w:val="0"/>
          <w:numId w:val="24"/>
        </w:numPr>
        <w:tabs>
          <w:tab w:pos="733" w:val="left" w:leader="none"/>
          <w:tab w:pos="734" w:val="left" w:leader="none"/>
        </w:tabs>
        <w:spacing w:line="306" w:lineRule="exact" w:before="0" w:after="0"/>
        <w:ind w:left="733" w:right="0" w:hanging="321"/>
        <w:jc w:val="left"/>
        <w:rPr>
          <w:rFonts w:ascii="Microsoft Sans Serif" w:hAnsi="Microsoft Sans Serif" w:eastAsia="Microsoft Sans Serif"/>
          <w:sz w:val="18"/>
        </w:rPr>
      </w:pPr>
      <w:r>
        <w:rPr>
          <w:rFonts w:ascii="Microsoft Sans Serif" w:hAnsi="Microsoft Sans Serif" w:eastAsia="Microsoft Sans Serif"/>
          <w:color w:val="221815"/>
          <w:sz w:val="18"/>
        </w:rPr>
        <w:t>61%</w:t>
      </w:r>
      <w:r>
        <w:rPr>
          <w:color w:val="221815"/>
          <w:sz w:val="18"/>
        </w:rPr>
        <w:t>的供应商获得了</w:t>
      </w:r>
      <w:r>
        <w:rPr>
          <w:rFonts w:ascii="Microsoft Sans Serif" w:hAnsi="Microsoft Sans Serif" w:eastAsia="Microsoft Sans Serif"/>
          <w:color w:val="221815"/>
          <w:sz w:val="18"/>
        </w:rPr>
        <w:t>ISO</w:t>
      </w:r>
      <w:r>
        <w:rPr>
          <w:rFonts w:ascii="Microsoft Sans Serif" w:hAnsi="Microsoft Sans Serif" w:eastAsia="Microsoft Sans Serif"/>
          <w:color w:val="221815"/>
          <w:spacing w:val="42"/>
          <w:sz w:val="18"/>
        </w:rPr>
        <w:t> </w:t>
      </w:r>
      <w:r>
        <w:rPr>
          <w:rFonts w:ascii="Microsoft Sans Serif" w:hAnsi="Microsoft Sans Serif" w:eastAsia="Microsoft Sans Serif"/>
          <w:color w:val="221815"/>
          <w:sz w:val="18"/>
        </w:rPr>
        <w:t>50001</w:t>
      </w:r>
      <w:r>
        <w:rPr>
          <w:color w:val="221815"/>
          <w:sz w:val="18"/>
        </w:rPr>
        <w:t>能源管理认证，较</w:t>
      </w:r>
      <w:r>
        <w:rPr>
          <w:rFonts w:ascii="Microsoft Sans Serif" w:hAnsi="Microsoft Sans Serif" w:eastAsia="Microsoft Sans Serif"/>
          <w:color w:val="221815"/>
          <w:spacing w:val="-5"/>
          <w:sz w:val="18"/>
        </w:rPr>
        <w:t>50%</w:t>
      </w:r>
    </w:p>
    <w:p>
      <w:pPr>
        <w:pStyle w:val="BodyText"/>
        <w:spacing w:line="306" w:lineRule="exact"/>
        <w:ind w:left="733"/>
      </w:pPr>
      <w:r>
        <w:rPr>
          <w:color w:val="221815"/>
          <w:spacing w:val="-3"/>
        </w:rPr>
        <w:t>有所增加</w:t>
      </w:r>
    </w:p>
    <w:p>
      <w:pPr>
        <w:pStyle w:val="BodyText"/>
        <w:spacing w:before="2"/>
        <w:rPr>
          <w:sz w:val="17"/>
        </w:rPr>
      </w:pPr>
    </w:p>
    <w:p>
      <w:pPr>
        <w:pStyle w:val="ListParagraph"/>
        <w:numPr>
          <w:ilvl w:val="0"/>
          <w:numId w:val="24"/>
        </w:numPr>
        <w:tabs>
          <w:tab w:pos="733" w:val="left" w:leader="none"/>
          <w:tab w:pos="734" w:val="left" w:leader="none"/>
        </w:tabs>
        <w:spacing w:line="228" w:lineRule="auto" w:before="1" w:after="0"/>
        <w:ind w:left="733" w:right="820" w:hanging="321"/>
        <w:jc w:val="left"/>
        <w:rPr>
          <w:sz w:val="18"/>
        </w:rPr>
      </w:pPr>
      <w:r>
        <w:rPr>
          <w:rFonts w:ascii="Microsoft Sans Serif" w:hAnsi="Microsoft Sans Serif" w:eastAsia="Microsoft Sans Serif"/>
          <w:color w:val="221815"/>
          <w:spacing w:val="-2"/>
          <w:sz w:val="18"/>
        </w:rPr>
        <w:t>44%</w:t>
      </w:r>
      <w:r>
        <w:rPr>
          <w:color w:val="221815"/>
          <w:spacing w:val="-2"/>
          <w:sz w:val="18"/>
        </w:rPr>
        <w:t>的供应商公开承诺使用</w:t>
      </w:r>
      <w:r>
        <w:rPr>
          <w:rFonts w:ascii="Microsoft Sans Serif" w:hAnsi="Microsoft Sans Serif" w:eastAsia="Microsoft Sans Serif"/>
          <w:color w:val="221815"/>
          <w:spacing w:val="-2"/>
          <w:sz w:val="18"/>
        </w:rPr>
        <w:t>100%</w:t>
      </w:r>
      <w:r>
        <w:rPr>
          <w:color w:val="221815"/>
          <w:spacing w:val="-2"/>
          <w:sz w:val="18"/>
        </w:rPr>
        <w:t>可再生能源，较</w:t>
      </w:r>
      <w:r>
        <w:rPr>
          <w:rFonts w:ascii="Microsoft Sans Serif" w:hAnsi="Microsoft Sans Serif" w:eastAsia="Microsoft Sans Serif"/>
          <w:color w:val="221815"/>
          <w:spacing w:val="-2"/>
          <w:sz w:val="18"/>
        </w:rPr>
        <w:t>13%</w:t>
      </w:r>
      <w:r>
        <w:rPr>
          <w:color w:val="221815"/>
          <w:spacing w:val="-2"/>
          <w:sz w:val="18"/>
        </w:rPr>
        <w:t>有</w:t>
      </w:r>
      <w:r>
        <w:rPr>
          <w:color w:val="221815"/>
          <w:spacing w:val="-4"/>
          <w:sz w:val="18"/>
        </w:rPr>
        <w:t>所增加</w:t>
      </w:r>
    </w:p>
    <w:p>
      <w:pPr>
        <w:spacing w:after="0" w:line="228" w:lineRule="auto"/>
        <w:jc w:val="left"/>
        <w:rPr>
          <w:sz w:val="18"/>
        </w:rPr>
        <w:sectPr>
          <w:type w:val="continuous"/>
          <w:pgSz w:w="11910" w:h="16840"/>
          <w:pgMar w:header="0" w:footer="488" w:top="720" w:bottom="280" w:left="0" w:right="240"/>
          <w:cols w:num="2" w:equalWidth="0">
            <w:col w:w="5642" w:space="40"/>
            <w:col w:w="5988"/>
          </w:cols>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spacing w:before="13"/>
        <w:rPr>
          <w:sz w:val="29"/>
        </w:rPr>
      </w:pPr>
    </w:p>
    <w:p>
      <w:pPr>
        <w:spacing w:after="0"/>
        <w:rPr>
          <w:sz w:val="29"/>
        </w:rPr>
        <w:sectPr>
          <w:pgSz w:w="11910" w:h="16840"/>
          <w:pgMar w:header="0" w:footer="488" w:top="520" w:bottom="680" w:left="0" w:right="240"/>
        </w:sectPr>
      </w:pPr>
    </w:p>
    <w:p>
      <w:pPr>
        <w:pStyle w:val="ListParagraph"/>
        <w:numPr>
          <w:ilvl w:val="1"/>
          <w:numId w:val="24"/>
        </w:numPr>
        <w:tabs>
          <w:tab w:pos="1549" w:val="left" w:leader="none"/>
        </w:tabs>
        <w:spacing w:line="228" w:lineRule="auto" w:before="97" w:after="0"/>
        <w:ind w:left="1548" w:right="0" w:hanging="416"/>
        <w:jc w:val="both"/>
        <w:rPr>
          <w:sz w:val="18"/>
        </w:rPr>
      </w:pPr>
      <w:r>
        <w:rPr>
          <w:color w:val="221815"/>
          <w:spacing w:val="-2"/>
          <w:sz w:val="18"/>
        </w:rPr>
        <w:t>针对供应商报告卡中六个环境相关主要指标（即公开</w:t>
      </w:r>
      <w:r>
        <w:rPr>
          <w:color w:val="221815"/>
          <w:spacing w:val="-2"/>
          <w:sz w:val="18"/>
        </w:rPr>
        <w:t>目标、实际减排、</w:t>
      </w:r>
      <w:r>
        <w:rPr>
          <w:rFonts w:ascii="Microsoft Sans Serif" w:hAnsi="Microsoft Sans Serif" w:eastAsia="Microsoft Sans Serif"/>
          <w:color w:val="221815"/>
          <w:spacing w:val="-2"/>
          <w:sz w:val="18"/>
        </w:rPr>
        <w:t>CDP</w:t>
      </w:r>
      <w:r>
        <w:rPr>
          <w:color w:val="221815"/>
          <w:spacing w:val="-2"/>
          <w:sz w:val="18"/>
        </w:rPr>
        <w:t>分数、第三方认证等）对供应</w:t>
      </w:r>
      <w:r>
        <w:rPr>
          <w:color w:val="221815"/>
          <w:spacing w:val="-2"/>
          <w:sz w:val="18"/>
        </w:rPr>
        <w:t>商展开评估</w:t>
      </w:r>
    </w:p>
    <w:p>
      <w:pPr>
        <w:pStyle w:val="BodyText"/>
        <w:spacing w:before="8"/>
        <w:rPr>
          <w:sz w:val="16"/>
        </w:rPr>
      </w:pPr>
    </w:p>
    <w:p>
      <w:pPr>
        <w:pStyle w:val="ListParagraph"/>
        <w:numPr>
          <w:ilvl w:val="1"/>
          <w:numId w:val="24"/>
        </w:numPr>
        <w:tabs>
          <w:tab w:pos="1549" w:val="left" w:leader="none"/>
        </w:tabs>
        <w:spacing w:line="228" w:lineRule="auto" w:before="1" w:after="0"/>
        <w:ind w:left="1548" w:right="4" w:hanging="416"/>
        <w:jc w:val="both"/>
        <w:rPr>
          <w:sz w:val="18"/>
        </w:rPr>
      </w:pPr>
      <w:r>
        <w:rPr>
          <w:color w:val="221815"/>
          <w:spacing w:val="-2"/>
          <w:sz w:val="18"/>
        </w:rPr>
        <w:t>在供应商符合</w:t>
      </w:r>
      <w:r>
        <w:rPr>
          <w:rFonts w:ascii="Microsoft Sans Serif" w:hAnsi="Microsoft Sans Serif" w:eastAsia="Microsoft Sans Serif"/>
          <w:color w:val="221815"/>
          <w:spacing w:val="-2"/>
          <w:sz w:val="18"/>
        </w:rPr>
        <w:t>IEEE</w:t>
      </w:r>
      <w:r>
        <w:rPr>
          <w:rFonts w:ascii="Microsoft Sans Serif" w:hAnsi="Microsoft Sans Serif" w:eastAsia="Microsoft Sans Serif"/>
          <w:color w:val="221815"/>
          <w:spacing w:val="-10"/>
          <w:sz w:val="18"/>
        </w:rPr>
        <w:t> </w:t>
      </w:r>
      <w:r>
        <w:rPr>
          <w:rFonts w:ascii="Microsoft Sans Serif" w:hAnsi="Microsoft Sans Serif" w:eastAsia="Microsoft Sans Serif"/>
          <w:color w:val="221815"/>
          <w:spacing w:val="-2"/>
          <w:sz w:val="18"/>
        </w:rPr>
        <w:t>1680.1</w:t>
      </w:r>
      <w:r>
        <w:rPr>
          <w:color w:val="221815"/>
          <w:spacing w:val="-2"/>
          <w:sz w:val="18"/>
        </w:rPr>
        <w:t>标准方面，我们获得了最高</w:t>
      </w:r>
      <w:r>
        <w:rPr>
          <w:color w:val="221815"/>
          <w:spacing w:val="-2"/>
          <w:sz w:val="18"/>
        </w:rPr>
        <w:t>分，该标准涉及以下内容：</w:t>
      </w:r>
    </w:p>
    <w:p>
      <w:pPr>
        <w:pStyle w:val="BodyText"/>
        <w:spacing w:before="15"/>
        <w:rPr>
          <w:sz w:val="16"/>
        </w:rPr>
      </w:pPr>
    </w:p>
    <w:p>
      <w:pPr>
        <w:pStyle w:val="ListParagraph"/>
        <w:numPr>
          <w:ilvl w:val="2"/>
          <w:numId w:val="24"/>
        </w:numPr>
        <w:tabs>
          <w:tab w:pos="1935" w:val="left" w:leader="none"/>
          <w:tab w:pos="1936" w:val="left" w:leader="none"/>
        </w:tabs>
        <w:spacing w:line="240" w:lineRule="auto" w:before="0" w:after="0"/>
        <w:ind w:left="1935" w:right="0" w:hanging="323"/>
        <w:jc w:val="left"/>
        <w:rPr>
          <w:sz w:val="18"/>
        </w:rPr>
      </w:pPr>
      <w:r>
        <w:rPr>
          <w:rFonts w:ascii="Microsoft Sans Serif" w:hAnsi="Microsoft Sans Serif" w:eastAsia="Microsoft Sans Serif"/>
          <w:color w:val="221815"/>
          <w:sz w:val="18"/>
        </w:rPr>
        <w:t>ISO</w:t>
      </w:r>
      <w:r>
        <w:rPr>
          <w:rFonts w:ascii="Microsoft Sans Serif" w:hAnsi="Microsoft Sans Serif" w:eastAsia="Microsoft Sans Serif"/>
          <w:color w:val="221815"/>
          <w:spacing w:val="20"/>
          <w:sz w:val="18"/>
        </w:rPr>
        <w:t> </w:t>
      </w:r>
      <w:r>
        <w:rPr>
          <w:rFonts w:ascii="Microsoft Sans Serif" w:hAnsi="Microsoft Sans Serif" w:eastAsia="Microsoft Sans Serif"/>
          <w:color w:val="221815"/>
          <w:sz w:val="18"/>
        </w:rPr>
        <w:t>14001</w:t>
      </w:r>
      <w:r>
        <w:rPr>
          <w:color w:val="221815"/>
          <w:spacing w:val="-2"/>
          <w:sz w:val="18"/>
        </w:rPr>
        <w:t>环境管理体系认证</w:t>
      </w:r>
    </w:p>
    <w:p>
      <w:pPr>
        <w:pStyle w:val="BodyText"/>
        <w:spacing w:before="8"/>
        <w:rPr>
          <w:sz w:val="16"/>
        </w:rPr>
      </w:pPr>
    </w:p>
    <w:p>
      <w:pPr>
        <w:pStyle w:val="ListParagraph"/>
        <w:numPr>
          <w:ilvl w:val="2"/>
          <w:numId w:val="24"/>
        </w:numPr>
        <w:tabs>
          <w:tab w:pos="1935" w:val="left" w:leader="none"/>
          <w:tab w:pos="1936" w:val="left" w:leader="none"/>
        </w:tabs>
        <w:spacing w:line="240" w:lineRule="auto" w:before="0" w:after="0"/>
        <w:ind w:left="1935" w:right="0" w:hanging="323"/>
        <w:jc w:val="left"/>
        <w:rPr>
          <w:sz w:val="18"/>
        </w:rPr>
      </w:pPr>
      <w:r>
        <w:rPr>
          <w:rFonts w:ascii="Microsoft Sans Serif" w:hAnsi="Microsoft Sans Serif" w:eastAsia="Microsoft Sans Serif"/>
          <w:color w:val="221815"/>
          <w:sz w:val="18"/>
        </w:rPr>
        <w:t>ISO</w:t>
      </w:r>
      <w:r>
        <w:rPr>
          <w:rFonts w:ascii="Microsoft Sans Serif" w:hAnsi="Microsoft Sans Serif" w:eastAsia="Microsoft Sans Serif"/>
          <w:color w:val="221815"/>
          <w:spacing w:val="75"/>
          <w:sz w:val="18"/>
        </w:rPr>
        <w:t> </w:t>
      </w:r>
      <w:r>
        <w:rPr>
          <w:rFonts w:ascii="Microsoft Sans Serif" w:hAnsi="Microsoft Sans Serif" w:eastAsia="Microsoft Sans Serif"/>
          <w:color w:val="221815"/>
          <w:sz w:val="18"/>
        </w:rPr>
        <w:t>50001</w:t>
      </w:r>
      <w:r>
        <w:rPr>
          <w:color w:val="221815"/>
          <w:spacing w:val="-2"/>
          <w:sz w:val="18"/>
        </w:rPr>
        <w:t>能源管理体系认证</w:t>
      </w:r>
    </w:p>
    <w:p>
      <w:pPr>
        <w:pStyle w:val="BodyText"/>
        <w:spacing w:before="15"/>
        <w:rPr>
          <w:sz w:val="15"/>
        </w:rPr>
      </w:pPr>
    </w:p>
    <w:p>
      <w:pPr>
        <w:pStyle w:val="ListParagraph"/>
        <w:numPr>
          <w:ilvl w:val="2"/>
          <w:numId w:val="24"/>
        </w:numPr>
        <w:tabs>
          <w:tab w:pos="1935" w:val="left" w:leader="none"/>
          <w:tab w:pos="1936" w:val="left" w:leader="none"/>
        </w:tabs>
        <w:spacing w:line="240" w:lineRule="auto" w:before="0" w:after="0"/>
        <w:ind w:left="1935" w:right="0" w:hanging="323"/>
        <w:jc w:val="left"/>
        <w:rPr>
          <w:sz w:val="18"/>
        </w:rPr>
      </w:pPr>
      <w:r>
        <w:rPr>
          <w:color w:val="221815"/>
          <w:spacing w:val="-1"/>
          <w:sz w:val="18"/>
        </w:rPr>
        <w:t>有关温室气体排放的公开环境报告</w:t>
      </w:r>
    </w:p>
    <w:p>
      <w:pPr>
        <w:pStyle w:val="BodyText"/>
        <w:spacing w:before="1"/>
        <w:rPr>
          <w:sz w:val="17"/>
        </w:rPr>
      </w:pPr>
    </w:p>
    <w:p>
      <w:pPr>
        <w:pStyle w:val="ListParagraph"/>
        <w:numPr>
          <w:ilvl w:val="2"/>
          <w:numId w:val="24"/>
        </w:numPr>
        <w:tabs>
          <w:tab w:pos="1935" w:val="left" w:leader="none"/>
          <w:tab w:pos="1936" w:val="left" w:leader="none"/>
        </w:tabs>
        <w:spacing w:line="240" w:lineRule="auto" w:before="0" w:after="0"/>
        <w:ind w:left="1935" w:right="0" w:hanging="323"/>
        <w:jc w:val="left"/>
        <w:rPr>
          <w:sz w:val="18"/>
        </w:rPr>
      </w:pPr>
      <w:r>
        <w:rPr>
          <w:color w:val="221815"/>
          <w:sz w:val="18"/>
        </w:rPr>
        <w:t>氟化温室气体（</w:t>
      </w:r>
      <w:r>
        <w:rPr>
          <w:rFonts w:ascii="Microsoft Sans Serif" w:hAnsi="Microsoft Sans Serif" w:eastAsia="Microsoft Sans Serif"/>
          <w:color w:val="221815"/>
          <w:sz w:val="18"/>
        </w:rPr>
        <w:t>F-GHG</w:t>
      </w:r>
      <w:r>
        <w:rPr>
          <w:color w:val="221815"/>
          <w:sz w:val="18"/>
        </w:rPr>
        <w:t>）</w:t>
      </w:r>
      <w:r>
        <w:rPr>
          <w:color w:val="221815"/>
          <w:spacing w:val="-5"/>
          <w:sz w:val="18"/>
        </w:rPr>
        <w:t>减排</w:t>
      </w:r>
    </w:p>
    <w:p>
      <w:pPr>
        <w:spacing w:line="240" w:lineRule="auto" w:before="3" w:after="24"/>
        <w:rPr>
          <w:sz w:val="8"/>
        </w:rPr>
      </w:pPr>
      <w:r>
        <w:rPr/>
        <w:br w:type="column"/>
      </w:r>
      <w:r>
        <w:rPr>
          <w:sz w:val="8"/>
        </w:rPr>
      </w:r>
    </w:p>
    <w:p>
      <w:pPr>
        <w:spacing w:line="240" w:lineRule="auto"/>
        <w:ind w:left="661" w:right="0" w:firstLine="0"/>
        <w:jc w:val="left"/>
        <w:rPr>
          <w:sz w:val="20"/>
        </w:rPr>
      </w:pPr>
      <w:r>
        <w:rPr>
          <w:sz w:val="20"/>
        </w:rPr>
        <w:pict>
          <v:group style="width:67.5pt;height:28.7pt;mso-position-horizontal-relative:char;mso-position-vertical-relative:line" id="docshapegroup773" coordorigin="0,0" coordsize="1350,574">
            <v:shape style="position:absolute;left:0;top:92;width:1342;height:482" id="docshape774" coordorigin="0,92" coordsize="1342,482" path="m645,262l607,262,607,488,645,488,645,364,650,334,665,311,681,301,645,301,645,262xm792,292l715,292,740,296,758,309,768,328,772,355,772,488,810,488,810,351,803,311,792,292xm725,257l700,260,677,268,659,281,645,301,681,301,687,297,715,292,792,292,786,282,760,264,725,257xm354,262l315,262,315,401,322,439,339,468,365,486,400,493,425,490,447,482,466,469,474,458,409,458,385,454,367,442,357,423,354,397,354,262xm517,450l479,450,479,488,517,488,517,450xm517,262l479,262,479,387,474,416,460,439,438,453,409,458,474,458,479,450,517,450,517,262xm109,257l66,266,32,291,8,328,0,375,8,421,32,459,66,483,109,492,137,489,161,481,181,466,187,459,117,459,85,453,60,435,45,408,39,375,45,341,60,315,85,297,117,291,183,291,181,288,162,272,138,261,109,257xm233,447l196,447,196,488,233,488,233,447xm183,291l117,291,150,297,175,315,191,341,197,375,191,408,175,435,150,453,117,459,187,459,196,447,233,447,233,309,196,309,183,291xm233,102l196,102,196,309,233,309,233,102xm1014,281l973,320,954,342,940,367,931,394,928,424,930,453,938,480,951,506,969,529,991,548,1016,562,1044,571,1073,574,1102,572,1130,564,1155,551,1178,532,1194,517,1074,517,1056,515,1039,509,1024,501,1010,489,999,475,991,459,986,442,985,425,987,407,992,390,1001,374,1013,361,1053,322,1014,281xm1319,474l1239,474,1301,537,1342,498,1319,474xm951,92l951,175,1200,432,1139,491,1125,502,1109,511,1092,515,1074,517,1194,517,1239,474,1319,474,951,92xe" filled="true" fillcolor="#004c74" stroked="false">
              <v:path arrowok="t"/>
              <v:fill type="solid"/>
            </v:shape>
            <v:shape style="position:absolute;left:1234;top:157;width:116;height:256" type="#_x0000_t75" id="docshape775" stroked="false">
              <v:imagedata r:id="rId294" o:title=""/>
            </v:shape>
            <v:shape style="position:absolute;left:960;top:0;width:241;height:243" type="#_x0000_t75" id="docshape776" stroked="false">
              <v:imagedata r:id="rId295" o:title=""/>
            </v:shape>
          </v:group>
        </w:pict>
      </w:r>
      <w:r>
        <w:rPr>
          <w:sz w:val="20"/>
        </w:rPr>
      </w:r>
      <w:r>
        <w:rPr>
          <w:rFonts w:ascii="Times New Roman"/>
          <w:spacing w:val="64"/>
          <w:sz w:val="20"/>
        </w:rPr>
        <w:t> </w:t>
      </w:r>
      <w:r>
        <w:rPr>
          <w:spacing w:val="64"/>
          <w:position w:val="8"/>
          <w:sz w:val="20"/>
        </w:rPr>
        <w:drawing>
          <wp:inline distT="0" distB="0" distL="0" distR="0">
            <wp:extent cx="148117" cy="247650"/>
            <wp:effectExtent l="0" t="0" r="0" b="0"/>
            <wp:docPr id="75" name="image254.png"/>
            <wp:cNvGraphicFramePr>
              <a:graphicFrameLocks noChangeAspect="1"/>
            </wp:cNvGraphicFramePr>
            <a:graphic>
              <a:graphicData uri="http://schemas.openxmlformats.org/drawingml/2006/picture">
                <pic:pic>
                  <pic:nvPicPr>
                    <pic:cNvPr id="76" name="image254.png"/>
                    <pic:cNvPicPr/>
                  </pic:nvPicPr>
                  <pic:blipFill>
                    <a:blip r:embed="rId296" cstate="print"/>
                    <a:stretch>
                      <a:fillRect/>
                    </a:stretch>
                  </pic:blipFill>
                  <pic:spPr>
                    <a:xfrm>
                      <a:off x="0" y="0"/>
                      <a:ext cx="148117" cy="247650"/>
                    </a:xfrm>
                    <a:prstGeom prst="rect">
                      <a:avLst/>
                    </a:prstGeom>
                  </pic:spPr>
                </pic:pic>
              </a:graphicData>
            </a:graphic>
          </wp:inline>
        </w:drawing>
      </w:r>
      <w:r>
        <w:rPr>
          <w:spacing w:val="64"/>
          <w:position w:val="8"/>
          <w:sz w:val="20"/>
        </w:rPr>
      </w:r>
      <w:r>
        <w:rPr>
          <w:rFonts w:ascii="Times New Roman"/>
          <w:spacing w:val="30"/>
          <w:position w:val="8"/>
          <w:sz w:val="20"/>
        </w:rPr>
        <w:t> </w:t>
      </w:r>
      <w:r>
        <w:rPr>
          <w:spacing w:val="30"/>
          <w:position w:val="8"/>
          <w:sz w:val="20"/>
        </w:rPr>
        <w:pict>
          <v:group style="width:18.4pt;height:11.75pt;mso-position-horizontal-relative:char;mso-position-vertical-relative:line" id="docshapegroup777" coordorigin="0,0" coordsize="368,235">
            <v:shape style="position:absolute;left:176;top:0;width:192;height:235" type="#_x0000_t75" id="docshape778" stroked="false">
              <v:imagedata r:id="rId297" o:title=""/>
            </v:shape>
            <v:shape style="position:absolute;left:0;top:0;width:143;height:230" type="#_x0000_t75" id="docshape779" stroked="false">
              <v:imagedata r:id="rId298" o:title=""/>
            </v:shape>
          </v:group>
        </w:pict>
      </w:r>
      <w:r>
        <w:rPr>
          <w:spacing w:val="30"/>
          <w:position w:val="8"/>
          <w:sz w:val="20"/>
        </w:rPr>
      </w:r>
      <w:r>
        <w:rPr>
          <w:rFonts w:ascii="Times New Roman"/>
          <w:spacing w:val="15"/>
          <w:position w:val="8"/>
          <w:sz w:val="20"/>
        </w:rPr>
        <w:t> </w:t>
      </w:r>
      <w:r>
        <w:rPr>
          <w:spacing w:val="15"/>
          <w:position w:val="8"/>
          <w:sz w:val="20"/>
        </w:rPr>
        <w:drawing>
          <wp:inline distT="0" distB="0" distL="0" distR="0">
            <wp:extent cx="148122" cy="247650"/>
            <wp:effectExtent l="0" t="0" r="0" b="0"/>
            <wp:docPr id="77" name="image257.png"/>
            <wp:cNvGraphicFramePr>
              <a:graphicFrameLocks noChangeAspect="1"/>
            </wp:cNvGraphicFramePr>
            <a:graphic>
              <a:graphicData uri="http://schemas.openxmlformats.org/drawingml/2006/picture">
                <pic:pic>
                  <pic:nvPicPr>
                    <pic:cNvPr id="78" name="image257.png"/>
                    <pic:cNvPicPr/>
                  </pic:nvPicPr>
                  <pic:blipFill>
                    <a:blip r:embed="rId299" cstate="print"/>
                    <a:stretch>
                      <a:fillRect/>
                    </a:stretch>
                  </pic:blipFill>
                  <pic:spPr>
                    <a:xfrm>
                      <a:off x="0" y="0"/>
                      <a:ext cx="148122" cy="247650"/>
                    </a:xfrm>
                    <a:prstGeom prst="rect">
                      <a:avLst/>
                    </a:prstGeom>
                  </pic:spPr>
                </pic:pic>
              </a:graphicData>
            </a:graphic>
          </wp:inline>
        </w:drawing>
      </w:r>
      <w:r>
        <w:rPr>
          <w:spacing w:val="15"/>
          <w:position w:val="8"/>
          <w:sz w:val="20"/>
        </w:rPr>
      </w:r>
      <w:r>
        <w:rPr>
          <w:rFonts w:ascii="Times New Roman"/>
          <w:spacing w:val="24"/>
          <w:position w:val="8"/>
          <w:sz w:val="20"/>
        </w:rPr>
        <w:t> </w:t>
      </w:r>
      <w:r>
        <w:rPr>
          <w:spacing w:val="24"/>
          <w:position w:val="8"/>
          <w:sz w:val="20"/>
        </w:rPr>
        <w:pict>
          <v:group style="width:19.5pt;height:19.55pt;mso-position-horizontal-relative:char;mso-position-vertical-relative:line" id="docshapegroup780" coordorigin="0,0" coordsize="390,391">
            <v:shape style="position:absolute;left:238;top:0;width:151;height:391" type="#_x0000_t75" id="docshape781" stroked="false">
              <v:imagedata r:id="rId300" o:title=""/>
            </v:shape>
            <v:shape style="position:absolute;left:0;top:154;width:179;height:235" type="#_x0000_t75" id="docshape782" stroked="false">
              <v:imagedata r:id="rId301" o:title=""/>
            </v:shape>
          </v:group>
        </w:pict>
      </w:r>
      <w:r>
        <w:rPr>
          <w:spacing w:val="24"/>
          <w:position w:val="8"/>
          <w:sz w:val="20"/>
        </w:rPr>
      </w:r>
      <w:r>
        <w:rPr>
          <w:rFonts w:ascii="Times New Roman"/>
          <w:spacing w:val="19"/>
          <w:position w:val="8"/>
          <w:sz w:val="20"/>
        </w:rPr>
        <w:t> </w:t>
      </w:r>
      <w:r>
        <w:rPr>
          <w:spacing w:val="19"/>
          <w:position w:val="8"/>
          <w:sz w:val="20"/>
        </w:rPr>
        <w:pict>
          <v:group style="width:45.45pt;height:19.55pt;mso-position-horizontal-relative:char;mso-position-vertical-relative:line" id="docshapegroup783" coordorigin="0,0" coordsize="909,391">
            <v:shape style="position:absolute;left:467;top:154;width:230;height:235" type="#_x0000_t75" id="docshape784" stroked="false">
              <v:imagedata r:id="rId302" o:title=""/>
            </v:shape>
            <v:shape style="position:absolute;left:172;top:154;width:230;height:235" type="#_x0000_t75" id="docshape785" stroked="false">
              <v:imagedata r:id="rId303" o:title=""/>
            </v:shape>
            <v:shape style="position:absolute;left:758;top:0;width:151;height:391" type="#_x0000_t75" id="docshape786" stroked="false">
              <v:imagedata r:id="rId304" o:title=""/>
            </v:shape>
            <v:shape style="position:absolute;left:0;top:155;width:143;height:230" type="#_x0000_t75" id="docshape787" stroked="false">
              <v:imagedata r:id="rId298" o:title=""/>
            </v:shape>
          </v:group>
        </w:pict>
      </w:r>
      <w:r>
        <w:rPr>
          <w:spacing w:val="19"/>
          <w:position w:val="8"/>
          <w:sz w:val="20"/>
        </w:rPr>
      </w:r>
    </w:p>
    <w:p>
      <w:pPr>
        <w:pStyle w:val="BodyText"/>
        <w:spacing w:before="10"/>
        <w:rPr>
          <w:sz w:val="14"/>
        </w:rPr>
      </w:pPr>
    </w:p>
    <w:p>
      <w:pPr>
        <w:pStyle w:val="BodyText"/>
        <w:spacing w:line="228" w:lineRule="auto"/>
        <w:ind w:left="282" w:right="934"/>
        <w:jc w:val="both"/>
      </w:pPr>
      <w:r>
        <w:rPr>
          <w:color w:val="221815"/>
        </w:rPr>
        <w:t>联想全球供应链团队采用邓白氏（</w:t>
      </w:r>
      <w:r>
        <w:rPr>
          <w:rFonts w:ascii="Microsoft Sans Serif" w:eastAsia="Microsoft Sans Serif"/>
          <w:color w:val="221815"/>
          <w:w w:val="113"/>
        </w:rPr>
        <w:t>dun</w:t>
      </w:r>
      <w:r>
        <w:rPr>
          <w:rFonts w:ascii="Microsoft Sans Serif" w:eastAsia="Microsoft Sans Serif"/>
          <w:color w:val="221815"/>
          <w:spacing w:val="-7"/>
        </w:rPr>
        <w:t>  </w:t>
      </w:r>
      <w:r>
        <w:rPr>
          <w:rFonts w:ascii="Microsoft Sans Serif" w:eastAsia="Microsoft Sans Serif"/>
          <w:color w:val="221815"/>
          <w:w w:val="104"/>
        </w:rPr>
        <w:t>&amp;</w:t>
      </w:r>
      <w:r>
        <w:rPr>
          <w:rFonts w:ascii="Microsoft Sans Serif" w:eastAsia="Microsoft Sans Serif"/>
          <w:color w:val="221815"/>
          <w:spacing w:val="-7"/>
        </w:rPr>
        <w:t>  </w:t>
      </w:r>
      <w:r>
        <w:rPr>
          <w:rFonts w:ascii="Microsoft Sans Serif" w:eastAsia="Microsoft Sans Serif"/>
          <w:color w:val="221815"/>
          <w:w w:val="115"/>
        </w:rPr>
        <w:t>bradstreet</w:t>
      </w:r>
      <w:r>
        <w:rPr>
          <w:color w:val="221815"/>
        </w:rPr>
        <w:t>）</w:t>
      </w:r>
      <w:r>
        <w:rPr>
          <w:color w:val="221815"/>
          <w:spacing w:val="-12"/>
        </w:rPr>
        <w:t>的</w:t>
      </w:r>
      <w:r>
        <w:rPr>
          <w:color w:val="221815"/>
          <w:spacing w:val="5"/>
        </w:rPr>
        <w:t>供应商风险管理工具，在评估新供应商及现有供应商时提供风险管理服务。该应用允许联想追踪多个风险指标、接</w:t>
      </w:r>
      <w:r>
        <w:rPr>
          <w:color w:val="221815"/>
        </w:rPr>
        <w:t>收实时通知，并在发生不利影响前采取行动。</w:t>
      </w:r>
    </w:p>
    <w:p>
      <w:pPr>
        <w:pStyle w:val="BodyText"/>
        <w:spacing w:before="13"/>
        <w:rPr>
          <w:sz w:val="12"/>
        </w:rPr>
      </w:pPr>
    </w:p>
    <w:p>
      <w:pPr>
        <w:pStyle w:val="Heading6"/>
        <w:ind w:left="282"/>
      </w:pPr>
      <w:r>
        <w:rPr>
          <w:color w:val="814F9C"/>
          <w:spacing w:val="16"/>
        </w:rPr>
        <w:t>供应商绩效评估及业务回顾</w:t>
      </w:r>
    </w:p>
    <w:p>
      <w:pPr>
        <w:pStyle w:val="BodyText"/>
        <w:spacing w:line="228" w:lineRule="auto" w:before="119"/>
        <w:ind w:left="282" w:right="934"/>
        <w:jc w:val="both"/>
      </w:pPr>
      <w:r>
        <w:rPr>
          <w:color w:val="221815"/>
          <w:spacing w:val="4"/>
        </w:rPr>
        <w:t>联想的供应商绩效评估主要衡量业务表现和</w:t>
      </w:r>
      <w:r>
        <w:rPr>
          <w:rFonts w:ascii="Microsoft Sans Serif" w:eastAsia="Microsoft Sans Serif"/>
          <w:color w:val="221815"/>
          <w:spacing w:val="4"/>
          <w:w w:val="99"/>
        </w:rPr>
        <w:t>ESG</w:t>
      </w:r>
      <w:r>
        <w:rPr>
          <w:color w:val="221815"/>
          <w:spacing w:val="4"/>
        </w:rPr>
        <w:t>指标，定</w:t>
      </w:r>
      <w:r>
        <w:rPr>
          <w:color w:val="221815"/>
          <w:spacing w:val="5"/>
        </w:rPr>
        <w:t>期提供记分卡反馈，并邀请供应商参与业务回顾和会议。</w:t>
      </w:r>
      <w:r>
        <w:rPr>
          <w:color w:val="221815"/>
          <w:spacing w:val="4"/>
        </w:rPr>
        <w:t>我们</w:t>
      </w:r>
      <w:r>
        <w:rPr>
          <w:rFonts w:ascii="Microsoft Sans Serif" w:eastAsia="Microsoft Sans Serif"/>
          <w:color w:val="221815"/>
          <w:spacing w:val="4"/>
          <w:w w:val="104"/>
        </w:rPr>
        <w:t>95%</w:t>
      </w:r>
      <w:r>
        <w:rPr>
          <w:color w:val="221815"/>
          <w:spacing w:val="4"/>
        </w:rPr>
        <w:t>采购支出的供应商都会参与这些活动。这些活动</w:t>
      </w:r>
      <w:r>
        <w:rPr>
          <w:color w:val="221815"/>
          <w:spacing w:val="5"/>
        </w:rPr>
        <w:t>为双方讨论改善业务关系、合规以及未来业务量增减，成</w:t>
      </w:r>
      <w:r>
        <w:rPr>
          <w:color w:val="221815"/>
        </w:rPr>
        <w:t>为最佳供应商奠定了基础。</w:t>
      </w:r>
    </w:p>
    <w:p>
      <w:pPr>
        <w:spacing w:after="0" w:line="228" w:lineRule="auto"/>
        <w:jc w:val="both"/>
        <w:sectPr>
          <w:type w:val="continuous"/>
          <w:pgSz w:w="11910" w:h="16840"/>
          <w:pgMar w:header="0" w:footer="488" w:top="720" w:bottom="280" w:left="0" w:right="240"/>
          <w:cols w:num="2" w:equalWidth="0">
            <w:col w:w="5772" w:space="40"/>
            <w:col w:w="5858"/>
          </w:cols>
        </w:sectPr>
      </w:pPr>
    </w:p>
    <w:p>
      <w:pPr>
        <w:pStyle w:val="Heading6"/>
        <w:spacing w:before="133"/>
      </w:pPr>
      <w:r>
        <w:rPr>
          <w:color w:val="814F9C"/>
          <w:spacing w:val="15"/>
        </w:rPr>
        <w:t>供应商稳定性风险管理</w:t>
      </w:r>
    </w:p>
    <w:p>
      <w:pPr>
        <w:pStyle w:val="BodyText"/>
        <w:spacing w:line="228" w:lineRule="auto" w:before="81"/>
        <w:ind w:left="1133"/>
        <w:jc w:val="both"/>
      </w:pPr>
      <w:r>
        <w:rPr>
          <w:color w:val="221815"/>
          <w:spacing w:val="-1"/>
        </w:rPr>
        <w:t>联想深知，实力雄厚而稳定的公司具备更好的可持续发展方案，对其所在社区有更大的积极影响，供应链的风险也更低。我们也认识到，长期稳定的供应商关系有助于我们维护供应链运营所在社区的稳定，并为社会、道德及环境方面的合规奠定基础。我们努力发展和维护这些关系。我们与大部分供应商的关系已经维系了数十年，联想与供应</w:t>
      </w:r>
      <w:r>
        <w:rPr>
          <w:color w:val="221815"/>
          <w:spacing w:val="5"/>
        </w:rPr>
        <w:t>商的长期合作使我们业务所在社区更加稳定。</w:t>
      </w:r>
      <w:r>
        <w:rPr>
          <w:rFonts w:ascii="Microsoft Sans Serif" w:hAnsi="Microsoft Sans Serif" w:eastAsia="Microsoft Sans Serif"/>
          <w:color w:val="221815"/>
          <w:spacing w:val="6"/>
          <w:w w:val="114"/>
        </w:rPr>
        <w:t>2019/20</w:t>
      </w:r>
      <w:r>
        <w:rPr>
          <w:color w:val="221815"/>
          <w:spacing w:val="5"/>
        </w:rPr>
        <w:t>财年，我们在经营</w:t>
      </w:r>
      <w:r>
        <w:rPr>
          <w:rFonts w:ascii="Microsoft Sans Serif" w:hAnsi="Microsoft Sans Serif" w:eastAsia="Microsoft Sans Serif"/>
          <w:color w:val="221815"/>
          <w:spacing w:val="5"/>
          <w:w w:val="128"/>
        </w:rPr>
        <w:t>20–40</w:t>
      </w:r>
      <w:r>
        <w:rPr>
          <w:color w:val="221815"/>
          <w:spacing w:val="5"/>
        </w:rPr>
        <w:t>年以上的企业上的支出比例如</w:t>
      </w:r>
      <w:r>
        <w:rPr>
          <w:color w:val="221815"/>
        </w:rPr>
        <w:t>下所示。</w:t>
      </w:r>
    </w:p>
    <w:p>
      <w:pPr>
        <w:spacing w:line="240" w:lineRule="auto" w:before="1" w:after="25"/>
        <w:rPr>
          <w:sz w:val="24"/>
        </w:rPr>
      </w:pPr>
      <w:r>
        <w:rPr/>
        <w:br w:type="column"/>
      </w:r>
      <w:r>
        <w:rPr>
          <w:sz w:val="24"/>
        </w:rPr>
      </w:r>
    </w:p>
    <w:p>
      <w:pPr>
        <w:pStyle w:val="BodyText"/>
        <w:ind w:left="2134"/>
        <w:rPr>
          <w:sz w:val="20"/>
        </w:rPr>
      </w:pPr>
      <w:r>
        <w:rPr>
          <w:sz w:val="20"/>
        </w:rPr>
        <w:pict>
          <v:group style="width:62pt;height:64pt;mso-position-horizontal-relative:char;mso-position-vertical-relative:line" id="docshapegroup788" coordorigin="0,0" coordsize="1240,1280">
            <v:shape style="position:absolute;left:20;top:20;width:1200;height:1240" id="docshape789" coordorigin="20,20" coordsize="1200,1240" path="m160,300l160,213,180,144,219,91,273,53,337,31,421,20,503,24,585,40,665,65,743,95,730,95,716,100,705,106,671,130,641,158,615,190,592,225,572,261,551,297,527,331,497,360,443,388,382,396,320,387,262,363m1128,440l1150,496,1167,555,1177,617,1180,680,1175,753,1162,823,1141,890,1112,953,1076,1011,1034,1065,985,1114,931,1156,873,1192,810,1221,743,1242,673,1255,600,1260,527,1255,457,1242,390,1221,327,1192,269,1156,215,1114,166,1065,124,1011,88,953,59,890,38,823,25,753,20,680,26,598,42,520,69,446,105,377,150,314,203,257,263,208,329,167,400,135m500,980l433,811,325,693,224,623,180,600,278,585,340,584,392,601,460,640m1220,20l772,419,562,722,501,913,500,980,680,1080,698,736,760,510,918,305,1220,20xe" filled="false" stroked="true" strokeweight="2pt" strokecolor="#814f9c">
              <v:path arrowok="t"/>
              <v:stroke dashstyle="solid"/>
            </v:shape>
          </v:group>
        </w:pict>
      </w:r>
      <w:r>
        <w:rPr>
          <w:sz w:val="20"/>
        </w:rPr>
      </w:r>
    </w:p>
    <w:p>
      <w:pPr>
        <w:spacing w:before="0"/>
        <w:ind w:left="2105" w:right="2579" w:firstLine="0"/>
        <w:jc w:val="center"/>
        <w:rPr>
          <w:rFonts w:ascii="Trebuchet MS"/>
          <w:b/>
          <w:sz w:val="60"/>
        </w:rPr>
      </w:pPr>
      <w:r>
        <w:rPr>
          <w:rFonts w:ascii="Trebuchet MS"/>
          <w:b/>
          <w:color w:val="814F9C"/>
          <w:spacing w:val="-5"/>
          <w:w w:val="115"/>
          <w:sz w:val="60"/>
        </w:rPr>
        <w:t>95%</w:t>
      </w:r>
    </w:p>
    <w:p>
      <w:pPr>
        <w:pStyle w:val="BodyText"/>
        <w:spacing w:before="1"/>
        <w:rPr>
          <w:rFonts w:ascii="Trebuchet MS"/>
          <w:b/>
          <w:sz w:val="57"/>
        </w:rPr>
      </w:pPr>
    </w:p>
    <w:p>
      <w:pPr>
        <w:pStyle w:val="BodyText"/>
        <w:spacing w:line="306" w:lineRule="exact"/>
        <w:ind w:left="415"/>
      </w:pPr>
      <w:r>
        <w:rPr>
          <w:color w:val="221815"/>
        </w:rPr>
        <w:t>供应商绩效评估（报告卡</w:t>
      </w:r>
      <w:r>
        <w:rPr>
          <w:color w:val="221815"/>
          <w:spacing w:val="-10"/>
        </w:rPr>
        <w:t>）</w:t>
      </w:r>
    </w:p>
    <w:p>
      <w:pPr>
        <w:pStyle w:val="BodyText"/>
        <w:spacing w:line="306" w:lineRule="exact"/>
        <w:ind w:left="415"/>
      </w:pPr>
      <w:r>
        <w:rPr>
          <w:color w:val="221815"/>
          <w:spacing w:val="-1"/>
        </w:rPr>
        <w:t>联想供应商报告卡的操作如下：</w:t>
      </w:r>
    </w:p>
    <w:p>
      <w:pPr>
        <w:spacing w:after="0" w:line="306" w:lineRule="exact"/>
        <w:sectPr>
          <w:type w:val="continuous"/>
          <w:pgSz w:w="11910" w:h="16840"/>
          <w:pgMar w:header="0" w:footer="488" w:top="720" w:bottom="280" w:left="0" w:right="240"/>
          <w:cols w:num="2" w:equalWidth="0">
            <w:col w:w="5639" w:space="40"/>
            <w:col w:w="5991"/>
          </w:cols>
        </w:sectPr>
      </w:pPr>
    </w:p>
    <w:p>
      <w:pPr>
        <w:pStyle w:val="BodyText"/>
        <w:spacing w:before="11"/>
        <w:rPr>
          <w:sz w:val="16"/>
        </w:rPr>
      </w:pPr>
    </w:p>
    <w:p>
      <w:pPr>
        <w:pStyle w:val="ListParagraph"/>
        <w:numPr>
          <w:ilvl w:val="3"/>
          <w:numId w:val="24"/>
        </w:numPr>
        <w:tabs>
          <w:tab w:pos="6605" w:val="left" w:leader="none"/>
        </w:tabs>
        <w:spacing w:line="228" w:lineRule="auto" w:before="72" w:after="0"/>
        <w:ind w:left="6604" w:right="911" w:hanging="510"/>
        <w:jc w:val="both"/>
        <w:rPr>
          <w:sz w:val="18"/>
        </w:rPr>
      </w:pPr>
      <w:r>
        <w:rPr/>
        <w:pict>
          <v:group style="position:absolute;margin-left:56.859901pt;margin-top:-15.885652pt;width:233.95pt;height:36.450pt;mso-position-horizontal-relative:page;mso-position-vertical-relative:paragraph;z-index:15815680" id="docshapegroup790" coordorigin="1137,-318" coordsize="4679,729">
            <v:shape style="position:absolute;left:1844;top:-243;width:3972;height:587" type="#_x0000_t75" id="docshape791" stroked="false">
              <v:imagedata r:id="rId305" o:title=""/>
            </v:shape>
            <v:shape style="position:absolute;left:1137;top:-318;width:756;height:729" id="docshape792" coordorigin="1137,-318" coordsize="756,729" path="m1866,48l1866,31,1865,23,1810,23,1811,39,1811,48,1802,119,1779,184,1742,241,1694,289,1637,325,1571,348,1501,356,1430,348,1365,324,1307,287,1260,239,1223,182,1200,117,1192,46,1201,-25,1224,-90,1261,-147,1309,-195,1367,-232,1432,-255,1503,-263,1545,-260,1586,-251,1625,-237,1661,-218,1661,-281,1624,-297,1585,-308,1544,-315,1503,-318,1431,-311,1363,-291,1301,-257,1245,-212,1199,-156,1165,-94,1144,-26,1137,45,1144,117,1164,185,1198,248,1243,303,1299,349,1361,383,1429,404,1500,411,1572,404,1640,384,1703,351,1758,305,1804,250,1838,187,1859,120,1866,48xm1892,-186l1820,-186,1820,-258,1764,-258,1764,-186,1691,-186,1691,-130,1763,-130,1763,-58,1819,-58,1819,-130,1892,-130,1892,-186xe" filled="true" fillcolor="#6bb939" stroked="false">
              <v:path arrowok="t"/>
              <v:fill type="solid"/>
            </v:shape>
            <v:shape style="position:absolute;left:1312;top:-131;width:419;height:326" type="#_x0000_t202" id="docshape793" filled="false" stroked="false">
              <v:textbox inset="0,0,0,0">
                <w:txbxContent>
                  <w:p>
                    <w:pPr>
                      <w:spacing w:line="324" w:lineRule="exact" w:before="1"/>
                      <w:ind w:left="0" w:right="0" w:firstLine="0"/>
                      <w:jc w:val="left"/>
                      <w:rPr>
                        <w:rFonts w:ascii="Trebuchet MS"/>
                        <w:b/>
                        <w:sz w:val="29"/>
                      </w:rPr>
                    </w:pPr>
                    <w:r>
                      <w:rPr>
                        <w:rFonts w:ascii="Trebuchet MS"/>
                        <w:b/>
                        <w:color w:val="6BB939"/>
                        <w:spacing w:val="-5"/>
                        <w:w w:val="115"/>
                        <w:sz w:val="29"/>
                      </w:rPr>
                      <w:t>20</w:t>
                    </w:r>
                  </w:p>
                </w:txbxContent>
              </v:textbox>
              <w10:wrap type="none"/>
            </v:shape>
            <v:shape style="position:absolute;left:5009;top:-125;width:683;height:327" type="#_x0000_t202" id="docshape794" filled="false" stroked="false">
              <v:textbox inset="0,0,0,0">
                <w:txbxContent>
                  <w:p>
                    <w:pPr>
                      <w:spacing w:line="325" w:lineRule="exact" w:before="1"/>
                      <w:ind w:left="0" w:right="0" w:firstLine="0"/>
                      <w:jc w:val="left"/>
                      <w:rPr>
                        <w:rFonts w:ascii="Trebuchet MS"/>
                        <w:b/>
                        <w:sz w:val="29"/>
                      </w:rPr>
                    </w:pPr>
                    <w:r>
                      <w:rPr>
                        <w:rFonts w:ascii="Trebuchet MS"/>
                        <w:b/>
                        <w:color w:val="FFFFFF"/>
                        <w:spacing w:val="-5"/>
                        <w:w w:val="120"/>
                        <w:sz w:val="29"/>
                      </w:rPr>
                      <w:t>60%</w:t>
                    </w:r>
                  </w:p>
                </w:txbxContent>
              </v:textbox>
              <w10:wrap type="none"/>
            </v:shape>
            <w10:wrap type="none"/>
          </v:group>
        </w:pict>
      </w:r>
      <w:r>
        <w:rPr/>
        <w:pict>
          <v:group style="position:absolute;margin-left:56.776901pt;margin-top:29.167149pt;width:167.8pt;height:36.450pt;mso-position-horizontal-relative:page;mso-position-vertical-relative:paragraph;z-index:15816192" id="docshapegroup795" coordorigin="1136,583" coordsize="3356,729">
            <v:shape style="position:absolute;left:1842;top:660;width:2649;height:581" type="#_x0000_t75" id="docshape796" stroked="false">
              <v:imagedata r:id="rId306" o:title=""/>
            </v:shape>
            <v:shape style="position:absolute;left:1135;top:583;width:756;height:729" id="docshape797" coordorigin="1136,583" coordsize="756,729" path="m1864,949l1864,932,1864,924,1808,924,1809,940,1809,949,1801,1020,1777,1085,1741,1142,1692,1190,1635,1226,1570,1249,1499,1257,1428,1249,1363,1225,1306,1188,1258,1140,1222,1083,1199,1018,1191,947,1199,876,1223,811,1259,754,1307,706,1365,669,1430,646,1501,638,1544,641,1584,650,1623,664,1659,683,1659,620,1622,604,1583,593,1543,586,1501,583,1429,590,1362,610,1299,644,1243,689,1197,745,1164,807,1143,875,1136,946,1142,1018,1163,1086,1196,1149,1241,1205,1297,1250,1359,1284,1427,1305,1499,1312,1570,1305,1638,1285,1701,1252,1757,1206,1803,1151,1836,1088,1857,1021,1864,949xm1891,715l1818,715,1818,643,1762,643,1762,715,1689,715,1689,771,1762,771,1762,843,1818,843,1818,771,1891,771,1891,715xe" filled="true" fillcolor="#4a89c9" stroked="false">
              <v:path arrowok="t"/>
              <v:fill type="solid"/>
            </v:shape>
            <v:shape style="position:absolute;left:1311;top:770;width:418;height:326" type="#_x0000_t202" id="docshape798" filled="false" stroked="false">
              <v:textbox inset="0,0,0,0">
                <w:txbxContent>
                  <w:p>
                    <w:pPr>
                      <w:spacing w:line="324" w:lineRule="exact" w:before="1"/>
                      <w:ind w:left="0" w:right="0" w:firstLine="0"/>
                      <w:jc w:val="left"/>
                      <w:rPr>
                        <w:rFonts w:ascii="Trebuchet MS"/>
                        <w:b/>
                        <w:sz w:val="29"/>
                      </w:rPr>
                    </w:pPr>
                    <w:r>
                      <w:rPr>
                        <w:rFonts w:ascii="Trebuchet MS"/>
                        <w:b/>
                        <w:color w:val="4A89C9"/>
                        <w:spacing w:val="-5"/>
                        <w:w w:val="115"/>
                        <w:sz w:val="29"/>
                      </w:rPr>
                      <w:t>30</w:t>
                    </w:r>
                  </w:p>
                </w:txbxContent>
              </v:textbox>
              <w10:wrap type="none"/>
            </v:shape>
            <v:shape style="position:absolute;left:3677;top:774;width:691;height:327" type="#_x0000_t202" id="docshape799" filled="false" stroked="false">
              <v:textbox inset="0,0,0,0">
                <w:txbxContent>
                  <w:p>
                    <w:pPr>
                      <w:spacing w:line="325" w:lineRule="exact" w:before="1"/>
                      <w:ind w:left="0" w:right="0" w:firstLine="0"/>
                      <w:jc w:val="left"/>
                      <w:rPr>
                        <w:rFonts w:ascii="Trebuchet MS"/>
                        <w:b/>
                        <w:sz w:val="29"/>
                      </w:rPr>
                    </w:pPr>
                    <w:r>
                      <w:rPr>
                        <w:rFonts w:ascii="Trebuchet MS"/>
                        <w:b/>
                        <w:color w:val="FFFFFF"/>
                        <w:spacing w:val="-5"/>
                        <w:w w:val="125"/>
                        <w:sz w:val="29"/>
                      </w:rPr>
                      <w:t>40%</w:t>
                    </w:r>
                  </w:p>
                </w:txbxContent>
              </v:textbox>
              <w10:wrap type="none"/>
            </v:shape>
            <w10:wrap type="none"/>
          </v:group>
        </w:pict>
      </w:r>
      <w:r>
        <w:rPr>
          <w:color w:val="221815"/>
          <w:sz w:val="18"/>
        </w:rPr>
        <w:t>通过涵盖质量、交付、技术、成本及服务的多个子标</w:t>
      </w:r>
      <w:r>
        <w:rPr>
          <w:color w:val="221815"/>
          <w:spacing w:val="6"/>
          <w:sz w:val="18"/>
        </w:rPr>
        <w:t>准（总共约</w:t>
      </w:r>
      <w:r>
        <w:rPr>
          <w:rFonts w:ascii="Microsoft Sans Serif" w:hAnsi="Microsoft Sans Serif" w:eastAsia="Microsoft Sans Serif"/>
          <w:color w:val="221815"/>
          <w:spacing w:val="7"/>
          <w:w w:val="108"/>
          <w:sz w:val="18"/>
        </w:rPr>
        <w:t>25</w:t>
      </w:r>
      <w:r>
        <w:rPr>
          <w:color w:val="221815"/>
          <w:spacing w:val="6"/>
          <w:sz w:val="18"/>
        </w:rPr>
        <w:t>项评估要素），对供应商核心绩效进</w:t>
      </w:r>
      <w:r>
        <w:rPr>
          <w:color w:val="221815"/>
          <w:sz w:val="18"/>
        </w:rPr>
        <w:t>行衡量和量化。</w:t>
      </w:r>
    </w:p>
    <w:p>
      <w:pPr>
        <w:pStyle w:val="BodyText"/>
        <w:spacing w:before="4"/>
      </w:pPr>
    </w:p>
    <w:p>
      <w:pPr>
        <w:pStyle w:val="ListParagraph"/>
        <w:numPr>
          <w:ilvl w:val="3"/>
          <w:numId w:val="24"/>
        </w:numPr>
        <w:tabs>
          <w:tab w:pos="6605" w:val="left" w:leader="none"/>
        </w:tabs>
        <w:spacing w:line="228" w:lineRule="auto" w:before="0" w:after="0"/>
        <w:ind w:left="6604" w:right="911" w:hanging="510"/>
        <w:jc w:val="both"/>
        <w:rPr>
          <w:sz w:val="18"/>
        </w:rPr>
      </w:pPr>
      <w:r>
        <w:rPr/>
        <w:pict>
          <v:group style="position:absolute;margin-left:56.693901pt;margin-top:10.119832pt;width:101.65pt;height:36.450pt;mso-position-horizontal-relative:page;mso-position-vertical-relative:paragraph;z-index:15816704" id="docshapegroup800" coordorigin="1134,202" coordsize="2033,729">
            <v:shape style="position:absolute;left:1841;top:281;width:1326;height:574" type="#_x0000_t75" id="docshape801" stroked="false">
              <v:imagedata r:id="rId307" o:title=""/>
            </v:shape>
            <v:shape style="position:absolute;left:1133;top:202;width:756;height:729" id="docshape802" coordorigin="1134,202" coordsize="756,729" path="m1863,568l1862,552,1862,543,1807,543,1808,560,1808,568,1799,639,1776,704,1739,761,1691,809,1633,845,1568,868,1497,876,1426,868,1361,844,1304,807,1256,759,1220,702,1197,637,1189,566,1197,495,1221,430,1258,373,1306,325,1363,289,1428,265,1499,257,1542,261,1583,269,1621,283,1657,302,1658,239,1620,223,1581,212,1541,205,1499,202,1428,209,1360,230,1297,263,1241,308,1196,364,1162,426,1141,494,1134,566,1141,637,1161,705,1194,768,1240,824,1295,869,1358,903,1425,924,1497,931,1569,924,1637,904,1699,871,1755,825,1801,770,1835,707,1855,640,1863,568xm1889,334l1817,334,1817,262,1760,262,1760,334,1688,334,1688,390,1760,390,1760,462,1816,462,1816,390,1889,390,1889,334xe" filled="true" fillcolor="#814f9c" stroked="false">
              <v:path arrowok="t"/>
              <v:fill type="solid"/>
            </v:shape>
            <v:shape style="position:absolute;left:1299;top:389;width:438;height:326" type="#_x0000_t202" id="docshape803" filled="false" stroked="false">
              <v:textbox inset="0,0,0,0">
                <w:txbxContent>
                  <w:p>
                    <w:pPr>
                      <w:spacing w:line="324" w:lineRule="exact" w:before="1"/>
                      <w:ind w:left="0" w:right="0" w:firstLine="0"/>
                      <w:jc w:val="left"/>
                      <w:rPr>
                        <w:rFonts w:ascii="Trebuchet MS"/>
                        <w:b/>
                        <w:sz w:val="29"/>
                      </w:rPr>
                    </w:pPr>
                    <w:r>
                      <w:rPr>
                        <w:rFonts w:ascii="Trebuchet MS"/>
                        <w:b/>
                        <w:color w:val="814F9C"/>
                        <w:spacing w:val="-5"/>
                        <w:w w:val="120"/>
                        <w:sz w:val="29"/>
                      </w:rPr>
                      <w:t>40</w:t>
                    </w:r>
                  </w:p>
                </w:txbxContent>
              </v:textbox>
              <w10:wrap type="none"/>
            </v:shape>
            <v:shape style="position:absolute;left:2372;top:391;width:671;height:327" type="#_x0000_t202" id="docshape804" filled="false" stroked="false">
              <v:textbox inset="0,0,0,0">
                <w:txbxContent>
                  <w:p>
                    <w:pPr>
                      <w:spacing w:line="325" w:lineRule="exact" w:before="1"/>
                      <w:ind w:left="0" w:right="0" w:firstLine="0"/>
                      <w:jc w:val="left"/>
                      <w:rPr>
                        <w:rFonts w:ascii="Trebuchet MS"/>
                        <w:b/>
                        <w:sz w:val="29"/>
                      </w:rPr>
                    </w:pPr>
                    <w:r>
                      <w:rPr>
                        <w:rFonts w:ascii="Trebuchet MS"/>
                        <w:b/>
                        <w:color w:val="FFFFFF"/>
                        <w:spacing w:val="-5"/>
                        <w:w w:val="120"/>
                        <w:sz w:val="29"/>
                      </w:rPr>
                      <w:t>20%</w:t>
                    </w:r>
                  </w:p>
                </w:txbxContent>
              </v:textbox>
              <w10:wrap type="none"/>
            </v:shape>
            <w10:wrap type="none"/>
          </v:group>
        </w:pict>
      </w:r>
      <w:r>
        <w:rPr>
          <w:color w:val="221815"/>
          <w:spacing w:val="6"/>
          <w:sz w:val="18"/>
        </w:rPr>
        <w:t>我们前</w:t>
      </w:r>
      <w:r>
        <w:rPr>
          <w:rFonts w:ascii="Microsoft Sans Serif" w:hAnsi="Microsoft Sans Serif" w:eastAsia="Microsoft Sans Serif"/>
          <w:color w:val="221815"/>
          <w:spacing w:val="7"/>
          <w:w w:val="107"/>
          <w:sz w:val="18"/>
        </w:rPr>
        <w:t>100</w:t>
      </w:r>
      <w:r>
        <w:rPr>
          <w:color w:val="221815"/>
          <w:spacing w:val="6"/>
          <w:sz w:val="18"/>
        </w:rPr>
        <w:t>名供应商的</w:t>
      </w:r>
      <w:r>
        <w:rPr>
          <w:rFonts w:ascii="Microsoft Sans Serif" w:hAnsi="Microsoft Sans Serif" w:eastAsia="Microsoft Sans Serif"/>
          <w:color w:val="221815"/>
          <w:spacing w:val="7"/>
          <w:w w:val="99"/>
          <w:sz w:val="18"/>
        </w:rPr>
        <w:t>ESG</w:t>
      </w:r>
      <w:r>
        <w:rPr>
          <w:color w:val="221815"/>
          <w:spacing w:val="6"/>
          <w:sz w:val="18"/>
        </w:rPr>
        <w:t>绩效亦根据约</w:t>
      </w:r>
      <w:r>
        <w:rPr>
          <w:rFonts w:ascii="Microsoft Sans Serif" w:hAnsi="Microsoft Sans Serif" w:eastAsia="Microsoft Sans Serif"/>
          <w:color w:val="221815"/>
          <w:spacing w:val="7"/>
          <w:w w:val="108"/>
          <w:sz w:val="18"/>
        </w:rPr>
        <w:t>25</w:t>
      </w:r>
      <w:r>
        <w:rPr>
          <w:color w:val="221815"/>
          <w:spacing w:val="6"/>
          <w:sz w:val="18"/>
        </w:rPr>
        <w:t>个主要指标进行量化，涵盖</w:t>
      </w:r>
      <w:r>
        <w:rPr>
          <w:rFonts w:ascii="Microsoft Sans Serif" w:hAnsi="Microsoft Sans Serif" w:eastAsia="Microsoft Sans Serif"/>
          <w:color w:val="221815"/>
          <w:spacing w:val="6"/>
          <w:w w:val="108"/>
          <w:sz w:val="18"/>
        </w:rPr>
        <w:t>RBA</w:t>
      </w:r>
      <w:r>
        <w:rPr>
          <w:color w:val="221815"/>
          <w:spacing w:val="5"/>
          <w:sz w:val="18"/>
        </w:rPr>
        <w:t>、环境影响、冲突矿产及可持续发展报告等因素。</w:t>
      </w:r>
    </w:p>
    <w:p>
      <w:pPr>
        <w:spacing w:after="0" w:line="228" w:lineRule="auto"/>
        <w:jc w:val="both"/>
        <w:rPr>
          <w:sz w:val="18"/>
        </w:rPr>
        <w:sectPr>
          <w:type w:val="continuous"/>
          <w:pgSz w:w="11910" w:h="16840"/>
          <w:pgMar w:header="0" w:footer="488" w:top="72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spacing w:before="13"/>
        <w:rPr>
          <w:sz w:val="29"/>
        </w:rPr>
      </w:pPr>
    </w:p>
    <w:p>
      <w:pPr>
        <w:spacing w:after="0"/>
        <w:rPr>
          <w:sz w:val="29"/>
        </w:rPr>
        <w:sectPr>
          <w:pgSz w:w="11910" w:h="16840"/>
          <w:pgMar w:header="0" w:footer="488" w:top="520" w:bottom="680" w:left="0" w:right="240"/>
        </w:sectPr>
      </w:pPr>
    </w:p>
    <w:p>
      <w:pPr>
        <w:pStyle w:val="ListParagraph"/>
        <w:numPr>
          <w:ilvl w:val="1"/>
          <w:numId w:val="24"/>
        </w:numPr>
        <w:tabs>
          <w:tab w:pos="1613" w:val="left" w:leader="none"/>
          <w:tab w:pos="1614" w:val="left" w:leader="none"/>
          <w:tab w:pos="6094" w:val="left" w:leader="none"/>
        </w:tabs>
        <w:spacing w:line="306" w:lineRule="exact" w:before="86" w:after="0"/>
        <w:ind w:left="1613" w:right="0" w:hanging="481"/>
        <w:jc w:val="left"/>
        <w:rPr>
          <w:rFonts w:ascii="Trebuchet MS" w:hAnsi="Trebuchet MS" w:eastAsia="Trebuchet MS"/>
          <w:sz w:val="18"/>
        </w:rPr>
      </w:pPr>
      <w:r>
        <w:rPr>
          <w:color w:val="221815"/>
          <w:sz w:val="18"/>
        </w:rPr>
        <w:t>然</w:t>
      </w:r>
      <w:r>
        <w:rPr>
          <w:color w:val="221815"/>
          <w:sz w:val="18"/>
        </w:rPr>
        <w:t>后</w:t>
      </w:r>
      <w:r>
        <w:rPr>
          <w:color w:val="221815"/>
          <w:sz w:val="18"/>
        </w:rPr>
        <w:t>将</w:t>
      </w:r>
      <w:r>
        <w:rPr>
          <w:rFonts w:ascii="Microsoft Sans Serif" w:hAnsi="Microsoft Sans Serif" w:eastAsia="Microsoft Sans Serif"/>
          <w:color w:val="221815"/>
          <w:sz w:val="18"/>
        </w:rPr>
        <w:t>ESG</w:t>
      </w:r>
      <w:r>
        <w:rPr>
          <w:color w:val="221815"/>
          <w:sz w:val="18"/>
        </w:rPr>
        <w:t>表</w:t>
      </w:r>
      <w:r>
        <w:rPr>
          <w:color w:val="221815"/>
          <w:sz w:val="18"/>
        </w:rPr>
        <w:t>应</w:t>
      </w:r>
      <w:r>
        <w:rPr>
          <w:color w:val="221815"/>
          <w:sz w:val="18"/>
        </w:rPr>
        <w:t>用</w:t>
      </w:r>
      <w:r>
        <w:rPr>
          <w:color w:val="221815"/>
          <w:sz w:val="18"/>
        </w:rPr>
        <w:t>于</w:t>
      </w:r>
      <w:r>
        <w:rPr>
          <w:color w:val="221815"/>
          <w:sz w:val="18"/>
        </w:rPr>
        <w:t>每</w:t>
      </w:r>
      <w:r>
        <w:rPr>
          <w:color w:val="221815"/>
          <w:sz w:val="18"/>
        </w:rPr>
        <w:t>季</w:t>
      </w:r>
      <w:r>
        <w:rPr>
          <w:color w:val="221815"/>
          <w:sz w:val="18"/>
        </w:rPr>
        <w:t>度</w:t>
      </w:r>
      <w:r>
        <w:rPr>
          <w:color w:val="221815"/>
          <w:sz w:val="18"/>
        </w:rPr>
        <w:t>提</w:t>
      </w:r>
      <w:r>
        <w:rPr>
          <w:color w:val="221815"/>
          <w:sz w:val="18"/>
        </w:rPr>
        <w:t>交</w:t>
      </w:r>
      <w:r>
        <w:rPr>
          <w:color w:val="221815"/>
          <w:sz w:val="18"/>
        </w:rPr>
        <w:t>的</w:t>
      </w:r>
      <w:r>
        <w:rPr>
          <w:color w:val="221815"/>
          <w:sz w:val="18"/>
        </w:rPr>
        <w:t>约</w:t>
      </w:r>
      <w:r>
        <w:rPr>
          <w:rFonts w:ascii="Microsoft Sans Serif" w:hAnsi="Microsoft Sans Serif" w:eastAsia="Microsoft Sans Serif"/>
          <w:color w:val="221815"/>
          <w:sz w:val="18"/>
        </w:rPr>
        <w:t>200</w:t>
      </w:r>
      <w:r>
        <w:rPr>
          <w:color w:val="221815"/>
          <w:sz w:val="18"/>
        </w:rPr>
        <w:t>份</w:t>
      </w:r>
      <w:r>
        <w:rPr>
          <w:color w:val="221815"/>
          <w:sz w:val="18"/>
        </w:rPr>
        <w:t>供</w:t>
      </w:r>
      <w:r>
        <w:rPr>
          <w:color w:val="221815"/>
          <w:sz w:val="18"/>
        </w:rPr>
        <w:t>应</w:t>
      </w:r>
      <w:r>
        <w:rPr>
          <w:color w:val="221815"/>
          <w:sz w:val="18"/>
        </w:rPr>
        <w:t>商</w:t>
      </w:r>
      <w:r>
        <w:rPr>
          <w:color w:val="221815"/>
          <w:spacing w:val="-10"/>
          <w:sz w:val="18"/>
        </w:rPr>
        <w:t>报</w:t>
      </w:r>
      <w:r>
        <w:rPr>
          <w:color w:val="221815"/>
          <w:sz w:val="18"/>
        </w:rPr>
        <w:tab/>
      </w:r>
      <w:r>
        <w:rPr>
          <w:rFonts w:ascii="Trebuchet MS" w:hAnsi="Trebuchet MS" w:eastAsia="Trebuchet MS"/>
          <w:color w:val="221815"/>
          <w:spacing w:val="-30"/>
          <w:w w:val="75"/>
          <w:position w:val="3"/>
          <w:sz w:val="18"/>
        </w:rPr>
        <w:t>•</w:t>
      </w:r>
    </w:p>
    <w:p>
      <w:pPr>
        <w:pStyle w:val="BodyText"/>
        <w:spacing w:line="306" w:lineRule="exact"/>
        <w:ind w:left="1613"/>
      </w:pPr>
      <w:r>
        <w:rPr>
          <w:color w:val="221815"/>
          <w:spacing w:val="-1"/>
        </w:rPr>
        <w:t>告卡，扣减/倍增供应商的整体得分。</w:t>
      </w:r>
    </w:p>
    <w:p>
      <w:pPr>
        <w:spacing w:before="4"/>
        <w:ind w:left="6094" w:right="0" w:firstLine="0"/>
        <w:jc w:val="left"/>
        <w:rPr>
          <w:rFonts w:ascii="Trebuchet MS" w:hAnsi="Trebuchet MS"/>
          <w:sz w:val="18"/>
        </w:rPr>
      </w:pPr>
      <w:r>
        <w:rPr>
          <w:rFonts w:ascii="Trebuchet MS" w:hAnsi="Trebuchet MS"/>
          <w:color w:val="221815"/>
          <w:w w:val="53"/>
          <w:sz w:val="18"/>
        </w:rPr>
        <w:t>•</w:t>
      </w:r>
    </w:p>
    <w:p>
      <w:pPr>
        <w:pStyle w:val="BodyText"/>
        <w:spacing w:before="3"/>
        <w:rPr>
          <w:rFonts w:ascii="Trebuchet MS"/>
          <w:sz w:val="26"/>
        </w:rPr>
      </w:pPr>
    </w:p>
    <w:p>
      <w:pPr>
        <w:pStyle w:val="BodyText"/>
        <w:tabs>
          <w:tab w:pos="6094" w:val="left" w:leader="none"/>
        </w:tabs>
        <w:spacing w:line="306" w:lineRule="exact"/>
        <w:ind w:left="1133"/>
        <w:rPr>
          <w:rFonts w:ascii="Trebuchet MS" w:hAnsi="Trebuchet MS" w:eastAsia="Trebuchet MS"/>
        </w:rPr>
      </w:pPr>
      <w:r>
        <w:rPr>
          <w:color w:val="221815"/>
        </w:rPr>
        <w:t>供应商业务回顾及沟</w:t>
      </w:r>
      <w:r>
        <w:rPr>
          <w:color w:val="221815"/>
          <w:spacing w:val="-10"/>
        </w:rPr>
        <w:t>通</w:t>
      </w:r>
      <w:r>
        <w:rPr>
          <w:color w:val="221815"/>
        </w:rPr>
        <w:tab/>
      </w:r>
      <w:r>
        <w:rPr>
          <w:rFonts w:ascii="Trebuchet MS" w:hAnsi="Trebuchet MS" w:eastAsia="Trebuchet MS"/>
          <w:color w:val="221815"/>
          <w:spacing w:val="-30"/>
          <w:w w:val="75"/>
          <w:position w:val="-3"/>
        </w:rPr>
        <w:t>•</w:t>
      </w:r>
    </w:p>
    <w:p>
      <w:pPr>
        <w:pStyle w:val="BodyText"/>
        <w:spacing w:line="306" w:lineRule="exact"/>
        <w:ind w:left="1133"/>
      </w:pPr>
      <w:r>
        <w:rPr>
          <w:color w:val="221815"/>
          <w:spacing w:val="-9"/>
        </w:rPr>
        <w:t>联想在供应商业绩表现、期望及倡议方面采取四项主要举措。</w:t>
      </w:r>
    </w:p>
    <w:p>
      <w:pPr>
        <w:spacing w:before="74"/>
        <w:ind w:left="6094" w:right="0" w:firstLine="0"/>
        <w:jc w:val="left"/>
        <w:rPr>
          <w:rFonts w:ascii="Trebuchet MS" w:hAnsi="Trebuchet MS"/>
          <w:sz w:val="18"/>
        </w:rPr>
      </w:pPr>
      <w:r>
        <w:rPr>
          <w:rFonts w:ascii="Trebuchet MS" w:hAnsi="Trebuchet MS"/>
          <w:color w:val="221815"/>
          <w:w w:val="53"/>
          <w:sz w:val="18"/>
        </w:rPr>
        <w:t>•</w:t>
      </w:r>
    </w:p>
    <w:p>
      <w:pPr>
        <w:pStyle w:val="ListParagraph"/>
        <w:numPr>
          <w:ilvl w:val="1"/>
          <w:numId w:val="24"/>
        </w:numPr>
        <w:tabs>
          <w:tab w:pos="1613" w:val="left" w:leader="none"/>
          <w:tab w:pos="1614" w:val="left" w:leader="none"/>
        </w:tabs>
        <w:spacing w:line="302" w:lineRule="exact" w:before="102" w:after="0"/>
        <w:ind w:left="1613" w:right="0" w:hanging="481"/>
        <w:jc w:val="left"/>
        <w:rPr>
          <w:sz w:val="18"/>
        </w:rPr>
      </w:pPr>
      <w:r>
        <w:rPr>
          <w:color w:val="221815"/>
          <w:spacing w:val="-1"/>
          <w:sz w:val="18"/>
        </w:rPr>
        <w:t>每季度与最大及核心供应商开展面对面的业绩评估。</w:t>
      </w:r>
    </w:p>
    <w:p>
      <w:pPr>
        <w:spacing w:line="197" w:lineRule="exact" w:before="0"/>
        <w:ind w:left="6094" w:right="0" w:firstLine="0"/>
        <w:jc w:val="left"/>
        <w:rPr>
          <w:rFonts w:ascii="Trebuchet MS" w:hAnsi="Trebuchet MS"/>
          <w:sz w:val="18"/>
        </w:rPr>
      </w:pPr>
      <w:r>
        <w:rPr>
          <w:rFonts w:ascii="Trebuchet MS" w:hAnsi="Trebuchet MS"/>
          <w:color w:val="221815"/>
          <w:w w:val="53"/>
          <w:sz w:val="18"/>
        </w:rPr>
        <w:t>•</w:t>
      </w:r>
    </w:p>
    <w:p>
      <w:pPr>
        <w:pStyle w:val="BodyText"/>
        <w:rPr>
          <w:rFonts w:ascii="Trebuchet MS"/>
          <w:sz w:val="22"/>
        </w:rPr>
      </w:pPr>
    </w:p>
    <w:p>
      <w:pPr>
        <w:pStyle w:val="ListParagraph"/>
        <w:numPr>
          <w:ilvl w:val="1"/>
          <w:numId w:val="24"/>
        </w:numPr>
        <w:tabs>
          <w:tab w:pos="1613" w:val="left" w:leader="none"/>
          <w:tab w:pos="1614" w:val="left" w:leader="none"/>
          <w:tab w:pos="6094" w:val="left" w:leader="none"/>
        </w:tabs>
        <w:spacing w:line="329" w:lineRule="exact" w:before="136" w:after="0"/>
        <w:ind w:left="1613" w:right="0" w:hanging="481"/>
        <w:jc w:val="left"/>
        <w:rPr>
          <w:rFonts w:ascii="Trebuchet MS" w:hAnsi="Trebuchet MS" w:eastAsia="Trebuchet MS"/>
          <w:sz w:val="18"/>
        </w:rPr>
      </w:pPr>
      <w:r>
        <w:rPr>
          <w:color w:val="221815"/>
          <w:w w:val="105"/>
          <w:sz w:val="18"/>
        </w:rPr>
        <w:t>联</w:t>
      </w:r>
      <w:r>
        <w:rPr>
          <w:color w:val="221815"/>
          <w:w w:val="105"/>
          <w:sz w:val="18"/>
        </w:rPr>
        <w:t>想</w:t>
      </w:r>
      <w:r>
        <w:rPr>
          <w:color w:val="221815"/>
          <w:w w:val="105"/>
          <w:sz w:val="18"/>
        </w:rPr>
        <w:t>供</w:t>
      </w:r>
      <w:r>
        <w:rPr>
          <w:color w:val="221815"/>
          <w:w w:val="105"/>
          <w:sz w:val="18"/>
        </w:rPr>
        <w:t>应</w:t>
      </w:r>
      <w:r>
        <w:rPr>
          <w:color w:val="221815"/>
          <w:w w:val="105"/>
          <w:sz w:val="18"/>
        </w:rPr>
        <w:t>商</w:t>
      </w:r>
      <w:r>
        <w:rPr>
          <w:color w:val="221815"/>
          <w:w w:val="105"/>
          <w:sz w:val="18"/>
        </w:rPr>
        <w:t>顾</w:t>
      </w:r>
      <w:r>
        <w:rPr>
          <w:color w:val="221815"/>
          <w:w w:val="105"/>
          <w:sz w:val="18"/>
        </w:rPr>
        <w:t>问</w:t>
      </w:r>
      <w:r>
        <w:rPr>
          <w:color w:val="221815"/>
          <w:w w:val="105"/>
          <w:sz w:val="18"/>
        </w:rPr>
        <w:t>委</w:t>
      </w:r>
      <w:r>
        <w:rPr>
          <w:color w:val="221815"/>
          <w:w w:val="105"/>
          <w:sz w:val="18"/>
        </w:rPr>
        <w:t>员</w:t>
      </w:r>
      <w:r>
        <w:rPr>
          <w:color w:val="221815"/>
          <w:w w:val="105"/>
          <w:sz w:val="18"/>
        </w:rPr>
        <w:t>会</w:t>
      </w:r>
      <w:r>
        <w:rPr>
          <w:color w:val="221815"/>
          <w:w w:val="105"/>
          <w:sz w:val="18"/>
        </w:rPr>
        <w:t>（</w:t>
      </w:r>
      <w:r>
        <w:rPr>
          <w:rFonts w:ascii="Microsoft Sans Serif" w:hAnsi="Microsoft Sans Serif" w:eastAsia="Microsoft Sans Serif"/>
          <w:color w:val="221815"/>
          <w:w w:val="105"/>
          <w:sz w:val="18"/>
        </w:rPr>
        <w:t>Supplier</w:t>
      </w:r>
      <w:r>
        <w:rPr>
          <w:rFonts w:ascii="Microsoft Sans Serif" w:hAnsi="Microsoft Sans Serif" w:eastAsia="Microsoft Sans Serif"/>
          <w:color w:val="221815"/>
          <w:spacing w:val="31"/>
          <w:w w:val="105"/>
          <w:sz w:val="18"/>
        </w:rPr>
        <w:t> </w:t>
      </w:r>
      <w:r>
        <w:rPr>
          <w:rFonts w:ascii="Microsoft Sans Serif" w:hAnsi="Microsoft Sans Serif" w:eastAsia="Microsoft Sans Serif"/>
          <w:color w:val="221815"/>
          <w:w w:val="105"/>
          <w:sz w:val="18"/>
        </w:rPr>
        <w:t>Advisory</w:t>
      </w:r>
      <w:r>
        <w:rPr>
          <w:rFonts w:ascii="Microsoft Sans Serif" w:hAnsi="Microsoft Sans Serif" w:eastAsia="Microsoft Sans Serif"/>
          <w:color w:val="221815"/>
          <w:spacing w:val="32"/>
          <w:w w:val="105"/>
          <w:sz w:val="18"/>
        </w:rPr>
        <w:t> </w:t>
      </w:r>
      <w:r>
        <w:rPr>
          <w:rFonts w:ascii="Microsoft Sans Serif" w:hAnsi="Microsoft Sans Serif" w:eastAsia="Microsoft Sans Serif"/>
          <w:color w:val="221815"/>
          <w:spacing w:val="-2"/>
          <w:w w:val="105"/>
          <w:sz w:val="18"/>
        </w:rPr>
        <w:t>Coun-</w:t>
      </w:r>
      <w:r>
        <w:rPr>
          <w:rFonts w:ascii="Microsoft Sans Serif" w:hAnsi="Microsoft Sans Serif" w:eastAsia="Microsoft Sans Serif"/>
          <w:color w:val="221815"/>
          <w:sz w:val="18"/>
        </w:rPr>
        <w:tab/>
      </w:r>
      <w:r>
        <w:rPr>
          <w:rFonts w:ascii="Trebuchet MS" w:hAnsi="Trebuchet MS" w:eastAsia="Trebuchet MS"/>
          <w:color w:val="221815"/>
          <w:spacing w:val="-30"/>
          <w:w w:val="75"/>
          <w:position w:val="7"/>
          <w:sz w:val="18"/>
        </w:rPr>
        <w:t>•</w:t>
      </w:r>
    </w:p>
    <w:p>
      <w:pPr>
        <w:pStyle w:val="BodyText"/>
        <w:spacing w:line="228" w:lineRule="auto" w:before="3"/>
        <w:ind w:left="1613" w:right="296"/>
        <w:jc w:val="both"/>
      </w:pPr>
      <w:r>
        <w:rPr>
          <w:rFonts w:ascii="Microsoft Sans Serif" w:eastAsia="Microsoft Sans Serif"/>
          <w:color w:val="221815"/>
          <w:spacing w:val="7"/>
          <w:w w:val="114"/>
        </w:rPr>
        <w:t>c</w:t>
      </w:r>
      <w:r>
        <w:rPr>
          <w:rFonts w:ascii="Microsoft Sans Serif" w:eastAsia="Microsoft Sans Serif"/>
          <w:color w:val="221815"/>
          <w:spacing w:val="7"/>
          <w:w w:val="115"/>
        </w:rPr>
        <w:t>il</w:t>
      </w:r>
      <w:r>
        <w:rPr>
          <w:color w:val="221815"/>
          <w:spacing w:val="7"/>
        </w:rPr>
        <w:t>）半年一次召集联想前</w:t>
      </w:r>
      <w:r>
        <w:rPr>
          <w:rFonts w:ascii="Microsoft Sans Serif" w:eastAsia="Microsoft Sans Serif"/>
          <w:color w:val="221815"/>
          <w:spacing w:val="7"/>
          <w:w w:val="120"/>
        </w:rPr>
        <w:t>4</w:t>
      </w:r>
      <w:r>
        <w:rPr>
          <w:rFonts w:ascii="Microsoft Sans Serif" w:eastAsia="Microsoft Sans Serif"/>
          <w:color w:val="221815"/>
          <w:spacing w:val="8"/>
          <w:w w:val="128"/>
        </w:rPr>
        <w:t>0</w:t>
      </w:r>
      <w:r>
        <w:rPr>
          <w:color w:val="221815"/>
          <w:spacing w:val="7"/>
        </w:rPr>
        <w:t>名供应商的高管举行会</w:t>
      </w:r>
      <w:r>
        <w:rPr>
          <w:color w:val="221815"/>
          <w:spacing w:val="1"/>
        </w:rPr>
        <w:t>议，这些供应商占采购支出约</w:t>
      </w:r>
      <w:r>
        <w:rPr>
          <w:rFonts w:ascii="Microsoft Sans Serif" w:eastAsia="Microsoft Sans Serif"/>
          <w:color w:val="221815"/>
          <w:spacing w:val="2"/>
          <w:w w:val="108"/>
        </w:rPr>
        <w:t>80%</w:t>
      </w:r>
      <w:r>
        <w:rPr>
          <w:color w:val="221815"/>
          <w:spacing w:val="1"/>
        </w:rPr>
        <w:t>。联想出席会议的</w:t>
      </w:r>
      <w:r>
        <w:rPr>
          <w:color w:val="221815"/>
          <w:spacing w:val="12"/>
        </w:rPr>
        <w:t>高管包括我们的首席执行官、业务集团高管及供应</w:t>
      </w:r>
      <w:r>
        <w:rPr>
          <w:color w:val="221815"/>
          <w:spacing w:val="3"/>
        </w:rPr>
        <w:t>链、研究及技术以及开发部门的高级副总裁。这些供</w:t>
      </w:r>
      <w:r>
        <w:rPr>
          <w:color w:val="221815"/>
        </w:rPr>
        <w:t>应商被视为我们的关键供应商。</w:t>
      </w:r>
    </w:p>
    <w:p>
      <w:pPr>
        <w:pStyle w:val="BodyText"/>
        <w:spacing w:before="86"/>
        <w:ind w:left="389"/>
      </w:pPr>
      <w:r>
        <w:rPr/>
        <w:br w:type="column"/>
      </w:r>
      <w:r>
        <w:rPr>
          <w:color w:val="221815"/>
          <w:spacing w:val="-1"/>
        </w:rPr>
        <w:t>企业社会责任焦点播报</w:t>
      </w:r>
    </w:p>
    <w:p>
      <w:pPr>
        <w:pStyle w:val="BodyText"/>
        <w:spacing w:before="5"/>
        <w:rPr>
          <w:sz w:val="15"/>
        </w:rPr>
      </w:pPr>
    </w:p>
    <w:p>
      <w:pPr>
        <w:pStyle w:val="BodyText"/>
        <w:ind w:left="389"/>
      </w:pPr>
      <w:r>
        <w:rPr>
          <w:color w:val="221815"/>
          <w:spacing w:val="-1"/>
        </w:rPr>
        <w:t>《供应商行为守则》培训</w:t>
      </w:r>
    </w:p>
    <w:p>
      <w:pPr>
        <w:pStyle w:val="BodyText"/>
        <w:spacing w:before="1"/>
        <w:rPr>
          <w:sz w:val="17"/>
        </w:rPr>
      </w:pPr>
    </w:p>
    <w:p>
      <w:pPr>
        <w:pStyle w:val="BodyText"/>
        <w:ind w:left="389"/>
      </w:pPr>
      <w:r>
        <w:rPr>
          <w:rFonts w:ascii="Microsoft Sans Serif" w:eastAsia="Microsoft Sans Serif"/>
          <w:color w:val="221815"/>
        </w:rPr>
        <w:t>CSR</w:t>
      </w:r>
      <w:r>
        <w:rPr>
          <w:color w:val="221815"/>
        </w:rPr>
        <w:t>概</w:t>
      </w:r>
      <w:r>
        <w:rPr>
          <w:color w:val="221815"/>
        </w:rPr>
        <w:t>述</w:t>
      </w:r>
      <w:r>
        <w:rPr>
          <w:color w:val="221815"/>
        </w:rPr>
        <w:t>/</w:t>
      </w:r>
      <w:r>
        <w:rPr>
          <w:rFonts w:ascii="Microsoft Sans Serif" w:eastAsia="Microsoft Sans Serif"/>
          <w:color w:val="221815"/>
        </w:rPr>
        <w:t>RBA</w:t>
      </w:r>
      <w:r>
        <w:rPr>
          <w:color w:val="221815"/>
          <w:spacing w:val="-1"/>
        </w:rPr>
        <w:t>/环境专题/冲突矿产培训</w:t>
      </w:r>
    </w:p>
    <w:p>
      <w:pPr>
        <w:pStyle w:val="BodyText"/>
        <w:spacing w:before="1"/>
        <w:rPr>
          <w:sz w:val="17"/>
        </w:rPr>
      </w:pPr>
    </w:p>
    <w:p>
      <w:pPr>
        <w:pStyle w:val="BodyText"/>
        <w:spacing w:line="451" w:lineRule="auto"/>
        <w:ind w:left="389" w:right="1631"/>
      </w:pPr>
      <w:r>
        <w:rPr>
          <w:color w:val="221815"/>
          <w:spacing w:val="-2"/>
        </w:rPr>
        <w:t>供应商可持续发展计分卡</w:t>
      </w:r>
      <w:r>
        <w:rPr>
          <w:rFonts w:ascii="Microsoft Sans Serif" w:eastAsia="Microsoft Sans Serif"/>
          <w:color w:val="221815"/>
          <w:spacing w:val="-2"/>
        </w:rPr>
        <w:t>25</w:t>
      </w:r>
      <w:r>
        <w:rPr>
          <w:color w:val="221815"/>
          <w:spacing w:val="-2"/>
        </w:rPr>
        <w:t>项关键指标讲解</w:t>
      </w:r>
      <w:r>
        <w:rPr>
          <w:color w:val="221815"/>
          <w:spacing w:val="-2"/>
        </w:rPr>
        <w:t>供应商报告卡奖惩得分</w:t>
      </w:r>
    </w:p>
    <w:p>
      <w:pPr>
        <w:pStyle w:val="BodyText"/>
        <w:spacing w:before="12"/>
        <w:ind w:left="389"/>
      </w:pPr>
      <w:r>
        <w:rPr>
          <w:color w:val="221815"/>
          <w:spacing w:val="-1"/>
        </w:rPr>
        <w:t>向员工传达道德、反贿赂、反腐败期望</w:t>
      </w:r>
    </w:p>
    <w:p>
      <w:pPr>
        <w:pStyle w:val="BodyText"/>
        <w:spacing w:before="5" w:after="1"/>
        <w:rPr>
          <w:sz w:val="12"/>
        </w:rPr>
      </w:pPr>
    </w:p>
    <w:p>
      <w:pPr>
        <w:pStyle w:val="BodyText"/>
        <w:ind w:left="1021"/>
        <w:rPr>
          <w:sz w:val="20"/>
        </w:rPr>
      </w:pPr>
      <w:r>
        <w:rPr>
          <w:sz w:val="20"/>
        </w:rPr>
        <w:pict>
          <v:group style="width:122.7pt;height:61.6pt;mso-position-horizontal-relative:char;mso-position-vertical-relative:line" id="docshapegroup805" coordorigin="0,0" coordsize="2454,1232">
            <v:shape style="position:absolute;left:385;top:0;width:847;height:1232" id="docshape806" coordorigin="385,0" coordsize="847,1232" path="m834,1217l834,1211,832,1193,832,1193,823,1153,802,1108,793,1098,793,1193,741,1193,741,1170,732,1162,711,1162,703,1170,703,1193,529,1193,529,1170,521,1162,499,1162,491,1170,491,1193,439,1193,444,1169,453,1144,466,1122,484,1105,539,1075,576,1091,616,1096,656,1091,693,1075,747,1105,765,1121,778,1144,787,1169,793,1193,793,1098,771,1075,766,1071,742,1058,694,1033,686,1033,680,1037,650,1053,616,1058,582,1053,551,1037,545,1033,538,1033,465,1072,429,1108,409,1153,400,1193,398,1211,398,1217,399,1222,403,1226,407,1230,412,1232,820,1232,825,1230,829,1226,833,1222,834,1217xm1232,625l1223,616,1213,616,1193,616,1193,9,1185,0,385,0,385,39,1155,39,1155,616,423,616,423,655,1190,655,1182,670,1169,682,1154,690,1136,693,423,693,423,732,1136,732,1173,724,1204,703,1224,673,1232,635,1232,625xe" filled="true" fillcolor="#814f9c" stroked="false">
              <v:path arrowok="t"/>
              <v:fill type="solid"/>
            </v:shape>
            <v:shape style="position:absolute;left:507;top:808;width:212;height:212" type="#_x0000_t75" id="docshape807" stroked="false">
              <v:imagedata r:id="rId308" o:title=""/>
            </v:shape>
            <v:shape style="position:absolute;left:795;top:1032;width:437;height:200" id="docshape808" coordorigin="795,1033" coordsize="437,200" path="m935,1033l863,1072,827,1108,807,1153,798,1193,796,1211,795,1217,797,1222,801,1226,804,1230,810,1232,1218,1232,1223,1230,1227,1226,1230,1222,1232,1217,1232,1211,1230,1193,837,1193,842,1169,851,1144,864,1122,882,1105,937,1075,1168,1075,1164,1071,1139,1058,1014,1058,980,1053,949,1037,943,1033,935,1033xm919,1161l897,1161,889,1170,889,1193,927,1193,927,1170,919,1161xm1130,1161l1109,1161,1100,1170,1100,1193,1139,1193,1139,1170,1130,1161xm1168,1075l1090,1075,1145,1104,1163,1121,1176,1144,1185,1169,1191,1193,1230,1193,1230,1193,1220,1153,1200,1108,1168,1075xm1090,1075l937,1075,974,1091,1014,1096,1053,1091,1090,1075xm1092,1033l1084,1033,1078,1037,1047,1053,1014,1058,1139,1058,1101,1037,1092,1033xe" filled="true" fillcolor="#814f9c" stroked="false">
              <v:path arrowok="t"/>
              <v:fill type="solid"/>
            </v:shape>
            <v:shape style="position:absolute;left:905;top:808;width:212;height:212" type="#_x0000_t75" id="docshape809" stroked="false">
              <v:imagedata r:id="rId309" o:title=""/>
            </v:shape>
            <v:shape style="position:absolute;left:0;top:210;width:946;height:907" id="docshape810" coordorigin="0,210" coordsize="946,907" path="m710,288l709,276,707,269,706,265,701,255,694,246,685,239,676,235,672,234,672,282,671,302,649,309,340,405,340,405,339,406,338,407,336,408,335,408,334,409,334,409,333,410,331,412,331,413,330,414,329,415,329,416,329,418,327,421,327,423,327,1039,324,1054,316,1067,304,1075,289,1078,274,1075,262,1067,253,1054,250,1039,250,721,242,712,220,712,212,721,212,1039,209,1054,200,1067,188,1075,173,1078,158,1075,146,1067,138,1054,135,1039,135,751,135,718,135,453,126,445,105,445,96,453,96,700,93,718,68,718,42,718,39,700,38,693,39,443,42,420,50,389,64,358,86,335,141,305,180,322,221,326,263,320,293,305,301,302,453,288,655,269,660,269,664,271,670,277,672,282,672,234,665,232,653,231,292,264,289,264,285,265,283,267,252,283,218,288,184,283,154,267,148,263,140,263,67,302,32,338,11,384,2,423,0,443,0,693,4,714,15,734,36,750,68,757,79,756,88,754,96,751,96,1039,102,1069,119,1094,143,1110,173,1116,190,1115,205,1109,219,1101,231,1090,243,1101,257,1109,272,1115,289,1116,319,1110,343,1094,346,1090,354,1078,360,1069,366,1039,366,438,660,346,677,339,693,328,705,311,710,288xm945,237l943,227,940,216,930,210,920,212,736,253,730,263,734,283,742,289,754,289,939,248,945,237xe" filled="true" fillcolor="#814f9c" stroked="false">
              <v:path arrowok="t"/>
              <v:fill type="solid"/>
            </v:shape>
            <v:shape style="position:absolute;left:115;top:38;width:212;height:212" type="#_x0000_t75" id="docshape811" stroked="false">
              <v:imagedata r:id="rId310" o:title=""/>
            </v:shape>
            <v:rect style="position:absolute;left:185;top:1175;width:2268;height:57" id="docshape812" filled="true" fillcolor="#814f9c" stroked="false">
              <v:fill type="solid"/>
            </v:rect>
            <v:shape style="position:absolute;left:0;top:0;width:2454;height:1232" type="#_x0000_t202" id="docshape813" filled="false" stroked="false">
              <v:textbox inset="0,0,0,0">
                <w:txbxContent>
                  <w:p>
                    <w:pPr>
                      <w:spacing w:line="629" w:lineRule="exact" w:before="138"/>
                      <w:ind w:left="1376" w:right="-15" w:firstLine="0"/>
                      <w:jc w:val="left"/>
                      <w:rPr>
                        <w:rFonts w:ascii="Trebuchet MS"/>
                        <w:b/>
                        <w:sz w:val="60"/>
                      </w:rPr>
                    </w:pPr>
                    <w:r>
                      <w:rPr>
                        <w:rFonts w:ascii="Trebuchet MS"/>
                        <w:b/>
                        <w:color w:val="814F9C"/>
                        <w:spacing w:val="-5"/>
                        <w:sz w:val="60"/>
                      </w:rPr>
                      <w:t>190</w:t>
                    </w:r>
                  </w:p>
                  <w:p>
                    <w:pPr>
                      <w:spacing w:line="280" w:lineRule="exact" w:before="0"/>
                      <w:ind w:left="0" w:right="33" w:firstLine="0"/>
                      <w:jc w:val="right"/>
                      <w:rPr>
                        <w:sz w:val="20"/>
                      </w:rPr>
                    </w:pPr>
                    <w:r>
                      <w:rPr>
                        <w:color w:val="814F9C"/>
                        <w:spacing w:val="-7"/>
                        <w:sz w:val="20"/>
                      </w:rPr>
                      <w:t>个课程</w:t>
                    </w:r>
                  </w:p>
                </w:txbxContent>
              </v:textbox>
              <w10:wrap type="none"/>
            </v:shape>
          </v:group>
        </w:pict>
      </w:r>
      <w:r>
        <w:rPr>
          <w:sz w:val="20"/>
        </w:rPr>
      </w:r>
    </w:p>
    <w:p>
      <w:pPr>
        <w:spacing w:after="0"/>
        <w:rPr>
          <w:sz w:val="20"/>
        </w:rPr>
        <w:sectPr>
          <w:type w:val="continuous"/>
          <w:pgSz w:w="11910" w:h="16840"/>
          <w:pgMar w:header="0" w:footer="488" w:top="720" w:bottom="280" w:left="0" w:right="240"/>
          <w:cols w:num="2" w:equalWidth="0">
            <w:col w:w="6146" w:space="40"/>
            <w:col w:w="5484"/>
          </w:cols>
        </w:sectPr>
      </w:pPr>
    </w:p>
    <w:p>
      <w:pPr>
        <w:pStyle w:val="BodyText"/>
        <w:spacing w:before="7"/>
        <w:rPr>
          <w:sz w:val="13"/>
        </w:rPr>
      </w:pPr>
    </w:p>
    <w:p>
      <w:pPr>
        <w:spacing w:after="0"/>
        <w:rPr>
          <w:sz w:val="13"/>
        </w:rPr>
        <w:sectPr>
          <w:type w:val="continuous"/>
          <w:pgSz w:w="11910" w:h="16840"/>
          <w:pgMar w:header="0" w:footer="488" w:top="720" w:bottom="280" w:left="0" w:right="240"/>
        </w:sectPr>
      </w:pPr>
    </w:p>
    <w:p>
      <w:pPr>
        <w:pStyle w:val="ListParagraph"/>
        <w:numPr>
          <w:ilvl w:val="1"/>
          <w:numId w:val="24"/>
        </w:numPr>
        <w:tabs>
          <w:tab w:pos="1614" w:val="left" w:leader="none"/>
        </w:tabs>
        <w:spacing w:line="228" w:lineRule="auto" w:before="116" w:after="0"/>
        <w:ind w:left="1613" w:right="0" w:hanging="481"/>
        <w:jc w:val="both"/>
        <w:rPr>
          <w:sz w:val="18"/>
        </w:rPr>
      </w:pPr>
      <w:r>
        <w:rPr>
          <w:color w:val="221815"/>
          <w:spacing w:val="-2"/>
          <w:sz w:val="18"/>
        </w:rPr>
        <w:t>我们就供应商行为守则、符合商业道德的采购、</w:t>
      </w:r>
      <w:r>
        <w:rPr>
          <w:rFonts w:ascii="Microsoft Sans Serif" w:hAnsi="Microsoft Sans Serif" w:eastAsia="Microsoft Sans Serif"/>
          <w:color w:val="221815"/>
          <w:spacing w:val="-2"/>
          <w:sz w:val="18"/>
        </w:rPr>
        <w:t>RBA</w:t>
      </w:r>
      <w:r>
        <w:rPr>
          <w:color w:val="221815"/>
          <w:spacing w:val="-2"/>
          <w:sz w:val="18"/>
        </w:rPr>
        <w:t>合规、环境及负责任材料采购的期望以及合规情况，</w:t>
      </w:r>
      <w:r>
        <w:rPr>
          <w:color w:val="221815"/>
          <w:spacing w:val="-2"/>
          <w:sz w:val="18"/>
        </w:rPr>
        <w:t>每半年向供应商寄发沟通函。</w:t>
      </w:r>
    </w:p>
    <w:p>
      <w:pPr>
        <w:pStyle w:val="BodyText"/>
        <w:spacing w:before="8"/>
        <w:rPr>
          <w:sz w:val="17"/>
        </w:rPr>
      </w:pPr>
    </w:p>
    <w:p>
      <w:pPr>
        <w:pStyle w:val="ListParagraph"/>
        <w:numPr>
          <w:ilvl w:val="1"/>
          <w:numId w:val="24"/>
        </w:numPr>
        <w:tabs>
          <w:tab w:pos="1614" w:val="left" w:leader="none"/>
        </w:tabs>
        <w:spacing w:line="228" w:lineRule="auto" w:before="0" w:after="0"/>
        <w:ind w:left="1613" w:right="0" w:hanging="481"/>
        <w:jc w:val="both"/>
        <w:rPr>
          <w:sz w:val="18"/>
        </w:rPr>
      </w:pPr>
      <w:r>
        <w:rPr>
          <w:color w:val="221815"/>
          <w:spacing w:val="-2"/>
          <w:sz w:val="18"/>
        </w:rPr>
        <w:t>我们举办一年一度的供应商大会，供应商与联想的高</w:t>
      </w:r>
      <w:r>
        <w:rPr>
          <w:color w:val="221815"/>
          <w:spacing w:val="-2"/>
          <w:sz w:val="18"/>
        </w:rPr>
        <w:t>管们汇聚一堂，建立良好关系并就整体表现及来年的</w:t>
      </w:r>
      <w:r>
        <w:rPr>
          <w:color w:val="221815"/>
          <w:spacing w:val="-2"/>
          <w:sz w:val="18"/>
        </w:rPr>
        <w:t>关键方案进行讨论。</w:t>
      </w:r>
    </w:p>
    <w:p>
      <w:pPr>
        <w:pStyle w:val="BodyText"/>
        <w:rPr>
          <w:sz w:val="12"/>
        </w:rPr>
      </w:pPr>
    </w:p>
    <w:p>
      <w:pPr>
        <w:pStyle w:val="Heading6"/>
        <w:ind w:left="1093"/>
      </w:pPr>
      <w:r>
        <w:rPr>
          <w:color w:val="814F9C"/>
          <w:spacing w:val="15"/>
        </w:rPr>
        <w:t>培训及能力构建</w:t>
      </w:r>
    </w:p>
    <w:p>
      <w:pPr>
        <w:pStyle w:val="BodyText"/>
        <w:spacing w:line="306" w:lineRule="exact" w:before="129"/>
        <w:ind w:left="1083"/>
      </w:pPr>
      <w:r>
        <w:rPr>
          <w:color w:val="221815"/>
          <w:spacing w:val="-3"/>
        </w:rPr>
        <w:t>内部培训</w:t>
      </w:r>
    </w:p>
    <w:p>
      <w:pPr>
        <w:pStyle w:val="BodyText"/>
        <w:spacing w:line="228" w:lineRule="auto" w:before="4"/>
        <w:ind w:left="1083"/>
        <w:jc w:val="both"/>
      </w:pPr>
      <w:r>
        <w:rPr>
          <w:color w:val="221815"/>
          <w:spacing w:val="-2"/>
        </w:rPr>
        <w:t>在整个年度，我们面向全球供应链人员举办了多次交流及培</w:t>
      </w:r>
      <w:r>
        <w:rPr>
          <w:color w:val="221815"/>
          <w:spacing w:val="-2"/>
        </w:rPr>
        <w:t>训活动（见下文）。一般而言，我们每月举办一次活动，并</w:t>
      </w:r>
      <w:r>
        <w:rPr>
          <w:color w:val="221815"/>
          <w:spacing w:val="-2"/>
        </w:rPr>
        <w:t>按需提供培训材料、主题专家讲座及有针对性的培训。</w:t>
      </w:r>
    </w:p>
    <w:p>
      <w:pPr>
        <w:spacing w:line="240" w:lineRule="auto" w:before="9"/>
        <w:rPr>
          <w:sz w:val="19"/>
        </w:rPr>
      </w:pPr>
      <w:r>
        <w:rPr/>
        <w:br w:type="column"/>
      </w:r>
      <w:r>
        <w:rPr>
          <w:sz w:val="19"/>
        </w:rPr>
      </w:r>
    </w:p>
    <w:p>
      <w:pPr>
        <w:pStyle w:val="BodyText"/>
        <w:spacing w:line="228" w:lineRule="auto"/>
        <w:ind w:left="147" w:right="883"/>
        <w:jc w:val="both"/>
      </w:pPr>
      <w:r>
        <w:rPr>
          <w:color w:val="221815"/>
          <w:spacing w:val="7"/>
        </w:rPr>
        <w:t>此外，</w:t>
      </w:r>
      <w:r>
        <w:rPr>
          <w:rFonts w:ascii="Microsoft Sans Serif" w:eastAsia="Microsoft Sans Serif"/>
          <w:color w:val="221815"/>
          <w:spacing w:val="7"/>
          <w:w w:val="108"/>
        </w:rPr>
        <w:t>RBA</w:t>
      </w:r>
      <w:r>
        <w:rPr>
          <w:color w:val="221815"/>
          <w:spacing w:val="7"/>
        </w:rPr>
        <w:t>亦设有在线学习学院，提供大量有关</w:t>
      </w:r>
      <w:r>
        <w:rPr>
          <w:rFonts w:ascii="Microsoft Sans Serif" w:eastAsia="Microsoft Sans Serif"/>
          <w:color w:val="221815"/>
          <w:spacing w:val="7"/>
          <w:w w:val="99"/>
        </w:rPr>
        <w:t>ESG</w:t>
      </w:r>
      <w:r>
        <w:rPr>
          <w:color w:val="221815"/>
          <w:spacing w:val="3"/>
        </w:rPr>
        <w:t>主题</w:t>
      </w:r>
      <w:r>
        <w:rPr>
          <w:color w:val="221815"/>
          <w:spacing w:val="9"/>
        </w:rPr>
        <w:t>的课程。在</w:t>
      </w:r>
      <w:r>
        <w:rPr>
          <w:rFonts w:ascii="Microsoft Sans Serif" w:eastAsia="Microsoft Sans Serif"/>
          <w:color w:val="221815"/>
          <w:spacing w:val="9"/>
          <w:w w:val="114"/>
        </w:rPr>
        <w:t>2019/20</w:t>
      </w:r>
      <w:r>
        <w:rPr>
          <w:color w:val="221815"/>
          <w:spacing w:val="9"/>
        </w:rPr>
        <w:t>财年，</w:t>
      </w:r>
      <w:r>
        <w:rPr>
          <w:rFonts w:ascii="Microsoft Sans Serif" w:eastAsia="Microsoft Sans Serif"/>
          <w:color w:val="221815"/>
          <w:spacing w:val="9"/>
          <w:w w:val="118"/>
        </w:rPr>
        <w:t>360</w:t>
      </w:r>
      <w:r>
        <w:rPr>
          <w:color w:val="221815"/>
          <w:spacing w:val="9"/>
        </w:rPr>
        <w:t>名联想员工参加了约</w:t>
      </w:r>
      <w:r>
        <w:rPr>
          <w:rFonts w:ascii="Microsoft Sans Serif" w:eastAsia="Microsoft Sans Serif"/>
          <w:color w:val="221815"/>
          <w:spacing w:val="9"/>
          <w:w w:val="103"/>
        </w:rPr>
        <w:t>190</w:t>
      </w:r>
      <w:r>
        <w:rPr>
          <w:color w:val="221815"/>
          <w:spacing w:val="3"/>
        </w:rPr>
        <w:t>个课程。</w:t>
      </w:r>
    </w:p>
    <w:p>
      <w:pPr>
        <w:pStyle w:val="BodyText"/>
        <w:spacing w:before="13"/>
        <w:rPr>
          <w:sz w:val="16"/>
        </w:rPr>
      </w:pPr>
    </w:p>
    <w:p>
      <w:pPr>
        <w:pStyle w:val="BodyText"/>
        <w:spacing w:line="306" w:lineRule="exact"/>
        <w:ind w:left="147"/>
      </w:pPr>
      <w:r>
        <w:rPr>
          <w:color w:val="221815"/>
          <w:spacing w:val="-2"/>
        </w:rPr>
        <w:t>外部能力培训</w:t>
      </w:r>
    </w:p>
    <w:p>
      <w:pPr>
        <w:pStyle w:val="BodyText"/>
        <w:spacing w:line="228" w:lineRule="auto" w:before="3"/>
        <w:ind w:left="147" w:right="889"/>
        <w:jc w:val="both"/>
      </w:pPr>
      <w:r>
        <w:rPr>
          <w:color w:val="221815"/>
          <w:spacing w:val="2"/>
        </w:rPr>
        <w:t>如上文所述，我们的大部分供应商及采购开支供应商为大型</w:t>
      </w:r>
      <w:r>
        <w:rPr>
          <w:color w:val="221815"/>
          <w:spacing w:val="1"/>
        </w:rPr>
        <w:t>国内外供应商。他们管理自身</w:t>
      </w:r>
      <w:r>
        <w:rPr>
          <w:rFonts w:ascii="Microsoft Sans Serif" w:eastAsia="Microsoft Sans Serif"/>
          <w:color w:val="221815"/>
          <w:spacing w:val="5"/>
          <w:w w:val="99"/>
        </w:rPr>
        <w:t>ESG</w:t>
      </w:r>
      <w:r>
        <w:rPr>
          <w:color w:val="221815"/>
          <w:spacing w:val="1"/>
        </w:rPr>
        <w:t>项目，亦直接参与我们的</w:t>
      </w:r>
      <w:r>
        <w:rPr>
          <w:color w:val="221815"/>
          <w:spacing w:val="2"/>
        </w:rPr>
        <w:t>项目。因此这些供应商对直接的能力培训需求极少。此外，</w:t>
      </w:r>
      <w:r>
        <w:rPr>
          <w:color w:val="221815"/>
          <w:spacing w:val="5"/>
        </w:rPr>
        <w:t>由于我们大部分的采购开支供应商都是</w:t>
      </w:r>
      <w:r>
        <w:rPr>
          <w:rFonts w:ascii="Microsoft Sans Serif" w:eastAsia="Microsoft Sans Serif"/>
          <w:color w:val="221815"/>
          <w:spacing w:val="9"/>
          <w:w w:val="108"/>
        </w:rPr>
        <w:t>RBA</w:t>
      </w:r>
      <w:r>
        <w:rPr>
          <w:color w:val="221815"/>
          <w:spacing w:val="5"/>
        </w:rPr>
        <w:t>成员，</w:t>
      </w:r>
      <w:r>
        <w:rPr>
          <w:rFonts w:ascii="Microsoft Sans Serif" w:eastAsia="Microsoft Sans Serif"/>
          <w:color w:val="221815"/>
          <w:spacing w:val="9"/>
          <w:w w:val="108"/>
        </w:rPr>
        <w:t>RBA</w:t>
      </w:r>
      <w:r>
        <w:rPr>
          <w:color w:val="221815"/>
        </w:rPr>
        <w:t>向</w:t>
      </w:r>
      <w:r>
        <w:rPr>
          <w:color w:val="221815"/>
          <w:spacing w:val="2"/>
        </w:rPr>
        <w:t>成员开通全面的在线学习课程，涵盖所有计划模块、指引及</w:t>
      </w:r>
      <w:r>
        <w:rPr>
          <w:color w:val="221815"/>
        </w:rPr>
        <w:t>工具。然而，我们仍会进行：</w:t>
      </w:r>
    </w:p>
    <w:p>
      <w:pPr>
        <w:pStyle w:val="ListParagraph"/>
        <w:numPr>
          <w:ilvl w:val="0"/>
          <w:numId w:val="31"/>
        </w:numPr>
        <w:tabs>
          <w:tab w:pos="598" w:val="left" w:leader="none"/>
        </w:tabs>
        <w:spacing w:line="228" w:lineRule="auto" w:before="131" w:after="0"/>
        <w:ind w:left="597" w:right="910" w:hanging="380"/>
        <w:jc w:val="both"/>
        <w:rPr>
          <w:sz w:val="18"/>
        </w:rPr>
      </w:pPr>
      <w:r>
        <w:rPr>
          <w:color w:val="221815"/>
          <w:spacing w:val="3"/>
          <w:sz w:val="18"/>
        </w:rPr>
        <w:t>半年一次的沟通，就</w:t>
      </w:r>
      <w:r>
        <w:rPr>
          <w:rFonts w:ascii="Microsoft Sans Serif" w:hAnsi="Microsoft Sans Serif" w:eastAsia="Microsoft Sans Serif"/>
          <w:color w:val="221815"/>
          <w:spacing w:val="7"/>
          <w:w w:val="108"/>
          <w:sz w:val="18"/>
        </w:rPr>
        <w:t>RBA</w:t>
      </w:r>
      <w:r>
        <w:rPr>
          <w:color w:val="221815"/>
          <w:spacing w:val="3"/>
          <w:sz w:val="18"/>
        </w:rPr>
        <w:t>、环境影响、冲突矿产、及</w:t>
      </w:r>
      <w:r>
        <w:rPr>
          <w:color w:val="221815"/>
          <w:sz w:val="18"/>
        </w:rPr>
        <w:t>供应商行为准则的期望进行讨论</w:t>
      </w:r>
    </w:p>
    <w:p>
      <w:pPr>
        <w:spacing w:after="0" w:line="228" w:lineRule="auto"/>
        <w:jc w:val="both"/>
        <w:rPr>
          <w:sz w:val="18"/>
        </w:rPr>
        <w:sectPr>
          <w:type w:val="continuous"/>
          <w:pgSz w:w="11910" w:h="16840"/>
          <w:pgMar w:header="0" w:footer="488" w:top="720" w:bottom="280" w:left="0" w:right="240"/>
          <w:cols w:num="2" w:equalWidth="0">
            <w:col w:w="5837" w:space="40"/>
            <w:col w:w="5793"/>
          </w:cols>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_bookmark24" w:id="27"/>
            <w:bookmarkEnd w:id="27"/>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spacing w:after="0"/>
        <w:rPr>
          <w:sz w:val="20"/>
        </w:rPr>
        <w:sectPr>
          <w:pgSz w:w="11910" w:h="16840"/>
          <w:pgMar w:header="0" w:footer="488" w:top="520" w:bottom="680" w:left="0" w:right="240"/>
        </w:sectPr>
      </w:pPr>
    </w:p>
    <w:p>
      <w:pPr>
        <w:pStyle w:val="BodyText"/>
        <w:spacing w:before="3"/>
        <w:rPr>
          <w:sz w:val="15"/>
        </w:rPr>
      </w:pPr>
    </w:p>
    <w:p>
      <w:pPr>
        <w:pStyle w:val="ListParagraph"/>
        <w:numPr>
          <w:ilvl w:val="1"/>
          <w:numId w:val="31"/>
        </w:numPr>
        <w:tabs>
          <w:tab w:pos="1588" w:val="left" w:leader="none"/>
          <w:tab w:pos="1589" w:val="left" w:leader="none"/>
        </w:tabs>
        <w:spacing w:line="306" w:lineRule="exact" w:before="0" w:after="0"/>
        <w:ind w:left="1588" w:right="0" w:hanging="456"/>
        <w:jc w:val="left"/>
        <w:rPr>
          <w:sz w:val="18"/>
        </w:rPr>
      </w:pPr>
      <w:r>
        <w:rPr>
          <w:color w:val="221815"/>
          <w:sz w:val="18"/>
        </w:rPr>
        <w:t>必要时我们直接向约</w:t>
      </w:r>
      <w:r>
        <w:rPr>
          <w:rFonts w:ascii="Microsoft Sans Serif" w:hAnsi="Microsoft Sans Serif" w:eastAsia="Microsoft Sans Serif"/>
          <w:color w:val="221815"/>
          <w:sz w:val="18"/>
        </w:rPr>
        <w:t>25%</w:t>
      </w:r>
      <w:r>
        <w:rPr>
          <w:color w:val="221815"/>
          <w:sz w:val="18"/>
        </w:rPr>
        <w:t>的供应商（</w:t>
      </w:r>
      <w:r>
        <w:rPr>
          <w:color w:val="221815"/>
          <w:spacing w:val="-2"/>
          <w:sz w:val="18"/>
        </w:rPr>
        <w:t>占我们采购开支</w:t>
      </w:r>
    </w:p>
    <w:p>
      <w:pPr>
        <w:pStyle w:val="BodyText"/>
        <w:spacing w:line="306" w:lineRule="exact"/>
        <w:ind w:left="1588"/>
      </w:pPr>
      <w:r>
        <w:rPr>
          <w:rFonts w:ascii="Microsoft Sans Serif" w:eastAsia="Microsoft Sans Serif"/>
          <w:color w:val="221815"/>
        </w:rPr>
        <w:t>95%</w:t>
      </w:r>
      <w:r>
        <w:rPr>
          <w:color w:val="221815"/>
        </w:rPr>
        <w:t>）</w:t>
      </w:r>
      <w:r>
        <w:rPr>
          <w:color w:val="221815"/>
          <w:spacing w:val="-2"/>
        </w:rPr>
        <w:t>进行专门的培训</w:t>
      </w:r>
    </w:p>
    <w:p>
      <w:pPr>
        <w:pStyle w:val="BodyText"/>
        <w:spacing w:before="13"/>
        <w:rPr>
          <w:sz w:val="15"/>
        </w:rPr>
      </w:pPr>
    </w:p>
    <w:p>
      <w:pPr>
        <w:pStyle w:val="Heading6"/>
        <w:spacing w:line="335" w:lineRule="exact"/>
        <w:ind w:left="1177"/>
      </w:pPr>
      <w:r>
        <w:rPr>
          <w:color w:val="814F9C"/>
          <w:spacing w:val="15"/>
        </w:rPr>
        <w:t>供应商多元化</w:t>
      </w:r>
    </w:p>
    <w:p>
      <w:pPr>
        <w:pStyle w:val="BodyText"/>
        <w:spacing w:line="228" w:lineRule="auto"/>
        <w:ind w:left="1177"/>
        <w:jc w:val="both"/>
      </w:pPr>
      <w:r>
        <w:rPr>
          <w:color w:val="221815"/>
          <w:spacing w:val="5"/>
        </w:rPr>
        <w:t>联想深知供应商多元化的重要性，并致力于确保其成为我们策略性采购流程的重要组成部分。我们坚信一个企业和</w:t>
      </w:r>
      <w:r>
        <w:rPr>
          <w:color w:val="221815"/>
          <w:spacing w:val="3"/>
        </w:rPr>
        <w:t>社会的成功取决于是否能够让多元化企业（</w:t>
      </w:r>
      <w:r>
        <w:rPr>
          <w:rFonts w:ascii="Microsoft Sans Serif" w:eastAsia="Microsoft Sans Serif"/>
          <w:color w:val="221815"/>
          <w:spacing w:val="4"/>
          <w:w w:val="105"/>
        </w:rPr>
        <w:t>DBE</w:t>
      </w:r>
      <w:r>
        <w:rPr>
          <w:color w:val="221815"/>
          <w:spacing w:val="3"/>
        </w:rPr>
        <w:t>）在经济</w:t>
      </w:r>
      <w:r>
        <w:rPr>
          <w:color w:val="221815"/>
          <w:spacing w:val="5"/>
        </w:rPr>
        <w:t>发展中获益。我们承诺通过发展与不同企业的互惠业务关</w:t>
      </w:r>
      <w:r>
        <w:rPr>
          <w:color w:val="221815"/>
        </w:rPr>
        <w:t>系，提高多元化企业的参与度。</w:t>
      </w:r>
    </w:p>
    <w:p>
      <w:pPr>
        <w:pStyle w:val="BodyText"/>
        <w:spacing w:before="6"/>
        <w:rPr>
          <w:sz w:val="17"/>
        </w:rPr>
      </w:pPr>
    </w:p>
    <w:p>
      <w:pPr>
        <w:pStyle w:val="BodyText"/>
        <w:spacing w:line="228" w:lineRule="auto"/>
        <w:ind w:left="1177"/>
        <w:jc w:val="both"/>
      </w:pPr>
      <w:r>
        <w:rPr>
          <w:color w:val="221815"/>
          <w:spacing w:val="5"/>
        </w:rPr>
        <w:t>联想意识到我们的供应商多元化计划不仅有利于我们的业务，影响并丰富我们的客户基础，促进创新，保障销售。我们亦认识到，该计划通过为所有人创造包容体面的就业机会支持供应商多元化，从而实现经济可持续增长，并在</w:t>
      </w:r>
      <w:r>
        <w:rPr>
          <w:color w:val="221815"/>
        </w:rPr>
        <w:t>我们的社区内培养出领导者。</w:t>
      </w:r>
    </w:p>
    <w:p>
      <w:pPr>
        <w:spacing w:line="240" w:lineRule="auto" w:before="3"/>
        <w:rPr>
          <w:sz w:val="16"/>
        </w:rPr>
      </w:pPr>
      <w:r>
        <w:rPr/>
        <w:br w:type="column"/>
      </w:r>
      <w:r>
        <w:rPr>
          <w:sz w:val="16"/>
        </w:rPr>
      </w:r>
    </w:p>
    <w:p>
      <w:pPr>
        <w:pStyle w:val="BodyText"/>
        <w:spacing w:line="228" w:lineRule="auto"/>
        <w:ind w:left="538" w:right="634"/>
        <w:jc w:val="both"/>
      </w:pPr>
      <w:r>
        <w:rPr>
          <w:color w:val="221815"/>
          <w:spacing w:val="5"/>
        </w:rPr>
        <w:t>在美国，联想与不同的国家和区域性组织合作，例如全美</w:t>
      </w:r>
      <w:r>
        <w:rPr>
          <w:color w:val="221815"/>
          <w:spacing w:val="6"/>
        </w:rPr>
        <w:t>少数族裔供应商发展委员会（</w:t>
      </w:r>
      <w:r>
        <w:rPr>
          <w:rFonts w:ascii="Microsoft Sans Serif" w:eastAsia="Microsoft Sans Serif"/>
          <w:color w:val="221815"/>
          <w:spacing w:val="7"/>
          <w:w w:val="104"/>
        </w:rPr>
        <w:t>NMSDC</w:t>
      </w:r>
      <w:r>
        <w:rPr>
          <w:color w:val="221815"/>
          <w:spacing w:val="6"/>
        </w:rPr>
        <w:t>）、美国全国妇女</w:t>
      </w:r>
      <w:r>
        <w:rPr>
          <w:color w:val="221815"/>
          <w:spacing w:val="2"/>
        </w:rPr>
        <w:t>商业企业协会（</w:t>
      </w:r>
      <w:r>
        <w:rPr>
          <w:rFonts w:ascii="Microsoft Sans Serif" w:eastAsia="Microsoft Sans Serif"/>
          <w:color w:val="221815"/>
          <w:spacing w:val="2"/>
          <w:w w:val="108"/>
        </w:rPr>
        <w:t>WBENC</w:t>
      </w:r>
      <w:r>
        <w:rPr>
          <w:color w:val="221815"/>
          <w:spacing w:val="2"/>
        </w:rPr>
        <w:t>）、美国西班牙裔商会（</w:t>
      </w:r>
      <w:r>
        <w:rPr>
          <w:rFonts w:ascii="Microsoft Sans Serif" w:eastAsia="Microsoft Sans Serif"/>
          <w:color w:val="221815"/>
          <w:spacing w:val="2"/>
          <w:w w:val="102"/>
        </w:rPr>
        <w:t>UHSC</w:t>
      </w:r>
      <w:r>
        <w:rPr>
          <w:rFonts w:ascii="Microsoft Sans Serif" w:eastAsia="Microsoft Sans Serif"/>
          <w:color w:val="221815"/>
          <w:w w:val="122"/>
        </w:rPr>
        <w:t>- </w:t>
      </w:r>
      <w:r>
        <w:rPr>
          <w:rFonts w:ascii="Microsoft Sans Serif" w:eastAsia="Microsoft Sans Serif"/>
          <w:color w:val="221815"/>
          <w:spacing w:val="7"/>
          <w:w w:val="102"/>
        </w:rPr>
        <w:t>C</w:t>
      </w:r>
      <w:r>
        <w:rPr>
          <w:color w:val="221815"/>
          <w:spacing w:val="7"/>
        </w:rPr>
        <w:t>）及其它当地商会。通过这些组织，联想亦参与旨在为</w:t>
      </w:r>
      <w:r>
        <w:rPr>
          <w:color w:val="221815"/>
          <w:spacing w:val="5"/>
        </w:rPr>
        <w:t>多元化的供应商提高及创造机会的全国性、区域性及当地</w:t>
      </w:r>
      <w:r>
        <w:rPr>
          <w:color w:val="221815"/>
        </w:rPr>
        <w:t>活动。</w:t>
      </w:r>
    </w:p>
    <w:p>
      <w:pPr>
        <w:pStyle w:val="BodyText"/>
        <w:spacing w:before="15"/>
        <w:rPr>
          <w:sz w:val="12"/>
        </w:rPr>
      </w:pPr>
    </w:p>
    <w:p>
      <w:pPr>
        <w:pStyle w:val="BodyText"/>
        <w:spacing w:line="228" w:lineRule="auto"/>
        <w:ind w:left="477" w:right="540" w:firstLine="158"/>
      </w:pPr>
      <w:r>
        <w:rPr>
          <w:color w:val="221815"/>
          <w:spacing w:val="5"/>
          <w:w w:val="102"/>
        </w:rPr>
        <w:t>“供应商多元化是从这样一个思维过程演变而来的：这是</w:t>
      </w:r>
      <w:r>
        <w:rPr>
          <w:color w:val="221815"/>
          <w:spacing w:val="5"/>
        </w:rPr>
        <w:t>一个让人感觉良好的项目，或者这是一个应该做的事情。现在，供应商多元化可大幅节省采购成本，并使联想在抓</w:t>
      </w:r>
      <w:r>
        <w:rPr>
          <w:color w:val="221815"/>
          <w:w w:val="105"/>
        </w:rPr>
        <w:t>住新的机会时处于有利地位。”</w:t>
      </w:r>
    </w:p>
    <w:p>
      <w:pPr>
        <w:pStyle w:val="BodyText"/>
        <w:spacing w:before="2"/>
        <w:rPr>
          <w:sz w:val="22"/>
        </w:rPr>
      </w:pPr>
    </w:p>
    <w:p>
      <w:pPr>
        <w:pStyle w:val="BodyText"/>
        <w:spacing w:line="306" w:lineRule="exact"/>
        <w:ind w:left="3008"/>
      </w:pPr>
      <w:r>
        <w:rPr>
          <w:color w:val="221815"/>
          <w:spacing w:val="-1"/>
        </w:rPr>
        <w:t>联想供应商多元化项目经理</w:t>
      </w:r>
    </w:p>
    <w:p>
      <w:pPr>
        <w:pStyle w:val="BodyText"/>
        <w:spacing w:line="306" w:lineRule="exact"/>
        <w:ind w:left="3306"/>
        <w:rPr>
          <w:rFonts w:ascii="Microsoft Sans Serif" w:hAnsi="Microsoft Sans Serif"/>
        </w:rPr>
      </w:pPr>
      <w:r>
        <w:rPr>
          <w:color w:val="221815"/>
          <w:w w:val="110"/>
        </w:rPr>
        <w:t>—</w:t>
      </w:r>
      <w:r>
        <w:rPr>
          <w:color w:val="221815"/>
          <w:spacing w:val="43"/>
          <w:w w:val="110"/>
        </w:rPr>
        <w:t> </w:t>
      </w:r>
      <w:r>
        <w:rPr>
          <w:rFonts w:ascii="Microsoft Sans Serif" w:hAnsi="Microsoft Sans Serif"/>
          <w:color w:val="221815"/>
          <w:w w:val="110"/>
        </w:rPr>
        <w:t>Jonathan</w:t>
      </w:r>
      <w:r>
        <w:rPr>
          <w:rFonts w:ascii="Microsoft Sans Serif" w:hAnsi="Microsoft Sans Serif"/>
          <w:color w:val="221815"/>
          <w:spacing w:val="53"/>
          <w:w w:val="110"/>
        </w:rPr>
        <w:t> </w:t>
      </w:r>
      <w:r>
        <w:rPr>
          <w:rFonts w:ascii="Microsoft Sans Serif" w:hAnsi="Microsoft Sans Serif"/>
          <w:color w:val="221815"/>
          <w:spacing w:val="-2"/>
          <w:w w:val="110"/>
        </w:rPr>
        <w:t>Wilkins</w:t>
      </w:r>
    </w:p>
    <w:p>
      <w:pPr>
        <w:spacing w:after="0" w:line="306" w:lineRule="exact"/>
        <w:rPr>
          <w:rFonts w:ascii="Microsoft Sans Serif" w:hAnsi="Microsoft Sans Serif"/>
        </w:rPr>
        <w:sectPr>
          <w:type w:val="continuous"/>
          <w:pgSz w:w="11910" w:h="16840"/>
          <w:pgMar w:header="0" w:footer="488" w:top="720" w:bottom="280" w:left="0" w:right="240"/>
          <w:cols w:num="2" w:equalWidth="0">
            <w:col w:w="5813" w:space="40"/>
            <w:col w:w="5817"/>
          </w:cols>
        </w:sect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spacing w:before="9" w:after="1"/>
        <w:rPr>
          <w:rFonts w:ascii="Microsoft Sans Serif"/>
          <w:sz w:val="28"/>
        </w:rPr>
      </w:pPr>
    </w:p>
    <w:p>
      <w:pPr>
        <w:pStyle w:val="BodyText"/>
        <w:rPr>
          <w:rFonts w:ascii="Microsoft Sans Serif"/>
          <w:sz w:val="20"/>
        </w:rPr>
      </w:pPr>
      <w:r>
        <w:rPr>
          <w:rFonts w:ascii="Microsoft Sans Serif"/>
          <w:sz w:val="20"/>
        </w:rPr>
        <w:pict>
          <v:group style="width:538.6pt;height:263.650pt;mso-position-horizontal-relative:char;mso-position-vertical-relative:line" id="docshapegroup814" coordorigin="0,0" coordsize="10772,5273">
            <v:shape style="position:absolute;left:0;top:0;width:10772;height:5273" type="#_x0000_t75" id="docshape815" stroked="false">
              <v:imagedata r:id="rId311" o:title=""/>
            </v:shape>
            <v:rect style="position:absolute;left:6006;top:3785;width:2211;height:1277" id="docshape816" filled="true" fillcolor="#87c355" stroked="false">
              <v:fill type="solid"/>
            </v:rect>
            <v:rect style="position:absolute;left:3688;top:2366;width:6848;height:1312" id="docshape817" filled="true" fillcolor="#79c9e9" stroked="false">
              <v:fill type="solid"/>
            </v:rect>
            <v:shape style="position:absolute;left:3898;top:2854;width:672;height:662" id="docshape818" coordorigin="3898,2855" coordsize="672,662" path="m3991,3418l3945,3372,3898,3418,3945,3465,3991,3418xm4135,3350l4089,3304,4042,3350,4089,3397,4135,3350xm4147,3470l4100,3423,4053,3470,4100,3516,4147,3470xm4176,3214l4129,3167,4082,3214,4129,3261,4176,3214xm4257,3340l4210,3294,4164,3340,4210,3387,4257,3340xm4331,3238l4284,3190,4236,3238,4284,3286,4331,3238xm4569,2855l4266,2855,4340,2929,4162,3107,4232,3176,4302,3107,4387,3192,4495,3084,4569,3158,4569,2855xe" filled="true" fillcolor="#ffffff" stroked="false">
              <v:path arrowok="t"/>
              <v:fill type="solid"/>
            </v:shape>
            <v:shape style="position:absolute;left:1372;top:2366;width:2209;height:1312" type="#_x0000_t75" id="docshape819" stroked="false">
              <v:imagedata r:id="rId312" o:title=""/>
            </v:shape>
            <v:shape style="position:absolute;left:7948;top:210;width:2587;height:2048" type="#_x0000_t75" id="docshape820" stroked="false">
              <v:imagedata r:id="rId313" o:title=""/>
            </v:shape>
            <v:shape style="position:absolute;left:6023;top:4119;width:2171;height:603" type="#_x0000_t202" id="docshape821" filled="false" stroked="false">
              <v:textbox inset="0,0,0,0">
                <w:txbxContent>
                  <w:p>
                    <w:pPr>
                      <w:spacing w:line="357" w:lineRule="exact" w:before="0"/>
                      <w:ind w:left="346" w:right="0" w:firstLine="0"/>
                      <w:jc w:val="left"/>
                      <w:rPr>
                        <w:sz w:val="26"/>
                      </w:rPr>
                    </w:pPr>
                    <w:r>
                      <w:rPr>
                        <w:rFonts w:ascii="Trebuchet MS" w:eastAsia="Trebuchet MS"/>
                        <w:b/>
                        <w:color w:val="FFFFFF"/>
                        <w:w w:val="95"/>
                        <w:sz w:val="26"/>
                      </w:rPr>
                      <w:t>1.322</w:t>
                    </w:r>
                    <w:r>
                      <w:rPr>
                        <w:rFonts w:ascii="Trebuchet MS" w:eastAsia="Trebuchet MS"/>
                        <w:b/>
                        <w:color w:val="FFFFFF"/>
                        <w:spacing w:val="28"/>
                        <w:sz w:val="26"/>
                      </w:rPr>
                      <w:t> </w:t>
                    </w:r>
                    <w:r>
                      <w:rPr>
                        <w:color w:val="FFFFFF"/>
                        <w:spacing w:val="-4"/>
                        <w:w w:val="95"/>
                        <w:sz w:val="26"/>
                      </w:rPr>
                      <w:t>亿美元</w:t>
                    </w:r>
                  </w:p>
                  <w:p>
                    <w:pPr>
                      <w:spacing w:line="245" w:lineRule="exact" w:before="0"/>
                      <w:ind w:left="0" w:right="0" w:firstLine="0"/>
                      <w:jc w:val="left"/>
                      <w:rPr>
                        <w:sz w:val="19"/>
                      </w:rPr>
                    </w:pPr>
                    <w:r>
                      <w:rPr>
                        <w:color w:val="FFFFFF"/>
                        <w:spacing w:val="-3"/>
                        <w:sz w:val="19"/>
                      </w:rPr>
                      <w:t>少数族裔管理者企业开支</w:t>
                    </w:r>
                  </w:p>
                </w:txbxContent>
              </v:textbox>
              <w10:wrap type="none"/>
            </v:shape>
            <v:shape style="position:absolute;left:8324;top:3785;width:2211;height:1277" type="#_x0000_t202" id="docshape822" filled="true" fillcolor="#898883" stroked="false">
              <v:textbox inset="0,0,0,0">
                <w:txbxContent>
                  <w:p>
                    <w:pPr>
                      <w:spacing w:line="420" w:lineRule="exact" w:before="270"/>
                      <w:ind w:left="115" w:right="59" w:firstLine="0"/>
                      <w:jc w:val="center"/>
                      <w:rPr>
                        <w:color w:val="000000"/>
                        <w:sz w:val="26"/>
                      </w:rPr>
                    </w:pPr>
                    <w:r>
                      <w:rPr>
                        <w:rFonts w:ascii="Trebuchet MS" w:eastAsia="Trebuchet MS"/>
                        <w:b/>
                        <w:color w:val="FFFFFF"/>
                        <w:sz w:val="26"/>
                      </w:rPr>
                      <w:t>180</w:t>
                    </w:r>
                    <w:r>
                      <w:rPr>
                        <w:rFonts w:ascii="Trebuchet MS" w:eastAsia="Trebuchet MS"/>
                        <w:b/>
                        <w:color w:val="FFFFFF"/>
                        <w:spacing w:val="-7"/>
                        <w:sz w:val="26"/>
                      </w:rPr>
                      <w:t> </w:t>
                    </w:r>
                    <w:r>
                      <w:rPr>
                        <w:color w:val="FFFFFF"/>
                        <w:spacing w:val="-4"/>
                        <w:sz w:val="26"/>
                      </w:rPr>
                      <w:t>万美元</w:t>
                    </w:r>
                  </w:p>
                  <w:p>
                    <w:pPr>
                      <w:spacing w:line="299" w:lineRule="exact" w:before="0"/>
                      <w:ind w:left="55" w:right="59" w:firstLine="0"/>
                      <w:jc w:val="center"/>
                      <w:rPr>
                        <w:color w:val="000000"/>
                        <w:sz w:val="19"/>
                      </w:rPr>
                    </w:pPr>
                    <w:r>
                      <w:rPr>
                        <w:color w:val="FFFFFF"/>
                        <w:spacing w:val="-3"/>
                        <w:sz w:val="19"/>
                      </w:rPr>
                      <w:t>退役军人管理者企业开支</w:t>
                    </w:r>
                  </w:p>
                </w:txbxContent>
              </v:textbox>
              <v:fill type="solid"/>
              <w10:wrap type="none"/>
            </v:shape>
            <v:shape style="position:absolute;left:3688;top:3785;width:2211;height:1277" type="#_x0000_t202" id="docshape823" filled="true" fillcolor="#6c99d1" stroked="false">
              <v:textbox inset="0,0,0,0">
                <w:txbxContent>
                  <w:p>
                    <w:pPr>
                      <w:spacing w:line="420" w:lineRule="exact" w:before="270"/>
                      <w:ind w:left="356" w:right="0" w:firstLine="0"/>
                      <w:jc w:val="left"/>
                      <w:rPr>
                        <w:color w:val="000000"/>
                        <w:sz w:val="26"/>
                      </w:rPr>
                    </w:pPr>
                    <w:r>
                      <w:rPr>
                        <w:rFonts w:ascii="Trebuchet MS" w:eastAsia="Trebuchet MS"/>
                        <w:b/>
                        <w:color w:val="FFFFFF"/>
                        <w:w w:val="95"/>
                        <w:sz w:val="26"/>
                      </w:rPr>
                      <w:t>1.398</w:t>
                    </w:r>
                    <w:r>
                      <w:rPr>
                        <w:rFonts w:ascii="Trebuchet MS" w:eastAsia="Trebuchet MS"/>
                        <w:b/>
                        <w:color w:val="FFFFFF"/>
                        <w:spacing w:val="42"/>
                        <w:sz w:val="26"/>
                      </w:rPr>
                      <w:t> </w:t>
                    </w:r>
                    <w:r>
                      <w:rPr>
                        <w:color w:val="FFFFFF"/>
                        <w:spacing w:val="-4"/>
                        <w:w w:val="95"/>
                        <w:sz w:val="26"/>
                      </w:rPr>
                      <w:t>亿美元</w:t>
                    </w:r>
                  </w:p>
                  <w:p>
                    <w:pPr>
                      <w:spacing w:line="299" w:lineRule="exact" w:before="0"/>
                      <w:ind w:left="237" w:right="0" w:firstLine="0"/>
                      <w:jc w:val="left"/>
                      <w:rPr>
                        <w:color w:val="000000"/>
                        <w:sz w:val="19"/>
                      </w:rPr>
                    </w:pPr>
                    <w:r>
                      <w:rPr>
                        <w:color w:val="FFFFFF"/>
                        <w:spacing w:val="-3"/>
                        <w:sz w:val="19"/>
                      </w:rPr>
                      <w:t>女性管理者企业开支</w:t>
                    </w:r>
                  </w:p>
                </w:txbxContent>
              </v:textbox>
              <v:fill type="solid"/>
              <w10:wrap type="none"/>
            </v:shape>
            <v:shape style="position:absolute;left:1370;top:3785;width:2210;height:1277" type="#_x0000_t202" id="docshape824" filled="true" fillcolor="#9267aa" stroked="false">
              <v:textbox inset="0,0,0,0">
                <w:txbxContent>
                  <w:p>
                    <w:pPr>
                      <w:spacing w:line="420" w:lineRule="exact" w:before="270"/>
                      <w:ind w:left="356" w:right="0" w:firstLine="0"/>
                      <w:jc w:val="left"/>
                      <w:rPr>
                        <w:color w:val="000000"/>
                        <w:sz w:val="26"/>
                      </w:rPr>
                    </w:pPr>
                    <w:r>
                      <w:rPr>
                        <w:rFonts w:ascii="Trebuchet MS" w:eastAsia="Trebuchet MS"/>
                        <w:b/>
                        <w:color w:val="FFFFFF"/>
                        <w:w w:val="95"/>
                        <w:sz w:val="26"/>
                      </w:rPr>
                      <w:t>2.519</w:t>
                    </w:r>
                    <w:r>
                      <w:rPr>
                        <w:rFonts w:ascii="Trebuchet MS" w:eastAsia="Trebuchet MS"/>
                        <w:b/>
                        <w:color w:val="FFFFFF"/>
                        <w:spacing w:val="38"/>
                        <w:sz w:val="26"/>
                      </w:rPr>
                      <w:t> </w:t>
                    </w:r>
                    <w:r>
                      <w:rPr>
                        <w:color w:val="FFFFFF"/>
                        <w:spacing w:val="-4"/>
                        <w:w w:val="95"/>
                        <w:sz w:val="26"/>
                      </w:rPr>
                      <w:t>亿美元</w:t>
                    </w:r>
                  </w:p>
                  <w:p>
                    <w:pPr>
                      <w:spacing w:line="299" w:lineRule="exact" w:before="0"/>
                      <w:ind w:left="505" w:right="0" w:firstLine="0"/>
                      <w:jc w:val="left"/>
                      <w:rPr>
                        <w:color w:val="000000"/>
                        <w:sz w:val="19"/>
                      </w:rPr>
                    </w:pPr>
                    <w:r>
                      <w:rPr>
                        <w:color w:val="FFFFFF"/>
                        <w:spacing w:val="-4"/>
                        <w:sz w:val="19"/>
                      </w:rPr>
                      <w:t>小型企业开支</w:t>
                    </w:r>
                  </w:p>
                </w:txbxContent>
              </v:textbox>
              <v:fill type="solid"/>
              <w10:wrap type="none"/>
            </v:shape>
            <v:shape style="position:absolute;left:6431;top:3101;width:3605;height:499" type="#_x0000_t202" id="docshape825" filled="false" stroked="false">
              <v:textbox inset="0,0,0,0">
                <w:txbxContent>
                  <w:p>
                    <w:pPr>
                      <w:tabs>
                        <w:tab w:pos="1825" w:val="left" w:leader="none"/>
                      </w:tabs>
                      <w:spacing w:line="254" w:lineRule="exact" w:before="0"/>
                      <w:ind w:left="141" w:right="0" w:firstLine="0"/>
                      <w:jc w:val="left"/>
                      <w:rPr>
                        <w:sz w:val="19"/>
                      </w:rPr>
                    </w:pPr>
                    <w:r>
                      <w:rPr>
                        <w:color w:val="FFFFFF"/>
                        <w:sz w:val="19"/>
                      </w:rPr>
                      <w:t>女性管理者企</w:t>
                    </w:r>
                    <w:r>
                      <w:rPr>
                        <w:color w:val="FFFFFF"/>
                        <w:spacing w:val="-10"/>
                        <w:sz w:val="19"/>
                      </w:rPr>
                      <w:t>业</w:t>
                    </w:r>
                    <w:r>
                      <w:rPr>
                        <w:color w:val="FFFFFF"/>
                        <w:sz w:val="19"/>
                      </w:rPr>
                      <w:tab/>
                      <w:t>少数族裔管理者企</w:t>
                    </w:r>
                    <w:r>
                      <w:rPr>
                        <w:color w:val="FFFFFF"/>
                        <w:spacing w:val="-10"/>
                        <w:sz w:val="19"/>
                      </w:rPr>
                      <w:t>业</w:t>
                    </w:r>
                  </w:p>
                  <w:p>
                    <w:pPr>
                      <w:spacing w:line="244" w:lineRule="exact" w:before="0"/>
                      <w:ind w:left="0" w:right="0" w:firstLine="0"/>
                      <w:jc w:val="left"/>
                      <w:rPr>
                        <w:sz w:val="18"/>
                      </w:rPr>
                    </w:pPr>
                    <w:r>
                      <w:rPr>
                        <w:color w:val="FFFFFF"/>
                        <w:spacing w:val="-3"/>
                        <w:sz w:val="18"/>
                      </w:rPr>
                      <w:t>各类别开支同比增长</w:t>
                    </w:r>
                  </w:p>
                </w:txbxContent>
              </v:textbox>
              <w10:wrap type="none"/>
            </v:shape>
            <v:shape style="position:absolute;left:8824;top:2775;width:771;height:295" type="#_x0000_t202" id="docshape826" filled="false" stroked="false">
              <v:textbox inset="0,0,0,0">
                <w:txbxContent>
                  <w:p>
                    <w:pPr>
                      <w:spacing w:line="290" w:lineRule="exact" w:before="4"/>
                      <w:ind w:left="0" w:right="0" w:firstLine="0"/>
                      <w:jc w:val="left"/>
                      <w:rPr>
                        <w:rFonts w:ascii="Trebuchet MS"/>
                        <w:b/>
                        <w:sz w:val="26"/>
                      </w:rPr>
                    </w:pPr>
                    <w:r>
                      <w:rPr>
                        <w:rFonts w:ascii="Trebuchet MS"/>
                        <w:b/>
                        <w:color w:val="FFFFFF"/>
                        <w:spacing w:val="-2"/>
                        <w:sz w:val="26"/>
                      </w:rPr>
                      <w:t>15.3%</w:t>
                    </w:r>
                  </w:p>
                </w:txbxContent>
              </v:textbox>
              <w10:wrap type="none"/>
            </v:shape>
            <v:shape style="position:absolute;left:6833;top:2775;width:854;height:295" type="#_x0000_t202" id="docshape827" filled="false" stroked="false">
              <v:textbox inset="0,0,0,0">
                <w:txbxContent>
                  <w:p>
                    <w:pPr>
                      <w:spacing w:line="290" w:lineRule="exact" w:before="4"/>
                      <w:ind w:left="0" w:right="0" w:firstLine="0"/>
                      <w:jc w:val="left"/>
                      <w:rPr>
                        <w:rFonts w:ascii="Trebuchet MS"/>
                        <w:b/>
                        <w:sz w:val="26"/>
                      </w:rPr>
                    </w:pPr>
                    <w:r>
                      <w:rPr>
                        <w:rFonts w:ascii="Trebuchet MS"/>
                        <w:b/>
                        <w:color w:val="FFFFFF"/>
                        <w:spacing w:val="-2"/>
                        <w:w w:val="115"/>
                        <w:sz w:val="26"/>
                      </w:rPr>
                      <w:t>20.8%</w:t>
                    </w:r>
                  </w:p>
                </w:txbxContent>
              </v:textbox>
              <w10:wrap type="none"/>
            </v:shape>
            <v:shape style="position:absolute;left:5001;top:2775;width:858;height:546" type="#_x0000_t202" id="docshape828" filled="false" stroked="false">
              <v:textbox inset="0,0,0,0">
                <w:txbxContent>
                  <w:p>
                    <w:pPr>
                      <w:spacing w:line="283" w:lineRule="exact" w:before="4"/>
                      <w:ind w:left="33" w:right="0" w:firstLine="0"/>
                      <w:jc w:val="left"/>
                      <w:rPr>
                        <w:rFonts w:ascii="Trebuchet MS"/>
                        <w:b/>
                        <w:sz w:val="26"/>
                      </w:rPr>
                    </w:pPr>
                    <w:r>
                      <w:rPr>
                        <w:rFonts w:ascii="Trebuchet MS"/>
                        <w:b/>
                        <w:color w:val="FFFFFF"/>
                        <w:spacing w:val="-4"/>
                        <w:w w:val="110"/>
                        <w:sz w:val="26"/>
                      </w:rPr>
                      <w:t>23.8%</w:t>
                    </w:r>
                  </w:p>
                  <w:p>
                    <w:pPr>
                      <w:spacing w:line="258" w:lineRule="exact" w:before="0"/>
                      <w:ind w:left="0" w:right="0" w:firstLine="0"/>
                      <w:jc w:val="left"/>
                      <w:rPr>
                        <w:sz w:val="19"/>
                      </w:rPr>
                    </w:pPr>
                    <w:r>
                      <w:rPr>
                        <w:color w:val="FFFFFF"/>
                        <w:spacing w:val="-6"/>
                        <w:sz w:val="19"/>
                      </w:rPr>
                      <w:t>小型企业</w:t>
                    </w:r>
                  </w:p>
                </w:txbxContent>
              </v:textbox>
              <w10:wrap type="none"/>
            </v:shape>
            <v:shape style="position:absolute;left:5454;top:2489;width:3149;height:220" type="#_x0000_t202" id="docshape829" filled="false" stroked="false">
              <v:textbox inset="0,0,0,0">
                <w:txbxContent>
                  <w:p>
                    <w:pPr>
                      <w:spacing w:line="220" w:lineRule="exact" w:before="0"/>
                      <w:ind w:left="0" w:right="0" w:firstLine="0"/>
                      <w:jc w:val="left"/>
                      <w:rPr>
                        <w:sz w:val="19"/>
                      </w:rPr>
                    </w:pPr>
                    <w:r>
                      <w:rPr>
                        <w:color w:val="FFFFFF"/>
                        <w:spacing w:val="-3"/>
                        <w:sz w:val="19"/>
                      </w:rPr>
                      <w:t>我们对多元化供应商的开支持续增长</w:t>
                    </w:r>
                  </w:p>
                </w:txbxContent>
              </v:textbox>
              <w10:wrap type="none"/>
            </v:shape>
            <v:shape style="position:absolute;left:4659;top:1180;width:3181;height:1079" type="#_x0000_t202" id="docshape830" filled="true" fillcolor="#ef802b" stroked="false">
              <v:textbox inset="0,0,0,0">
                <w:txbxContent>
                  <w:p>
                    <w:pPr>
                      <w:spacing w:line="426" w:lineRule="exact" w:before="174"/>
                      <w:ind w:left="83" w:right="549" w:firstLine="0"/>
                      <w:jc w:val="center"/>
                      <w:rPr>
                        <w:color w:val="000000"/>
                        <w:sz w:val="26"/>
                      </w:rPr>
                    </w:pPr>
                    <w:r>
                      <w:rPr>
                        <w:rFonts w:ascii="Trebuchet MS" w:eastAsia="Trebuchet MS"/>
                        <w:b/>
                        <w:color w:val="FFFFFF"/>
                        <w:sz w:val="26"/>
                      </w:rPr>
                      <w:t>3.823</w:t>
                    </w:r>
                    <w:r>
                      <w:rPr>
                        <w:rFonts w:ascii="Trebuchet MS" w:eastAsia="Trebuchet MS"/>
                        <w:b/>
                        <w:color w:val="FFFFFF"/>
                        <w:spacing w:val="-10"/>
                        <w:sz w:val="26"/>
                      </w:rPr>
                      <w:t> </w:t>
                    </w:r>
                    <w:r>
                      <w:rPr>
                        <w:color w:val="FFFFFF"/>
                        <w:spacing w:val="-4"/>
                        <w:sz w:val="26"/>
                      </w:rPr>
                      <w:t>亿美元</w:t>
                    </w:r>
                  </w:p>
                  <w:p>
                    <w:pPr>
                      <w:spacing w:line="287" w:lineRule="exact" w:before="0"/>
                      <w:ind w:left="114" w:right="549" w:firstLine="0"/>
                      <w:jc w:val="center"/>
                      <w:rPr>
                        <w:color w:val="000000"/>
                        <w:sz w:val="18"/>
                      </w:rPr>
                    </w:pPr>
                    <w:r>
                      <w:rPr>
                        <w:color w:val="FFFFFF"/>
                        <w:spacing w:val="-3"/>
                        <w:sz w:val="18"/>
                      </w:rPr>
                      <w:t>的开支与小型多元化供应商有关</w:t>
                    </w:r>
                  </w:p>
                </w:txbxContent>
              </v:textbox>
              <v:fill type="solid"/>
              <w10:wrap type="none"/>
            </v:shape>
            <v:shape style="position:absolute;left:1370;top:1180;width:3182;height:1079" type="#_x0000_t202" id="docshape831" filled="true" fillcolor="#e35c94" stroked="false">
              <v:textbox inset="0,0,0,0">
                <w:txbxContent>
                  <w:p>
                    <w:pPr>
                      <w:spacing w:before="238"/>
                      <w:ind w:left="232" w:right="232" w:firstLine="0"/>
                      <w:jc w:val="center"/>
                      <w:rPr>
                        <w:rFonts w:ascii="Trebuchet MS"/>
                        <w:b/>
                        <w:color w:val="000000"/>
                        <w:sz w:val="26"/>
                      </w:rPr>
                    </w:pPr>
                    <w:r>
                      <w:rPr>
                        <w:rFonts w:ascii="Trebuchet MS"/>
                        <w:b/>
                        <w:color w:val="FFFFFF"/>
                        <w:spacing w:val="-2"/>
                        <w:sz w:val="26"/>
                      </w:rPr>
                      <w:t>17.5%</w:t>
                    </w:r>
                  </w:p>
                  <w:p>
                    <w:pPr>
                      <w:spacing w:before="31"/>
                      <w:ind w:left="232" w:right="254" w:firstLine="0"/>
                      <w:jc w:val="center"/>
                      <w:rPr>
                        <w:color w:val="000000"/>
                        <w:sz w:val="18"/>
                      </w:rPr>
                    </w:pPr>
                    <w:r>
                      <w:rPr>
                        <w:color w:val="FFFFFF"/>
                        <w:spacing w:val="-3"/>
                        <w:sz w:val="18"/>
                      </w:rPr>
                      <w:t>的采购开支与小型多元化企业有关</w:t>
                    </w:r>
                  </w:p>
                </w:txbxContent>
              </v:textbox>
              <v:fill type="solid"/>
              <w10:wrap type="none"/>
            </v:shape>
            <v:shape style="position:absolute;left:1370;top:210;width:6471;height:863" type="#_x0000_t202" id="docshape832" filled="true" fillcolor="#e34c2a" stroked="false">
              <v:textbox inset="0,0,0,0">
                <w:txbxContent>
                  <w:p>
                    <w:pPr>
                      <w:spacing w:line="165" w:lineRule="auto" w:before="198"/>
                      <w:ind w:left="2478" w:right="1501" w:hanging="1356"/>
                      <w:jc w:val="left"/>
                      <w:rPr>
                        <w:color w:val="000000"/>
                        <w:sz w:val="26"/>
                      </w:rPr>
                    </w:pPr>
                    <w:r>
                      <w:rPr>
                        <w:rFonts w:ascii="Trebuchet MS" w:eastAsia="Trebuchet MS"/>
                        <w:b/>
                        <w:color w:val="FFFFFF"/>
                        <w:sz w:val="26"/>
                      </w:rPr>
                      <w:t>2019/20</w:t>
                    </w:r>
                    <w:r>
                      <w:rPr>
                        <w:color w:val="FFFFFF"/>
                        <w:spacing w:val="17"/>
                        <w:sz w:val="26"/>
                      </w:rPr>
                      <w:t>财年*供应商多元化的</w:t>
                    </w:r>
                    <w:r>
                      <w:rPr>
                        <w:color w:val="FFFFFF"/>
                        <w:spacing w:val="15"/>
                        <w:sz w:val="26"/>
                      </w:rPr>
                      <w:t>开支结果</w:t>
                    </w:r>
                  </w:p>
                </w:txbxContent>
              </v:textbox>
              <v:fill type="solid"/>
              <w10:wrap type="none"/>
            </v:shape>
          </v:group>
        </w:pict>
      </w:r>
      <w:r>
        <w:rPr>
          <w:rFonts w:ascii="Microsoft Sans Serif"/>
          <w:sz w:val="20"/>
        </w:rPr>
      </w:r>
    </w:p>
    <w:p>
      <w:pPr>
        <w:pStyle w:val="BodyText"/>
        <w:spacing w:before="10"/>
        <w:rPr>
          <w:rFonts w:ascii="Microsoft Sans Serif"/>
          <w:sz w:val="7"/>
        </w:rPr>
      </w:pPr>
    </w:p>
    <w:p>
      <w:pPr>
        <w:pStyle w:val="ListParagraph"/>
        <w:numPr>
          <w:ilvl w:val="0"/>
          <w:numId w:val="32"/>
        </w:numPr>
        <w:tabs>
          <w:tab w:pos="1328" w:val="left" w:leader="none"/>
        </w:tabs>
        <w:spacing w:line="240" w:lineRule="auto" w:before="57" w:after="0"/>
        <w:ind w:left="1327" w:right="0" w:hanging="198"/>
        <w:jc w:val="left"/>
        <w:rPr>
          <w:sz w:val="14"/>
        </w:rPr>
      </w:pPr>
      <w:r>
        <w:rPr>
          <w:color w:val="221815"/>
          <w:spacing w:val="-2"/>
          <w:sz w:val="14"/>
        </w:rPr>
        <w:t>仅就美国而言</w:t>
      </w:r>
    </w:p>
    <w:p>
      <w:pPr>
        <w:spacing w:after="0" w:line="240" w:lineRule="auto"/>
        <w:jc w:val="left"/>
        <w:rPr>
          <w:sz w:val="14"/>
        </w:rPr>
        <w:sectPr>
          <w:type w:val="continuous"/>
          <w:pgSz w:w="11910" w:h="16840"/>
          <w:pgMar w:header="0" w:footer="488" w:top="72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spacing w:before="16"/>
        <w:rPr>
          <w:sz w:val="12"/>
        </w:rPr>
      </w:pPr>
    </w:p>
    <w:p>
      <w:pPr>
        <w:spacing w:after="0"/>
        <w:rPr>
          <w:sz w:val="12"/>
        </w:rPr>
        <w:sectPr>
          <w:pgSz w:w="11910" w:h="16840"/>
          <w:pgMar w:header="0" w:footer="488" w:top="520" w:bottom="680" w:left="0" w:right="240"/>
        </w:sectPr>
      </w:pPr>
    </w:p>
    <w:p>
      <w:pPr>
        <w:spacing w:before="63"/>
        <w:ind w:left="1133" w:right="0" w:firstLine="0"/>
        <w:jc w:val="left"/>
        <w:rPr>
          <w:sz w:val="18"/>
        </w:rPr>
      </w:pPr>
      <w:r>
        <w:rPr>
          <w:rFonts w:ascii="Trebuchet MS" w:eastAsia="Trebuchet MS"/>
          <w:b/>
          <w:color w:val="221815"/>
          <w:sz w:val="18"/>
        </w:rPr>
        <w:t>2019/20</w:t>
      </w:r>
      <w:r>
        <w:rPr>
          <w:color w:val="221815"/>
          <w:sz w:val="18"/>
        </w:rPr>
        <w:t>财</w:t>
      </w:r>
      <w:r>
        <w:rPr>
          <w:color w:val="221815"/>
          <w:sz w:val="18"/>
        </w:rPr>
        <w:t>年</w:t>
      </w:r>
      <w:r>
        <w:rPr>
          <w:color w:val="221815"/>
          <w:sz w:val="18"/>
        </w:rPr>
        <w:t>*，</w:t>
      </w:r>
      <w:r>
        <w:rPr>
          <w:color w:val="221815"/>
          <w:sz w:val="18"/>
        </w:rPr>
        <w:t>联</w:t>
      </w:r>
      <w:r>
        <w:rPr>
          <w:color w:val="221815"/>
          <w:sz w:val="18"/>
        </w:rPr>
        <w:t>想</w:t>
      </w:r>
      <w:r>
        <w:rPr>
          <w:color w:val="221815"/>
          <w:sz w:val="18"/>
        </w:rPr>
        <w:t>已</w:t>
      </w:r>
      <w:r>
        <w:rPr>
          <w:color w:val="221815"/>
          <w:sz w:val="18"/>
        </w:rPr>
        <w:t>实</w:t>
      </w:r>
      <w:r>
        <w:rPr>
          <w:color w:val="221815"/>
          <w:sz w:val="18"/>
        </w:rPr>
        <w:t>现</w:t>
      </w:r>
      <w:r>
        <w:rPr>
          <w:color w:val="221815"/>
          <w:spacing w:val="-10"/>
          <w:sz w:val="18"/>
        </w:rPr>
        <w:t>：</w:t>
      </w:r>
    </w:p>
    <w:p>
      <w:pPr>
        <w:pStyle w:val="BodyText"/>
        <w:spacing w:line="228" w:lineRule="auto" w:before="56"/>
        <w:ind w:left="1133" w:right="864"/>
      </w:pPr>
      <w:r>
        <w:rPr/>
        <w:br w:type="column"/>
      </w:r>
      <w:r>
        <w:rPr>
          <w:color w:val="221815"/>
          <w:spacing w:val="-2"/>
        </w:rPr>
        <w:t>联想与施耐德电气宣布建立战略伙伴关系，在中国开展智能</w:t>
      </w:r>
      <w:r>
        <w:rPr>
          <w:color w:val="221815"/>
          <w:spacing w:val="-4"/>
        </w:rPr>
        <w:t>绿色制造</w:t>
      </w:r>
    </w:p>
    <w:p>
      <w:pPr>
        <w:spacing w:after="0" w:line="228" w:lineRule="auto"/>
        <w:sectPr>
          <w:type w:val="continuous"/>
          <w:pgSz w:w="11910" w:h="16840"/>
          <w:pgMar w:header="0" w:footer="488" w:top="720" w:bottom="280" w:left="0" w:right="240"/>
          <w:cols w:num="2" w:equalWidth="0">
            <w:col w:w="3598" w:space="1358"/>
            <w:col w:w="6714"/>
          </w:cols>
        </w:sectPr>
      </w:pPr>
    </w:p>
    <w:p>
      <w:pPr>
        <w:pStyle w:val="ListParagraph"/>
        <w:numPr>
          <w:ilvl w:val="1"/>
          <w:numId w:val="31"/>
        </w:numPr>
        <w:tabs>
          <w:tab w:pos="1629" w:val="left" w:leader="none"/>
          <w:tab w:pos="1630" w:val="left" w:leader="none"/>
        </w:tabs>
        <w:spacing w:line="232" w:lineRule="auto" w:before="103" w:after="0"/>
        <w:ind w:left="1629" w:right="5986" w:hanging="496"/>
        <w:jc w:val="left"/>
        <w:rPr>
          <w:rFonts w:ascii="Microsoft Sans Serif" w:hAnsi="Microsoft Sans Serif" w:eastAsia="Microsoft Sans Serif"/>
          <w:sz w:val="18"/>
        </w:rPr>
      </w:pPr>
      <w:r>
        <w:rPr/>
        <w:pict>
          <v:group style="position:absolute;margin-left:303.704498pt;margin-top:29.997517pt;width:235.9pt;height:147.7pt;mso-position-horizontal-relative:page;mso-position-vertical-relative:paragraph;z-index:15818752" id="docshapegroup833" coordorigin="6074,600" coordsize="4718,2954">
            <v:shape style="position:absolute;left:6074;top:599;width:4718;height:2919" type="#_x0000_t75" id="docshape834" stroked="false">
              <v:imagedata r:id="rId314" o:title=""/>
            </v:shape>
            <v:rect style="position:absolute;left:8503;top:3497;width:2268;height:57" id="docshape835" filled="true" fillcolor="#814f9c" stroked="false">
              <v:fill type="solid"/>
            </v:rect>
            <w10:wrap type="none"/>
          </v:group>
        </w:pict>
      </w:r>
      <w:r>
        <w:rPr>
          <w:color w:val="221815"/>
          <w:spacing w:val="7"/>
          <w:sz w:val="18"/>
        </w:rPr>
        <w:t>在小型企业的采购开支共超过</w:t>
      </w:r>
      <w:r>
        <w:rPr>
          <w:rFonts w:ascii="Verdana" w:hAnsi="Verdana" w:eastAsia="Verdana"/>
          <w:color w:val="221815"/>
          <w:spacing w:val="8"/>
          <w:w w:val="92"/>
          <w:sz w:val="18"/>
        </w:rPr>
        <w:t>2.5</w:t>
      </w:r>
      <w:r>
        <w:rPr>
          <w:color w:val="221815"/>
          <w:spacing w:val="4"/>
          <w:sz w:val="18"/>
        </w:rPr>
        <w:t>亿美元，较去年</w:t>
      </w:r>
      <w:r>
        <w:rPr>
          <w:color w:val="221815"/>
          <w:sz w:val="18"/>
        </w:rPr>
        <w:t>增长</w:t>
      </w:r>
      <w:r>
        <w:rPr>
          <w:rFonts w:ascii="Microsoft Sans Serif" w:hAnsi="Microsoft Sans Serif" w:eastAsia="Microsoft Sans Serif"/>
          <w:color w:val="221815"/>
          <w:w w:val="103"/>
          <w:sz w:val="18"/>
        </w:rPr>
        <w:t>23.8%</w:t>
      </w:r>
      <w:r>
        <w:rPr>
          <w:color w:val="221815"/>
          <w:sz w:val="18"/>
        </w:rPr>
        <w:t>，占总开支的</w:t>
      </w:r>
      <w:r>
        <w:rPr>
          <w:rFonts w:ascii="Microsoft Sans Serif" w:hAnsi="Microsoft Sans Serif" w:eastAsia="Microsoft Sans Serif"/>
          <w:color w:val="221815"/>
          <w:w w:val="84"/>
          <w:sz w:val="18"/>
        </w:rPr>
        <w:t>11.5%</w:t>
      </w:r>
    </w:p>
    <w:p>
      <w:pPr>
        <w:pStyle w:val="BodyText"/>
        <w:spacing w:before="9"/>
        <w:rPr>
          <w:rFonts w:ascii="Microsoft Sans Serif"/>
          <w:sz w:val="25"/>
        </w:rPr>
      </w:pPr>
    </w:p>
    <w:p>
      <w:pPr>
        <w:pStyle w:val="ListParagraph"/>
        <w:numPr>
          <w:ilvl w:val="1"/>
          <w:numId w:val="31"/>
        </w:numPr>
        <w:tabs>
          <w:tab w:pos="1629" w:val="left" w:leader="none"/>
          <w:tab w:pos="1630" w:val="left" w:leader="none"/>
        </w:tabs>
        <w:spacing w:line="232" w:lineRule="auto" w:before="0" w:after="0"/>
        <w:ind w:left="1629" w:right="5976" w:hanging="496"/>
        <w:jc w:val="left"/>
        <w:rPr>
          <w:rFonts w:ascii="Microsoft Sans Serif" w:hAnsi="Microsoft Sans Serif" w:eastAsia="Microsoft Sans Serif"/>
          <w:sz w:val="18"/>
        </w:rPr>
      </w:pPr>
      <w:r>
        <w:rPr>
          <w:color w:val="221815"/>
          <w:spacing w:val="7"/>
          <w:sz w:val="18"/>
        </w:rPr>
        <w:t>在多元化企业的采购开支共超过</w:t>
      </w:r>
      <w:r>
        <w:rPr>
          <w:rFonts w:ascii="Verdana" w:hAnsi="Verdana" w:eastAsia="Verdana"/>
          <w:color w:val="221815"/>
          <w:spacing w:val="8"/>
          <w:w w:val="97"/>
          <w:sz w:val="18"/>
        </w:rPr>
        <w:t>3</w:t>
      </w:r>
      <w:r>
        <w:rPr>
          <w:rFonts w:ascii="Verdana" w:hAnsi="Verdana" w:eastAsia="Verdana"/>
          <w:color w:val="221815"/>
          <w:spacing w:val="8"/>
          <w:w w:val="73"/>
          <w:sz w:val="18"/>
        </w:rPr>
        <w:t>.</w:t>
      </w:r>
      <w:r>
        <w:rPr>
          <w:rFonts w:ascii="Verdana" w:hAnsi="Verdana" w:eastAsia="Verdana"/>
          <w:color w:val="221815"/>
          <w:spacing w:val="8"/>
          <w:w w:val="99"/>
          <w:sz w:val="18"/>
        </w:rPr>
        <w:t>8</w:t>
      </w:r>
      <w:r>
        <w:rPr>
          <w:color w:val="221815"/>
          <w:spacing w:val="7"/>
          <w:sz w:val="18"/>
        </w:rPr>
        <w:t>亿美元，较去</w:t>
      </w:r>
      <w:r>
        <w:rPr>
          <w:color w:val="221815"/>
          <w:sz w:val="18"/>
        </w:rPr>
        <w:t>年增长</w:t>
      </w:r>
      <w:r>
        <w:rPr>
          <w:rFonts w:ascii="Microsoft Sans Serif" w:hAnsi="Microsoft Sans Serif" w:eastAsia="Microsoft Sans Serif"/>
          <w:color w:val="221815"/>
          <w:w w:val="105"/>
          <w:sz w:val="18"/>
        </w:rPr>
        <w:t>24.9%</w:t>
      </w:r>
      <w:r>
        <w:rPr>
          <w:color w:val="221815"/>
          <w:sz w:val="18"/>
        </w:rPr>
        <w:t>，占总开支的</w:t>
      </w:r>
      <w:r>
        <w:rPr>
          <w:rFonts w:ascii="Microsoft Sans Serif" w:hAnsi="Microsoft Sans Serif" w:eastAsia="Microsoft Sans Serif"/>
          <w:color w:val="221815"/>
          <w:w w:val="93"/>
          <w:sz w:val="18"/>
        </w:rPr>
        <w:t>17.5%</w:t>
      </w:r>
    </w:p>
    <w:p>
      <w:pPr>
        <w:pStyle w:val="BodyText"/>
        <w:spacing w:before="9"/>
        <w:rPr>
          <w:rFonts w:ascii="Microsoft Sans Serif"/>
          <w:sz w:val="27"/>
        </w:rPr>
      </w:pPr>
    </w:p>
    <w:p>
      <w:pPr>
        <w:pStyle w:val="ListParagraph"/>
        <w:numPr>
          <w:ilvl w:val="1"/>
          <w:numId w:val="31"/>
        </w:numPr>
        <w:tabs>
          <w:tab w:pos="1629" w:val="left" w:leader="none"/>
          <w:tab w:pos="1630" w:val="left" w:leader="none"/>
        </w:tabs>
        <w:spacing w:line="228" w:lineRule="auto" w:before="0" w:after="0"/>
        <w:ind w:left="1629" w:right="5985" w:hanging="496"/>
        <w:jc w:val="left"/>
        <w:rPr>
          <w:sz w:val="18"/>
        </w:rPr>
      </w:pPr>
      <w:r>
        <w:rPr>
          <w:color w:val="221815"/>
          <w:spacing w:val="-2"/>
          <w:sz w:val="18"/>
        </w:rPr>
        <w:t>联想获全美少数族裔供应商发展委员会</w:t>
      </w:r>
      <w:r>
        <w:rPr>
          <w:color w:val="221815"/>
          <w:spacing w:val="-2"/>
          <w:sz w:val="18"/>
        </w:rPr>
        <w:t>（</w:t>
      </w:r>
      <w:r>
        <w:rPr>
          <w:rFonts w:ascii="Microsoft Sans Serif" w:hAnsi="Microsoft Sans Serif" w:eastAsia="Microsoft Sans Serif"/>
          <w:color w:val="221815"/>
          <w:spacing w:val="-2"/>
          <w:sz w:val="18"/>
        </w:rPr>
        <w:t>NMSD-</w:t>
      </w:r>
      <w:r>
        <w:rPr>
          <w:rFonts w:ascii="Microsoft Sans Serif" w:hAnsi="Microsoft Sans Serif" w:eastAsia="Microsoft Sans Serif"/>
          <w:color w:val="221815"/>
          <w:spacing w:val="40"/>
          <w:w w:val="105"/>
          <w:sz w:val="18"/>
        </w:rPr>
        <w:t> </w:t>
      </w:r>
      <w:r>
        <w:rPr>
          <w:rFonts w:ascii="Microsoft Sans Serif" w:hAnsi="Microsoft Sans Serif" w:eastAsia="Microsoft Sans Serif"/>
          <w:color w:val="221815"/>
          <w:spacing w:val="-2"/>
          <w:w w:val="105"/>
          <w:sz w:val="18"/>
        </w:rPr>
        <w:t>C</w:t>
      </w:r>
      <w:r>
        <w:rPr>
          <w:color w:val="221815"/>
          <w:spacing w:val="-2"/>
          <w:w w:val="105"/>
          <w:sz w:val="18"/>
        </w:rPr>
        <w:t>）</w:t>
      </w:r>
      <w:r>
        <w:rPr>
          <w:color w:val="221815"/>
          <w:spacing w:val="-2"/>
          <w:w w:val="105"/>
          <w:sz w:val="18"/>
        </w:rPr>
        <w:t>年</w:t>
      </w:r>
      <w:r>
        <w:rPr>
          <w:color w:val="221815"/>
          <w:spacing w:val="-2"/>
          <w:w w:val="105"/>
          <w:sz w:val="18"/>
        </w:rPr>
        <w:t>度</w:t>
      </w:r>
      <w:r>
        <w:rPr>
          <w:color w:val="221815"/>
          <w:spacing w:val="-2"/>
          <w:w w:val="105"/>
          <w:sz w:val="18"/>
        </w:rPr>
        <w:t>企</w:t>
      </w:r>
      <w:r>
        <w:rPr>
          <w:color w:val="221815"/>
          <w:spacing w:val="-2"/>
          <w:w w:val="105"/>
          <w:sz w:val="18"/>
        </w:rPr>
        <w:t>业</w:t>
      </w:r>
      <w:r>
        <w:rPr>
          <w:color w:val="221815"/>
          <w:spacing w:val="-2"/>
          <w:w w:val="105"/>
          <w:sz w:val="18"/>
        </w:rPr>
        <w:t>提</w:t>
      </w:r>
      <w:r>
        <w:rPr>
          <w:color w:val="221815"/>
          <w:spacing w:val="-2"/>
          <w:w w:val="105"/>
          <w:sz w:val="18"/>
        </w:rPr>
        <w:t>名</w:t>
      </w:r>
    </w:p>
    <w:p>
      <w:pPr>
        <w:pStyle w:val="BodyText"/>
        <w:spacing w:before="13"/>
        <w:rPr>
          <w:sz w:val="15"/>
        </w:rPr>
      </w:pPr>
    </w:p>
    <w:p>
      <w:pPr>
        <w:pStyle w:val="ListParagraph"/>
        <w:numPr>
          <w:ilvl w:val="1"/>
          <w:numId w:val="31"/>
        </w:numPr>
        <w:tabs>
          <w:tab w:pos="1629" w:val="left" w:leader="none"/>
          <w:tab w:pos="1630" w:val="left" w:leader="none"/>
        </w:tabs>
        <w:spacing w:line="306" w:lineRule="exact" w:before="0" w:after="0"/>
        <w:ind w:left="1629" w:right="0" w:hanging="497"/>
        <w:jc w:val="left"/>
        <w:rPr>
          <w:sz w:val="18"/>
        </w:rPr>
      </w:pPr>
      <w:r>
        <w:rPr>
          <w:color w:val="221815"/>
          <w:sz w:val="18"/>
        </w:rPr>
        <w:t>联想获得</w:t>
      </w:r>
      <w:r>
        <w:rPr>
          <w:rFonts w:ascii="Microsoft Sans Serif" w:hAnsi="Microsoft Sans Serif" w:eastAsia="Microsoft Sans Serif"/>
          <w:color w:val="221815"/>
          <w:spacing w:val="10"/>
          <w:sz w:val="18"/>
        </w:rPr>
        <w:t>Carolinas/Virginia</w:t>
      </w:r>
      <w:r>
        <w:rPr>
          <w:color w:val="221815"/>
          <w:spacing w:val="-2"/>
          <w:sz w:val="18"/>
        </w:rPr>
        <w:t>供应商发展委员会</w:t>
      </w:r>
    </w:p>
    <w:p>
      <w:pPr>
        <w:pStyle w:val="BodyText"/>
        <w:spacing w:line="306" w:lineRule="exact"/>
        <w:ind w:left="1629"/>
      </w:pPr>
      <w:r>
        <w:rPr>
          <w:color w:val="221815"/>
        </w:rPr>
        <w:t>（</w:t>
      </w:r>
      <w:r>
        <w:rPr>
          <w:rFonts w:ascii="Microsoft Sans Serif" w:eastAsia="Microsoft Sans Serif"/>
          <w:color w:val="221815"/>
        </w:rPr>
        <w:t>CVMSDC</w:t>
      </w:r>
      <w:r>
        <w:rPr>
          <w:color w:val="221815"/>
        </w:rPr>
        <w:t>）</w:t>
      </w:r>
      <w:r>
        <w:rPr>
          <w:color w:val="221815"/>
          <w:spacing w:val="-2"/>
        </w:rPr>
        <w:t>最具影响力奖项</w:t>
      </w:r>
    </w:p>
    <w:p>
      <w:pPr>
        <w:pStyle w:val="BodyText"/>
        <w:spacing w:before="7"/>
        <w:rPr>
          <w:sz w:val="12"/>
        </w:rPr>
      </w:pPr>
    </w:p>
    <w:p>
      <w:pPr>
        <w:spacing w:after="0"/>
        <w:rPr>
          <w:sz w:val="12"/>
        </w:rPr>
        <w:sectPr>
          <w:type w:val="continuous"/>
          <w:pgSz w:w="11910" w:h="16840"/>
          <w:pgMar w:header="0" w:footer="488" w:top="720" w:bottom="280" w:left="0" w:right="240"/>
        </w:sectPr>
      </w:pPr>
    </w:p>
    <w:p>
      <w:pPr>
        <w:pStyle w:val="ListParagraph"/>
        <w:numPr>
          <w:ilvl w:val="0"/>
          <w:numId w:val="32"/>
        </w:numPr>
        <w:tabs>
          <w:tab w:pos="1332" w:val="left" w:leader="none"/>
        </w:tabs>
        <w:spacing w:line="240" w:lineRule="auto" w:before="57" w:after="0"/>
        <w:ind w:left="1331" w:right="0" w:hanging="199"/>
        <w:jc w:val="left"/>
        <w:rPr>
          <w:sz w:val="14"/>
        </w:rPr>
      </w:pPr>
      <w:r>
        <w:rPr/>
        <w:pict>
          <v:group style="position:absolute;margin-left:56.692902pt;margin-top:26.705847pt;width:234.65pt;height:273.150pt;mso-position-horizontal-relative:page;mso-position-vertical-relative:paragraph;z-index:15818240" id="docshapegroup836" coordorigin="1134,534" coordsize="4693,5463">
            <v:rect style="position:absolute;left:1133;top:557;width:4678;height:5383" id="docshape837" filled="true" fillcolor="#814f9c" stroked="false">
              <v:fill opacity="26214f" type="solid"/>
            </v:rect>
            <v:shape style="position:absolute;left:1133;top:534;width:4693;height:4419" type="#_x0000_t75" id="docshape838" stroked="false">
              <v:imagedata r:id="rId315" o:title=""/>
            </v:shape>
            <v:rect style="position:absolute;left:3543;top:5939;width:2268;height:57" id="docshape839" filled="true" fillcolor="#814f9c" stroked="false">
              <v:fill type="solid"/>
            </v:rect>
            <v:shape style="position:absolute;left:1133;top:557;width:4678;height:5383" type="#_x0000_t202" id="docshape840"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0"/>
                      <w:rPr>
                        <w:sz w:val="16"/>
                      </w:rPr>
                    </w:pPr>
                  </w:p>
                  <w:p>
                    <w:pPr>
                      <w:spacing w:line="301" w:lineRule="exact" w:before="0"/>
                      <w:ind w:left="587" w:right="0" w:firstLine="0"/>
                      <w:jc w:val="left"/>
                      <w:rPr>
                        <w:rFonts w:ascii="Arial" w:eastAsia="Arial"/>
                        <w:i/>
                        <w:sz w:val="18"/>
                      </w:rPr>
                    </w:pPr>
                    <w:r>
                      <w:rPr>
                        <w:color w:val="221815"/>
                        <w:sz w:val="18"/>
                      </w:rPr>
                      <w:t>联</w:t>
                    </w:r>
                    <w:r>
                      <w:rPr>
                        <w:color w:val="221815"/>
                        <w:sz w:val="18"/>
                      </w:rPr>
                      <w:t>想</w:t>
                    </w:r>
                    <w:r>
                      <w:rPr>
                        <w:color w:val="221815"/>
                        <w:sz w:val="18"/>
                      </w:rPr>
                      <w:t>供</w:t>
                    </w:r>
                    <w:r>
                      <w:rPr>
                        <w:color w:val="221815"/>
                        <w:sz w:val="18"/>
                      </w:rPr>
                      <w:t>应</w:t>
                    </w:r>
                    <w:r>
                      <w:rPr>
                        <w:color w:val="221815"/>
                        <w:sz w:val="18"/>
                      </w:rPr>
                      <w:t>商</w:t>
                    </w:r>
                    <w:r>
                      <w:rPr>
                        <w:color w:val="221815"/>
                        <w:sz w:val="18"/>
                      </w:rPr>
                      <w:t>多</w:t>
                    </w:r>
                    <w:r>
                      <w:rPr>
                        <w:color w:val="221815"/>
                        <w:sz w:val="18"/>
                      </w:rPr>
                      <w:t>元</w:t>
                    </w:r>
                    <w:r>
                      <w:rPr>
                        <w:color w:val="221815"/>
                        <w:sz w:val="18"/>
                      </w:rPr>
                      <w:t>化</w:t>
                    </w:r>
                    <w:r>
                      <w:rPr>
                        <w:color w:val="221815"/>
                        <w:sz w:val="18"/>
                      </w:rPr>
                      <w:t>项</w:t>
                    </w:r>
                    <w:r>
                      <w:rPr>
                        <w:color w:val="221815"/>
                        <w:sz w:val="18"/>
                      </w:rPr>
                      <w:t>目</w:t>
                    </w:r>
                    <w:r>
                      <w:rPr>
                        <w:color w:val="221815"/>
                        <w:sz w:val="18"/>
                      </w:rPr>
                      <w:t>经</w:t>
                    </w:r>
                    <w:r>
                      <w:rPr>
                        <w:color w:val="221815"/>
                        <w:sz w:val="18"/>
                      </w:rPr>
                      <w:t>理</w:t>
                    </w:r>
                    <w:r>
                      <w:rPr>
                        <w:rFonts w:ascii="Arial" w:eastAsia="Arial"/>
                        <w:i/>
                        <w:color w:val="221815"/>
                        <w:sz w:val="18"/>
                      </w:rPr>
                      <w:t>Jonathan</w:t>
                    </w:r>
                    <w:r>
                      <w:rPr>
                        <w:rFonts w:ascii="Arial" w:eastAsia="Arial"/>
                        <w:i/>
                        <w:color w:val="221815"/>
                        <w:spacing w:val="71"/>
                        <w:sz w:val="18"/>
                      </w:rPr>
                      <w:t> </w:t>
                    </w:r>
                    <w:r>
                      <w:rPr>
                        <w:rFonts w:ascii="Arial" w:eastAsia="Arial"/>
                        <w:i/>
                        <w:color w:val="221815"/>
                        <w:spacing w:val="-2"/>
                        <w:sz w:val="18"/>
                      </w:rPr>
                      <w:t>Wilkins</w:t>
                    </w:r>
                  </w:p>
                  <w:p>
                    <w:pPr>
                      <w:spacing w:line="220" w:lineRule="auto" w:before="5"/>
                      <w:ind w:left="1557" w:right="425" w:hanging="1099"/>
                      <w:jc w:val="left"/>
                      <w:rPr>
                        <w:sz w:val="18"/>
                      </w:rPr>
                    </w:pPr>
                    <w:r>
                      <w:rPr>
                        <w:color w:val="221815"/>
                        <w:spacing w:val="-2"/>
                        <w:sz w:val="18"/>
                      </w:rPr>
                      <w:t>于</w:t>
                    </w:r>
                    <w:r>
                      <w:rPr>
                        <w:rFonts w:ascii="Arial" w:eastAsia="Arial"/>
                        <w:i/>
                        <w:color w:val="221815"/>
                        <w:spacing w:val="-2"/>
                        <w:sz w:val="18"/>
                      </w:rPr>
                      <w:t>2019</w:t>
                    </w:r>
                    <w:r>
                      <w:rPr>
                        <w:color w:val="221815"/>
                        <w:spacing w:val="-2"/>
                        <w:sz w:val="18"/>
                      </w:rPr>
                      <w:t>年</w:t>
                    </w:r>
                    <w:r>
                      <w:rPr>
                        <w:rFonts w:ascii="Arial" w:eastAsia="Arial"/>
                        <w:i/>
                        <w:color w:val="221815"/>
                        <w:spacing w:val="-2"/>
                        <w:sz w:val="18"/>
                      </w:rPr>
                      <w:t>1</w:t>
                    </w:r>
                    <w:r>
                      <w:rPr>
                        <w:color w:val="221815"/>
                        <w:spacing w:val="-2"/>
                        <w:sz w:val="18"/>
                      </w:rPr>
                      <w:t>月</w:t>
                    </w:r>
                    <w:r>
                      <w:rPr>
                        <w:color w:val="221815"/>
                        <w:spacing w:val="-2"/>
                        <w:sz w:val="18"/>
                      </w:rPr>
                      <w:t>获</w:t>
                    </w:r>
                    <w:r>
                      <w:rPr>
                        <w:color w:val="221815"/>
                        <w:spacing w:val="-2"/>
                        <w:sz w:val="18"/>
                      </w:rPr>
                      <w:t>授</w:t>
                    </w:r>
                    <w:r>
                      <w:rPr>
                        <w:color w:val="221815"/>
                        <w:spacing w:val="-2"/>
                        <w:sz w:val="18"/>
                      </w:rPr>
                      <w:t>供</w:t>
                    </w:r>
                    <w:r>
                      <w:rPr>
                        <w:color w:val="221815"/>
                        <w:spacing w:val="-2"/>
                        <w:sz w:val="18"/>
                      </w:rPr>
                      <w:t>应</w:t>
                    </w:r>
                    <w:r>
                      <w:rPr>
                        <w:color w:val="221815"/>
                        <w:spacing w:val="-2"/>
                        <w:sz w:val="18"/>
                      </w:rPr>
                      <w:t>商</w:t>
                    </w:r>
                    <w:r>
                      <w:rPr>
                        <w:color w:val="221815"/>
                        <w:spacing w:val="-2"/>
                        <w:sz w:val="18"/>
                      </w:rPr>
                      <w:t>发</w:t>
                    </w:r>
                    <w:r>
                      <w:rPr>
                        <w:color w:val="221815"/>
                        <w:spacing w:val="-2"/>
                        <w:sz w:val="18"/>
                      </w:rPr>
                      <w:t>展</w:t>
                    </w:r>
                    <w:r>
                      <w:rPr>
                        <w:color w:val="221815"/>
                        <w:spacing w:val="-2"/>
                        <w:sz w:val="18"/>
                      </w:rPr>
                      <w:t>委</w:t>
                    </w:r>
                    <w:r>
                      <w:rPr>
                        <w:color w:val="221815"/>
                        <w:spacing w:val="-2"/>
                        <w:sz w:val="18"/>
                      </w:rPr>
                      <w:t>员</w:t>
                    </w:r>
                    <w:r>
                      <w:rPr>
                        <w:color w:val="221815"/>
                        <w:spacing w:val="-2"/>
                        <w:sz w:val="18"/>
                      </w:rPr>
                      <w:t>会</w:t>
                    </w:r>
                    <w:r>
                      <w:rPr>
                        <w:rFonts w:ascii="Arial" w:eastAsia="Arial"/>
                        <w:i/>
                        <w:color w:val="221815"/>
                        <w:spacing w:val="-2"/>
                        <w:sz w:val="18"/>
                      </w:rPr>
                      <w:t>(CVMSDC)</w:t>
                    </w:r>
                    <w:r>
                      <w:rPr>
                        <w:color w:val="221815"/>
                        <w:spacing w:val="-2"/>
                        <w:sz w:val="18"/>
                      </w:rPr>
                      <w:t>最</w:t>
                    </w:r>
                    <w:r>
                      <w:rPr>
                        <w:color w:val="221815"/>
                        <w:spacing w:val="-2"/>
                        <w:sz w:val="18"/>
                      </w:rPr>
                      <w:t>具</w:t>
                    </w:r>
                    <w:r>
                      <w:rPr>
                        <w:color w:val="221815"/>
                        <w:spacing w:val="-2"/>
                        <w:sz w:val="18"/>
                      </w:rPr>
                      <w:t>影</w:t>
                    </w:r>
                    <w:r>
                      <w:rPr>
                        <w:color w:val="221815"/>
                        <w:spacing w:val="-2"/>
                        <w:sz w:val="18"/>
                      </w:rPr>
                      <w:t>响</w:t>
                    </w:r>
                    <w:r>
                      <w:rPr>
                        <w:color w:val="221815"/>
                        <w:spacing w:val="-2"/>
                        <w:sz w:val="18"/>
                      </w:rPr>
                      <w:t>力</w:t>
                    </w:r>
                    <w:r>
                      <w:rPr>
                        <w:color w:val="221815"/>
                        <w:spacing w:val="-2"/>
                        <w:sz w:val="18"/>
                      </w:rPr>
                      <w:t>奖</w:t>
                    </w:r>
                    <w:r>
                      <w:rPr>
                        <w:color w:val="221815"/>
                        <w:spacing w:val="-2"/>
                        <w:sz w:val="18"/>
                      </w:rPr>
                      <w:t>项</w:t>
                    </w:r>
                    <w:r>
                      <w:rPr>
                        <w:color w:val="221815"/>
                        <w:spacing w:val="-2"/>
                        <w:sz w:val="18"/>
                      </w:rPr>
                      <w:t>。</w:t>
                    </w:r>
                  </w:p>
                </w:txbxContent>
              </v:textbox>
              <w10:wrap type="none"/>
            </v:shape>
            <w10:wrap type="none"/>
          </v:group>
        </w:pict>
      </w:r>
      <w:r>
        <w:rPr>
          <w:color w:val="221815"/>
          <w:spacing w:val="-2"/>
          <w:sz w:val="14"/>
        </w:rPr>
        <w:t>数据仅限美国</w:t>
      </w:r>
    </w:p>
    <w:p>
      <w:pPr>
        <w:pStyle w:val="BodyText"/>
        <w:spacing w:line="228" w:lineRule="auto" w:before="172"/>
        <w:ind w:left="1133" w:right="812"/>
        <w:jc w:val="both"/>
      </w:pPr>
      <w:r>
        <w:rPr/>
        <w:br w:type="column"/>
      </w:r>
      <w:r>
        <w:rPr>
          <w:rFonts w:ascii="Microsoft Sans Serif" w:hAnsi="Microsoft Sans Serif" w:eastAsia="Microsoft Sans Serif"/>
          <w:color w:val="221815"/>
          <w:spacing w:val="2"/>
          <w:w w:val="104"/>
        </w:rPr>
        <w:t>2019</w:t>
      </w:r>
      <w:r>
        <w:rPr>
          <w:color w:val="221815"/>
          <w:spacing w:val="2"/>
        </w:rPr>
        <w:t>年</w:t>
      </w:r>
      <w:r>
        <w:rPr>
          <w:rFonts w:ascii="Microsoft Sans Serif" w:hAnsi="Microsoft Sans Serif" w:eastAsia="Microsoft Sans Serif"/>
          <w:color w:val="221815"/>
          <w:spacing w:val="2"/>
          <w:w w:val="64"/>
        </w:rPr>
        <w:t>11</w:t>
      </w:r>
      <w:r>
        <w:rPr>
          <w:color w:val="221815"/>
          <w:spacing w:val="2"/>
        </w:rPr>
        <w:t>月，联想宣布与施耐德电气建立战略伙伴关系，为中国制造业开发绿色智能制造解决方案。此次合作将通过联</w:t>
      </w:r>
      <w:r>
        <w:rPr>
          <w:color w:val="221815"/>
        </w:rPr>
        <w:t>想的工业物联网（</w:t>
      </w:r>
      <w:r>
        <w:rPr>
          <w:rFonts w:ascii="Microsoft Sans Serif" w:hAnsi="Microsoft Sans Serif" w:eastAsia="Microsoft Sans Serif"/>
          <w:color w:val="221815"/>
          <w:w w:val="106"/>
        </w:rPr>
        <w:t>IIOT</w:t>
      </w:r>
      <w:r>
        <w:rPr>
          <w:color w:val="221815"/>
        </w:rPr>
        <w:t>）</w:t>
      </w:r>
      <w:r>
        <w:rPr>
          <w:rFonts w:ascii="Microsoft Sans Serif" w:hAnsi="Microsoft Sans Serif" w:eastAsia="Microsoft Sans Serif"/>
          <w:color w:val="221815"/>
          <w:w w:val="109"/>
        </w:rPr>
        <w:t>LeapIOT</w:t>
      </w:r>
      <w:r>
        <w:rPr>
          <w:color w:val="221815"/>
        </w:rPr>
        <w:t>解决方案及施耐德电气基</w:t>
      </w:r>
      <w:r>
        <w:rPr>
          <w:color w:val="221815"/>
          <w:spacing w:val="7"/>
        </w:rPr>
        <w:t>于</w:t>
      </w:r>
      <w:r>
        <w:rPr>
          <w:rFonts w:ascii="Microsoft Sans Serif" w:hAnsi="Microsoft Sans Serif" w:eastAsia="Microsoft Sans Serif"/>
          <w:color w:val="221815"/>
          <w:spacing w:val="8"/>
          <w:w w:val="111"/>
        </w:rPr>
        <w:t>EcoStruxure</w:t>
      </w:r>
      <w:r>
        <w:rPr>
          <w:color w:val="221815"/>
          <w:spacing w:val="7"/>
        </w:rPr>
        <w:t>的智能绿色制造解决方案，促进数字化创</w:t>
      </w:r>
      <w:r>
        <w:rPr>
          <w:color w:val="221815"/>
          <w:spacing w:val="2"/>
        </w:rPr>
        <w:t>新。此次合作将构建一个为不同行业的分散及混合制造业务</w:t>
      </w:r>
      <w:r>
        <w:rPr>
          <w:color w:val="221815"/>
          <w:spacing w:val="10"/>
        </w:rPr>
        <w:t>提供智能制造解决方案的蓝图。基于双方优势，在能效管</w:t>
      </w:r>
      <w:r>
        <w:rPr>
          <w:color w:val="221815"/>
          <w:spacing w:val="2"/>
        </w:rPr>
        <w:t>理、预测性维护、生产质量等工业应用方面，加强人工智能</w:t>
      </w:r>
      <w:r>
        <w:rPr>
          <w:color w:val="221815"/>
          <w:spacing w:val="10"/>
        </w:rPr>
        <w:t>算法与大数据的合作，在工业领域践行</w:t>
      </w:r>
      <w:r>
        <w:rPr>
          <w:rFonts w:ascii="Microsoft Sans Serif" w:hAnsi="Microsoft Sans Serif" w:eastAsia="Microsoft Sans Serif"/>
          <w:color w:val="221815"/>
          <w:spacing w:val="12"/>
          <w:w w:val="133"/>
        </w:rPr>
        <w:t>“</w:t>
      </w:r>
      <w:r>
        <w:rPr>
          <w:color w:val="221815"/>
          <w:spacing w:val="10"/>
        </w:rPr>
        <w:t>绿色智能制造</w:t>
      </w:r>
      <w:r>
        <w:rPr>
          <w:rFonts w:ascii="Microsoft Sans Serif" w:hAnsi="Microsoft Sans Serif" w:eastAsia="Microsoft Sans Serif"/>
          <w:color w:val="221815"/>
          <w:spacing w:val="11"/>
          <w:w w:val="133"/>
        </w:rPr>
        <w:t>”</w:t>
      </w:r>
      <w:r>
        <w:rPr>
          <w:color w:val="221815"/>
        </w:rPr>
        <w:t>理念，共同推动中国制造业的智能化和可持续发展。</w:t>
      </w:r>
    </w:p>
    <w:p>
      <w:pPr>
        <w:spacing w:after="0" w:line="228" w:lineRule="auto"/>
        <w:jc w:val="both"/>
        <w:sectPr>
          <w:type w:val="continuous"/>
          <w:pgSz w:w="11910" w:h="16840"/>
          <w:pgMar w:header="0" w:footer="488" w:top="720" w:bottom="280" w:left="0" w:right="240"/>
          <w:cols w:num="2" w:equalWidth="0">
            <w:col w:w="2212" w:space="2744"/>
            <w:col w:w="6714"/>
          </w:cols>
        </w:sectPr>
      </w:pPr>
    </w:p>
    <w:p>
      <w:pPr>
        <w:pStyle w:val="BodyText"/>
        <w:spacing w:before="15"/>
        <w:rPr>
          <w:sz w:val="20"/>
        </w:rPr>
      </w:pPr>
    </w:p>
    <w:p>
      <w:pPr>
        <w:pStyle w:val="BodyText"/>
        <w:spacing w:before="45"/>
        <w:ind w:left="6094"/>
      </w:pPr>
      <w:r>
        <w:rPr>
          <w:color w:val="221815"/>
        </w:rPr>
        <w:t>有关本公告的更多信息，请点击</w:t>
      </w:r>
      <w:hyperlink r:id="rId316">
        <w:r>
          <w:rPr>
            <w:color w:val="814F9C"/>
            <w:u w:val="single" w:color="814F9C"/>
          </w:rPr>
          <w:t>这里</w:t>
        </w:r>
      </w:hyperlink>
      <w:r>
        <w:rPr>
          <w:color w:val="221815"/>
          <w:spacing w:val="-10"/>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6"/>
        </w:rPr>
      </w:pPr>
    </w:p>
    <w:p>
      <w:pPr>
        <w:pStyle w:val="BodyText"/>
        <w:spacing w:before="45"/>
        <w:ind w:left="1133"/>
      </w:pPr>
      <w:r>
        <w:rPr>
          <w:color w:val="221815"/>
        </w:rPr>
        <w:t>有关更多信息，请浏览我们的</w:t>
      </w:r>
      <w:hyperlink r:id="rId317">
        <w:r>
          <w:rPr>
            <w:color w:val="814F9C"/>
            <w:u w:val="single" w:color="814F9C"/>
          </w:rPr>
          <w:t>供应商多元化网页</w:t>
        </w:r>
      </w:hyperlink>
      <w:r>
        <w:rPr>
          <w:color w:val="221815"/>
          <w:spacing w:val="-10"/>
        </w:rPr>
        <w:t>。</w:t>
      </w:r>
    </w:p>
    <w:p>
      <w:pPr>
        <w:spacing w:after="0"/>
        <w:sectPr>
          <w:type w:val="continuous"/>
          <w:pgSz w:w="11910" w:h="16840"/>
          <w:pgMar w:header="0" w:footer="488" w:top="720" w:bottom="280" w:left="0" w:right="240"/>
        </w:sectPr>
      </w:pPr>
    </w:p>
    <w:p>
      <w:pPr>
        <w:pStyle w:val="BodyText"/>
        <w:rPr>
          <w:sz w:val="20"/>
        </w:rPr>
      </w:pPr>
      <w:r>
        <w:rPr/>
        <w:pict>
          <v:group style="position:absolute;margin-left:0pt;margin-top:.000015pt;width:595.3pt;height:841.9pt;mso-position-horizontal-relative:page;mso-position-vertical-relative:page;z-index:-28105728" id="docshapegroup841" coordorigin="0,0" coordsize="11906,16838">
            <v:shape style="position:absolute;left:0;top:0;width:11906;height:16838" type="#_x0000_t75" id="docshape842" stroked="false">
              <v:imagedata r:id="rId320" o:title=""/>
            </v:shape>
            <v:line style="position:absolute" from="3606,16290" to="10772,16290" stroked="true" strokeweight=".25pt" strokecolor="#221815">
              <v:stroke dashstyle="solid"/>
            </v:line>
            <v:shape style="position:absolute;left:0;top:1133;width:10772;height:14571" type="#_x0000_t75" id="docshape843" stroked="false">
              <v:imagedata r:id="rId321"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2"/>
        </w:rPr>
      </w:pPr>
    </w:p>
    <w:p>
      <w:pPr>
        <w:pStyle w:val="Heading1"/>
      </w:pPr>
      <w:bookmarkStart w:name="6章-上" w:id="28"/>
      <w:bookmarkEnd w:id="28"/>
      <w:r>
        <w:rPr>
          <w:b w:val="0"/>
        </w:rPr>
      </w:r>
      <w:bookmarkStart w:name="_bookmark25" w:id="29"/>
      <w:bookmarkEnd w:id="29"/>
      <w:r>
        <w:rPr>
          <w:b w:val="0"/>
        </w:rPr>
      </w:r>
      <w:r>
        <w:rPr>
          <w:color w:val="FFFFFF"/>
          <w:spacing w:val="-159"/>
          <w:w w:val="112"/>
        </w:rPr>
        <w:t>6</w:t>
      </w:r>
      <w:r>
        <w:rPr>
          <w:color w:val="FFFFFF"/>
          <w:spacing w:val="-211"/>
          <w:w w:val="77"/>
        </w:rPr>
        <w:t>.</w:t>
      </w:r>
      <w:r>
        <w:rPr>
          <w:color w:val="FFFFFF"/>
          <w:spacing w:val="-5"/>
          <w:w w:val="124"/>
        </w:rPr>
        <w:t>0</w:t>
      </w:r>
    </w:p>
    <w:p>
      <w:pPr>
        <w:pStyle w:val="Heading2"/>
        <w:spacing w:line="1289" w:lineRule="exact"/>
      </w:pPr>
      <w:r>
        <w:rPr>
          <w:color w:val="FFFFFF"/>
          <w:spacing w:val="65"/>
        </w:rPr>
        <w:t>员工</w:t>
      </w:r>
    </w:p>
    <w:p>
      <w:pPr>
        <w:pStyle w:val="ListParagraph"/>
        <w:numPr>
          <w:ilvl w:val="0"/>
          <w:numId w:val="33"/>
        </w:numPr>
        <w:tabs>
          <w:tab w:pos="2113" w:val="left" w:leader="none"/>
          <w:tab w:pos="2114" w:val="left" w:leader="none"/>
        </w:tabs>
        <w:spacing w:line="354" w:lineRule="exact" w:before="0" w:after="0"/>
        <w:ind w:left="2113" w:right="0" w:hanging="801"/>
        <w:jc w:val="left"/>
        <w:rPr>
          <w:sz w:val="22"/>
        </w:rPr>
      </w:pPr>
      <w:hyperlink w:history="true" w:anchor="_bookmark26">
        <w:r>
          <w:rPr>
            <w:color w:val="FFFFFF"/>
            <w:spacing w:val="-3"/>
            <w:sz w:val="22"/>
          </w:rPr>
          <w:t>人才文化</w:t>
        </w:r>
      </w:hyperlink>
    </w:p>
    <w:p>
      <w:pPr>
        <w:pStyle w:val="ListParagraph"/>
        <w:numPr>
          <w:ilvl w:val="0"/>
          <w:numId w:val="33"/>
        </w:numPr>
        <w:tabs>
          <w:tab w:pos="2113" w:val="left" w:leader="none"/>
          <w:tab w:pos="2114" w:val="left" w:leader="none"/>
        </w:tabs>
        <w:spacing w:line="344" w:lineRule="exact" w:before="0" w:after="0"/>
        <w:ind w:left="2113" w:right="0" w:hanging="801"/>
        <w:jc w:val="left"/>
        <w:rPr>
          <w:sz w:val="22"/>
        </w:rPr>
      </w:pPr>
      <w:hyperlink w:history="true" w:anchor="_bookmark27">
        <w:r>
          <w:rPr>
            <w:color w:val="FFFFFF"/>
            <w:spacing w:val="-2"/>
            <w:sz w:val="22"/>
          </w:rPr>
          <w:t>多元化与包容性</w:t>
        </w:r>
      </w:hyperlink>
    </w:p>
    <w:p>
      <w:pPr>
        <w:tabs>
          <w:tab w:pos="2113" w:val="left" w:leader="none"/>
        </w:tabs>
        <w:spacing w:line="344" w:lineRule="exact" w:before="0"/>
        <w:ind w:left="1313" w:right="0" w:firstLine="0"/>
        <w:jc w:val="left"/>
        <w:rPr>
          <w:sz w:val="22"/>
        </w:rPr>
      </w:pPr>
      <w:hyperlink w:history="true" w:anchor="_bookmark28">
        <w:r>
          <w:rPr>
            <w:rFonts w:ascii="Revit_HEB_DWG" w:eastAsia="Revit_HEB_DWG"/>
            <w:color w:val="FFFFFF"/>
            <w:spacing w:val="-5"/>
            <w:sz w:val="22"/>
          </w:rPr>
          <w:t>76</w:t>
        </w:r>
        <w:r>
          <w:rPr>
            <w:rFonts w:ascii="Revit_HEB_DWG" w:eastAsia="Revit_HEB_DWG"/>
            <w:color w:val="FFFFFF"/>
            <w:sz w:val="22"/>
          </w:rPr>
          <w:tab/>
        </w:r>
        <w:r>
          <w:rPr>
            <w:color w:val="FFFFFF"/>
            <w:spacing w:val="-3"/>
            <w:sz w:val="22"/>
          </w:rPr>
          <w:t>社会公益</w:t>
        </w:r>
      </w:hyperlink>
    </w:p>
    <w:p>
      <w:pPr>
        <w:tabs>
          <w:tab w:pos="2113" w:val="left" w:leader="none"/>
        </w:tabs>
        <w:spacing w:line="364" w:lineRule="exact" w:before="0"/>
        <w:ind w:left="1313" w:right="0" w:firstLine="0"/>
        <w:jc w:val="left"/>
        <w:rPr>
          <w:sz w:val="22"/>
        </w:rPr>
      </w:pPr>
      <w:hyperlink w:history="true" w:anchor="_bookmark29">
        <w:r>
          <w:rPr>
            <w:rFonts w:ascii="Revit_HEB_DWG" w:hAnsi="Revit_HEB_DWG" w:eastAsia="Revit_HEB_DWG"/>
            <w:color w:val="FFFFFF"/>
            <w:spacing w:val="-5"/>
            <w:w w:val="115"/>
            <w:sz w:val="22"/>
          </w:rPr>
          <w:t>86</w:t>
        </w:r>
        <w:r>
          <w:rPr>
            <w:rFonts w:ascii="Revit_HEB_DWG" w:hAnsi="Revit_HEB_DWG" w:eastAsia="Revit_HEB_DWG"/>
            <w:color w:val="FFFFFF"/>
            <w:sz w:val="22"/>
          </w:rPr>
          <w:tab/>
        </w:r>
        <w:r>
          <w:rPr>
            <w:color w:val="FFFFFF"/>
            <w:w w:val="110"/>
            <w:sz w:val="22"/>
          </w:rPr>
          <w:t>全</w:t>
        </w:r>
        <w:r>
          <w:rPr>
            <w:color w:val="FFFFFF"/>
            <w:w w:val="110"/>
            <w:sz w:val="22"/>
          </w:rPr>
          <w:t>球</w:t>
        </w:r>
        <w:r>
          <w:rPr>
            <w:color w:val="FFFFFF"/>
            <w:w w:val="110"/>
            <w:sz w:val="22"/>
          </w:rPr>
          <w:t>抗</w:t>
        </w:r>
        <w:r>
          <w:rPr>
            <w:color w:val="FFFFFF"/>
            <w:w w:val="110"/>
            <w:sz w:val="22"/>
          </w:rPr>
          <w:t>“</w:t>
        </w:r>
        <w:r>
          <w:rPr>
            <w:color w:val="FFFFFF"/>
            <w:w w:val="110"/>
            <w:sz w:val="22"/>
          </w:rPr>
          <w:t>疫</w:t>
        </w:r>
        <w:r>
          <w:rPr>
            <w:color w:val="FFFFFF"/>
            <w:w w:val="110"/>
            <w:sz w:val="22"/>
          </w:rPr>
          <w:t>”，</w:t>
        </w:r>
        <w:r>
          <w:rPr>
            <w:color w:val="FFFFFF"/>
            <w:w w:val="110"/>
            <w:sz w:val="22"/>
          </w:rPr>
          <w:t>守</w:t>
        </w:r>
        <w:r>
          <w:rPr>
            <w:color w:val="FFFFFF"/>
            <w:w w:val="110"/>
            <w:sz w:val="22"/>
          </w:rPr>
          <w:t>望</w:t>
        </w:r>
        <w:r>
          <w:rPr>
            <w:color w:val="FFFFFF"/>
            <w:w w:val="110"/>
            <w:sz w:val="22"/>
          </w:rPr>
          <w:t>相</w:t>
        </w:r>
        <w:r>
          <w:rPr>
            <w:color w:val="FFFFFF"/>
            <w:spacing w:val="-10"/>
            <w:w w:val="110"/>
            <w:sz w:val="22"/>
          </w:rPr>
          <w:t>助</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7"/>
        </w:rPr>
      </w:pPr>
    </w:p>
    <w:p>
      <w:pPr>
        <w:tabs>
          <w:tab w:pos="1133" w:val="left" w:leader="none"/>
        </w:tabs>
        <w:spacing w:before="99"/>
        <w:ind w:left="440" w:right="0" w:firstLine="0"/>
        <w:jc w:val="left"/>
        <w:rPr>
          <w:sz w:val="14"/>
        </w:rPr>
      </w:pPr>
      <w:r>
        <w:rPr>
          <w:rFonts w:ascii="Verdana" w:eastAsia="Verdana"/>
          <w:color w:val="221815"/>
          <w:spacing w:val="-5"/>
          <w:position w:val="1"/>
          <w:sz w:val="20"/>
        </w:rPr>
        <w:t>62</w:t>
      </w:r>
      <w:r>
        <w:rPr>
          <w:rFonts w:ascii="Verdana" w:eastAsia="Verdana"/>
          <w:color w:val="221815"/>
          <w:position w:val="1"/>
          <w:sz w:val="20"/>
        </w:rPr>
        <w:tab/>
      </w:r>
      <w:r>
        <w:rPr>
          <w:rFonts w:ascii="Microsoft Sans Serif" w:eastAsia="Microsoft Sans Serif"/>
          <w:color w:val="221815"/>
          <w:spacing w:val="1"/>
          <w:w w:val="88"/>
          <w:sz w:val="14"/>
        </w:rPr>
        <w:t>2</w:t>
      </w:r>
      <w:r>
        <w:rPr>
          <w:rFonts w:ascii="Microsoft Sans Serif" w:eastAsia="Microsoft Sans Serif"/>
          <w:color w:val="221815"/>
          <w:w w:val="109"/>
          <w:sz w:val="14"/>
        </w:rPr>
        <w:t>0</w:t>
      </w:r>
      <w:r>
        <w:rPr>
          <w:rFonts w:ascii="Microsoft Sans Serif" w:eastAsia="Microsoft Sans Serif"/>
          <w:color w:val="221815"/>
          <w:spacing w:val="1"/>
          <w:w w:val="45"/>
          <w:sz w:val="14"/>
        </w:rPr>
        <w:t>1</w:t>
      </w:r>
      <w:r>
        <w:rPr>
          <w:rFonts w:ascii="Microsoft Sans Serif" w:eastAsia="Microsoft Sans Serif"/>
          <w:color w:val="221815"/>
          <w:spacing w:val="-3"/>
          <w:w w:val="97"/>
          <w:sz w:val="14"/>
        </w:rPr>
        <w:t>9</w:t>
      </w:r>
      <w:r>
        <w:rPr>
          <w:rFonts w:ascii="Microsoft Sans Serif" w:eastAsia="Microsoft Sans Serif"/>
          <w:color w:val="221815"/>
          <w:spacing w:val="-2"/>
          <w:w w:val="163"/>
          <w:sz w:val="14"/>
        </w:rPr>
        <w:t>/</w:t>
      </w:r>
      <w:r>
        <w:rPr>
          <w:rFonts w:ascii="Microsoft Sans Serif" w:eastAsia="Microsoft Sans Serif"/>
          <w:color w:val="221815"/>
          <w:spacing w:val="1"/>
          <w:w w:val="99"/>
          <w:sz w:val="14"/>
        </w:rPr>
        <w:t>20</w:t>
      </w:r>
      <w:r>
        <w:rPr>
          <w:rFonts w:ascii="Microsoft Sans Serif" w:eastAsia="Microsoft Sans Serif"/>
          <w:color w:val="221815"/>
          <w:spacing w:val="74"/>
          <w:w w:val="150"/>
          <w:sz w:val="14"/>
        </w:rPr>
        <w:t> </w:t>
      </w:r>
      <w:r>
        <w:rPr>
          <w:color w:val="221815"/>
          <w:spacing w:val="-1"/>
          <w:sz w:val="14"/>
        </w:rPr>
        <w:t>聯想環境、社會及治理報告</w:t>
      </w:r>
    </w:p>
    <w:p>
      <w:pPr>
        <w:spacing w:after="0"/>
        <w:jc w:val="left"/>
        <w:rPr>
          <w:sz w:val="14"/>
        </w:rPr>
        <w:sectPr>
          <w:headerReference w:type="even" r:id="rId318"/>
          <w:footerReference w:type="even" r:id="rId319"/>
          <w:pgSz w:w="11910" w:h="16840"/>
          <w:pgMar w:header="0" w:footer="0" w:top="1580" w:bottom="280" w:left="0" w:right="240"/>
        </w:sectPr>
      </w:pPr>
    </w:p>
    <w:p>
      <w:pPr>
        <w:pStyle w:val="BodyText"/>
        <w:rPr>
          <w:sz w:val="20"/>
        </w:rPr>
      </w:pPr>
      <w:r>
        <w:rPr>
          <w:sz w:val="20"/>
        </w:rPr>
        <w:pict>
          <v:group style="width:538.6pt;height:737.05pt;mso-position-horizontal-relative:char;mso-position-vertical-relative:line" id="docshapegroup844" coordorigin="0,0" coordsize="10772,14741">
            <v:shape style="position:absolute;left:0;top:0;width:10772;height:14571" type="#_x0000_t75" id="docshape845" stroked="false">
              <v:imagedata r:id="rId324" o:title=""/>
            </v:shape>
            <v:shape style="position:absolute;left:5669;top:14570;width:5103;height:170" type="#_x0000_t75" id="docshape846" stroked="false">
              <v:imagedata r:id="rId325" o:title=""/>
            </v:shape>
          </v:group>
        </w:pict>
      </w:r>
      <w:r>
        <w:rPr>
          <w:sz w:val="20"/>
        </w:rPr>
      </w:r>
    </w:p>
    <w:p>
      <w:pPr>
        <w:spacing w:after="0"/>
        <w:rPr>
          <w:sz w:val="20"/>
        </w:rPr>
        <w:sectPr>
          <w:headerReference w:type="default" r:id="rId322"/>
          <w:footerReference w:type="default" r:id="rId323"/>
          <w:pgSz w:w="11910" w:h="16840"/>
          <w:pgMar w:header="0" w:footer="0" w:top="112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_bookmark26" w:id="30"/>
            <w:bookmarkEnd w:id="30"/>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r>
        <w:rPr/>
        <w:pict>
          <v:group style="position:absolute;margin-left:0pt;margin-top:16.507349pt;width:538.6pt;height:116.25pt;mso-position-horizontal-relative:page;mso-position-vertical-relative:paragraph;z-index:-15636992;mso-wrap-distance-left:0;mso-wrap-distance-right:0" id="docshapegroup847" coordorigin="0,330" coordsize="10772,2325">
            <v:shape style="position:absolute;left:0;top:330;width:10772;height:2325" type="#_x0000_t75" id="docshape848" stroked="false">
              <v:imagedata r:id="rId329" o:title=""/>
            </v:shape>
            <v:shape style="position:absolute;left:1153;top:1042;width:868;height:900" id="docshape849" coordorigin="1154,1042" coordsize="868,900" path="m1474,1602l1594,1602,1586,1611,1580,1620,1575,1631,1574,1642,1579,1666,1591,1685,1611,1698,1634,1702,1657,1698,1676,1685,1689,1666,1694,1642,1692,1631,1688,1620,1682,1611,1674,1602,1794,1602,1794,1882,1789,1906,1776,1925,1757,1938,1734,1942,1214,1942,1191,1938,1171,1925,1159,1906,1154,1882,1154,1342,1159,1319,1171,1300,1191,1287,1214,1282,1474,1282,1474,1402,1483,1394,1492,1388,1503,1384,1514,1382,1537,1387,1556,1400,1569,1419,1574,1442,1569,1466,1556,1485,1537,1498,1514,1502,1502,1501,1492,1497,1482,1491,1474,1482,1474,1602xm1594,1269l1679,1184,1679,1195,1681,1206,1686,1217,1693,1226,1713,1239,1735,1244,1758,1239,1778,1226,1791,1206,1795,1184,1791,1161,1778,1141,1768,1134,1758,1130,1746,1127,1735,1127,1820,1042,2004,1226,2017,1246,2022,1269,2017,1291,2004,1311,1820,1495,1594,1269xe" filled="false" stroked="true" strokeweight="2pt" strokecolor="#ffffff">
              <v:path arrowok="t"/>
              <v:stroke dashstyle="solid"/>
            </v:shape>
            <v:shape style="position:absolute;left:1133;top:1482;width:360;height:480" type="#_x0000_t75" id="docshape850" stroked="false">
              <v:imagedata r:id="rId330" o:title=""/>
            </v:shape>
            <v:shape style="position:absolute;left:0;top:330;width:10772;height:2325" type="#_x0000_t202" id="docshape851" filled="false" stroked="false">
              <v:textbox inset="0,0,0,0">
                <w:txbxContent>
                  <w:p>
                    <w:pPr>
                      <w:spacing w:before="524"/>
                      <w:ind w:left="2551" w:right="0" w:firstLine="0"/>
                      <w:jc w:val="left"/>
                      <w:rPr>
                        <w:sz w:val="70"/>
                      </w:rPr>
                    </w:pPr>
                    <w:r>
                      <w:rPr>
                        <w:color w:val="FFFFFF"/>
                        <w:spacing w:val="-3"/>
                        <w:sz w:val="70"/>
                      </w:rPr>
                      <w:t>人才文化</w:t>
                    </w:r>
                  </w:p>
                </w:txbxContent>
              </v:textbox>
              <w10:wrap type="none"/>
            </v:shape>
            <w10:wrap type="topAndBottom"/>
          </v:group>
        </w:pict>
      </w:r>
    </w:p>
    <w:p>
      <w:pPr>
        <w:pStyle w:val="BodyText"/>
        <w:spacing w:before="10"/>
        <w:rPr>
          <w:sz w:val="10"/>
        </w:rPr>
      </w:pPr>
    </w:p>
    <w:p>
      <w:pPr>
        <w:pStyle w:val="Heading4"/>
      </w:pPr>
      <w:r>
        <w:rPr>
          <w:color w:val="E61211"/>
          <w:spacing w:val="21"/>
        </w:rPr>
        <w:t>人才文化</w:t>
      </w:r>
    </w:p>
    <w:p>
      <w:pPr>
        <w:pStyle w:val="BodyText"/>
        <w:rPr>
          <w:sz w:val="20"/>
        </w:rPr>
      </w:pPr>
    </w:p>
    <w:p>
      <w:pPr>
        <w:pStyle w:val="BodyText"/>
        <w:spacing w:before="3"/>
      </w:pPr>
    </w:p>
    <w:p>
      <w:pPr>
        <w:spacing w:line="242" w:lineRule="auto" w:before="55"/>
        <w:ind w:left="1139" w:right="5806" w:firstLine="0"/>
        <w:jc w:val="both"/>
        <w:rPr>
          <w:sz w:val="17"/>
        </w:rPr>
      </w:pPr>
      <w:r>
        <w:rPr/>
        <w:pict>
          <v:group style="position:absolute;margin-left:304.216003pt;margin-top:5.339697pt;width:234.4pt;height:159.1pt;mso-position-horizontal-relative:page;mso-position-vertical-relative:paragraph;z-index:15821312" id="docshapegroup852" coordorigin="6084,107" coordsize="4688,3182">
            <v:shape style="position:absolute;left:6084;top:106;width:4688;height:3125" type="#_x0000_t75" id="docshape853" stroked="false">
              <v:imagedata r:id="rId331" o:title=""/>
            </v:shape>
            <v:rect style="position:absolute;left:8503;top:3231;width:2268;height:57" id="docshape854" filled="true" fillcolor="#e61211" stroked="false">
              <v:fill type="solid"/>
            </v:rect>
            <w10:wrap type="none"/>
          </v:group>
        </w:pict>
      </w:r>
      <w:r>
        <w:rPr>
          <w:color w:val="221815"/>
          <w:spacing w:val="11"/>
          <w:w w:val="104"/>
          <w:sz w:val="17"/>
        </w:rPr>
        <w:t>在联想，我们坚信科技是伟大的平衡器。科技能够促进企</w:t>
      </w:r>
      <w:r>
        <w:rPr>
          <w:color w:val="221815"/>
          <w:spacing w:val="4"/>
          <w:w w:val="104"/>
          <w:sz w:val="17"/>
        </w:rPr>
        <w:t>业、社区乃至世界更加包容也更具多样性。多元化与包容性也大力推进了联想的智能化转型，让我们更加从容地应对世</w:t>
      </w:r>
      <w:r>
        <w:rPr>
          <w:color w:val="221815"/>
          <w:w w:val="104"/>
          <w:sz w:val="17"/>
        </w:rPr>
        <w:t>界瞬息的变化和挑战。</w:t>
      </w:r>
    </w:p>
    <w:p>
      <w:pPr>
        <w:pStyle w:val="BodyText"/>
        <w:spacing w:before="2"/>
        <w:rPr>
          <w:sz w:val="17"/>
        </w:rPr>
      </w:pPr>
    </w:p>
    <w:p>
      <w:pPr>
        <w:spacing w:line="242" w:lineRule="auto" w:before="0"/>
        <w:ind w:left="1139" w:right="5806" w:firstLine="0"/>
        <w:jc w:val="both"/>
        <w:rPr>
          <w:sz w:val="17"/>
        </w:rPr>
      </w:pPr>
      <w:r>
        <w:rPr>
          <w:color w:val="221815"/>
          <w:spacing w:val="11"/>
          <w:w w:val="104"/>
          <w:sz w:val="17"/>
        </w:rPr>
        <w:t>全球性是我们最大的优势，但同时也是我们面临的最大挑</w:t>
      </w:r>
      <w:r>
        <w:rPr>
          <w:color w:val="221815"/>
          <w:spacing w:val="4"/>
          <w:w w:val="104"/>
          <w:sz w:val="17"/>
        </w:rPr>
        <w:t>战。我们的营运设计、结构以及流程不仅需要全球的整体布局，更需要结合本地情况，在符合全球统一化标准的前提下</w:t>
      </w:r>
      <w:r>
        <w:rPr>
          <w:color w:val="221815"/>
          <w:w w:val="104"/>
          <w:sz w:val="17"/>
        </w:rPr>
        <w:t>灵活机动，因地制宜从而实现业务目标。</w:t>
      </w:r>
    </w:p>
    <w:p>
      <w:pPr>
        <w:pStyle w:val="BodyText"/>
        <w:spacing w:before="12"/>
        <w:rPr>
          <w:sz w:val="13"/>
        </w:rPr>
      </w:pPr>
    </w:p>
    <w:p>
      <w:pPr>
        <w:spacing w:after="0"/>
        <w:rPr>
          <w:sz w:val="13"/>
        </w:rPr>
        <w:sectPr>
          <w:headerReference w:type="even" r:id="rId326"/>
          <w:headerReference w:type="default" r:id="rId327"/>
          <w:footerReference w:type="even" r:id="rId328"/>
          <w:pgSz w:w="11910" w:h="16840"/>
          <w:pgMar w:header="0" w:footer="0" w:top="520" w:bottom="280" w:left="0" w:right="240"/>
        </w:sectPr>
      </w:pPr>
    </w:p>
    <w:p>
      <w:pPr>
        <w:spacing w:line="242" w:lineRule="auto" w:before="60"/>
        <w:ind w:left="1139" w:right="0" w:firstLine="0"/>
        <w:jc w:val="both"/>
        <w:rPr>
          <w:sz w:val="17"/>
        </w:rPr>
      </w:pPr>
      <w:r>
        <w:rPr>
          <w:color w:val="221815"/>
          <w:w w:val="120"/>
          <w:sz w:val="17"/>
        </w:rPr>
        <w:t>“我们，就是联想”（</w:t>
      </w:r>
      <w:r>
        <w:rPr>
          <w:rFonts w:ascii="Microsoft Sans Serif" w:hAnsi="Microsoft Sans Serif" w:eastAsia="Microsoft Sans Serif"/>
          <w:color w:val="221815"/>
          <w:spacing w:val="-2"/>
          <w:w w:val="113"/>
          <w:sz w:val="18"/>
        </w:rPr>
        <w:t>W</w:t>
      </w:r>
      <w:r>
        <w:rPr>
          <w:rFonts w:ascii="Microsoft Sans Serif" w:hAnsi="Microsoft Sans Serif" w:eastAsia="Microsoft Sans Serif"/>
          <w:color w:val="221815"/>
          <w:w w:val="113"/>
          <w:sz w:val="18"/>
        </w:rPr>
        <w:t>e</w:t>
      </w:r>
      <w:r>
        <w:rPr>
          <w:rFonts w:ascii="Microsoft Sans Serif" w:hAnsi="Microsoft Sans Serif" w:eastAsia="Microsoft Sans Serif"/>
          <w:color w:val="221815"/>
          <w:spacing w:val="-8"/>
          <w:sz w:val="18"/>
        </w:rPr>
        <w:t>   </w:t>
      </w:r>
      <w:r>
        <w:rPr>
          <w:rFonts w:ascii="Microsoft Sans Serif" w:hAnsi="Microsoft Sans Serif" w:eastAsia="Microsoft Sans Serif"/>
          <w:color w:val="221815"/>
          <w:spacing w:val="-2"/>
          <w:w w:val="114"/>
          <w:sz w:val="18"/>
        </w:rPr>
        <w:t>Ar</w:t>
      </w:r>
      <w:r>
        <w:rPr>
          <w:rFonts w:ascii="Microsoft Sans Serif" w:hAnsi="Microsoft Sans Serif" w:eastAsia="Microsoft Sans Serif"/>
          <w:color w:val="221815"/>
          <w:w w:val="114"/>
          <w:sz w:val="18"/>
        </w:rPr>
        <w:t>e</w:t>
      </w:r>
      <w:r>
        <w:rPr>
          <w:rFonts w:ascii="Microsoft Sans Serif" w:hAnsi="Microsoft Sans Serif" w:eastAsia="Microsoft Sans Serif"/>
          <w:color w:val="221815"/>
          <w:spacing w:val="-8"/>
          <w:sz w:val="18"/>
        </w:rPr>
        <w:t>   </w:t>
      </w:r>
      <w:r>
        <w:rPr>
          <w:rFonts w:ascii="Microsoft Sans Serif" w:hAnsi="Microsoft Sans Serif" w:eastAsia="Microsoft Sans Serif"/>
          <w:color w:val="221815"/>
          <w:spacing w:val="-2"/>
          <w:w w:val="112"/>
          <w:sz w:val="18"/>
        </w:rPr>
        <w:t>Lenovo</w:t>
      </w:r>
      <w:r>
        <w:rPr>
          <w:color w:val="221815"/>
          <w:w w:val="104"/>
          <w:sz w:val="17"/>
        </w:rPr>
        <w:t>）的企业文化包括</w:t>
      </w:r>
      <w:r>
        <w:rPr>
          <w:color w:val="221815"/>
          <w:spacing w:val="4"/>
          <w:w w:val="104"/>
          <w:sz w:val="17"/>
        </w:rPr>
        <w:t>服务客户、开拓创新、企业家精神和诚信共赢。这是联想集</w:t>
      </w:r>
      <w:r>
        <w:rPr>
          <w:color w:val="221815"/>
          <w:spacing w:val="11"/>
          <w:w w:val="104"/>
          <w:sz w:val="17"/>
        </w:rPr>
        <w:t>团管理的核心理念，我们要求全球管理者们都要肩负责任</w:t>
      </w:r>
      <w:r>
        <w:rPr>
          <w:color w:val="221815"/>
          <w:w w:val="104"/>
          <w:sz w:val="17"/>
        </w:rPr>
        <w:t>感，秉持并严格遵守。</w:t>
      </w:r>
    </w:p>
    <w:p>
      <w:pPr>
        <w:spacing w:line="240" w:lineRule="auto" w:before="13"/>
        <w:rPr>
          <w:sz w:val="27"/>
        </w:rPr>
      </w:pPr>
      <w:r>
        <w:rPr/>
        <w:br w:type="column"/>
      </w:r>
      <w:r>
        <w:rPr>
          <w:sz w:val="27"/>
        </w:rPr>
      </w:r>
    </w:p>
    <w:p>
      <w:pPr>
        <w:pStyle w:val="Heading6"/>
        <w:spacing w:line="341" w:lineRule="exact"/>
        <w:ind w:left="201"/>
      </w:pPr>
      <w:r>
        <w:rPr>
          <w:color w:val="E61211"/>
          <w:spacing w:val="15"/>
        </w:rPr>
        <w:t>劳工条例与人权政策</w:t>
      </w:r>
    </w:p>
    <w:p>
      <w:pPr>
        <w:spacing w:line="242" w:lineRule="auto" w:before="0"/>
        <w:ind w:left="201" w:right="846" w:firstLine="0"/>
        <w:jc w:val="both"/>
        <w:rPr>
          <w:sz w:val="17"/>
        </w:rPr>
      </w:pPr>
      <w:r>
        <w:rPr>
          <w:color w:val="221815"/>
          <w:spacing w:val="4"/>
          <w:w w:val="104"/>
          <w:sz w:val="17"/>
        </w:rPr>
        <w:t>联想集团严格遵照劳工条例标准，我们尊重员工、维护员工</w:t>
      </w:r>
      <w:r>
        <w:rPr>
          <w:color w:val="221815"/>
          <w:spacing w:val="11"/>
          <w:w w:val="104"/>
          <w:sz w:val="17"/>
        </w:rPr>
        <w:t>的权力；尊重、保障业务伙伴的权益。集团始终支持联合</w:t>
      </w:r>
      <w:r>
        <w:rPr>
          <w:color w:val="221815"/>
          <w:spacing w:val="4"/>
          <w:w w:val="104"/>
          <w:sz w:val="17"/>
        </w:rPr>
        <w:t>国《世界人权宣言》及联合国契约所倡导的尊重、保护人权的标准和要求。联想不允许于在运营和供应链体系内使用童</w:t>
      </w:r>
      <w:r>
        <w:rPr>
          <w:color w:val="221815"/>
          <w:w w:val="104"/>
          <w:sz w:val="17"/>
        </w:rPr>
        <w:t>工，强迫或强制劳动（包括体罚）。</w:t>
      </w:r>
    </w:p>
    <w:p>
      <w:pPr>
        <w:spacing w:after="0" w:line="242" w:lineRule="auto"/>
        <w:jc w:val="both"/>
        <w:rPr>
          <w:sz w:val="17"/>
        </w:rPr>
        <w:sectPr>
          <w:type w:val="continuous"/>
          <w:pgSz w:w="11910" w:h="16840"/>
          <w:pgMar w:header="0" w:footer="0" w:top="720" w:bottom="280" w:left="0" w:right="240"/>
          <w:cols w:num="2" w:equalWidth="0">
            <w:col w:w="5858" w:space="40"/>
            <w:col w:w="577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1"/>
        </w:rPr>
      </w:pPr>
    </w:p>
    <w:p>
      <w:pPr>
        <w:tabs>
          <w:tab w:pos="1133" w:val="left" w:leader="none"/>
        </w:tabs>
        <w:spacing w:before="99"/>
        <w:ind w:left="433" w:right="0" w:firstLine="0"/>
        <w:jc w:val="left"/>
        <w:rPr>
          <w:sz w:val="14"/>
        </w:rPr>
      </w:pPr>
      <w:r>
        <w:rPr/>
        <w:pict>
          <v:line style="position:absolute;mso-position-horizontal-relative:page;mso-position-vertical-relative:paragraph;z-index:15820800" from="180.2836pt,13.030412pt" to="538.5826pt,13.030412pt" stroked="true" strokeweight=".25pt" strokecolor="#221815">
            <v:stroke dashstyle="solid"/>
            <w10:wrap type="none"/>
          </v:line>
        </w:pict>
      </w:r>
      <w:r>
        <w:rPr>
          <w:rFonts w:ascii="Verdana" w:eastAsia="Verdana"/>
          <w:color w:val="221815"/>
          <w:spacing w:val="-5"/>
          <w:position w:val="1"/>
          <w:sz w:val="20"/>
        </w:rPr>
        <w:t>64</w:t>
      </w:r>
      <w:r>
        <w:rPr>
          <w:rFonts w:ascii="Verdana" w:eastAsia="Verdana"/>
          <w:color w:val="221815"/>
          <w:position w:val="1"/>
          <w:sz w:val="20"/>
        </w:rPr>
        <w:tab/>
      </w:r>
      <w:r>
        <w:rPr>
          <w:rFonts w:ascii="Microsoft Sans Serif" w:eastAsia="Microsoft Sans Serif"/>
          <w:color w:val="221815"/>
          <w:spacing w:val="1"/>
          <w:w w:val="88"/>
          <w:sz w:val="14"/>
        </w:rPr>
        <w:t>2</w:t>
      </w:r>
      <w:r>
        <w:rPr>
          <w:rFonts w:ascii="Microsoft Sans Serif" w:eastAsia="Microsoft Sans Serif"/>
          <w:color w:val="221815"/>
          <w:w w:val="109"/>
          <w:sz w:val="14"/>
        </w:rPr>
        <w:t>0</w:t>
      </w:r>
      <w:r>
        <w:rPr>
          <w:rFonts w:ascii="Microsoft Sans Serif" w:eastAsia="Microsoft Sans Serif"/>
          <w:color w:val="221815"/>
          <w:spacing w:val="1"/>
          <w:w w:val="45"/>
          <w:sz w:val="14"/>
        </w:rPr>
        <w:t>1</w:t>
      </w:r>
      <w:r>
        <w:rPr>
          <w:rFonts w:ascii="Microsoft Sans Serif" w:eastAsia="Microsoft Sans Serif"/>
          <w:color w:val="221815"/>
          <w:spacing w:val="-3"/>
          <w:w w:val="97"/>
          <w:sz w:val="14"/>
        </w:rPr>
        <w:t>9</w:t>
      </w:r>
      <w:r>
        <w:rPr>
          <w:rFonts w:ascii="Microsoft Sans Serif" w:eastAsia="Microsoft Sans Serif"/>
          <w:color w:val="221815"/>
          <w:spacing w:val="-2"/>
          <w:w w:val="163"/>
          <w:sz w:val="14"/>
        </w:rPr>
        <w:t>/</w:t>
      </w:r>
      <w:r>
        <w:rPr>
          <w:rFonts w:ascii="Microsoft Sans Serif" w:eastAsia="Microsoft Sans Serif"/>
          <w:color w:val="221815"/>
          <w:spacing w:val="1"/>
          <w:w w:val="99"/>
          <w:sz w:val="14"/>
        </w:rPr>
        <w:t>20</w:t>
      </w:r>
      <w:r>
        <w:rPr>
          <w:rFonts w:ascii="Microsoft Sans Serif" w:eastAsia="Microsoft Sans Serif"/>
          <w:color w:val="221815"/>
          <w:spacing w:val="74"/>
          <w:w w:val="150"/>
          <w:sz w:val="14"/>
        </w:rPr>
        <w:t> </w:t>
      </w:r>
      <w:r>
        <w:rPr>
          <w:color w:val="221815"/>
          <w:spacing w:val="-1"/>
          <w:sz w:val="14"/>
        </w:rPr>
        <w:t>聯想環境、社會及治理報告</w:t>
      </w:r>
    </w:p>
    <w:p>
      <w:pPr>
        <w:spacing w:after="0"/>
        <w:jc w:val="left"/>
        <w:rPr>
          <w:sz w:val="14"/>
        </w:rPr>
        <w:sectPr>
          <w:type w:val="continuous"/>
          <w:pgSz w:w="11910" w:h="16840"/>
          <w:pgMar w:header="0" w:footer="0" w:top="720" w:bottom="2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_bookmark27" w:id="31"/>
            <w:bookmarkEnd w:id="31"/>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5"/>
        <w:rPr>
          <w:sz w:val="17"/>
        </w:rPr>
      </w:pPr>
    </w:p>
    <w:p>
      <w:pPr>
        <w:spacing w:after="0"/>
        <w:rPr>
          <w:sz w:val="17"/>
        </w:rPr>
        <w:sectPr>
          <w:headerReference w:type="default" r:id="rId332"/>
          <w:headerReference w:type="even" r:id="rId333"/>
          <w:footerReference w:type="default" r:id="rId334"/>
          <w:footerReference w:type="even" r:id="rId335"/>
          <w:pgSz w:w="11910" w:h="16840"/>
          <w:pgMar w:header="0" w:footer="488" w:top="520" w:bottom="680" w:left="0" w:right="240"/>
          <w:pgNumType w:start="65"/>
        </w:sectPr>
      </w:pPr>
    </w:p>
    <w:p>
      <w:pPr>
        <w:pStyle w:val="BodyText"/>
        <w:spacing w:line="232" w:lineRule="auto" w:before="55"/>
        <w:ind w:left="1133"/>
        <w:jc w:val="both"/>
      </w:pPr>
      <w:r>
        <w:rPr>
          <w:color w:val="221815"/>
          <w:spacing w:val="5"/>
        </w:rPr>
        <w:t>自</w:t>
      </w:r>
      <w:r>
        <w:rPr>
          <w:rFonts w:ascii="Microsoft Sans Serif" w:eastAsia="Microsoft Sans Serif"/>
          <w:color w:val="221815"/>
          <w:spacing w:val="4"/>
          <w:w w:val="120"/>
        </w:rPr>
        <w:t>2009</w:t>
      </w:r>
      <w:r>
        <w:rPr>
          <w:color w:val="221815"/>
          <w:spacing w:val="5"/>
        </w:rPr>
        <w:t>起，联想成为联合国全球契约的企业成员。联合</w:t>
      </w:r>
      <w:r>
        <w:rPr>
          <w:color w:val="221815"/>
          <w:spacing w:val="2"/>
        </w:rPr>
        <w:t>国全球契约是公共事业即企业合作的策略性政策协议，旨在促进企业将运营、策略与人权、劳工、环境和反腐败领域普遍接受的十项原则保持一致。作为企业成员，联想支</w:t>
      </w:r>
      <w:r>
        <w:rPr>
          <w:color w:val="221815"/>
          <w:spacing w:val="11"/>
        </w:rPr>
        <w:t>持并遵守对国际公认人权（</w:t>
      </w:r>
      <w:r>
        <w:rPr>
          <w:color w:val="221815"/>
          <w:spacing w:val="10"/>
        </w:rPr>
        <w:t>包括结社自由权和集体谈判</w:t>
      </w:r>
      <w:r>
        <w:rPr>
          <w:color w:val="221815"/>
        </w:rPr>
        <w:t>权）的保护。更多详情，请参阅联想的</w:t>
      </w:r>
      <w:hyperlink r:id="rId336">
        <w:r>
          <w:rPr>
            <w:color w:val="E61211"/>
            <w:u w:val="single" w:color="E61211"/>
          </w:rPr>
          <w:t>人权政策。</w:t>
        </w:r>
      </w:hyperlink>
    </w:p>
    <w:p>
      <w:pPr>
        <w:pStyle w:val="BodyText"/>
        <w:spacing w:before="8"/>
        <w:rPr>
          <w:sz w:val="17"/>
        </w:rPr>
      </w:pPr>
    </w:p>
    <w:p>
      <w:pPr>
        <w:pStyle w:val="BodyText"/>
        <w:spacing w:line="232" w:lineRule="auto" w:before="1"/>
        <w:ind w:left="1133" w:right="6"/>
        <w:jc w:val="both"/>
      </w:pPr>
      <w:hyperlink r:id="rId337">
        <w:r>
          <w:rPr>
            <w:color w:val="221815"/>
            <w:spacing w:val="-2"/>
          </w:rPr>
          <w:t>为确保联想在一切业务管理过程中均奉行</w:t>
        </w:r>
        <w:r>
          <w:rPr>
            <w:color w:val="E61211"/>
            <w:spacing w:val="-2"/>
            <w:u w:val="single" w:color="E61211"/>
          </w:rPr>
          <w:t>联合国《世界人</w:t>
        </w:r>
        <w:r>
          <w:rPr>
            <w:color w:val="E61211"/>
            <w:spacing w:val="40"/>
            <w:u w:val="single" w:color="E61211"/>
          </w:rPr>
          <w:t> </w:t>
        </w:r>
      </w:hyperlink>
      <w:hyperlink r:id="rId338">
        <w:r>
          <w:rPr>
            <w:color w:val="E61211"/>
            <w:spacing w:val="3"/>
            <w:u w:val="single" w:color="E61211"/>
          </w:rPr>
          <w:t>权宣言》及国际劳工组织</w:t>
        </w:r>
        <w:r>
          <w:rPr>
            <w:color w:val="E61211"/>
            <w:u w:val="single" w:color="E61211"/>
          </w:rPr>
          <w:t>（</w:t>
        </w:r>
        <w:r>
          <w:rPr>
            <w:rFonts w:ascii="Microsoft Sans Serif" w:eastAsia="Microsoft Sans Serif"/>
            <w:color w:val="E61211"/>
            <w:u w:val="single" w:color="E61211"/>
          </w:rPr>
          <w:t>ILO</w:t>
        </w:r>
        <w:r>
          <w:rPr>
            <w:color w:val="E61211"/>
            <w:u w:val="single" w:color="E61211"/>
          </w:rPr>
          <w:t>) 关于工作中基本原则和</w:t>
        </w:r>
        <w:r>
          <w:rPr>
            <w:color w:val="E61211"/>
            <w:spacing w:val="-2"/>
            <w:u w:val="single" w:color="E61211"/>
          </w:rPr>
          <w:t>权利宣言</w:t>
        </w:r>
        <w:r>
          <w:rPr>
            <w:color w:val="221815"/>
            <w:spacing w:val="-2"/>
          </w:rPr>
          <w:t>关于工作中基本原则和权利宣言的精神和宗旨，</w:t>
        </w:r>
      </w:hyperlink>
    </w:p>
    <w:p>
      <w:pPr>
        <w:pStyle w:val="BodyText"/>
        <w:spacing w:line="232" w:lineRule="auto" w:before="52"/>
        <w:ind w:left="328" w:right="989"/>
        <w:jc w:val="both"/>
      </w:pPr>
      <w:r>
        <w:rPr/>
        <w:br w:type="column"/>
      </w:r>
      <w:r>
        <w:rPr>
          <w:color w:val="221815"/>
          <w:spacing w:val="-2"/>
        </w:rPr>
        <w:t>联想的尽职调查贯穿价值链始终，以此识别风险并避免侵</w:t>
      </w:r>
      <w:r>
        <w:rPr>
          <w:color w:val="221815"/>
          <w:spacing w:val="-2"/>
        </w:rPr>
        <w:t>犯人权。我们设立了投诉及调查机制，若发现侵犯人权的</w:t>
      </w:r>
      <w:r>
        <w:rPr>
          <w:color w:val="221815"/>
          <w:spacing w:val="-2"/>
        </w:rPr>
        <w:t>情况，会向高级管理层报告。此外，我们在业务及供应链</w:t>
      </w:r>
      <w:r>
        <w:rPr>
          <w:color w:val="221815"/>
          <w:spacing w:val="-2"/>
        </w:rPr>
        <w:t>中建立了尊重人权的培训和问责制。联想的生产制造工厂</w:t>
      </w:r>
      <w:r>
        <w:rPr>
          <w:color w:val="221815"/>
          <w:spacing w:val="-6"/>
          <w:w w:val="105"/>
        </w:rPr>
        <w:t>遵</w:t>
      </w:r>
      <w:r>
        <w:rPr>
          <w:color w:val="221815"/>
          <w:spacing w:val="-6"/>
          <w:w w:val="105"/>
        </w:rPr>
        <w:t>守</w:t>
      </w:r>
      <w:r>
        <w:rPr>
          <w:rFonts w:ascii="Microsoft Sans Serif" w:eastAsia="Microsoft Sans Serif"/>
          <w:color w:val="221815"/>
          <w:spacing w:val="-6"/>
          <w:w w:val="105"/>
        </w:rPr>
        <w:t>RBA</w:t>
      </w:r>
      <w:r>
        <w:rPr>
          <w:color w:val="221815"/>
          <w:spacing w:val="-6"/>
          <w:w w:val="105"/>
        </w:rPr>
        <w:t>、</w:t>
      </w:r>
      <w:r>
        <w:rPr>
          <w:rFonts w:ascii="Microsoft Sans Serif" w:eastAsia="Microsoft Sans Serif"/>
          <w:color w:val="221815"/>
          <w:spacing w:val="-6"/>
          <w:w w:val="105"/>
        </w:rPr>
        <w:t>ISO45001</w:t>
      </w:r>
      <w:r>
        <w:rPr>
          <w:color w:val="221815"/>
          <w:spacing w:val="-6"/>
          <w:w w:val="105"/>
        </w:rPr>
        <w:t>及</w:t>
      </w:r>
      <w:r>
        <w:rPr>
          <w:color w:val="221815"/>
          <w:spacing w:val="-6"/>
          <w:w w:val="105"/>
        </w:rPr>
        <w:t>其</w:t>
      </w:r>
      <w:r>
        <w:rPr>
          <w:color w:val="221815"/>
          <w:spacing w:val="-6"/>
          <w:w w:val="105"/>
        </w:rPr>
        <w:t>他</w:t>
      </w:r>
      <w:r>
        <w:rPr>
          <w:color w:val="221815"/>
          <w:spacing w:val="-6"/>
          <w:w w:val="105"/>
        </w:rPr>
        <w:t>标</w:t>
      </w:r>
      <w:r>
        <w:rPr>
          <w:color w:val="221815"/>
          <w:spacing w:val="-6"/>
          <w:w w:val="105"/>
        </w:rPr>
        <w:t>准</w:t>
      </w:r>
      <w:r>
        <w:rPr>
          <w:color w:val="221815"/>
          <w:spacing w:val="-6"/>
          <w:w w:val="105"/>
        </w:rPr>
        <w:t>要</w:t>
      </w:r>
      <w:r>
        <w:rPr>
          <w:color w:val="221815"/>
          <w:spacing w:val="-6"/>
          <w:w w:val="105"/>
        </w:rPr>
        <w:t>求</w:t>
      </w:r>
      <w:r>
        <w:rPr>
          <w:color w:val="221815"/>
          <w:spacing w:val="-6"/>
          <w:w w:val="105"/>
        </w:rPr>
        <w:t>，</w:t>
      </w:r>
      <w:r>
        <w:rPr>
          <w:color w:val="221815"/>
          <w:spacing w:val="-6"/>
          <w:w w:val="105"/>
        </w:rPr>
        <w:t>定</w:t>
      </w:r>
      <w:r>
        <w:rPr>
          <w:color w:val="221815"/>
          <w:spacing w:val="-6"/>
          <w:w w:val="105"/>
        </w:rPr>
        <w:t>期</w:t>
      </w:r>
      <w:r>
        <w:rPr>
          <w:color w:val="221815"/>
          <w:spacing w:val="-6"/>
          <w:w w:val="105"/>
        </w:rPr>
        <w:t>接</w:t>
      </w:r>
      <w:r>
        <w:rPr>
          <w:color w:val="221815"/>
          <w:spacing w:val="-6"/>
          <w:w w:val="105"/>
        </w:rPr>
        <w:t>受</w:t>
      </w:r>
      <w:r>
        <w:rPr>
          <w:color w:val="221815"/>
          <w:spacing w:val="-6"/>
          <w:w w:val="105"/>
        </w:rPr>
        <w:t>审</w:t>
      </w:r>
      <w:r>
        <w:rPr>
          <w:color w:val="221815"/>
          <w:spacing w:val="-6"/>
          <w:w w:val="105"/>
        </w:rPr>
        <w:t>核</w:t>
      </w:r>
      <w:r>
        <w:rPr>
          <w:color w:val="221815"/>
          <w:spacing w:val="-6"/>
          <w:w w:val="105"/>
        </w:rPr>
        <w:t>。</w:t>
      </w:r>
    </w:p>
    <w:p>
      <w:pPr>
        <w:pStyle w:val="BodyText"/>
        <w:spacing w:before="8"/>
        <w:rPr>
          <w:sz w:val="17"/>
        </w:rPr>
      </w:pPr>
    </w:p>
    <w:p>
      <w:pPr>
        <w:pStyle w:val="BodyText"/>
        <w:spacing w:line="232" w:lineRule="auto" w:before="1"/>
        <w:ind w:left="328" w:right="978"/>
        <w:jc w:val="both"/>
      </w:pPr>
      <w:r>
        <w:rPr>
          <w:color w:val="221815"/>
          <w:spacing w:val="2"/>
        </w:rPr>
        <w:t>有关审核结果及联想如何保护供应链人权的更多详情，请</w:t>
      </w:r>
      <w:hyperlink r:id="rId339">
        <w:r>
          <w:rPr>
            <w:color w:val="221815"/>
            <w:spacing w:val="5"/>
          </w:rPr>
          <w:t>参阅第</w:t>
        </w:r>
        <w:r>
          <w:rPr>
            <w:rFonts w:ascii="Microsoft Sans Serif" w:hAnsi="Microsoft Sans Serif" w:eastAsia="Microsoft Sans Serif"/>
            <w:color w:val="221815"/>
            <w:spacing w:val="4"/>
            <w:w w:val="110"/>
          </w:rPr>
          <w:t>5</w:t>
        </w:r>
        <w:r>
          <w:rPr>
            <w:color w:val="221815"/>
            <w:spacing w:val="5"/>
            <w:w w:val="109"/>
          </w:rPr>
          <w:t>章“生产制造及供应链运营”，以及</w:t>
        </w:r>
        <w:r>
          <w:rPr>
            <w:color w:val="E61211"/>
            <w:spacing w:val="9"/>
            <w:u w:val="single" w:color="E61211"/>
          </w:rPr>
          <w:t>联想的反奴</w:t>
        </w:r>
        <w:r>
          <w:rPr>
            <w:color w:val="E61211"/>
            <w:spacing w:val="3"/>
            <w:u w:val="single" w:color="E61211"/>
          </w:rPr>
          <w:t>役及人口贩卖声明。</w:t>
        </w:r>
      </w:hyperlink>
    </w:p>
    <w:p>
      <w:pPr>
        <w:spacing w:after="0" w:line="232" w:lineRule="auto"/>
        <w:jc w:val="both"/>
        <w:sectPr>
          <w:type w:val="continuous"/>
          <w:pgSz w:w="11910" w:h="16840"/>
          <w:pgMar w:header="0" w:footer="488" w:top="720" w:bottom="280" w:left="0" w:right="240"/>
          <w:cols w:num="2" w:equalWidth="0">
            <w:col w:w="5727" w:space="40"/>
            <w:col w:w="5903"/>
          </w:cols>
        </w:sectPr>
      </w:pPr>
    </w:p>
    <w:p>
      <w:pPr>
        <w:pStyle w:val="BodyText"/>
        <w:rPr>
          <w:sz w:val="20"/>
        </w:rPr>
      </w:pPr>
    </w:p>
    <w:p>
      <w:pPr>
        <w:pStyle w:val="BodyText"/>
        <w:rPr>
          <w:sz w:val="20"/>
        </w:rPr>
      </w:pPr>
    </w:p>
    <w:p>
      <w:pPr>
        <w:pStyle w:val="BodyText"/>
        <w:rPr>
          <w:sz w:val="20"/>
        </w:rPr>
      </w:pPr>
    </w:p>
    <w:p>
      <w:pPr>
        <w:pStyle w:val="BodyText"/>
        <w:spacing w:before="14"/>
        <w:rPr>
          <w:sz w:val="11"/>
        </w:rPr>
      </w:pPr>
    </w:p>
    <w:p>
      <w:pPr>
        <w:pStyle w:val="Heading4"/>
      </w:pPr>
      <w:r>
        <w:rPr>
          <w:color w:val="E61211"/>
          <w:spacing w:val="22"/>
        </w:rPr>
        <w:t>多元化与包容性</w:t>
      </w:r>
    </w:p>
    <w:p>
      <w:pPr>
        <w:pStyle w:val="BodyText"/>
        <w:spacing w:before="13"/>
        <w:rPr>
          <w:sz w:val="8"/>
        </w:rPr>
      </w:pPr>
    </w:p>
    <w:p>
      <w:pPr>
        <w:spacing w:after="0"/>
        <w:rPr>
          <w:sz w:val="8"/>
        </w:rPr>
        <w:sectPr>
          <w:type w:val="continuous"/>
          <w:pgSz w:w="11910" w:h="16840"/>
          <w:pgMar w:header="0" w:footer="488" w:top="720" w:bottom="280" w:left="0" w:right="240"/>
        </w:sectPr>
      </w:pPr>
    </w:p>
    <w:p>
      <w:pPr>
        <w:pStyle w:val="BodyText"/>
        <w:spacing w:line="232" w:lineRule="auto" w:before="55"/>
        <w:ind w:left="1133"/>
        <w:jc w:val="both"/>
      </w:pPr>
      <w:r>
        <w:rPr>
          <w:color w:val="221815"/>
          <w:spacing w:val="-2"/>
        </w:rPr>
        <w:t>作为一家植根中国、面向全球的企业，多元化与包容性是</w:t>
      </w:r>
      <w:r>
        <w:rPr>
          <w:color w:val="221815"/>
          <w:spacing w:val="-2"/>
        </w:rPr>
        <w:t>联想的最大优势之一。联想集团的管理者分布全球，致力</w:t>
      </w:r>
      <w:r>
        <w:rPr>
          <w:color w:val="221815"/>
          <w:spacing w:val="-2"/>
        </w:rPr>
        <w:t>于在全球各地推动创新。领导者们心怀长远、放眼未来，</w:t>
      </w:r>
      <w:r>
        <w:rPr>
          <w:color w:val="221815"/>
          <w:spacing w:val="-2"/>
        </w:rPr>
        <w:t>肩负重任。我们从顶层开始运用多元化的商业模式。联想</w:t>
      </w:r>
      <w:r>
        <w:rPr>
          <w:color w:val="221815"/>
          <w:spacing w:val="-2"/>
        </w:rPr>
        <w:t>的领导层和公司内部人才覆盖了多样的文化和种族，我们</w:t>
      </w:r>
      <w:r>
        <w:rPr>
          <w:color w:val="221815"/>
          <w:spacing w:val="-2"/>
        </w:rPr>
        <w:t>相信，全球化的工作场所能更好地服务于全球客户。</w:t>
      </w:r>
    </w:p>
    <w:p>
      <w:pPr>
        <w:pStyle w:val="BodyText"/>
        <w:spacing w:before="9"/>
        <w:rPr>
          <w:sz w:val="17"/>
        </w:rPr>
      </w:pPr>
    </w:p>
    <w:p>
      <w:pPr>
        <w:pStyle w:val="BodyText"/>
        <w:spacing w:line="232" w:lineRule="auto"/>
        <w:ind w:left="1133"/>
        <w:jc w:val="both"/>
      </w:pPr>
      <w:r>
        <w:rPr>
          <w:color w:val="221815"/>
          <w:spacing w:val="-2"/>
        </w:rPr>
        <w:t>联想集团以多元化为核心点推动发展包容性文化。我们充</w:t>
      </w:r>
      <w:r>
        <w:rPr>
          <w:color w:val="221815"/>
          <w:spacing w:val="-2"/>
        </w:rPr>
        <w:t>分利用多元化人才，不断加强包容性程度。研究表明，当</w:t>
      </w:r>
      <w:r>
        <w:rPr>
          <w:color w:val="221815"/>
          <w:spacing w:val="-2"/>
        </w:rPr>
        <w:t>包容性成为企业的文化核心，多元化可以提升业务成绩。</w:t>
      </w:r>
      <w:r>
        <w:rPr>
          <w:color w:val="221815"/>
          <w:spacing w:val="-2"/>
        </w:rPr>
        <w:t>作为一家真正的全球性科技公司，联想有责任在全球范围</w:t>
      </w:r>
      <w:r>
        <w:rPr>
          <w:color w:val="221815"/>
          <w:spacing w:val="-2"/>
        </w:rPr>
        <w:t>内推动多元化与包容性。我们通过各种方式向管理者和全</w:t>
      </w:r>
      <w:r>
        <w:rPr>
          <w:color w:val="221815"/>
          <w:spacing w:val="-2"/>
        </w:rPr>
        <w:t>体员工传递包容性概念，提高包容性意识。为在全球各地</w:t>
      </w:r>
      <w:r>
        <w:rPr>
          <w:color w:val="221815"/>
          <w:spacing w:val="-2"/>
        </w:rPr>
        <w:t>践行多元化与包容性承诺，集团于近期发布了第二份《全</w:t>
      </w:r>
      <w:r>
        <w:rPr>
          <w:color w:val="221815"/>
          <w:spacing w:val="-2"/>
        </w:rPr>
        <w:t>球多元化与包容性报告》。更多详情，请参见</w:t>
      </w:r>
      <w:hyperlink r:id="rId340">
        <w:r>
          <w:rPr>
            <w:color w:val="E61211"/>
            <w:spacing w:val="-2"/>
            <w:u w:val="single" w:color="E61211"/>
          </w:rPr>
          <w:t>详细报告</w:t>
        </w:r>
      </w:hyperlink>
      <w:r>
        <w:rPr>
          <w:color w:val="221815"/>
          <w:spacing w:val="-2"/>
        </w:rPr>
        <w:t>。</w:t>
      </w:r>
    </w:p>
    <w:p>
      <w:pPr>
        <w:pStyle w:val="BodyText"/>
        <w:spacing w:line="309" w:lineRule="exact" w:before="46"/>
        <w:ind w:left="336"/>
      </w:pPr>
      <w:r>
        <w:rPr/>
        <w:br w:type="column"/>
      </w:r>
      <w:r>
        <w:rPr>
          <w:color w:val="221815"/>
          <w:spacing w:val="-5"/>
        </w:rPr>
        <w:t>认识到各层级多元化的价值</w:t>
      </w:r>
    </w:p>
    <w:p>
      <w:pPr>
        <w:pStyle w:val="BodyText"/>
        <w:spacing w:line="232" w:lineRule="auto" w:before="1"/>
        <w:ind w:left="336" w:right="976"/>
        <w:jc w:val="both"/>
      </w:pPr>
      <w:r>
        <w:rPr>
          <w:color w:val="221815"/>
          <w:spacing w:val="9"/>
        </w:rPr>
        <w:t>企业各级领导者的多元化对我们至关重要。联想集团于</w:t>
      </w:r>
      <w:r>
        <w:rPr>
          <w:color w:val="221815"/>
          <w:spacing w:val="9"/>
        </w:rPr>
        <w:t> </w:t>
      </w:r>
      <w:r>
        <w:rPr>
          <w:rFonts w:ascii="Microsoft Sans Serif" w:eastAsia="Microsoft Sans Serif"/>
          <w:color w:val="221815"/>
          <w:spacing w:val="-2"/>
        </w:rPr>
        <w:t>2005</w:t>
      </w:r>
      <w:r>
        <w:rPr>
          <w:color w:val="221815"/>
          <w:spacing w:val="-2"/>
        </w:rPr>
        <w:t>年开拓海外业务后设立了首席多元化官一职。在逾</w:t>
      </w:r>
      <w:r>
        <w:rPr>
          <w:rFonts w:ascii="Microsoft Sans Serif" w:eastAsia="Microsoft Sans Serif"/>
          <w:color w:val="221815"/>
          <w:spacing w:val="-2"/>
        </w:rPr>
        <w:t>15</w:t>
      </w:r>
      <w:r>
        <w:rPr>
          <w:color w:val="221815"/>
          <w:spacing w:val="-2"/>
        </w:rPr>
        <w:t>年的全球性业务发展过程中，我们也在不断调整组织架构</w:t>
      </w:r>
      <w:r>
        <w:rPr>
          <w:color w:val="221815"/>
          <w:spacing w:val="10"/>
        </w:rPr>
        <w:t>以推动多元化与包容性。</w:t>
      </w:r>
      <w:r>
        <w:rPr>
          <w:rFonts w:ascii="Microsoft Sans Serif" w:eastAsia="Microsoft Sans Serif"/>
          <w:color w:val="221815"/>
          <w:spacing w:val="12"/>
        </w:rPr>
        <w:t>19/20</w:t>
      </w:r>
      <w:r>
        <w:rPr>
          <w:color w:val="221815"/>
          <w:spacing w:val="10"/>
        </w:rPr>
        <w:t>财年年报（发布日期： </w:t>
      </w:r>
      <w:r>
        <w:rPr>
          <w:rFonts w:ascii="Microsoft Sans Serif" w:eastAsia="Microsoft Sans Serif"/>
          <w:color w:val="221815"/>
          <w:spacing w:val="-2"/>
        </w:rPr>
        <w:t>2020</w:t>
      </w:r>
      <w:r>
        <w:rPr>
          <w:color w:val="221815"/>
          <w:spacing w:val="-2"/>
        </w:rPr>
        <w:t>年</w:t>
      </w:r>
      <w:r>
        <w:rPr>
          <w:rFonts w:ascii="Microsoft Sans Serif" w:eastAsia="Microsoft Sans Serif"/>
          <w:color w:val="221815"/>
          <w:spacing w:val="-2"/>
        </w:rPr>
        <w:t>5</w:t>
      </w:r>
      <w:r>
        <w:rPr>
          <w:color w:val="221815"/>
          <w:spacing w:val="-2"/>
        </w:rPr>
        <w:t>月</w:t>
      </w:r>
      <w:r>
        <w:rPr>
          <w:rFonts w:ascii="Microsoft Sans Serif" w:eastAsia="Microsoft Sans Serif"/>
          <w:color w:val="221815"/>
          <w:spacing w:val="-2"/>
        </w:rPr>
        <w:t>20</w:t>
      </w:r>
      <w:r>
        <w:rPr>
          <w:color w:val="221815"/>
          <w:spacing w:val="-2"/>
        </w:rPr>
        <w:t>日）显示：联想集团董事会，即公司最高管理</w:t>
      </w:r>
      <w:r>
        <w:rPr>
          <w:color w:val="221815"/>
          <w:spacing w:val="-2"/>
        </w:rPr>
        <w:t>机</w:t>
      </w:r>
      <w:r>
        <w:rPr>
          <w:color w:val="221815"/>
          <w:spacing w:val="-2"/>
        </w:rPr>
        <w:t>构</w:t>
      </w:r>
      <w:r>
        <w:rPr>
          <w:color w:val="221815"/>
          <w:spacing w:val="-2"/>
        </w:rPr>
        <w:t>的</w:t>
      </w:r>
      <w:r>
        <w:rPr>
          <w:color w:val="221815"/>
          <w:spacing w:val="-2"/>
        </w:rPr>
        <w:t>11</w:t>
      </w:r>
      <w:r>
        <w:rPr>
          <w:color w:val="221815"/>
          <w:spacing w:val="-2"/>
        </w:rPr>
        <w:t>名</w:t>
      </w:r>
      <w:r>
        <w:rPr>
          <w:color w:val="221815"/>
          <w:spacing w:val="-2"/>
        </w:rPr>
        <w:t>成</w:t>
      </w:r>
      <w:r>
        <w:rPr>
          <w:color w:val="221815"/>
          <w:spacing w:val="-2"/>
        </w:rPr>
        <w:t>员</w:t>
      </w:r>
      <w:r>
        <w:rPr>
          <w:color w:val="221815"/>
          <w:spacing w:val="-2"/>
        </w:rPr>
        <w:t>由</w:t>
      </w:r>
      <w:r>
        <w:rPr>
          <w:color w:val="221815"/>
          <w:spacing w:val="-2"/>
        </w:rPr>
        <w:t>来</w:t>
      </w:r>
      <w:r>
        <w:rPr>
          <w:color w:val="221815"/>
          <w:spacing w:val="-2"/>
        </w:rPr>
        <w:t>自</w:t>
      </w:r>
      <w:r>
        <w:rPr>
          <w:color w:val="221815"/>
          <w:spacing w:val="-2"/>
        </w:rPr>
        <w:t>中</w:t>
      </w:r>
      <w:r>
        <w:rPr>
          <w:color w:val="221815"/>
          <w:spacing w:val="-2"/>
        </w:rPr>
        <w:t>国</w:t>
      </w:r>
      <w:r>
        <w:rPr>
          <w:color w:val="221815"/>
          <w:spacing w:val="-2"/>
        </w:rPr>
        <w:t>、</w:t>
      </w:r>
      <w:r>
        <w:rPr>
          <w:color w:val="221815"/>
          <w:spacing w:val="-2"/>
        </w:rPr>
        <w:t>日</w:t>
      </w:r>
      <w:r>
        <w:rPr>
          <w:color w:val="221815"/>
          <w:spacing w:val="-2"/>
        </w:rPr>
        <w:t>本</w:t>
      </w:r>
      <w:r>
        <w:rPr>
          <w:color w:val="221815"/>
          <w:spacing w:val="-2"/>
        </w:rPr>
        <w:t>、</w:t>
      </w:r>
      <w:r>
        <w:rPr>
          <w:color w:val="221815"/>
          <w:spacing w:val="-2"/>
        </w:rPr>
        <w:t>英</w:t>
      </w:r>
      <w:r>
        <w:rPr>
          <w:color w:val="221815"/>
          <w:spacing w:val="-2"/>
        </w:rPr>
        <w:t>国</w:t>
      </w:r>
      <w:r>
        <w:rPr>
          <w:color w:val="221815"/>
          <w:spacing w:val="-2"/>
        </w:rPr>
        <w:t>和</w:t>
      </w:r>
      <w:r>
        <w:rPr>
          <w:color w:val="221815"/>
          <w:spacing w:val="-2"/>
        </w:rPr>
        <w:t>美</w:t>
      </w:r>
      <w:r>
        <w:rPr>
          <w:color w:val="221815"/>
          <w:spacing w:val="-2"/>
        </w:rPr>
        <w:t>国</w:t>
      </w:r>
      <w:r>
        <w:rPr>
          <w:color w:val="221815"/>
          <w:spacing w:val="-2"/>
        </w:rPr>
        <w:t>等</w:t>
      </w:r>
      <w:r>
        <w:rPr>
          <w:color w:val="221815"/>
          <w:spacing w:val="-2"/>
        </w:rPr>
        <w:t>世</w:t>
      </w:r>
      <w:r>
        <w:rPr>
          <w:color w:val="221815"/>
          <w:spacing w:val="-2"/>
        </w:rPr>
        <w:t>界</w:t>
      </w:r>
      <w:r>
        <w:rPr>
          <w:color w:val="221815"/>
          <w:spacing w:val="-2"/>
        </w:rPr>
        <w:t>各地。董事会负责管理公司策略并监督具体行动执行。联</w:t>
      </w:r>
      <w:r>
        <w:rPr>
          <w:color w:val="221815"/>
          <w:spacing w:val="-2"/>
        </w:rPr>
        <w:t>想执行委员会（</w:t>
      </w:r>
      <w:r>
        <w:rPr>
          <w:rFonts w:ascii="Microsoft Sans Serif" w:eastAsia="Microsoft Sans Serif"/>
          <w:color w:val="221815"/>
          <w:spacing w:val="-2"/>
        </w:rPr>
        <w:t>LEC</w:t>
      </w:r>
      <w:r>
        <w:rPr>
          <w:color w:val="221815"/>
          <w:spacing w:val="-2"/>
        </w:rPr>
        <w:t>）为联想的最高管理委员会，负责管</w:t>
      </w:r>
      <w:r>
        <w:rPr>
          <w:color w:val="221815"/>
          <w:spacing w:val="-2"/>
        </w:rPr>
        <w:t>理各职能部门、地区及业务部门的业务。最高级别的14位</w:t>
      </w:r>
      <w:r>
        <w:rPr>
          <w:color w:val="221815"/>
          <w:spacing w:val="-2"/>
        </w:rPr>
        <w:t>管理层人员中包括三名女性，来自五个不同的国籍。更多</w:t>
      </w:r>
      <w:r>
        <w:rPr>
          <w:color w:val="221815"/>
          <w:spacing w:val="-2"/>
          <w:w w:val="105"/>
        </w:rPr>
        <w:t>详</w:t>
      </w:r>
      <w:r>
        <w:rPr>
          <w:color w:val="221815"/>
          <w:spacing w:val="-2"/>
          <w:w w:val="105"/>
        </w:rPr>
        <w:t>情</w:t>
      </w:r>
      <w:r>
        <w:rPr>
          <w:color w:val="221815"/>
          <w:spacing w:val="-2"/>
          <w:w w:val="105"/>
        </w:rPr>
        <w:t>请</w:t>
      </w:r>
      <w:r>
        <w:rPr>
          <w:color w:val="221815"/>
          <w:spacing w:val="-2"/>
          <w:w w:val="105"/>
        </w:rPr>
        <w:t>参</w:t>
      </w:r>
      <w:r>
        <w:rPr>
          <w:color w:val="221815"/>
          <w:spacing w:val="-2"/>
          <w:w w:val="105"/>
        </w:rPr>
        <w:t>见</w:t>
      </w:r>
      <w:hyperlink r:id="rId340">
        <w:r>
          <w:rPr>
            <w:rFonts w:ascii="Microsoft Sans Serif" w:eastAsia="Microsoft Sans Serif"/>
            <w:color w:val="E61211"/>
            <w:spacing w:val="-2"/>
            <w:w w:val="105"/>
            <w:u w:val="single" w:color="E61211"/>
          </w:rPr>
          <w:t>2019</w:t>
        </w:r>
        <w:r>
          <w:rPr>
            <w:color w:val="E61211"/>
            <w:spacing w:val="-2"/>
            <w:w w:val="105"/>
            <w:u w:val="single" w:color="E61211"/>
          </w:rPr>
          <w:t>年</w:t>
        </w:r>
        <w:r>
          <w:rPr>
            <w:color w:val="E61211"/>
            <w:spacing w:val="-2"/>
            <w:w w:val="105"/>
            <w:u w:val="single" w:color="E61211"/>
          </w:rPr>
          <w:t>《</w:t>
        </w:r>
        <w:r>
          <w:rPr>
            <w:color w:val="E61211"/>
            <w:spacing w:val="-2"/>
            <w:w w:val="105"/>
            <w:u w:val="single" w:color="E61211"/>
          </w:rPr>
          <w:t>全</w:t>
        </w:r>
        <w:r>
          <w:rPr>
            <w:color w:val="E61211"/>
            <w:spacing w:val="-2"/>
            <w:w w:val="105"/>
            <w:u w:val="single" w:color="E61211"/>
          </w:rPr>
          <w:t>球</w:t>
        </w:r>
        <w:r>
          <w:rPr>
            <w:color w:val="E61211"/>
            <w:spacing w:val="-2"/>
            <w:w w:val="105"/>
            <w:u w:val="single" w:color="E61211"/>
          </w:rPr>
          <w:t>多</w:t>
        </w:r>
        <w:r>
          <w:rPr>
            <w:color w:val="E61211"/>
            <w:spacing w:val="-2"/>
            <w:w w:val="105"/>
            <w:u w:val="single" w:color="E61211"/>
          </w:rPr>
          <w:t>元</w:t>
        </w:r>
        <w:r>
          <w:rPr>
            <w:color w:val="E61211"/>
            <w:spacing w:val="-2"/>
            <w:w w:val="105"/>
            <w:u w:val="single" w:color="E61211"/>
          </w:rPr>
          <w:t>化</w:t>
        </w:r>
        <w:r>
          <w:rPr>
            <w:color w:val="E61211"/>
            <w:spacing w:val="-2"/>
            <w:w w:val="105"/>
            <w:u w:val="single" w:color="E61211"/>
          </w:rPr>
          <w:t>与</w:t>
        </w:r>
        <w:r>
          <w:rPr>
            <w:color w:val="E61211"/>
            <w:spacing w:val="-2"/>
            <w:w w:val="105"/>
            <w:u w:val="single" w:color="E61211"/>
          </w:rPr>
          <w:t>包</w:t>
        </w:r>
        <w:r>
          <w:rPr>
            <w:color w:val="E61211"/>
            <w:spacing w:val="-2"/>
            <w:w w:val="105"/>
            <w:u w:val="single" w:color="E61211"/>
          </w:rPr>
          <w:t>容</w:t>
        </w:r>
        <w:r>
          <w:rPr>
            <w:color w:val="E61211"/>
            <w:spacing w:val="-2"/>
            <w:w w:val="105"/>
            <w:u w:val="single" w:color="E61211"/>
          </w:rPr>
          <w:t>性</w:t>
        </w:r>
        <w:r>
          <w:rPr>
            <w:color w:val="E61211"/>
            <w:spacing w:val="-2"/>
            <w:w w:val="105"/>
            <w:u w:val="single" w:color="E61211"/>
          </w:rPr>
          <w:t>报</w:t>
        </w:r>
        <w:r>
          <w:rPr>
            <w:color w:val="E61211"/>
            <w:spacing w:val="-2"/>
            <w:w w:val="105"/>
            <w:u w:val="single" w:color="E61211"/>
          </w:rPr>
          <w:t>告</w:t>
        </w:r>
        <w:r>
          <w:rPr>
            <w:color w:val="E61211"/>
            <w:spacing w:val="-2"/>
            <w:w w:val="105"/>
            <w:u w:val="single" w:color="E61211"/>
          </w:rPr>
          <w:t>》</w:t>
        </w:r>
      </w:hyperlink>
      <w:r>
        <w:rPr>
          <w:color w:val="221815"/>
          <w:spacing w:val="-2"/>
          <w:w w:val="105"/>
        </w:rPr>
        <w:t>。</w:t>
      </w:r>
    </w:p>
    <w:p>
      <w:pPr>
        <w:spacing w:after="0" w:line="232" w:lineRule="auto"/>
        <w:jc w:val="both"/>
        <w:sectPr>
          <w:type w:val="continuous"/>
          <w:pgSz w:w="11910" w:h="16840"/>
          <w:pgMar w:header="0" w:footer="488" w:top="720" w:bottom="280" w:left="0" w:right="240"/>
          <w:cols w:num="2" w:equalWidth="0">
            <w:col w:w="5718" w:space="40"/>
            <w:col w:w="5912"/>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6"/>
        <w:rPr>
          <w:sz w:val="17"/>
        </w:rPr>
      </w:pPr>
    </w:p>
    <w:p>
      <w:pPr>
        <w:spacing w:after="0"/>
        <w:rPr>
          <w:sz w:val="17"/>
        </w:rPr>
        <w:sectPr>
          <w:pgSz w:w="11910" w:h="16840"/>
          <w:pgMar w:header="0" w:footer="488" w:top="520" w:bottom="680" w:left="0" w:right="240"/>
        </w:sectPr>
      </w:pPr>
    </w:p>
    <w:p>
      <w:pPr>
        <w:pStyle w:val="BodyText"/>
        <w:tabs>
          <w:tab w:pos="6094" w:val="left" w:leader="none"/>
        </w:tabs>
        <w:spacing w:line="309" w:lineRule="exact" w:before="48"/>
        <w:ind w:left="1133"/>
        <w:rPr>
          <w:rFonts w:ascii="Trebuchet MS" w:hAnsi="Trebuchet MS" w:eastAsia="Trebuchet MS"/>
        </w:rPr>
      </w:pPr>
      <w:r>
        <w:rPr>
          <w:rFonts w:ascii="Microsoft Sans Serif" w:hAnsi="Microsoft Sans Serif" w:eastAsia="Microsoft Sans Serif"/>
          <w:color w:val="221815"/>
          <w:spacing w:val="10"/>
        </w:rPr>
        <w:t>2018</w:t>
      </w:r>
      <w:r>
        <w:rPr>
          <w:color w:val="221815"/>
        </w:rPr>
        <w:t>年</w:t>
      </w:r>
      <w:r>
        <w:rPr>
          <w:color w:val="221815"/>
        </w:rPr>
        <w:t>，</w:t>
      </w:r>
      <w:r>
        <w:rPr>
          <w:color w:val="221815"/>
        </w:rPr>
        <w:t>集</w:t>
      </w:r>
      <w:r>
        <w:rPr>
          <w:color w:val="221815"/>
        </w:rPr>
        <w:t>团</w:t>
      </w:r>
      <w:r>
        <w:rPr>
          <w:color w:val="221815"/>
        </w:rPr>
        <w:t>设</w:t>
      </w:r>
      <w:r>
        <w:rPr>
          <w:color w:val="221815"/>
        </w:rPr>
        <w:t>定</w:t>
      </w:r>
      <w:r>
        <w:rPr>
          <w:color w:val="221815"/>
        </w:rPr>
        <w:t>了</w:t>
      </w:r>
      <w:r>
        <w:rPr>
          <w:color w:val="221815"/>
        </w:rPr>
        <w:t>多</w:t>
      </w:r>
      <w:r>
        <w:rPr>
          <w:color w:val="221815"/>
        </w:rPr>
        <w:t>元</w:t>
      </w:r>
      <w:r>
        <w:rPr>
          <w:color w:val="221815"/>
        </w:rPr>
        <w:t>化</w:t>
      </w:r>
      <w:r>
        <w:rPr>
          <w:color w:val="221815"/>
        </w:rPr>
        <w:t>高</w:t>
      </w:r>
      <w:r>
        <w:rPr>
          <w:color w:val="221815"/>
        </w:rPr>
        <w:t>级</w:t>
      </w:r>
      <w:r>
        <w:rPr>
          <w:color w:val="221815"/>
        </w:rPr>
        <w:t>管</w:t>
      </w:r>
      <w:r>
        <w:rPr>
          <w:color w:val="221815"/>
        </w:rPr>
        <w:t>理</w:t>
      </w:r>
      <w:r>
        <w:rPr>
          <w:color w:val="221815"/>
        </w:rPr>
        <w:t>层</w:t>
      </w:r>
      <w:r>
        <w:rPr>
          <w:color w:val="221815"/>
        </w:rPr>
        <w:t>人</w:t>
      </w:r>
      <w:r>
        <w:rPr>
          <w:color w:val="221815"/>
        </w:rPr>
        <w:t>员</w:t>
      </w:r>
      <w:r>
        <w:rPr>
          <w:color w:val="221815"/>
        </w:rPr>
        <w:t>比</w:t>
      </w:r>
      <w:r>
        <w:rPr>
          <w:color w:val="221815"/>
        </w:rPr>
        <w:t>例</w:t>
      </w:r>
      <w:r>
        <w:rPr>
          <w:color w:val="221815"/>
        </w:rPr>
        <w:t>目</w:t>
      </w:r>
      <w:r>
        <w:rPr>
          <w:color w:val="221815"/>
        </w:rPr>
        <w:t>标</w:t>
      </w:r>
      <w:r>
        <w:rPr>
          <w:color w:val="221815"/>
          <w:spacing w:val="-10"/>
        </w:rPr>
        <w:t>，</w:t>
      </w:r>
      <w:r>
        <w:rPr>
          <w:color w:val="221815"/>
        </w:rPr>
        <w:tab/>
      </w:r>
      <w:r>
        <w:rPr>
          <w:rFonts w:ascii="Trebuchet MS" w:hAnsi="Trebuchet MS" w:eastAsia="Trebuchet MS"/>
          <w:color w:val="221815"/>
          <w:spacing w:val="-30"/>
          <w:w w:val="75"/>
          <w:position w:val="-1"/>
        </w:rPr>
        <w:t>•</w:t>
      </w:r>
    </w:p>
    <w:p>
      <w:pPr>
        <w:pStyle w:val="BodyText"/>
        <w:spacing w:line="309" w:lineRule="exact"/>
        <w:ind w:left="1133"/>
      </w:pPr>
      <w:r>
        <w:rPr>
          <w:color w:val="221815"/>
        </w:rPr>
        <w:t>计划于</w:t>
      </w:r>
      <w:r>
        <w:rPr>
          <w:rFonts w:ascii="Microsoft Sans Serif" w:eastAsia="Microsoft Sans Serif"/>
          <w:color w:val="221815"/>
        </w:rPr>
        <w:t>2020</w:t>
      </w:r>
      <w:r>
        <w:rPr>
          <w:color w:val="221815"/>
          <w:spacing w:val="-2"/>
        </w:rPr>
        <w:t>日历年内实现：</w:t>
      </w:r>
    </w:p>
    <w:p>
      <w:pPr>
        <w:pStyle w:val="BodyText"/>
        <w:spacing w:line="232" w:lineRule="auto" w:before="97"/>
        <w:ind w:left="368" w:right="969"/>
        <w:rPr>
          <w:rFonts w:ascii="Microsoft Sans Serif" w:eastAsia="Microsoft Sans Serif"/>
        </w:rPr>
      </w:pPr>
      <w:r>
        <w:rPr/>
        <w:br w:type="column"/>
      </w:r>
      <w:r>
        <w:rPr>
          <w:color w:val="221815"/>
          <w:spacing w:val="-2"/>
        </w:rPr>
        <w:t>美国历史上代表性不足的种族和族裔群体高级管理人</w:t>
      </w:r>
      <w:r>
        <w:rPr>
          <w:color w:val="221815"/>
          <w:spacing w:val="-2"/>
        </w:rPr>
        <w:t>员比例达到</w:t>
      </w:r>
      <w:r>
        <w:rPr>
          <w:rFonts w:ascii="Microsoft Sans Serif" w:eastAsia="Microsoft Sans Serif"/>
          <w:color w:val="221815"/>
          <w:spacing w:val="-2"/>
        </w:rPr>
        <w:t>28%</w:t>
      </w:r>
    </w:p>
    <w:p>
      <w:pPr>
        <w:spacing w:after="0" w:line="232" w:lineRule="auto"/>
        <w:rPr>
          <w:rFonts w:ascii="Microsoft Sans Serif" w:eastAsia="Microsoft Sans Serif"/>
        </w:rPr>
        <w:sectPr>
          <w:type w:val="continuous"/>
          <w:pgSz w:w="11910" w:h="16840"/>
          <w:pgMar w:header="0" w:footer="488" w:top="720" w:bottom="280" w:left="0" w:right="240"/>
          <w:cols w:num="2" w:equalWidth="0">
            <w:col w:w="6146" w:space="40"/>
            <w:col w:w="5484"/>
          </w:cols>
        </w:sectPr>
      </w:pPr>
    </w:p>
    <w:p>
      <w:pPr>
        <w:pStyle w:val="ListParagraph"/>
        <w:numPr>
          <w:ilvl w:val="0"/>
          <w:numId w:val="34"/>
        </w:numPr>
        <w:tabs>
          <w:tab w:pos="1613" w:val="left" w:leader="none"/>
          <w:tab w:pos="1614" w:val="left" w:leader="none"/>
        </w:tabs>
        <w:spacing w:line="240" w:lineRule="auto" w:before="139" w:after="0"/>
        <w:ind w:left="1613" w:right="0" w:hanging="481"/>
        <w:jc w:val="left"/>
        <w:rPr>
          <w:sz w:val="18"/>
        </w:rPr>
      </w:pPr>
      <w:r>
        <w:rPr>
          <w:color w:val="221815"/>
          <w:spacing w:val="-5"/>
          <w:sz w:val="18"/>
        </w:rPr>
        <w:t>全球女性高级管理层人员比例达</w:t>
      </w:r>
    </w:p>
    <w:p>
      <w:pPr>
        <w:pStyle w:val="BodyText"/>
        <w:spacing w:line="232" w:lineRule="auto" w:before="176"/>
        <w:ind w:left="1133" w:right="982"/>
      </w:pPr>
      <w:r>
        <w:rPr/>
        <w:br w:type="column"/>
      </w:r>
      <w:r>
        <w:rPr>
          <w:color w:val="221815"/>
          <w:spacing w:val="-2"/>
          <w:w w:val="105"/>
        </w:rPr>
        <w:t>其</w:t>
      </w:r>
      <w:r>
        <w:rPr>
          <w:color w:val="221815"/>
          <w:spacing w:val="-2"/>
          <w:w w:val="105"/>
        </w:rPr>
        <w:t>它</w:t>
      </w:r>
      <w:r>
        <w:rPr>
          <w:rFonts w:ascii="Microsoft Sans Serif" w:hAnsi="Microsoft Sans Serif" w:eastAsia="Microsoft Sans Serif"/>
          <w:color w:val="221815"/>
          <w:spacing w:val="-2"/>
          <w:w w:val="96"/>
        </w:rPr>
        <w:t>2</w:t>
      </w:r>
      <w:r>
        <w:rPr>
          <w:rFonts w:ascii="Microsoft Sans Serif" w:hAnsi="Microsoft Sans Serif" w:eastAsia="Microsoft Sans Serif"/>
          <w:color w:val="221815"/>
          <w:spacing w:val="-2"/>
          <w:w w:val="117"/>
        </w:rPr>
        <w:t>0</w:t>
      </w:r>
      <w:r>
        <w:rPr>
          <w:rFonts w:ascii="Microsoft Sans Serif" w:hAnsi="Microsoft Sans Serif" w:eastAsia="Microsoft Sans Serif"/>
          <w:color w:val="221815"/>
          <w:spacing w:val="-2"/>
          <w:w w:val="53"/>
        </w:rPr>
        <w:t>1</w:t>
      </w:r>
      <w:r>
        <w:rPr>
          <w:rFonts w:ascii="Microsoft Sans Serif" w:hAnsi="Microsoft Sans Serif" w:eastAsia="Microsoft Sans Serif"/>
          <w:color w:val="221815"/>
          <w:spacing w:val="-2"/>
          <w:w w:val="127"/>
        </w:rPr>
        <w:t>9/</w:t>
      </w:r>
      <w:r>
        <w:rPr>
          <w:rFonts w:ascii="Microsoft Sans Serif" w:hAnsi="Microsoft Sans Serif" w:eastAsia="Microsoft Sans Serif"/>
          <w:color w:val="221815"/>
          <w:spacing w:val="-2"/>
          <w:w w:val="96"/>
        </w:rPr>
        <w:t>2</w:t>
      </w:r>
      <w:r>
        <w:rPr>
          <w:rFonts w:ascii="Microsoft Sans Serif" w:hAnsi="Microsoft Sans Serif" w:eastAsia="Microsoft Sans Serif"/>
          <w:color w:val="221815"/>
          <w:spacing w:val="-2"/>
          <w:w w:val="117"/>
        </w:rPr>
        <w:t>0</w:t>
      </w:r>
      <w:r>
        <w:rPr>
          <w:color w:val="221815"/>
          <w:spacing w:val="-2"/>
          <w:w w:val="105"/>
        </w:rPr>
        <w:t>财</w:t>
      </w:r>
      <w:r>
        <w:rPr>
          <w:color w:val="221815"/>
          <w:spacing w:val="-2"/>
          <w:w w:val="105"/>
        </w:rPr>
        <w:t>年</w:t>
      </w:r>
      <w:r>
        <w:rPr>
          <w:color w:val="221815"/>
          <w:spacing w:val="-2"/>
          <w:w w:val="105"/>
        </w:rPr>
        <w:t>多</w:t>
      </w:r>
      <w:r>
        <w:rPr>
          <w:color w:val="221815"/>
          <w:spacing w:val="-2"/>
          <w:w w:val="105"/>
        </w:rPr>
        <w:t>元</w:t>
      </w:r>
      <w:r>
        <w:rPr>
          <w:color w:val="221815"/>
          <w:spacing w:val="-2"/>
          <w:w w:val="105"/>
        </w:rPr>
        <w:t>化</w:t>
      </w:r>
      <w:r>
        <w:rPr>
          <w:color w:val="221815"/>
          <w:spacing w:val="-2"/>
          <w:w w:val="105"/>
        </w:rPr>
        <w:t>与</w:t>
      </w:r>
      <w:r>
        <w:rPr>
          <w:color w:val="221815"/>
          <w:spacing w:val="-2"/>
          <w:w w:val="105"/>
        </w:rPr>
        <w:t>包</w:t>
      </w:r>
      <w:r>
        <w:rPr>
          <w:color w:val="221815"/>
          <w:spacing w:val="-2"/>
          <w:w w:val="105"/>
        </w:rPr>
        <w:t>容</w:t>
      </w:r>
      <w:r>
        <w:rPr>
          <w:color w:val="221815"/>
          <w:spacing w:val="-2"/>
          <w:w w:val="105"/>
        </w:rPr>
        <w:t>性</w:t>
      </w:r>
      <w:r>
        <w:rPr>
          <w:color w:val="221815"/>
          <w:spacing w:val="-2"/>
          <w:w w:val="105"/>
        </w:rPr>
        <w:t>指</w:t>
      </w:r>
      <w:r>
        <w:rPr>
          <w:color w:val="221815"/>
          <w:spacing w:val="-2"/>
          <w:w w:val="105"/>
        </w:rPr>
        <w:t>标</w:t>
      </w:r>
      <w:r>
        <w:rPr>
          <w:color w:val="221815"/>
          <w:spacing w:val="-2"/>
          <w:w w:val="105"/>
        </w:rPr>
        <w:t>，</w:t>
      </w:r>
      <w:r>
        <w:rPr>
          <w:color w:val="221815"/>
          <w:spacing w:val="-2"/>
          <w:w w:val="105"/>
        </w:rPr>
        <w:t>参</w:t>
      </w:r>
      <w:r>
        <w:rPr>
          <w:color w:val="221815"/>
          <w:spacing w:val="-2"/>
          <w:w w:val="105"/>
        </w:rPr>
        <w:t>见</w:t>
      </w:r>
      <w:r>
        <w:rPr>
          <w:color w:val="221815"/>
          <w:spacing w:val="-2"/>
          <w:w w:val="105"/>
        </w:rPr>
        <w:t>第</w:t>
      </w:r>
      <w:r>
        <w:rPr>
          <w:rFonts w:ascii="Microsoft Sans Serif" w:hAnsi="Microsoft Sans Serif" w:eastAsia="Microsoft Sans Serif"/>
          <w:color w:val="221815"/>
          <w:spacing w:val="-2"/>
          <w:w w:val="105"/>
        </w:rPr>
        <w:t>8</w:t>
      </w:r>
      <w:r>
        <w:rPr>
          <w:color w:val="221815"/>
          <w:spacing w:val="-2"/>
          <w:w w:val="105"/>
        </w:rPr>
        <w:t>章</w:t>
      </w:r>
      <w:r>
        <w:rPr>
          <w:color w:val="221815"/>
          <w:spacing w:val="-2"/>
          <w:w w:val="105"/>
        </w:rPr>
        <w:t>“</w:t>
      </w:r>
      <w:r>
        <w:rPr>
          <w:color w:val="221815"/>
          <w:spacing w:val="-2"/>
          <w:w w:val="105"/>
        </w:rPr>
        <w:t>综</w:t>
      </w:r>
      <w:r>
        <w:rPr>
          <w:color w:val="221815"/>
          <w:spacing w:val="-2"/>
          <w:w w:val="105"/>
        </w:rPr>
        <w:t>合</w:t>
      </w:r>
      <w:r>
        <w:rPr>
          <w:color w:val="221815"/>
          <w:spacing w:val="-2"/>
          <w:w w:val="105"/>
        </w:rPr>
        <w:t>指</w:t>
      </w:r>
      <w:r>
        <w:rPr>
          <w:color w:val="221815"/>
          <w:spacing w:val="-2"/>
          <w:w w:val="105"/>
        </w:rPr>
        <w:t>标</w:t>
      </w:r>
      <w:r>
        <w:rPr>
          <w:color w:val="221815"/>
          <w:spacing w:val="-2"/>
          <w:w w:val="105"/>
        </w:rPr>
        <w:t>”</w:t>
      </w:r>
      <w:r>
        <w:rPr>
          <w:color w:val="221815"/>
          <w:spacing w:val="-2"/>
          <w:w w:val="105"/>
        </w:rPr>
        <w:t>及</w:t>
      </w:r>
      <w:hyperlink r:id="rId341">
        <w:r>
          <w:rPr>
            <w:color w:val="E61211"/>
            <w:spacing w:val="-2"/>
            <w:w w:val="105"/>
            <w:u w:val="single" w:color="E61211"/>
          </w:rPr>
          <w:t>2019</w:t>
        </w:r>
        <w:r>
          <w:rPr>
            <w:color w:val="E61211"/>
            <w:spacing w:val="-2"/>
            <w:w w:val="105"/>
            <w:u w:val="single" w:color="E61211"/>
          </w:rPr>
          <w:t>年</w:t>
        </w:r>
        <w:r>
          <w:rPr>
            <w:color w:val="E61211"/>
            <w:spacing w:val="-2"/>
            <w:w w:val="105"/>
            <w:u w:val="single" w:color="E61211"/>
          </w:rPr>
          <w:t>《</w:t>
        </w:r>
        <w:r>
          <w:rPr>
            <w:color w:val="E61211"/>
            <w:spacing w:val="-2"/>
            <w:w w:val="105"/>
            <w:u w:val="single" w:color="E61211"/>
          </w:rPr>
          <w:t>全</w:t>
        </w:r>
        <w:r>
          <w:rPr>
            <w:color w:val="E61211"/>
            <w:spacing w:val="-2"/>
            <w:w w:val="105"/>
            <w:u w:val="single" w:color="E61211"/>
          </w:rPr>
          <w:t>球</w:t>
        </w:r>
        <w:r>
          <w:rPr>
            <w:color w:val="E61211"/>
            <w:spacing w:val="-2"/>
            <w:w w:val="105"/>
            <w:u w:val="single" w:color="E61211"/>
          </w:rPr>
          <w:t>多</w:t>
        </w:r>
        <w:r>
          <w:rPr>
            <w:color w:val="E61211"/>
            <w:spacing w:val="-2"/>
            <w:w w:val="105"/>
            <w:u w:val="single" w:color="E61211"/>
          </w:rPr>
          <w:t>元</w:t>
        </w:r>
        <w:r>
          <w:rPr>
            <w:color w:val="E61211"/>
            <w:spacing w:val="-2"/>
            <w:w w:val="105"/>
            <w:u w:val="single" w:color="E61211"/>
          </w:rPr>
          <w:t>化</w:t>
        </w:r>
        <w:r>
          <w:rPr>
            <w:color w:val="E61211"/>
            <w:spacing w:val="-2"/>
            <w:w w:val="105"/>
            <w:u w:val="single" w:color="E61211"/>
          </w:rPr>
          <w:t>与</w:t>
        </w:r>
        <w:r>
          <w:rPr>
            <w:color w:val="E61211"/>
            <w:spacing w:val="-2"/>
            <w:w w:val="105"/>
            <w:u w:val="single" w:color="E61211"/>
          </w:rPr>
          <w:t>包</w:t>
        </w:r>
        <w:r>
          <w:rPr>
            <w:color w:val="E61211"/>
            <w:spacing w:val="-2"/>
            <w:w w:val="105"/>
            <w:u w:val="single" w:color="E61211"/>
          </w:rPr>
          <w:t>容</w:t>
        </w:r>
        <w:r>
          <w:rPr>
            <w:color w:val="E61211"/>
            <w:spacing w:val="-2"/>
            <w:w w:val="105"/>
            <w:u w:val="single" w:color="E61211"/>
          </w:rPr>
          <w:t>性</w:t>
        </w:r>
        <w:r>
          <w:rPr>
            <w:color w:val="E61211"/>
            <w:spacing w:val="-2"/>
            <w:w w:val="105"/>
            <w:u w:val="single" w:color="E61211"/>
          </w:rPr>
          <w:t>报</w:t>
        </w:r>
        <w:r>
          <w:rPr>
            <w:color w:val="E61211"/>
            <w:spacing w:val="-2"/>
            <w:w w:val="105"/>
            <w:u w:val="single" w:color="E61211"/>
          </w:rPr>
          <w:t>告</w:t>
        </w:r>
        <w:r>
          <w:rPr>
            <w:color w:val="E61211"/>
            <w:spacing w:val="-2"/>
            <w:w w:val="105"/>
            <w:u w:val="single" w:color="E61211"/>
          </w:rPr>
          <w:t>》</w:t>
        </w:r>
      </w:hyperlink>
      <w:r>
        <w:rPr>
          <w:color w:val="221815"/>
          <w:spacing w:val="-2"/>
          <w:w w:val="105"/>
        </w:rPr>
        <w:t>。</w:t>
      </w:r>
    </w:p>
    <w:p>
      <w:pPr>
        <w:spacing w:after="0" w:line="232" w:lineRule="auto"/>
        <w:sectPr>
          <w:type w:val="continuous"/>
          <w:pgSz w:w="11910" w:h="16840"/>
          <w:pgMar w:header="0" w:footer="488" w:top="720" w:bottom="280" w:left="0" w:right="240"/>
          <w:cols w:num="2" w:equalWidth="0">
            <w:col w:w="4124" w:space="846"/>
            <w:col w:w="6700"/>
          </w:cols>
        </w:sectPr>
      </w:pPr>
    </w:p>
    <w:p>
      <w:pPr>
        <w:pStyle w:val="BodyText"/>
        <w:spacing w:before="10"/>
        <w:rPr>
          <w:sz w:val="9"/>
        </w:rPr>
      </w:pPr>
    </w:p>
    <w:p>
      <w:pPr>
        <w:tabs>
          <w:tab w:pos="5069" w:val="left" w:leader="none"/>
        </w:tabs>
        <w:spacing w:before="71"/>
        <w:ind w:left="0" w:right="65" w:firstLine="0"/>
        <w:jc w:val="center"/>
        <w:rPr>
          <w:sz w:val="18"/>
        </w:rPr>
      </w:pPr>
      <w:r>
        <w:rPr>
          <w:rFonts w:ascii="Trebuchet MS" w:eastAsia="Trebuchet MS"/>
          <w:b/>
          <w:color w:val="221815"/>
          <w:position w:val="1"/>
          <w:sz w:val="20"/>
        </w:rPr>
        <w:t>2019/20</w:t>
      </w:r>
      <w:r>
        <w:rPr>
          <w:color w:val="221815"/>
          <w:position w:val="1"/>
          <w:sz w:val="18"/>
        </w:rPr>
        <w:t>财年按性别划分的员工百分</w:t>
      </w:r>
      <w:r>
        <w:rPr>
          <w:color w:val="221815"/>
          <w:spacing w:val="-10"/>
          <w:position w:val="1"/>
          <w:sz w:val="18"/>
        </w:rPr>
        <w:t>比</w:t>
      </w:r>
      <w:r>
        <w:rPr>
          <w:color w:val="221815"/>
          <w:position w:val="1"/>
          <w:sz w:val="18"/>
        </w:rPr>
        <w:tab/>
      </w:r>
      <w:r>
        <w:rPr>
          <w:rFonts w:ascii="Trebuchet MS" w:eastAsia="Trebuchet MS"/>
          <w:b/>
          <w:color w:val="221815"/>
          <w:sz w:val="20"/>
        </w:rPr>
        <w:t>2019/20</w:t>
      </w:r>
      <w:r>
        <w:rPr>
          <w:rFonts w:ascii="Trebuchet MS" w:eastAsia="Trebuchet MS"/>
          <w:b/>
          <w:color w:val="221815"/>
          <w:spacing w:val="62"/>
          <w:sz w:val="20"/>
        </w:rPr>
        <w:t> </w:t>
      </w:r>
      <w:r>
        <w:rPr>
          <w:color w:val="221815"/>
          <w:sz w:val="18"/>
        </w:rPr>
        <w:t>财年按地域划分的员工百分</w:t>
      </w:r>
      <w:r>
        <w:rPr>
          <w:color w:val="221815"/>
          <w:spacing w:val="-10"/>
          <w:sz w:val="18"/>
        </w:rPr>
        <w:t>比</w:t>
      </w:r>
    </w:p>
    <w:p>
      <w:pPr>
        <w:pStyle w:val="BodyText"/>
        <w:rPr>
          <w:sz w:val="20"/>
        </w:rPr>
      </w:pPr>
    </w:p>
    <w:p>
      <w:pPr>
        <w:pStyle w:val="BodyText"/>
        <w:rPr>
          <w:sz w:val="20"/>
        </w:rPr>
      </w:pPr>
    </w:p>
    <w:p>
      <w:pPr>
        <w:pStyle w:val="BodyText"/>
        <w:spacing w:before="13"/>
        <w:rPr>
          <w:sz w:val="26"/>
        </w:rPr>
      </w:pPr>
    </w:p>
    <w:p>
      <w:pPr>
        <w:spacing w:after="0"/>
        <w:rPr>
          <w:sz w:val="26"/>
        </w:rPr>
        <w:sectPr>
          <w:type w:val="continuous"/>
          <w:pgSz w:w="11910" w:h="16840"/>
          <w:pgMar w:header="0" w:footer="488" w:top="720" w:bottom="280" w:left="0" w:right="240"/>
        </w:sectPr>
      </w:pPr>
    </w:p>
    <w:p>
      <w:pPr>
        <w:pStyle w:val="BodyText"/>
        <w:spacing w:before="76"/>
        <w:jc w:val="right"/>
      </w:pPr>
      <w:r>
        <w:rPr>
          <w:color w:val="221815"/>
          <w:spacing w:val="-5"/>
          <w:w w:val="110"/>
        </w:rPr>
        <w:t>36%</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spacing w:before="10"/>
        <w:rPr>
          <w:sz w:val="24"/>
        </w:rPr>
      </w:pPr>
    </w:p>
    <w:p>
      <w:pPr>
        <w:pStyle w:val="BodyText"/>
        <w:tabs>
          <w:tab w:pos="1392" w:val="left" w:leader="none"/>
        </w:tabs>
        <w:ind w:left="604"/>
      </w:pPr>
      <w:r>
        <w:rPr/>
        <w:drawing>
          <wp:anchor distT="0" distB="0" distL="0" distR="0" allowOverlap="1" layoutInCell="1" locked="0" behindDoc="0" simplePos="0" relativeHeight="15821824">
            <wp:simplePos x="0" y="0"/>
            <wp:positionH relativeFrom="page">
              <wp:posOffset>1441334</wp:posOffset>
            </wp:positionH>
            <wp:positionV relativeFrom="paragraph">
              <wp:posOffset>-1595310</wp:posOffset>
            </wp:positionV>
            <wp:extent cx="1524000" cy="1523445"/>
            <wp:effectExtent l="0" t="0" r="0" b="0"/>
            <wp:wrapNone/>
            <wp:docPr id="91" name="image283.png"/>
            <wp:cNvGraphicFramePr>
              <a:graphicFrameLocks noChangeAspect="1"/>
            </wp:cNvGraphicFramePr>
            <a:graphic>
              <a:graphicData uri="http://schemas.openxmlformats.org/drawingml/2006/picture">
                <pic:pic>
                  <pic:nvPicPr>
                    <pic:cNvPr id="92" name="image283.png"/>
                    <pic:cNvPicPr/>
                  </pic:nvPicPr>
                  <pic:blipFill>
                    <a:blip r:embed="rId342" cstate="print"/>
                    <a:stretch>
                      <a:fillRect/>
                    </a:stretch>
                  </pic:blipFill>
                  <pic:spPr>
                    <a:xfrm>
                      <a:off x="0" y="0"/>
                      <a:ext cx="1524000" cy="1523445"/>
                    </a:xfrm>
                    <a:prstGeom prst="rect">
                      <a:avLst/>
                    </a:prstGeom>
                  </pic:spPr>
                </pic:pic>
              </a:graphicData>
            </a:graphic>
          </wp:anchor>
        </w:drawing>
      </w:r>
      <w:r>
        <w:rPr/>
        <w:pict>
          <v:group style="position:absolute;margin-left:133.407303pt;margin-top:4.608766pt;width:6.8pt;height:6.85pt;mso-position-horizontal-relative:page;mso-position-vertical-relative:paragraph;z-index:15822336" id="docshapegroup858" coordorigin="2668,92" coordsize="136,137">
            <v:rect style="position:absolute;left:2682;top:107;width:107;height:107" id="docshape859" filled="true" fillcolor="#55c0e5" stroked="false">
              <v:fill type="solid"/>
            </v:rect>
            <v:shape style="position:absolute;left:2668;top:92;width:136;height:137" id="docshape860" coordorigin="2668,92" coordsize="136,137" path="m2798,92l2674,92,2668,99,2668,222,2674,229,2798,229,2804,222,2804,215,2697,215,2683,199,2697,199,2697,122,2683,122,2697,108,2804,108,2804,99,2798,92xm2697,199l2683,199,2697,215,2697,199xm2775,199l2697,199,2697,215,2775,215,2775,199xm2775,108l2775,215,2789,199,2804,199,2804,122,2789,122,2775,108xm2804,199l2789,199,2775,215,2804,215,2804,199xm2697,108l2683,122,2697,122,2697,108xm2775,108l2697,108,2697,122,2775,122,2775,108xm2804,108l2775,108,2789,122,2804,122,2804,108xe" filled="true" fillcolor="#ffffff" stroked="false">
              <v:path arrowok="t"/>
              <v:fill type="solid"/>
            </v:shape>
            <w10:wrap type="none"/>
          </v:group>
        </w:pict>
      </w:r>
      <w:r>
        <w:rPr/>
        <w:pict>
          <v:group style="position:absolute;margin-left:172.827194pt;margin-top:4.608766pt;width:6.85pt;height:6.85pt;mso-position-horizontal-relative:page;mso-position-vertical-relative:paragraph;z-index:-28102144" id="docshapegroup861" coordorigin="3457,92" coordsize="137,137">
            <v:rect style="position:absolute;left:3470;top:107;width:108;height:107" id="docshape862" filled="true" fillcolor="#df3082" stroked="false">
              <v:fill type="solid"/>
            </v:rect>
            <v:shape style="position:absolute;left:3456;top:92;width:137;height:137" id="docshape863" coordorigin="3457,92" coordsize="137,137" path="m3586,92l3464,92,3457,99,3457,222,3464,229,3586,229,3593,222,3593,215,3487,215,3471,199,3487,199,3487,122,3471,122,3487,108,3593,108,3593,99,3586,92xm3487,199l3471,199,3487,215,3487,199xm3563,199l3487,199,3487,215,3563,215,3563,199xm3563,108l3563,215,3579,199,3593,199,3593,122,3579,122,3563,108xm3593,199l3579,199,3563,215,3593,215,3593,199xm3487,108l3471,122,3487,122,3487,108xm3563,108l3487,108,3487,122,3563,122,3563,108xm3593,108l3563,108,3579,122,3593,122,3593,108xe" filled="true" fillcolor="#ffffff" stroked="false">
              <v:path arrowok="t"/>
              <v:fill type="solid"/>
            </v:shape>
            <w10:wrap type="none"/>
          </v:group>
        </w:pict>
      </w:r>
      <w:r>
        <w:rPr>
          <w:color w:val="221815"/>
          <w:spacing w:val="-4"/>
        </w:rPr>
        <w:t>男</w:t>
      </w:r>
      <w:r>
        <w:rPr>
          <w:color w:val="221815"/>
          <w:spacing w:val="-10"/>
        </w:rPr>
        <w:t>性</w:t>
      </w:r>
      <w:r>
        <w:rPr>
          <w:color w:val="221815"/>
        </w:rPr>
        <w:tab/>
      </w:r>
      <w:r>
        <w:rPr>
          <w:color w:val="221815"/>
          <w:spacing w:val="-4"/>
        </w:rPr>
        <w:t>女</w:t>
      </w:r>
      <w:r>
        <w:rPr>
          <w:color w:val="221815"/>
          <w:spacing w:val="-10"/>
        </w:rPr>
        <w:t>性</w:t>
      </w:r>
    </w:p>
    <w:p>
      <w:pPr>
        <w:spacing w:line="240" w:lineRule="auto" w:before="0"/>
        <w:rPr>
          <w:sz w:val="24"/>
        </w:rPr>
      </w:pPr>
      <w:r>
        <w:rPr/>
        <w:br w:type="column"/>
      </w:r>
      <w:r>
        <w:rPr>
          <w:sz w:val="24"/>
        </w:rPr>
      </w:r>
    </w:p>
    <w:p>
      <w:pPr>
        <w:pStyle w:val="BodyText"/>
        <w:spacing w:before="10"/>
        <w:rPr>
          <w:sz w:val="14"/>
        </w:rPr>
      </w:pPr>
    </w:p>
    <w:p>
      <w:pPr>
        <w:pStyle w:val="BodyText"/>
        <w:ind w:left="37"/>
      </w:pPr>
      <w:r>
        <w:rPr>
          <w:color w:val="221815"/>
          <w:spacing w:val="-5"/>
          <w:w w:val="105"/>
        </w:rPr>
        <w:t>64%</w:t>
      </w:r>
    </w:p>
    <w:p>
      <w:pPr>
        <w:spacing w:line="240" w:lineRule="auto" w:before="0"/>
        <w:rPr>
          <w:sz w:val="24"/>
        </w:rPr>
      </w:pPr>
      <w:r>
        <w:rPr/>
        <w:br w:type="column"/>
      </w:r>
      <w:r>
        <w:rPr>
          <w:sz w:val="24"/>
        </w:rPr>
      </w:r>
    </w:p>
    <w:p>
      <w:pPr>
        <w:pStyle w:val="BodyText"/>
        <w:spacing w:before="1"/>
        <w:rPr>
          <w:sz w:val="17"/>
        </w:rPr>
      </w:pPr>
    </w:p>
    <w:p>
      <w:pPr>
        <w:pStyle w:val="BodyText"/>
        <w:jc w:val="right"/>
      </w:pPr>
      <w:r>
        <w:rPr>
          <w:color w:val="221815"/>
          <w:spacing w:val="-5"/>
          <w:w w:val="105"/>
        </w:rPr>
        <w:t>62%</w:t>
      </w:r>
    </w:p>
    <w:p>
      <w:pPr>
        <w:spacing w:line="240" w:lineRule="auto" w:before="15"/>
        <w:rPr>
          <w:sz w:val="18"/>
        </w:rPr>
      </w:pPr>
      <w:r>
        <w:rPr/>
        <w:br w:type="column"/>
      </w:r>
      <w:r>
        <w:rPr>
          <w:sz w:val="18"/>
        </w:rPr>
      </w:r>
    </w:p>
    <w:p>
      <w:pPr>
        <w:pStyle w:val="BodyText"/>
        <w:ind w:left="2422" w:right="1601"/>
        <w:jc w:val="center"/>
      </w:pPr>
      <w:r>
        <w:rPr>
          <w:color w:val="221815"/>
          <w:spacing w:val="-5"/>
        </w:rPr>
        <w:t>12%</w:t>
      </w:r>
    </w:p>
    <w:p>
      <w:pPr>
        <w:pStyle w:val="BodyText"/>
        <w:rPr>
          <w:sz w:val="24"/>
        </w:rPr>
      </w:pPr>
    </w:p>
    <w:p>
      <w:pPr>
        <w:pStyle w:val="BodyText"/>
        <w:rPr>
          <w:sz w:val="24"/>
        </w:rPr>
      </w:pPr>
    </w:p>
    <w:p>
      <w:pPr>
        <w:pStyle w:val="BodyText"/>
        <w:spacing w:before="5"/>
        <w:rPr>
          <w:sz w:val="23"/>
        </w:rPr>
      </w:pPr>
    </w:p>
    <w:p>
      <w:pPr>
        <w:pStyle w:val="BodyText"/>
        <w:spacing w:line="264" w:lineRule="auto" w:before="1"/>
        <w:ind w:left="220" w:right="2015"/>
      </w:pPr>
      <w:r>
        <w:rPr/>
        <w:pict>
          <v:group style="position:absolute;margin-left:361.6521pt;margin-top:-137.153427pt;width:120pt;height:130.6pt;mso-position-horizontal-relative:page;mso-position-vertical-relative:paragraph;z-index:15823360" id="docshapegroup864" coordorigin="7233,-2743" coordsize="2400,2612">
            <v:shape style="position:absolute;left:7233;top:-2532;width:2400;height:2400" type="#_x0000_t75" id="docshape865" stroked="false">
              <v:imagedata r:id="rId343" o:title=""/>
            </v:shape>
            <v:shape style="position:absolute;left:8005;top:-2744;width:287;height:242" type="#_x0000_t202" id="docshape866" filled="false" stroked="false">
              <v:textbox inset="0,0,0,0">
                <w:txbxContent>
                  <w:p>
                    <w:pPr>
                      <w:spacing w:line="242" w:lineRule="exact" w:before="0"/>
                      <w:ind w:left="0" w:right="0" w:firstLine="0"/>
                      <w:jc w:val="left"/>
                      <w:rPr>
                        <w:sz w:val="18"/>
                      </w:rPr>
                    </w:pPr>
                    <w:r>
                      <w:rPr>
                        <w:color w:val="221815"/>
                        <w:spacing w:val="-5"/>
                        <w:sz w:val="18"/>
                      </w:rPr>
                      <w:t>8%</w:t>
                    </w:r>
                  </w:p>
                </w:txbxContent>
              </v:textbox>
              <w10:wrap type="none"/>
            </v:shape>
            <v:shape style="position:absolute;left:9223;top:-2532;width:358;height:242" type="#_x0000_t202" id="docshape867" filled="false" stroked="false">
              <v:textbox inset="0,0,0,0">
                <w:txbxContent>
                  <w:p>
                    <w:pPr>
                      <w:spacing w:line="242" w:lineRule="exact" w:before="0"/>
                      <w:ind w:left="0" w:right="0" w:firstLine="0"/>
                      <w:jc w:val="left"/>
                      <w:rPr>
                        <w:sz w:val="18"/>
                      </w:rPr>
                    </w:pPr>
                    <w:r>
                      <w:rPr>
                        <w:color w:val="221815"/>
                        <w:spacing w:val="-5"/>
                        <w:w w:val="95"/>
                        <w:sz w:val="18"/>
                      </w:rPr>
                      <w:t>18%</w:t>
                    </w:r>
                  </w:p>
                </w:txbxContent>
              </v:textbox>
              <w10:wrap type="none"/>
            </v:shape>
            <w10:wrap type="none"/>
          </v:group>
        </w:pict>
      </w:r>
      <w:r>
        <w:rPr/>
        <w:pict>
          <v:group style="position:absolute;margin-left:357.213989pt;margin-top:3.782748pt;width:6.85pt;height:6.8pt;mso-position-horizontal-relative:page;mso-position-vertical-relative:paragraph;z-index:15823872" id="docshapegroup868" coordorigin="7144,76" coordsize="137,136">
            <v:rect style="position:absolute;left:7159;top:90;width:107;height:107" id="docshape869" filled="true" fillcolor="#ec6800" stroked="false">
              <v:fill type="solid"/>
            </v:rect>
            <v:shape style="position:absolute;left:7144;top:75;width:137;height:136" id="docshape870" coordorigin="7144,76" coordsize="137,136" path="m7274,76l7151,76,7144,82,7144,205,7151,211,7274,211,7281,205,7281,197,7174,197,7160,182,7174,182,7174,104,7160,104,7174,90,7281,90,7281,82,7274,76xm7174,182l7160,182,7174,197,7174,182xm7251,182l7174,182,7174,197,7251,197,7251,182xm7251,90l7251,197,7267,182,7281,182,7281,104,7267,104,7251,90xm7281,182l7267,182,7251,197,7281,197,7281,182xm7174,90l7160,104,7174,104,7174,90xm7251,90l7174,90,7174,104,7251,104,7251,90xm7281,90l7251,90,7267,104,7281,104,7281,90xe" filled="true" fillcolor="#ffffff" stroked="false">
              <v:path arrowok="t"/>
              <v:fill type="solid"/>
            </v:shape>
            <w10:wrap type="none"/>
          </v:group>
        </w:pict>
      </w:r>
      <w:r>
        <w:rPr/>
        <w:pict>
          <v:group style="position:absolute;margin-left:357.213989pt;margin-top:21.161648pt;width:6.85pt;height:6.8pt;mso-position-horizontal-relative:page;mso-position-vertical-relative:paragraph;z-index:15824384" id="docshapegroup871" coordorigin="7144,423" coordsize="137,136">
            <v:rect style="position:absolute;left:7159;top:437;width:107;height:107" id="docshape872" filled="true" fillcolor="#814f9c" stroked="false">
              <v:fill type="solid"/>
            </v:rect>
            <v:shape style="position:absolute;left:7144;top:423;width:137;height:136" id="docshape873" coordorigin="7144,423" coordsize="137,136" path="m7274,423l7151,423,7144,429,7144,553,7151,559,7274,559,7281,553,7281,544,7174,544,7160,530,7174,530,7174,452,7160,452,7174,438,7281,438,7281,429,7274,423xm7174,530l7160,530,7174,544,7174,530xm7251,530l7174,530,7174,544,7251,544,7251,530xm7251,438l7251,544,7267,530,7281,530,7281,452,7267,452,7251,438xm7281,530l7267,530,7251,544,7281,544,7281,530xm7174,438l7160,452,7174,452,7174,438xm7251,438l7174,438,7174,452,7251,452,7251,438xm7281,438l7251,438,7267,452,7281,452,7281,438xe" filled="true" fillcolor="#ffffff" stroked="false">
              <v:path arrowok="t"/>
              <v:fill type="solid"/>
            </v:shape>
            <w10:wrap type="none"/>
          </v:group>
        </w:pict>
      </w:r>
      <w:r>
        <w:rPr>
          <w:color w:val="221815"/>
          <w:spacing w:val="-4"/>
        </w:rPr>
        <w:t>美洲区（拉丁美洲/北美洲</w:t>
      </w:r>
      <w:r>
        <w:rPr>
          <w:color w:val="221815"/>
          <w:spacing w:val="-4"/>
        </w:rPr>
        <w:t>）</w:t>
      </w:r>
      <w:r>
        <w:rPr>
          <w:color w:val="221815"/>
          <w:spacing w:val="-2"/>
        </w:rPr>
        <w:t>亚太区（中国除外）</w:t>
      </w:r>
    </w:p>
    <w:p>
      <w:pPr>
        <w:pStyle w:val="BodyText"/>
        <w:spacing w:line="264" w:lineRule="auto"/>
        <w:ind w:left="220" w:right="1837"/>
      </w:pPr>
      <w:r>
        <w:rPr/>
        <w:pict>
          <v:group style="position:absolute;margin-left:357.213989pt;margin-top:4.093468pt;width:6.85pt;height:6.8pt;mso-position-horizontal-relative:page;mso-position-vertical-relative:paragraph;z-index:15824896" id="docshapegroup874" coordorigin="7144,82" coordsize="137,136">
            <v:rect style="position:absolute;left:7159;top:96;width:107;height:107" id="docshape875" filled="true" fillcolor="#6bb939" stroked="false">
              <v:fill type="solid"/>
            </v:rect>
            <v:shape style="position:absolute;left:7144;top:81;width:137;height:136" id="docshape876" coordorigin="7144,82" coordsize="137,136" path="m7274,82l7151,82,7144,88,7144,211,7151,217,7274,217,7281,211,7281,203,7174,203,7160,189,7174,189,7174,111,7160,111,7174,96,7281,96,7281,88,7274,82xm7174,189l7160,189,7174,203,7174,189xm7251,189l7174,189,7174,203,7251,203,7251,189xm7251,96l7251,203,7267,189,7281,189,7281,111,7267,111,7251,96xm7281,189l7267,189,7251,203,7281,203,7281,189xm7174,96l7160,111,7174,111,7174,96xm7251,96l7174,96,7174,111,7251,111,7251,96xm7281,96l7251,96,7267,111,7281,111,7281,96xe" filled="true" fillcolor="#ffffff" stroked="false">
              <v:path arrowok="t"/>
              <v:fill type="solid"/>
            </v:shape>
            <w10:wrap type="none"/>
          </v:group>
        </w:pict>
      </w:r>
      <w:r>
        <w:rPr/>
        <w:pict>
          <v:group style="position:absolute;margin-left:357.213989pt;margin-top:21.473368pt;width:6.85pt;height:6.8pt;mso-position-horizontal-relative:page;mso-position-vertical-relative:paragraph;z-index:15825408" id="docshapegroup877" coordorigin="7144,429" coordsize="137,136">
            <v:rect style="position:absolute;left:7159;top:443;width:107;height:107" id="docshape878" filled="true" fillcolor="#4a89c9" stroked="false">
              <v:fill type="solid"/>
            </v:rect>
            <v:shape style="position:absolute;left:7144;top:429;width:137;height:136" id="docshape879" coordorigin="7144,429" coordsize="137,136" path="m7274,429l7151,429,7144,435,7144,559,7151,565,7274,565,7281,559,7281,551,7174,551,7160,536,7174,536,7174,458,7160,458,7174,444,7281,444,7281,435,7274,429xm7174,536l7160,536,7174,551,7174,536xm7251,536l7174,536,7174,551,7251,551,7251,536xm7251,444l7251,551,7267,536,7281,536,7281,458,7267,458,7251,444xm7281,536l7267,536,7251,551,7281,551,7281,536xm7174,444l7160,458,7174,458,7174,444xm7251,444l7174,444,7174,458,7251,458,7251,444xm7281,444l7251,444,7267,458,7281,458,7281,444xe" filled="true" fillcolor="#ffffff" stroked="false">
              <v:path arrowok="t"/>
              <v:fill type="solid"/>
            </v:shape>
            <w10:wrap type="none"/>
          </v:group>
        </w:pict>
      </w:r>
      <w:r>
        <w:rPr>
          <w:color w:val="221815"/>
          <w:spacing w:val="-6"/>
          <w:w w:val="105"/>
        </w:rPr>
        <w:t>中</w:t>
      </w:r>
      <w:r>
        <w:rPr>
          <w:color w:val="221815"/>
          <w:spacing w:val="-6"/>
          <w:w w:val="105"/>
        </w:rPr>
        <w:t>国</w:t>
      </w:r>
      <w:r>
        <w:rPr>
          <w:color w:val="221815"/>
          <w:spacing w:val="80"/>
          <w:w w:val="150"/>
        </w:rPr>
        <w:t>         </w:t>
      </w:r>
      <w:r>
        <w:rPr>
          <w:color w:val="221815"/>
          <w:spacing w:val="-2"/>
        </w:rPr>
        <w:t>EMEA（</w:t>
      </w:r>
      <w:r>
        <w:rPr>
          <w:color w:val="221815"/>
          <w:spacing w:val="-2"/>
        </w:rPr>
        <w:t>欧</w:t>
      </w:r>
      <w:r>
        <w:rPr>
          <w:color w:val="221815"/>
          <w:spacing w:val="-2"/>
        </w:rPr>
        <w:t>洲</w:t>
      </w:r>
      <w:r>
        <w:rPr>
          <w:color w:val="221815"/>
          <w:spacing w:val="-2"/>
        </w:rPr>
        <w:t>、</w:t>
      </w:r>
      <w:r>
        <w:rPr>
          <w:color w:val="221815"/>
          <w:spacing w:val="-2"/>
        </w:rPr>
        <w:t>中</w:t>
      </w:r>
      <w:r>
        <w:rPr>
          <w:color w:val="221815"/>
          <w:spacing w:val="-2"/>
        </w:rPr>
        <w:t>东</w:t>
      </w:r>
      <w:r>
        <w:rPr>
          <w:color w:val="221815"/>
          <w:spacing w:val="-2"/>
        </w:rPr>
        <w:t>、</w:t>
      </w:r>
      <w:r>
        <w:rPr>
          <w:color w:val="221815"/>
          <w:spacing w:val="-2"/>
        </w:rPr>
        <w:t>非</w:t>
      </w:r>
      <w:r>
        <w:rPr>
          <w:color w:val="221815"/>
          <w:spacing w:val="-2"/>
        </w:rPr>
        <w:t>洲</w:t>
      </w:r>
      <w:r>
        <w:rPr>
          <w:color w:val="221815"/>
          <w:spacing w:val="-2"/>
        </w:rPr>
        <w:t>）</w:t>
      </w:r>
    </w:p>
    <w:p>
      <w:pPr>
        <w:spacing w:after="0" w:line="264" w:lineRule="auto"/>
        <w:sectPr>
          <w:type w:val="continuous"/>
          <w:pgSz w:w="11910" w:h="16840"/>
          <w:pgMar w:header="0" w:footer="488" w:top="720" w:bottom="280" w:left="0" w:right="240"/>
          <w:cols w:num="5" w:equalWidth="0">
            <w:col w:w="2191" w:space="40"/>
            <w:col w:w="2440" w:space="39"/>
            <w:col w:w="428" w:space="39"/>
            <w:col w:w="2044" w:space="40"/>
            <w:col w:w="4409"/>
          </w:cols>
        </w:sectPr>
      </w:pPr>
    </w:p>
    <w:p>
      <w:pPr>
        <w:pStyle w:val="BodyText"/>
        <w:rPr>
          <w:sz w:val="20"/>
        </w:rPr>
      </w:pPr>
    </w:p>
    <w:p>
      <w:pPr>
        <w:pStyle w:val="BodyText"/>
        <w:spacing w:before="17"/>
        <w:rPr>
          <w:sz w:val="15"/>
        </w:rPr>
      </w:pPr>
    </w:p>
    <w:p>
      <w:pPr>
        <w:spacing w:after="0"/>
        <w:rPr>
          <w:sz w:val="15"/>
        </w:rPr>
        <w:sectPr>
          <w:type w:val="continuous"/>
          <w:pgSz w:w="11910" w:h="16840"/>
          <w:pgMar w:header="0" w:footer="488" w:top="720" w:bottom="280" w:left="0" w:right="240"/>
        </w:sectPr>
      </w:pPr>
    </w:p>
    <w:p>
      <w:pPr>
        <w:pStyle w:val="Heading6"/>
        <w:spacing w:before="39"/>
      </w:pPr>
      <w:r>
        <w:rPr>
          <w:color w:val="E61211"/>
          <w:spacing w:val="16"/>
        </w:rPr>
        <w:t>将多元化与包容性融入员工发展</w:t>
      </w:r>
    </w:p>
    <w:p>
      <w:pPr>
        <w:pStyle w:val="BodyText"/>
        <w:spacing w:line="232" w:lineRule="auto" w:before="20"/>
        <w:ind w:left="1133" w:right="1"/>
        <w:jc w:val="both"/>
      </w:pPr>
      <w:r>
        <w:rPr>
          <w:color w:val="221815"/>
          <w:spacing w:val="-2"/>
        </w:rPr>
        <w:t>联想将多元化与包容性融入到员工发展计划中。各项目不</w:t>
      </w:r>
      <w:r>
        <w:rPr>
          <w:color w:val="221815"/>
          <w:spacing w:val="-6"/>
        </w:rPr>
        <w:t>尽相同，但始终坚持以客户为中心，以企业家精神、勇于创</w:t>
      </w:r>
      <w:r>
        <w:rPr>
          <w:color w:val="221815"/>
          <w:spacing w:val="-2"/>
        </w:rPr>
        <w:t>新、诚实互信、团队合作原则为基础。各项目计划包括：</w:t>
      </w:r>
    </w:p>
    <w:p>
      <w:pPr>
        <w:pStyle w:val="BodyText"/>
        <w:spacing w:before="8"/>
        <w:rPr>
          <w:sz w:val="17"/>
        </w:rPr>
      </w:pPr>
    </w:p>
    <w:p>
      <w:pPr>
        <w:pStyle w:val="BodyText"/>
        <w:spacing w:line="232" w:lineRule="auto" w:before="1"/>
        <w:ind w:left="1133"/>
        <w:jc w:val="both"/>
      </w:pPr>
      <w:r>
        <w:rPr>
          <w:color w:val="221815"/>
          <w:spacing w:val="-9"/>
        </w:rPr>
        <w:t>管理层培养  —  我们鼓励管理人员在招聘时选择多元化的候</w:t>
      </w:r>
      <w:r>
        <w:rPr>
          <w:color w:val="221815"/>
          <w:spacing w:val="6"/>
        </w:rPr>
        <w:t>选人。在对管理人员培训时使用</w:t>
      </w:r>
      <w:r>
        <w:rPr>
          <w:rFonts w:ascii="Microsoft Sans Serif" w:hAnsi="Microsoft Sans Serif" w:eastAsia="Microsoft Sans Serif"/>
          <w:color w:val="221815"/>
          <w:spacing w:val="9"/>
          <w:w w:val="103"/>
        </w:rPr>
        <w:t>DiSC</w:t>
      </w:r>
      <w:r>
        <w:rPr>
          <w:color w:val="221815"/>
          <w:spacing w:val="6"/>
        </w:rPr>
        <w:t>评估体系，以更全</w:t>
      </w:r>
      <w:r>
        <w:rPr>
          <w:color w:val="221815"/>
          <w:spacing w:val="-4"/>
        </w:rPr>
        <w:t>面、多元化的视角了解员工。管理者在培训中应以主人翁意</w:t>
      </w:r>
      <w:r>
        <w:rPr>
          <w:color w:val="221815"/>
          <w:spacing w:val="-8"/>
        </w:rPr>
        <w:t>识学习更广泛的文化，拓展全球思维，提升全球化意识。</w:t>
      </w:r>
    </w:p>
    <w:p>
      <w:pPr>
        <w:spacing w:line="240" w:lineRule="auto" w:before="7"/>
        <w:rPr>
          <w:sz w:val="23"/>
        </w:rPr>
      </w:pPr>
      <w:r>
        <w:rPr/>
        <w:br w:type="column"/>
      </w:r>
      <w:r>
        <w:rPr>
          <w:sz w:val="23"/>
        </w:rPr>
      </w:r>
    </w:p>
    <w:p>
      <w:pPr>
        <w:pStyle w:val="BodyText"/>
        <w:spacing w:line="232" w:lineRule="auto"/>
        <w:ind w:left="432" w:right="865"/>
        <w:jc w:val="both"/>
      </w:pPr>
      <w:r>
        <w:rPr>
          <w:color w:val="221815"/>
        </w:rPr>
        <w:t>反骚扰 — 在全球范围内，员工及管理人员入职时须参加</w:t>
      </w:r>
      <w:r>
        <w:rPr>
          <w:color w:val="221815"/>
          <w:spacing w:val="40"/>
          <w:w w:val="155"/>
        </w:rPr>
        <w:t> </w:t>
      </w:r>
      <w:r>
        <w:rPr>
          <w:color w:val="221815"/>
          <w:spacing w:val="-2"/>
          <w:w w:val="155"/>
        </w:rPr>
        <w:t>“</w:t>
      </w:r>
      <w:r>
        <w:rPr>
          <w:color w:val="221815"/>
          <w:spacing w:val="-2"/>
          <w:w w:val="105"/>
        </w:rPr>
        <w:t>全</w:t>
      </w:r>
      <w:r>
        <w:rPr>
          <w:color w:val="221815"/>
          <w:spacing w:val="-2"/>
          <w:w w:val="105"/>
        </w:rPr>
        <w:t>球</w:t>
      </w:r>
      <w:r>
        <w:rPr>
          <w:color w:val="221815"/>
          <w:spacing w:val="-2"/>
          <w:w w:val="105"/>
        </w:rPr>
        <w:t>包</w:t>
      </w:r>
      <w:r>
        <w:rPr>
          <w:color w:val="221815"/>
          <w:spacing w:val="-2"/>
          <w:w w:val="105"/>
        </w:rPr>
        <w:t>容</w:t>
      </w:r>
      <w:r>
        <w:rPr>
          <w:color w:val="221815"/>
          <w:spacing w:val="-2"/>
          <w:w w:val="105"/>
        </w:rPr>
        <w:t>性</w:t>
      </w:r>
      <w:r>
        <w:rPr>
          <w:color w:val="221815"/>
          <w:spacing w:val="-2"/>
          <w:w w:val="105"/>
        </w:rPr>
        <w:t>培</w:t>
      </w:r>
      <w:r>
        <w:rPr>
          <w:color w:val="221815"/>
          <w:spacing w:val="-2"/>
          <w:w w:val="105"/>
        </w:rPr>
        <w:t>训</w:t>
      </w:r>
      <w:r>
        <w:rPr>
          <w:color w:val="221815"/>
          <w:spacing w:val="-2"/>
          <w:w w:val="155"/>
        </w:rPr>
        <w:t>”</w:t>
      </w:r>
      <w:r>
        <w:rPr>
          <w:color w:val="221815"/>
          <w:spacing w:val="-2"/>
          <w:w w:val="105"/>
        </w:rPr>
        <w:t>中</w:t>
      </w:r>
      <w:r>
        <w:rPr>
          <w:color w:val="221815"/>
          <w:spacing w:val="-2"/>
          <w:w w:val="105"/>
        </w:rPr>
        <w:t>反</w:t>
      </w:r>
      <w:r>
        <w:rPr>
          <w:color w:val="221815"/>
          <w:spacing w:val="-2"/>
          <w:w w:val="105"/>
        </w:rPr>
        <w:t>骚</w:t>
      </w:r>
      <w:r>
        <w:rPr>
          <w:color w:val="221815"/>
          <w:spacing w:val="-2"/>
          <w:w w:val="105"/>
        </w:rPr>
        <w:t>扰</w:t>
      </w:r>
      <w:r>
        <w:rPr>
          <w:color w:val="221815"/>
          <w:spacing w:val="-2"/>
          <w:w w:val="105"/>
        </w:rPr>
        <w:t>培</w:t>
      </w:r>
      <w:r>
        <w:rPr>
          <w:color w:val="221815"/>
          <w:spacing w:val="-2"/>
          <w:w w:val="105"/>
        </w:rPr>
        <w:t>训</w:t>
      </w:r>
      <w:r>
        <w:rPr>
          <w:color w:val="221815"/>
          <w:spacing w:val="-2"/>
          <w:w w:val="105"/>
        </w:rPr>
        <w:t>课</w:t>
      </w:r>
      <w:r>
        <w:rPr>
          <w:color w:val="221815"/>
          <w:spacing w:val="-2"/>
          <w:w w:val="105"/>
        </w:rPr>
        <w:t>程</w:t>
      </w:r>
      <w:r>
        <w:rPr>
          <w:color w:val="221815"/>
          <w:spacing w:val="-2"/>
          <w:w w:val="105"/>
        </w:rPr>
        <w:t>，</w:t>
      </w:r>
      <w:r>
        <w:rPr>
          <w:color w:val="221815"/>
          <w:spacing w:val="-2"/>
          <w:w w:val="105"/>
        </w:rPr>
        <w:t>以</w:t>
      </w:r>
      <w:r>
        <w:rPr>
          <w:color w:val="221815"/>
          <w:spacing w:val="-2"/>
          <w:w w:val="105"/>
        </w:rPr>
        <w:t>推</w:t>
      </w:r>
      <w:r>
        <w:rPr>
          <w:color w:val="221815"/>
          <w:spacing w:val="-2"/>
          <w:w w:val="105"/>
        </w:rPr>
        <w:t>广</w:t>
      </w:r>
      <w:r>
        <w:rPr>
          <w:color w:val="221815"/>
          <w:spacing w:val="-2"/>
          <w:w w:val="105"/>
        </w:rPr>
        <w:t>并</w:t>
      </w:r>
      <w:r>
        <w:rPr>
          <w:color w:val="221815"/>
          <w:spacing w:val="-2"/>
          <w:w w:val="105"/>
        </w:rPr>
        <w:t>营</w:t>
      </w:r>
      <w:r>
        <w:rPr>
          <w:color w:val="221815"/>
          <w:spacing w:val="-2"/>
          <w:w w:val="105"/>
        </w:rPr>
        <w:t>造</w:t>
      </w:r>
      <w:r>
        <w:rPr>
          <w:color w:val="221815"/>
          <w:spacing w:val="-2"/>
          <w:w w:val="105"/>
        </w:rPr>
        <w:t>包</w:t>
      </w:r>
      <w:r>
        <w:rPr>
          <w:color w:val="221815"/>
          <w:spacing w:val="-2"/>
        </w:rPr>
        <w:t>容性工作场所。这是对全体非制造职能角色员工的要求。</w:t>
      </w:r>
    </w:p>
    <w:p>
      <w:pPr>
        <w:pStyle w:val="BodyText"/>
        <w:spacing w:before="8"/>
        <w:rPr>
          <w:sz w:val="17"/>
        </w:rPr>
      </w:pPr>
    </w:p>
    <w:p>
      <w:pPr>
        <w:pStyle w:val="BodyText"/>
        <w:spacing w:line="232" w:lineRule="auto" w:before="1"/>
        <w:ind w:left="432" w:right="879"/>
        <w:jc w:val="both"/>
      </w:pPr>
      <w:r>
        <w:rPr>
          <w:color w:val="221815"/>
          <w:spacing w:val="-3"/>
        </w:rPr>
        <w:t>新员工入职培训 — 美国及中国的新员工入职培训中要求学</w:t>
      </w:r>
      <w:r>
        <w:rPr>
          <w:color w:val="221815"/>
          <w:spacing w:val="9"/>
        </w:rPr>
        <w:t>习多元化与包容性承诺、行为准则以及员工资源小组的</w:t>
      </w:r>
      <w:r>
        <w:rPr>
          <w:color w:val="221815"/>
          <w:spacing w:val="-4"/>
        </w:rPr>
        <w:t>内容。</w:t>
      </w:r>
    </w:p>
    <w:p>
      <w:pPr>
        <w:spacing w:after="0" w:line="232" w:lineRule="auto"/>
        <w:jc w:val="both"/>
        <w:sectPr>
          <w:type w:val="continuous"/>
          <w:pgSz w:w="11910" w:h="16840"/>
          <w:pgMar w:header="0" w:footer="488" w:top="720" w:bottom="280" w:left="0" w:right="240"/>
          <w:cols w:num="2" w:equalWidth="0">
            <w:col w:w="5720" w:space="40"/>
            <w:col w:w="5910"/>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6"/>
        <w:rPr>
          <w:sz w:val="17"/>
        </w:rPr>
      </w:pPr>
    </w:p>
    <w:p>
      <w:pPr>
        <w:pStyle w:val="BodyText"/>
        <w:spacing w:before="48"/>
        <w:ind w:left="1133" w:right="5945"/>
        <w:jc w:val="both"/>
      </w:pPr>
      <w:r>
        <w:rPr/>
        <w:pict>
          <v:group style="position:absolute;margin-left:304.215302pt;margin-top:5.468628pt;width:234.4pt;height:159.1pt;mso-position-horizontal-relative:page;mso-position-vertical-relative:paragraph;z-index:15825920" id="docshapegroup880" coordorigin="6084,109" coordsize="4688,3182">
            <v:shape style="position:absolute;left:6084;top:109;width:4688;height:3125" type="#_x0000_t75" id="docshape881" stroked="false">
              <v:imagedata r:id="rId344" o:title=""/>
            </v:shape>
            <v:rect style="position:absolute;left:8503;top:3234;width:2268;height:57" id="docshape882" filled="true" fillcolor="#e61211" stroked="false">
              <v:fill type="solid"/>
            </v:rect>
            <w10:wrap type="none"/>
          </v:group>
        </w:pict>
      </w:r>
      <w:r>
        <w:rPr>
          <w:color w:val="221815"/>
          <w:spacing w:val="-1"/>
        </w:rPr>
        <w:t>全球意识辅导工具 — 联想集团业务遍布全球</w:t>
      </w:r>
      <w:r>
        <w:rPr>
          <w:rFonts w:ascii="Microsoft Sans Serif" w:hAnsi="Microsoft Sans Serif" w:eastAsia="Microsoft Sans Serif"/>
          <w:color w:val="221815"/>
          <w:spacing w:val="12"/>
        </w:rPr>
        <w:t>180</w:t>
      </w:r>
      <w:r>
        <w:rPr>
          <w:rFonts w:ascii="Microsoft Sans Serif" w:hAnsi="Microsoft Sans Serif" w:eastAsia="Microsoft Sans Serif"/>
          <w:color w:val="221815"/>
          <w:spacing w:val="-12"/>
        </w:rPr>
        <w:t> </w:t>
      </w:r>
      <w:r>
        <w:rPr>
          <w:color w:val="221815"/>
          <w:spacing w:val="10"/>
        </w:rPr>
        <w:t>多个市</w:t>
      </w:r>
      <w:r>
        <w:rPr>
          <w:color w:val="221815"/>
          <w:spacing w:val="-2"/>
        </w:rPr>
        <w:t>场，为增进企业上下对文化的相互了解，提升整体的全球</w:t>
      </w:r>
      <w:r>
        <w:rPr>
          <w:color w:val="221815"/>
          <w:spacing w:val="-2"/>
        </w:rPr>
        <w:t>意识，公司建立了全球意识辅导工具。全体员工可在系统</w:t>
      </w:r>
      <w:r>
        <w:rPr>
          <w:color w:val="221815"/>
          <w:spacing w:val="-12"/>
        </w:rPr>
        <w:t>内创建自己的文化标签，通过自学培训体系，了解不同地域、</w:t>
      </w:r>
      <w:r>
        <w:rPr>
          <w:color w:val="221815"/>
          <w:spacing w:val="-2"/>
        </w:rPr>
        <w:t>国家的文化、习俗、语言（包括常用问候语的发音）等。</w:t>
      </w:r>
    </w:p>
    <w:p>
      <w:pPr>
        <w:pStyle w:val="BodyText"/>
        <w:spacing w:before="1"/>
        <w:rPr>
          <w:sz w:val="26"/>
        </w:rPr>
      </w:pPr>
    </w:p>
    <w:p>
      <w:pPr>
        <w:spacing w:after="0"/>
        <w:rPr>
          <w:sz w:val="26"/>
        </w:rPr>
        <w:sectPr>
          <w:pgSz w:w="11910" w:h="16840"/>
          <w:pgMar w:header="0" w:footer="488" w:top="520" w:bottom="680" w:left="0" w:right="240"/>
        </w:sectPr>
      </w:pPr>
    </w:p>
    <w:p>
      <w:pPr>
        <w:pStyle w:val="Heading6"/>
        <w:spacing w:line="338" w:lineRule="exact" w:before="39"/>
      </w:pPr>
      <w:r>
        <w:rPr>
          <w:color w:val="E61211"/>
          <w:spacing w:val="14"/>
        </w:rPr>
        <w:t>人才培养</w:t>
      </w:r>
    </w:p>
    <w:p>
      <w:pPr>
        <w:pStyle w:val="BodyText"/>
        <w:spacing w:line="232" w:lineRule="auto"/>
        <w:ind w:left="1133" w:right="11"/>
        <w:jc w:val="both"/>
      </w:pPr>
      <w:r>
        <w:rPr>
          <w:color w:val="221815"/>
          <w:spacing w:val="-2"/>
        </w:rPr>
        <w:t>实现平等需要具体的执行计划。在联想，员工拥有平等的</w:t>
      </w:r>
      <w:r>
        <w:rPr>
          <w:color w:val="221815"/>
          <w:spacing w:val="-2"/>
        </w:rPr>
        <w:t>成长与发展机会。我们通过众多内部项目培养未来领袖，</w:t>
      </w:r>
      <w:r>
        <w:rPr>
          <w:color w:val="221815"/>
          <w:spacing w:val="-2"/>
        </w:rPr>
        <w:t>提高人才多样性。主要的人才培养计划包括：</w:t>
      </w:r>
    </w:p>
    <w:p>
      <w:pPr>
        <w:pStyle w:val="BodyText"/>
        <w:spacing w:before="16"/>
        <w:rPr>
          <w:sz w:val="16"/>
        </w:rPr>
      </w:pPr>
    </w:p>
    <w:p>
      <w:pPr>
        <w:pStyle w:val="BodyText"/>
        <w:spacing w:line="309" w:lineRule="exact"/>
        <w:ind w:left="1133"/>
      </w:pPr>
      <w:r>
        <w:rPr>
          <w:color w:val="221815"/>
          <w:spacing w:val="-2"/>
        </w:rPr>
        <w:t>领导力发展计划</w:t>
      </w:r>
    </w:p>
    <w:p>
      <w:pPr>
        <w:pStyle w:val="BodyText"/>
        <w:spacing w:line="232" w:lineRule="auto" w:before="2"/>
        <w:ind w:left="1133" w:right="9"/>
        <w:jc w:val="both"/>
      </w:pPr>
      <w:r>
        <w:rPr>
          <w:color w:val="221815"/>
          <w:spacing w:val="-2"/>
        </w:rPr>
        <w:t>全球女性领导力发展计划（</w:t>
      </w:r>
      <w:r>
        <w:rPr>
          <w:rFonts w:ascii="Microsoft Sans Serif" w:eastAsia="Microsoft Sans Serif"/>
          <w:color w:val="221815"/>
          <w:spacing w:val="-2"/>
        </w:rPr>
        <w:t>WLDP</w:t>
      </w:r>
      <w:r>
        <w:rPr>
          <w:color w:val="221815"/>
          <w:spacing w:val="-2"/>
        </w:rPr>
        <w:t>）和马赛克领导力发展</w:t>
      </w:r>
      <w:r>
        <w:rPr>
          <w:color w:val="221815"/>
          <w:spacing w:val="7"/>
          <w:w w:val="105"/>
        </w:rPr>
        <w:t>计划</w:t>
      </w:r>
      <w:r>
        <w:rPr>
          <w:color w:val="221815"/>
          <w:spacing w:val="-5"/>
          <w:w w:val="105"/>
        </w:rPr>
        <w:t> ( </w:t>
      </w:r>
      <w:r>
        <w:rPr>
          <w:rFonts w:ascii="Microsoft Sans Serif" w:eastAsia="Microsoft Sans Serif"/>
          <w:color w:val="221815"/>
          <w:w w:val="105"/>
        </w:rPr>
        <w:t>U.S</w:t>
      </w:r>
      <w:r>
        <w:rPr>
          <w:rFonts w:ascii="Microsoft Sans Serif" w:eastAsia="Microsoft Sans Serif"/>
          <w:color w:val="221815"/>
          <w:spacing w:val="-5"/>
          <w:w w:val="105"/>
        </w:rPr>
        <w:t>. </w:t>
      </w:r>
      <w:r>
        <w:rPr>
          <w:rFonts w:ascii="Microsoft Sans Serif" w:eastAsia="Microsoft Sans Serif"/>
          <w:color w:val="221815"/>
          <w:w w:val="105"/>
        </w:rPr>
        <w:t>Mosaic</w:t>
      </w:r>
      <w:r>
        <w:rPr>
          <w:rFonts w:ascii="Microsoft Sans Serif" w:eastAsia="Microsoft Sans Serif"/>
          <w:color w:val="221815"/>
          <w:w w:val="105"/>
        </w:rPr>
        <w:t> Leadership</w:t>
      </w:r>
      <w:r>
        <w:rPr>
          <w:rFonts w:ascii="Microsoft Sans Serif" w:eastAsia="Microsoft Sans Serif"/>
          <w:color w:val="221815"/>
          <w:w w:val="105"/>
        </w:rPr>
        <w:t> Development Program</w:t>
      </w:r>
      <w:r>
        <w:rPr>
          <w:rFonts w:ascii="Microsoft Sans Serif" w:eastAsia="Microsoft Sans Serif"/>
          <w:color w:val="221815"/>
          <w:spacing w:val="40"/>
          <w:w w:val="105"/>
        </w:rPr>
        <w:t> </w:t>
      </w:r>
      <w:r>
        <w:rPr>
          <w:color w:val="221815"/>
          <w:spacing w:val="-11"/>
          <w:w w:val="105"/>
        </w:rPr>
        <w:t>( </w:t>
      </w:r>
      <w:r>
        <w:rPr>
          <w:rFonts w:ascii="Microsoft Sans Serif" w:eastAsia="Microsoft Sans Serif"/>
          <w:color w:val="221815"/>
          <w:w w:val="105"/>
        </w:rPr>
        <w:t>MLDP</w:t>
      </w:r>
      <w:r>
        <w:rPr>
          <w:color w:val="221815"/>
          <w:w w:val="105"/>
        </w:rPr>
        <w:t>）），</w:t>
      </w:r>
      <w:r>
        <w:rPr>
          <w:color w:val="221815"/>
          <w:w w:val="105"/>
        </w:rPr>
        <w:t>均</w:t>
      </w:r>
      <w:r>
        <w:rPr>
          <w:color w:val="221815"/>
          <w:w w:val="105"/>
        </w:rPr>
        <w:t>为</w:t>
      </w:r>
      <w:r>
        <w:rPr>
          <w:color w:val="221815"/>
          <w:w w:val="105"/>
        </w:rPr>
        <w:t>领</w:t>
      </w:r>
      <w:r>
        <w:rPr>
          <w:color w:val="221815"/>
          <w:w w:val="105"/>
        </w:rPr>
        <w:t>导</w:t>
      </w:r>
      <w:r>
        <w:rPr>
          <w:color w:val="221815"/>
          <w:w w:val="105"/>
        </w:rPr>
        <w:t>力</w:t>
      </w:r>
      <w:r>
        <w:rPr>
          <w:color w:val="221815"/>
          <w:w w:val="105"/>
        </w:rPr>
        <w:t>发</w:t>
      </w:r>
      <w:r>
        <w:rPr>
          <w:color w:val="221815"/>
          <w:w w:val="105"/>
        </w:rPr>
        <w:t>展</w:t>
      </w:r>
      <w:r>
        <w:rPr>
          <w:color w:val="221815"/>
          <w:w w:val="105"/>
        </w:rPr>
        <w:t>计</w:t>
      </w:r>
      <w:r>
        <w:rPr>
          <w:color w:val="221815"/>
          <w:w w:val="105"/>
        </w:rPr>
        <w:t>划</w:t>
      </w:r>
      <w:r>
        <w:rPr>
          <w:color w:val="221815"/>
          <w:w w:val="105"/>
        </w:rPr>
        <w:t>。</w:t>
      </w:r>
    </w:p>
    <w:p>
      <w:pPr>
        <w:pStyle w:val="BodyText"/>
        <w:spacing w:before="8"/>
        <w:rPr>
          <w:sz w:val="17"/>
        </w:rPr>
      </w:pPr>
    </w:p>
    <w:p>
      <w:pPr>
        <w:pStyle w:val="BodyText"/>
        <w:spacing w:line="232" w:lineRule="auto"/>
        <w:ind w:left="1133"/>
        <w:jc w:val="both"/>
      </w:pPr>
      <w:r>
        <w:rPr>
          <w:color w:val="221815"/>
          <w:spacing w:val="18"/>
        </w:rPr>
        <w:t>女性领导力发展计划</w:t>
      </w:r>
      <w:r>
        <w:rPr>
          <w:color w:val="221815"/>
        </w:rPr>
        <w:t>（</w:t>
      </w:r>
      <w:r>
        <w:rPr>
          <w:color w:val="221815"/>
          <w:spacing w:val="-32"/>
        </w:rPr>
        <w:t> </w:t>
      </w:r>
      <w:r>
        <w:rPr>
          <w:rFonts w:ascii="Trebuchet MS" w:hAnsi="Trebuchet MS" w:eastAsia="Trebuchet MS"/>
          <w:b/>
          <w:color w:val="040000"/>
          <w:w w:val="119"/>
        </w:rPr>
        <w:t>WLDP</w:t>
      </w:r>
      <w:r>
        <w:rPr>
          <w:color w:val="221815"/>
        </w:rPr>
        <w:t>）</w:t>
      </w:r>
      <w:r>
        <w:rPr>
          <w:color w:val="221815"/>
          <w:spacing w:val="8"/>
        </w:rPr>
        <w:t> — 女性领导力发展计</w:t>
      </w:r>
      <w:r>
        <w:rPr>
          <w:color w:val="221815"/>
          <w:spacing w:val="16"/>
        </w:rPr>
        <w:t>划</w:t>
      </w:r>
      <w:r>
        <w:rPr>
          <w:color w:val="221815"/>
        </w:rPr>
        <w:t>（</w:t>
      </w:r>
      <w:r>
        <w:rPr>
          <w:color w:val="221815"/>
          <w:spacing w:val="-34"/>
        </w:rPr>
        <w:t> </w:t>
      </w:r>
      <w:r>
        <w:rPr>
          <w:rFonts w:ascii="Microsoft Sans Serif" w:hAnsi="Microsoft Sans Serif" w:eastAsia="Microsoft Sans Serif"/>
          <w:color w:val="221815"/>
          <w:spacing w:val="5"/>
          <w:w w:val="109"/>
        </w:rPr>
        <w:t>WLDP</w:t>
      </w:r>
      <w:r>
        <w:rPr>
          <w:color w:val="221815"/>
          <w:spacing w:val="-1"/>
        </w:rPr>
        <w:t>）</w:t>
      </w:r>
      <w:r>
        <w:rPr>
          <w:color w:val="221815"/>
          <w:spacing w:val="6"/>
        </w:rPr>
        <w:t>设立于</w:t>
      </w:r>
      <w:r>
        <w:rPr>
          <w:rFonts w:ascii="Microsoft Sans Serif" w:hAnsi="Microsoft Sans Serif" w:eastAsia="Microsoft Sans Serif"/>
          <w:color w:val="221815"/>
          <w:spacing w:val="5"/>
          <w:w w:val="105"/>
        </w:rPr>
        <w:t>2014</w:t>
      </w:r>
      <w:r>
        <w:rPr>
          <w:color w:val="221815"/>
          <w:spacing w:val="6"/>
        </w:rPr>
        <w:t>年，是一项专门针对高潜力女</w:t>
      </w:r>
      <w:r>
        <w:rPr>
          <w:color w:val="221815"/>
          <w:spacing w:val="3"/>
        </w:rPr>
        <w:t>性管理者的项目。该项目与领英合作，每年选拔</w:t>
      </w:r>
      <w:r>
        <w:rPr>
          <w:rFonts w:ascii="Microsoft Sans Serif" w:hAnsi="Microsoft Sans Serif" w:eastAsia="Microsoft Sans Serif"/>
          <w:color w:val="221815"/>
          <w:spacing w:val="2"/>
          <w:w w:val="114"/>
        </w:rPr>
        <w:t>20-25</w:t>
      </w:r>
      <w:r>
        <w:rPr>
          <w:color w:val="221815"/>
        </w:rPr>
        <w:t>名</w:t>
      </w:r>
      <w:r>
        <w:rPr>
          <w:color w:val="221815"/>
          <w:spacing w:val="14"/>
        </w:rPr>
        <w:t>女性员工参加为期</w:t>
      </w:r>
      <w:r>
        <w:rPr>
          <w:rFonts w:ascii="Microsoft Sans Serif" w:hAnsi="Microsoft Sans Serif" w:eastAsia="Microsoft Sans Serif"/>
          <w:color w:val="221815"/>
          <w:spacing w:val="14"/>
          <w:w w:val="116"/>
        </w:rPr>
        <w:t>9</w:t>
      </w:r>
      <w:r>
        <w:rPr>
          <w:color w:val="221815"/>
          <w:spacing w:val="12"/>
        </w:rPr>
        <w:t>个月的培训，帮助她们提高核心技</w:t>
      </w:r>
      <w:r>
        <w:rPr>
          <w:color w:val="221815"/>
          <w:spacing w:val="2"/>
        </w:rPr>
        <w:t>能，从而有机会进入管理层。</w:t>
      </w:r>
      <w:r>
        <w:rPr>
          <w:rFonts w:ascii="Microsoft Sans Serif" w:hAnsi="Microsoft Sans Serif" w:eastAsia="Microsoft Sans Serif"/>
          <w:color w:val="221815"/>
          <w:w w:val="109"/>
        </w:rPr>
        <w:t>WLDP</w:t>
      </w:r>
      <w:r>
        <w:rPr>
          <w:color w:val="221815"/>
          <w:spacing w:val="2"/>
        </w:rPr>
        <w:t>计划自设立以来已有 </w:t>
      </w:r>
      <w:r>
        <w:rPr>
          <w:color w:val="221815"/>
          <w:w w:val="101"/>
        </w:rPr>
        <w:t>33%的参与者最终进入高级管理层。</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spacing w:before="14"/>
        <w:rPr>
          <w:sz w:val="24"/>
        </w:rPr>
      </w:pPr>
    </w:p>
    <w:p>
      <w:pPr>
        <w:pStyle w:val="BodyText"/>
        <w:spacing w:line="232" w:lineRule="auto"/>
        <w:ind w:left="316" w:right="885"/>
        <w:jc w:val="both"/>
      </w:pPr>
      <w:r>
        <w:rPr>
          <w:color w:val="221815"/>
        </w:rPr>
        <w:t>马赛克领导力发展计划（</w:t>
      </w:r>
      <w:r>
        <w:rPr>
          <w:color w:val="221815"/>
          <w:spacing w:val="-13"/>
        </w:rPr>
        <w:t> </w:t>
      </w:r>
      <w:r>
        <w:rPr>
          <w:rFonts w:ascii="Trebuchet MS" w:hAnsi="Trebuchet MS" w:eastAsia="Trebuchet MS"/>
          <w:b/>
          <w:color w:val="040000"/>
        </w:rPr>
        <w:t>MLDP</w:t>
      </w:r>
      <w:r>
        <w:rPr>
          <w:color w:val="221815"/>
        </w:rPr>
        <w:t>）</w:t>
      </w:r>
      <w:r>
        <w:rPr>
          <w:color w:val="221815"/>
          <w:spacing w:val="9"/>
        </w:rPr>
        <w:t> — 继</w:t>
      </w:r>
      <w:r>
        <w:rPr>
          <w:rFonts w:ascii="Microsoft Sans Serif" w:hAnsi="Microsoft Sans Serif" w:eastAsia="Microsoft Sans Serif"/>
          <w:color w:val="221815"/>
        </w:rPr>
        <w:t>WLDP</w:t>
      </w:r>
      <w:r>
        <w:rPr>
          <w:color w:val="221815"/>
        </w:rPr>
        <w:t>计划的成功</w:t>
      </w:r>
      <w:r>
        <w:rPr>
          <w:color w:val="221815"/>
          <w:spacing w:val="-2"/>
        </w:rPr>
        <w:t>实施，联想又于</w:t>
      </w:r>
      <w:r>
        <w:rPr>
          <w:rFonts w:ascii="Microsoft Sans Serif" w:hAnsi="Microsoft Sans Serif" w:eastAsia="Microsoft Sans Serif"/>
          <w:color w:val="221815"/>
          <w:spacing w:val="-2"/>
        </w:rPr>
        <w:t>2017</w:t>
      </w:r>
      <w:r>
        <w:rPr>
          <w:color w:val="221815"/>
          <w:spacing w:val="-2"/>
        </w:rPr>
        <w:t>年推出马赛克领导力发展计划（</w:t>
      </w:r>
      <w:r>
        <w:rPr>
          <w:rFonts w:ascii="Microsoft Sans Serif" w:hAnsi="Microsoft Sans Serif" w:eastAsia="Microsoft Sans Serif"/>
          <w:color w:val="221815"/>
          <w:spacing w:val="-2"/>
        </w:rPr>
        <w:t>MLD- P</w:t>
      </w:r>
      <w:r>
        <w:rPr>
          <w:color w:val="221815"/>
          <w:spacing w:val="-2"/>
        </w:rPr>
        <w:t>）。该计划涵盖来自各种多元维度的男性和女性员工，包</w:t>
      </w:r>
      <w:r>
        <w:rPr>
          <w:color w:val="221815"/>
        </w:rPr>
        <w:t>括历来未被充分代表的美国种族裔群、</w:t>
      </w:r>
      <w:r>
        <w:rPr>
          <w:rFonts w:ascii="Microsoft Sans Serif" w:hAnsi="Microsoft Sans Serif" w:eastAsia="Microsoft Sans Serif"/>
          <w:color w:val="221815"/>
        </w:rPr>
        <w:t>LGBTQ </w:t>
      </w:r>
      <w:r>
        <w:rPr>
          <w:color w:val="221815"/>
        </w:rPr>
        <w:t>群体、残疾</w:t>
      </w:r>
      <w:r>
        <w:rPr>
          <w:color w:val="221815"/>
          <w:spacing w:val="-2"/>
        </w:rPr>
        <w:t>人士及退役军人等，让不同性别、不同族裔、及残障人士等</w:t>
      </w:r>
      <w:r>
        <w:rPr>
          <w:color w:val="221815"/>
          <w:spacing w:val="-2"/>
        </w:rPr>
        <w:t>每一个群体和员工都能从中受益。</w:t>
      </w:r>
      <w:r>
        <w:rPr>
          <w:rFonts w:ascii="Microsoft Sans Serif" w:hAnsi="Microsoft Sans Serif" w:eastAsia="Microsoft Sans Serif"/>
          <w:color w:val="221815"/>
          <w:spacing w:val="-2"/>
        </w:rPr>
        <w:t>MLDP</w:t>
      </w:r>
      <w:r>
        <w:rPr>
          <w:color w:val="221815"/>
          <w:spacing w:val="-2"/>
        </w:rPr>
        <w:t>计划启动以来，已</w:t>
      </w:r>
      <w:r>
        <w:rPr>
          <w:color w:val="221815"/>
          <w:spacing w:val="-2"/>
        </w:rPr>
        <w:t>有</w:t>
      </w:r>
      <w:r>
        <w:rPr>
          <w:rFonts w:ascii="Microsoft Sans Serif" w:hAnsi="Microsoft Sans Serif" w:eastAsia="Microsoft Sans Serif"/>
          <w:color w:val="221815"/>
          <w:spacing w:val="-2"/>
        </w:rPr>
        <w:t>7%</w:t>
      </w:r>
      <w:r>
        <w:rPr>
          <w:color w:val="221815"/>
          <w:spacing w:val="-2"/>
        </w:rPr>
        <w:t>的参与者晋升为管理人员。</w:t>
      </w:r>
    </w:p>
    <w:p>
      <w:pPr>
        <w:pStyle w:val="BodyText"/>
        <w:spacing w:before="9"/>
        <w:rPr>
          <w:sz w:val="17"/>
        </w:rPr>
      </w:pPr>
    </w:p>
    <w:p>
      <w:pPr>
        <w:pStyle w:val="BodyText"/>
        <w:spacing w:line="232" w:lineRule="auto"/>
        <w:ind w:left="316" w:right="886"/>
        <w:jc w:val="both"/>
      </w:pPr>
      <w:r>
        <w:rPr>
          <w:color w:val="221815"/>
        </w:rPr>
        <w:t>早期职业生涯发展 — 联想的大学生招聘计划是全球战略的</w:t>
      </w:r>
      <w:r>
        <w:rPr>
          <w:color w:val="221815"/>
          <w:spacing w:val="-2"/>
        </w:rPr>
        <w:t>一部分，旨在通过对早期职业生涯人才的培养来推动整体业</w:t>
      </w:r>
      <w:r>
        <w:rPr>
          <w:color w:val="221815"/>
          <w:spacing w:val="-2"/>
        </w:rPr>
        <w:t>务的转型。该项目鼓励有才干的学生和应届毕业生加快开展</w:t>
      </w:r>
      <w:r>
        <w:rPr>
          <w:color w:val="221815"/>
          <w:spacing w:val="-2"/>
        </w:rPr>
        <w:t>职业生涯，关注人才多元化和包容性。我们在所有地区和业</w:t>
      </w:r>
      <w:r>
        <w:rPr>
          <w:color w:val="221815"/>
          <w:spacing w:val="-2"/>
        </w:rPr>
        <w:t>务部门招募了</w:t>
      </w:r>
      <w:r>
        <w:rPr>
          <w:rFonts w:ascii="Microsoft Sans Serif" w:hAnsi="Microsoft Sans Serif" w:eastAsia="Microsoft Sans Serif"/>
          <w:color w:val="221815"/>
          <w:spacing w:val="-2"/>
        </w:rPr>
        <w:t>500</w:t>
      </w:r>
      <w:r>
        <w:rPr>
          <w:color w:val="221815"/>
          <w:spacing w:val="-2"/>
        </w:rPr>
        <w:t>多名新晋职场人士（不论作为常规的初级</w:t>
      </w:r>
      <w:r>
        <w:rPr>
          <w:color w:val="221815"/>
          <w:spacing w:val="-2"/>
        </w:rPr>
        <w:t>职位、全职还是作为特定轮岗计划的一部分）。欲了解更多</w:t>
      </w:r>
      <w:r>
        <w:rPr>
          <w:color w:val="221815"/>
          <w:spacing w:val="-2"/>
          <w:w w:val="105"/>
        </w:rPr>
        <w:t>关</w:t>
      </w:r>
      <w:r>
        <w:rPr>
          <w:color w:val="221815"/>
          <w:spacing w:val="-2"/>
          <w:w w:val="105"/>
        </w:rPr>
        <w:t>于</w:t>
      </w:r>
      <w:r>
        <w:rPr>
          <w:color w:val="221815"/>
          <w:spacing w:val="-2"/>
          <w:w w:val="105"/>
        </w:rPr>
        <w:t>早</w:t>
      </w:r>
      <w:r>
        <w:rPr>
          <w:color w:val="221815"/>
          <w:spacing w:val="-2"/>
          <w:w w:val="105"/>
        </w:rPr>
        <w:t>期</w:t>
      </w:r>
      <w:r>
        <w:rPr>
          <w:color w:val="221815"/>
          <w:spacing w:val="-2"/>
          <w:w w:val="105"/>
        </w:rPr>
        <w:t>职</w:t>
      </w:r>
      <w:r>
        <w:rPr>
          <w:color w:val="221815"/>
          <w:spacing w:val="-2"/>
          <w:w w:val="105"/>
        </w:rPr>
        <w:t>业</w:t>
      </w:r>
      <w:r>
        <w:rPr>
          <w:color w:val="221815"/>
          <w:spacing w:val="-2"/>
          <w:w w:val="105"/>
        </w:rPr>
        <w:t>生</w:t>
      </w:r>
      <w:r>
        <w:rPr>
          <w:color w:val="221815"/>
          <w:spacing w:val="-2"/>
          <w:w w:val="105"/>
        </w:rPr>
        <w:t>涯</w:t>
      </w:r>
      <w:r>
        <w:rPr>
          <w:color w:val="221815"/>
          <w:spacing w:val="-2"/>
          <w:w w:val="105"/>
        </w:rPr>
        <w:t>发</w:t>
      </w:r>
      <w:r>
        <w:rPr>
          <w:color w:val="221815"/>
          <w:spacing w:val="-2"/>
          <w:w w:val="105"/>
        </w:rPr>
        <w:t>展</w:t>
      </w:r>
      <w:r>
        <w:rPr>
          <w:color w:val="221815"/>
          <w:spacing w:val="-2"/>
          <w:w w:val="105"/>
        </w:rPr>
        <w:t>计</w:t>
      </w:r>
      <w:r>
        <w:rPr>
          <w:color w:val="221815"/>
          <w:spacing w:val="-2"/>
          <w:w w:val="105"/>
        </w:rPr>
        <w:t>划</w:t>
      </w:r>
      <w:r>
        <w:rPr>
          <w:color w:val="221815"/>
          <w:spacing w:val="-2"/>
          <w:w w:val="105"/>
        </w:rPr>
        <w:t>的</w:t>
      </w:r>
      <w:r>
        <w:rPr>
          <w:color w:val="221815"/>
          <w:spacing w:val="-2"/>
          <w:w w:val="105"/>
        </w:rPr>
        <w:t>详</w:t>
      </w:r>
      <w:r>
        <w:rPr>
          <w:color w:val="221815"/>
          <w:spacing w:val="-2"/>
          <w:w w:val="105"/>
        </w:rPr>
        <w:t>情</w:t>
      </w:r>
      <w:r>
        <w:rPr>
          <w:color w:val="221815"/>
          <w:spacing w:val="-2"/>
          <w:w w:val="105"/>
        </w:rPr>
        <w:t>，</w:t>
      </w:r>
      <w:r>
        <w:rPr>
          <w:color w:val="221815"/>
          <w:spacing w:val="-2"/>
          <w:w w:val="105"/>
        </w:rPr>
        <w:t>请</w:t>
      </w:r>
      <w:r>
        <w:rPr>
          <w:color w:val="221815"/>
          <w:spacing w:val="-2"/>
          <w:w w:val="105"/>
        </w:rPr>
        <w:t>点</w:t>
      </w:r>
      <w:r>
        <w:rPr>
          <w:color w:val="221815"/>
          <w:spacing w:val="-2"/>
          <w:w w:val="105"/>
        </w:rPr>
        <w:t>击</w:t>
      </w:r>
      <w:hyperlink r:id="rId345">
        <w:r>
          <w:rPr>
            <w:color w:val="E61211"/>
            <w:spacing w:val="-2"/>
            <w:w w:val="105"/>
            <w:u w:val="single" w:color="E61211"/>
          </w:rPr>
          <w:t>这</w:t>
        </w:r>
        <w:r>
          <w:rPr>
            <w:color w:val="E61211"/>
            <w:spacing w:val="-2"/>
            <w:w w:val="105"/>
            <w:u w:val="single" w:color="E61211"/>
          </w:rPr>
          <w:t>里</w:t>
        </w:r>
      </w:hyperlink>
      <w:r>
        <w:rPr>
          <w:color w:val="221815"/>
          <w:spacing w:val="-2"/>
          <w:w w:val="105"/>
        </w:rPr>
        <w:t>。</w:t>
      </w:r>
    </w:p>
    <w:p>
      <w:pPr>
        <w:spacing w:after="0" w:line="232" w:lineRule="auto"/>
        <w:jc w:val="both"/>
        <w:sectPr>
          <w:type w:val="continuous"/>
          <w:pgSz w:w="11910" w:h="16840"/>
          <w:pgMar w:header="0" w:footer="488" w:top="720" w:bottom="280" w:left="0" w:right="240"/>
          <w:cols w:num="2" w:equalWidth="0">
            <w:col w:w="5728" w:space="40"/>
            <w:col w:w="5902"/>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0"/>
        <w:rPr>
          <w:sz w:val="17"/>
        </w:rPr>
      </w:pPr>
    </w:p>
    <w:p>
      <w:pPr>
        <w:spacing w:after="0"/>
        <w:rPr>
          <w:sz w:val="17"/>
        </w:rPr>
        <w:sectPr>
          <w:pgSz w:w="11910" w:h="16840"/>
          <w:pgMar w:header="0" w:footer="488" w:top="520" w:bottom="680" w:left="0" w:right="240"/>
        </w:sectPr>
      </w:pPr>
    </w:p>
    <w:p>
      <w:pPr>
        <w:spacing w:line="338" w:lineRule="exact" w:before="47"/>
        <w:ind w:left="1133" w:right="0" w:firstLine="0"/>
        <w:jc w:val="left"/>
        <w:rPr>
          <w:sz w:val="20"/>
        </w:rPr>
      </w:pPr>
      <w:r>
        <w:rPr>
          <w:color w:val="E61211"/>
          <w:spacing w:val="17"/>
          <w:sz w:val="20"/>
        </w:rPr>
        <w:t>员工资源小组</w:t>
      </w:r>
      <w:r>
        <w:rPr>
          <w:color w:val="E61211"/>
          <w:spacing w:val="-2"/>
          <w:sz w:val="20"/>
        </w:rPr>
        <w:t>（</w:t>
      </w:r>
      <w:r>
        <w:rPr>
          <w:rFonts w:ascii="Trebuchet MS" w:eastAsia="Trebuchet MS"/>
          <w:b/>
          <w:color w:val="E61211"/>
          <w:spacing w:val="-2"/>
          <w:sz w:val="20"/>
        </w:rPr>
        <w:t>ERGs</w:t>
      </w:r>
      <w:r>
        <w:rPr>
          <w:color w:val="E61211"/>
          <w:spacing w:val="-2"/>
          <w:sz w:val="20"/>
        </w:rPr>
        <w:t>）</w:t>
      </w:r>
    </w:p>
    <w:p>
      <w:pPr>
        <w:pStyle w:val="BodyText"/>
        <w:spacing w:line="232" w:lineRule="auto"/>
        <w:ind w:left="1133" w:right="10"/>
        <w:jc w:val="both"/>
      </w:pPr>
      <w:r>
        <w:rPr/>
        <w:pict>
          <v:group style="position:absolute;margin-left:55.993pt;margin-top:91.542221pt;width:235.6pt;height:159.75pt;mso-position-horizontal-relative:page;mso-position-vertical-relative:paragraph;z-index:15826432" id="docshapegroup883" coordorigin="1120,1831" coordsize="4712,3195">
            <v:shape style="position:absolute;left:1119;top:1830;width:4712;height:3151" type="#_x0000_t75" id="docshape884" stroked="false">
              <v:imagedata r:id="rId346" o:title=""/>
            </v:shape>
            <v:rect style="position:absolute;left:3543;top:4969;width:2268;height:57" id="docshape885" filled="true" fillcolor="#e61211" stroked="false">
              <v:fill type="solid"/>
            </v:rect>
            <w10:wrap type="none"/>
          </v:group>
        </w:pict>
      </w:r>
      <w:r>
        <w:rPr>
          <w:color w:val="221815"/>
          <w:spacing w:val="-2"/>
        </w:rPr>
        <w:t>联想的全球员工资源小组在提升员工向心力、凝聚力和员</w:t>
      </w:r>
      <w:r>
        <w:rPr>
          <w:color w:val="221815"/>
          <w:spacing w:val="-2"/>
        </w:rPr>
        <w:t>工工作场所体验方面发挥重要作用。每一个全球员工资源</w:t>
      </w:r>
      <w:r>
        <w:rPr>
          <w:color w:val="221815"/>
          <w:spacing w:val="-2"/>
        </w:rPr>
        <w:t>小组均接受集团多元化与包容性办公室的管理和指导，并</w:t>
      </w:r>
      <w:r>
        <w:rPr>
          <w:color w:val="221815"/>
          <w:spacing w:val="-2"/>
        </w:rPr>
        <w:t>确保每个小组中有一至两位当地高级管理人员参与支持。</w:t>
      </w:r>
      <w:r>
        <w:rPr>
          <w:color w:val="221815"/>
          <w:spacing w:val="-2"/>
        </w:rPr>
        <w:t>联想现有员工资源小组包括：</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line="309" w:lineRule="exact" w:before="0"/>
        <w:ind w:left="1134" w:right="0" w:firstLine="0"/>
        <w:jc w:val="left"/>
        <w:rPr>
          <w:sz w:val="18"/>
        </w:rPr>
      </w:pPr>
      <w:r>
        <w:rPr>
          <w:color w:val="221815"/>
          <w:sz w:val="18"/>
        </w:rPr>
        <w:t>联想女性领导协会</w:t>
      </w:r>
      <w:r>
        <w:rPr>
          <w:color w:val="221815"/>
          <w:spacing w:val="-2"/>
          <w:sz w:val="18"/>
        </w:rPr>
        <w:t>（</w:t>
      </w:r>
      <w:r>
        <w:rPr>
          <w:rFonts w:ascii="Trebuchet MS" w:eastAsia="Trebuchet MS"/>
          <w:b/>
          <w:color w:val="040000"/>
          <w:spacing w:val="-2"/>
          <w:sz w:val="18"/>
        </w:rPr>
        <w:t>WILL</w:t>
      </w:r>
      <w:r>
        <w:rPr>
          <w:color w:val="221815"/>
          <w:spacing w:val="-2"/>
          <w:sz w:val="18"/>
        </w:rPr>
        <w:t>）：</w:t>
      </w:r>
    </w:p>
    <w:p>
      <w:pPr>
        <w:pStyle w:val="BodyText"/>
        <w:spacing w:line="232" w:lineRule="auto" w:before="2"/>
        <w:ind w:left="1134" w:right="9"/>
        <w:jc w:val="both"/>
      </w:pPr>
      <w:r>
        <w:rPr>
          <w:color w:val="221815"/>
          <w:spacing w:val="2"/>
        </w:rPr>
        <w:t>联想早在十多年前就意识到职场女性这一特殊群体需要企</w:t>
      </w:r>
      <w:r>
        <w:rPr>
          <w:color w:val="221815"/>
          <w:spacing w:val="6"/>
        </w:rPr>
        <w:t>业的更多关注和支持。</w:t>
      </w:r>
      <w:r>
        <w:rPr>
          <w:rFonts w:ascii="Microsoft Sans Serif" w:eastAsia="Microsoft Sans Serif"/>
          <w:color w:val="221815"/>
          <w:spacing w:val="1"/>
          <w:w w:val="117"/>
        </w:rPr>
        <w:t>W</w:t>
      </w:r>
      <w:r>
        <w:rPr>
          <w:rFonts w:ascii="Microsoft Sans Serif" w:eastAsia="Microsoft Sans Serif"/>
          <w:color w:val="221815"/>
          <w:spacing w:val="1"/>
          <w:w w:val="104"/>
        </w:rPr>
        <w:t>I</w:t>
      </w:r>
      <w:r>
        <w:rPr>
          <w:rFonts w:ascii="Microsoft Sans Serif" w:eastAsia="Microsoft Sans Serif"/>
          <w:color w:val="221815"/>
          <w:spacing w:val="1"/>
          <w:w w:val="111"/>
        </w:rPr>
        <w:t>LL</w:t>
      </w:r>
      <w:r>
        <w:rPr>
          <w:color w:val="221815"/>
          <w:spacing w:val="5"/>
        </w:rPr>
        <w:t>作为联想的首个员工资源小</w:t>
      </w:r>
      <w:r>
        <w:rPr>
          <w:color w:val="221815"/>
          <w:spacing w:val="2"/>
        </w:rPr>
        <w:t>组也因此应运而生。该小组成立旨在为女性员工提供职业发展和专业技能方面的指导。</w:t>
      </w:r>
    </w:p>
    <w:p>
      <w:pPr>
        <w:pStyle w:val="BodyText"/>
        <w:spacing w:before="8"/>
        <w:rPr>
          <w:sz w:val="17"/>
        </w:rPr>
      </w:pPr>
    </w:p>
    <w:p>
      <w:pPr>
        <w:pStyle w:val="BodyText"/>
        <w:spacing w:line="232" w:lineRule="auto"/>
        <w:ind w:left="1134" w:right="10"/>
      </w:pPr>
      <w:r>
        <w:rPr>
          <w:rFonts w:ascii="Microsoft Sans Serif" w:eastAsia="Microsoft Sans Serif"/>
          <w:color w:val="221815"/>
          <w:spacing w:val="1"/>
          <w:w w:val="117"/>
        </w:rPr>
        <w:t>W</w:t>
      </w:r>
      <w:r>
        <w:rPr>
          <w:rFonts w:ascii="Microsoft Sans Serif" w:eastAsia="Microsoft Sans Serif"/>
          <w:color w:val="221815"/>
          <w:spacing w:val="1"/>
          <w:w w:val="104"/>
        </w:rPr>
        <w:t>I</w:t>
      </w:r>
      <w:r>
        <w:rPr>
          <w:rFonts w:ascii="Microsoft Sans Serif" w:eastAsia="Microsoft Sans Serif"/>
          <w:color w:val="221815"/>
          <w:spacing w:val="1"/>
          <w:w w:val="111"/>
        </w:rPr>
        <w:t>LL</w:t>
      </w:r>
      <w:r>
        <w:rPr>
          <w:color w:val="221815"/>
          <w:spacing w:val="5"/>
        </w:rPr>
        <w:t>分布在联想业务发展的五个大区，即：中国、亚太</w:t>
      </w:r>
      <w:r>
        <w:rPr>
          <w:color w:val="221815"/>
          <w:spacing w:val="8"/>
        </w:rPr>
        <w:t>地区（</w:t>
      </w:r>
      <w:r>
        <w:rPr>
          <w:rFonts w:ascii="Microsoft Sans Serif" w:eastAsia="Microsoft Sans Serif"/>
          <w:color w:val="221815"/>
          <w:spacing w:val="3"/>
          <w:w w:val="109"/>
        </w:rPr>
        <w:t>AP</w:t>
      </w:r>
      <w:r>
        <w:rPr>
          <w:color w:val="221815"/>
          <w:spacing w:val="8"/>
        </w:rPr>
        <w:t>）、欧洲、中东和非洲</w:t>
      </w:r>
      <w:r>
        <w:rPr>
          <w:color w:val="221815"/>
          <w:spacing w:val="7"/>
        </w:rPr>
        <w:t>（</w:t>
      </w:r>
      <w:r>
        <w:rPr>
          <w:rFonts w:ascii="Microsoft Sans Serif" w:eastAsia="Microsoft Sans Serif"/>
          <w:color w:val="221815"/>
          <w:spacing w:val="3"/>
          <w:w w:val="105"/>
        </w:rPr>
        <w:t>EMEA</w:t>
      </w:r>
      <w:r>
        <w:rPr>
          <w:color w:val="221815"/>
          <w:spacing w:val="8"/>
        </w:rPr>
        <w:t>）</w:t>
      </w:r>
      <w:r>
        <w:rPr>
          <w:color w:val="221815"/>
          <w:spacing w:val="6"/>
        </w:rPr>
        <w:t>、拉丁美洲</w:t>
      </w:r>
    </w:p>
    <w:p>
      <w:pPr>
        <w:pStyle w:val="BodyText"/>
        <w:spacing w:line="232" w:lineRule="auto"/>
        <w:ind w:left="1134"/>
        <w:jc w:val="both"/>
      </w:pPr>
      <w:r>
        <w:rPr>
          <w:color w:val="221815"/>
          <w:spacing w:val="2"/>
        </w:rPr>
        <w:t>（</w:t>
      </w:r>
      <w:r>
        <w:rPr>
          <w:rFonts w:ascii="Microsoft Sans Serif" w:eastAsia="Microsoft Sans Serif"/>
          <w:color w:val="221815"/>
          <w:spacing w:val="-3"/>
          <w:w w:val="111"/>
        </w:rPr>
        <w:t>LATAM</w:t>
      </w:r>
      <w:r>
        <w:rPr>
          <w:color w:val="221815"/>
          <w:spacing w:val="2"/>
        </w:rPr>
        <w:t>）及北美（</w:t>
      </w:r>
      <w:r>
        <w:rPr>
          <w:rFonts w:ascii="Microsoft Sans Serif" w:eastAsia="Microsoft Sans Serif"/>
          <w:color w:val="221815"/>
          <w:spacing w:val="-3"/>
          <w:w w:val="113"/>
        </w:rPr>
        <w:t>NA</w:t>
      </w:r>
      <w:r>
        <w:rPr>
          <w:color w:val="221815"/>
          <w:spacing w:val="2"/>
        </w:rPr>
        <w:t>）。五个大区涵盖的国家包括墨</w:t>
      </w:r>
      <w:r>
        <w:rPr>
          <w:color w:val="221815"/>
          <w:spacing w:val="10"/>
        </w:rPr>
        <w:t>西哥、巴西、阿根廷、美国、加拿大、英国、法国、挪</w:t>
      </w:r>
      <w:r>
        <w:rPr>
          <w:color w:val="221815"/>
        </w:rPr>
        <w:t>威、瑞典、德国、澳大利亚和中国等。</w:t>
      </w:r>
    </w:p>
    <w:p>
      <w:pPr>
        <w:pStyle w:val="BodyText"/>
        <w:spacing w:before="9"/>
        <w:rPr>
          <w:sz w:val="17"/>
        </w:rPr>
      </w:pPr>
    </w:p>
    <w:p>
      <w:pPr>
        <w:pStyle w:val="BodyText"/>
        <w:spacing w:line="232" w:lineRule="auto"/>
        <w:ind w:left="1134" w:right="5"/>
        <w:jc w:val="both"/>
      </w:pPr>
      <w:r>
        <w:rPr>
          <w:color w:val="221815"/>
          <w:spacing w:val="2"/>
        </w:rPr>
        <w:t>斯洛文尼亚多元化行动（</w:t>
      </w:r>
      <w:r>
        <w:rPr>
          <w:rFonts w:ascii="Trebuchet MS" w:eastAsia="Trebuchet MS"/>
          <w:b/>
          <w:color w:val="040000"/>
          <w:spacing w:val="2"/>
          <w:w w:val="110"/>
        </w:rPr>
        <w:t>Diversitas</w:t>
      </w:r>
      <w:r>
        <w:rPr>
          <w:color w:val="221815"/>
          <w:spacing w:val="2"/>
        </w:rPr>
        <w:t>）：成立于斯洛伐克共和国首都布拉提斯拉瓦，由联想员工发起，致力于促进</w:t>
      </w:r>
      <w:r>
        <w:rPr>
          <w:color w:val="221815"/>
          <w:spacing w:val="5"/>
        </w:rPr>
        <w:t>公司的包容性文化。</w:t>
      </w:r>
      <w:r>
        <w:rPr>
          <w:rFonts w:ascii="Microsoft Sans Serif" w:eastAsia="Microsoft Sans Serif"/>
          <w:color w:val="221815"/>
          <w:w w:val="110"/>
        </w:rPr>
        <w:t>Diversitas</w:t>
      </w:r>
      <w:r>
        <w:rPr>
          <w:color w:val="221815"/>
          <w:spacing w:val="5"/>
        </w:rPr>
        <w:t>资源小组从数千个提名中</w:t>
      </w:r>
      <w:r>
        <w:rPr>
          <w:color w:val="221815"/>
          <w:spacing w:val="2"/>
        </w:rPr>
        <w:t>脱颖而出，在伦敦举行的</w:t>
      </w:r>
      <w:r>
        <w:rPr>
          <w:rFonts w:ascii="Microsoft Sans Serif" w:eastAsia="Microsoft Sans Serif"/>
          <w:color w:val="221815"/>
          <w:spacing w:val="-3"/>
          <w:w w:val="101"/>
        </w:rPr>
        <w:t>2017</w:t>
      </w:r>
      <w:r>
        <w:rPr>
          <w:color w:val="221815"/>
          <w:spacing w:val="2"/>
        </w:rPr>
        <w:t>欧洲多元化大奖</w:t>
      </w:r>
      <w:r>
        <w:rPr>
          <w:color w:val="221815"/>
          <w:spacing w:val="1"/>
        </w:rPr>
        <w:t>（</w:t>
      </w:r>
      <w:r>
        <w:rPr>
          <w:rFonts w:ascii="Microsoft Sans Serif" w:eastAsia="Microsoft Sans Serif"/>
          <w:color w:val="221815"/>
          <w:spacing w:val="-3"/>
          <w:w w:val="111"/>
        </w:rPr>
        <w:t>Europe</w:t>
      </w:r>
      <w:r>
        <w:rPr>
          <w:rFonts w:ascii="Microsoft Sans Serif" w:eastAsia="Microsoft Sans Serif"/>
          <w:color w:val="221815"/>
          <w:w w:val="122"/>
        </w:rPr>
        <w:t>- </w:t>
      </w:r>
      <w:r>
        <w:rPr>
          <w:rFonts w:ascii="Microsoft Sans Serif" w:eastAsia="Microsoft Sans Serif"/>
          <w:color w:val="221815"/>
          <w:spacing w:val="-6"/>
          <w:w w:val="107"/>
        </w:rPr>
        <w:t>a</w:t>
      </w:r>
      <w:r>
        <w:rPr>
          <w:rFonts w:ascii="Microsoft Sans Serif" w:eastAsia="Microsoft Sans Serif"/>
          <w:color w:val="221815"/>
          <w:w w:val="107"/>
        </w:rPr>
        <w:t>n</w:t>
      </w:r>
      <w:r>
        <w:rPr>
          <w:rFonts w:ascii="Microsoft Sans Serif" w:eastAsia="Microsoft Sans Serif"/>
          <w:color w:val="221815"/>
          <w:spacing w:val="-10"/>
        </w:rPr>
        <w:t>  </w:t>
      </w:r>
      <w:r>
        <w:rPr>
          <w:rFonts w:ascii="Microsoft Sans Serif" w:eastAsia="Microsoft Sans Serif"/>
          <w:color w:val="221815"/>
          <w:spacing w:val="-6"/>
          <w:w w:val="114"/>
        </w:rPr>
        <w:t>Diversit</w:t>
      </w:r>
      <w:r>
        <w:rPr>
          <w:rFonts w:ascii="Microsoft Sans Serif" w:eastAsia="Microsoft Sans Serif"/>
          <w:color w:val="221815"/>
          <w:w w:val="114"/>
        </w:rPr>
        <w:t>y</w:t>
      </w:r>
      <w:r>
        <w:rPr>
          <w:rFonts w:ascii="Microsoft Sans Serif" w:eastAsia="Microsoft Sans Serif"/>
          <w:color w:val="221815"/>
          <w:spacing w:val="-10"/>
        </w:rPr>
        <w:t>  </w:t>
      </w:r>
      <w:r>
        <w:rPr>
          <w:rFonts w:ascii="Microsoft Sans Serif" w:eastAsia="Microsoft Sans Serif"/>
          <w:color w:val="221815"/>
          <w:spacing w:val="-6"/>
          <w:w w:val="113"/>
        </w:rPr>
        <w:t>Awards</w:t>
      </w:r>
      <w:r>
        <w:rPr>
          <w:color w:val="221815"/>
        </w:rPr>
        <w:t>）</w:t>
      </w:r>
      <w:r>
        <w:rPr>
          <w:color w:val="221815"/>
          <w:spacing w:val="-2"/>
        </w:rPr>
        <w:t>上获企业杰出员工组织奖  </w:t>
      </w:r>
      <w:r>
        <w:rPr>
          <w:color w:val="221815"/>
        </w:rPr>
        <w:t>（</w:t>
      </w:r>
      <w:r>
        <w:rPr>
          <w:rFonts w:ascii="Microsoft Sans Serif" w:eastAsia="Microsoft Sans Serif"/>
          <w:color w:val="221815"/>
          <w:spacing w:val="-6"/>
          <w:w w:val="116"/>
        </w:rPr>
        <w:t>Out</w:t>
      </w:r>
      <w:r>
        <w:rPr>
          <w:rFonts w:ascii="Microsoft Sans Serif" w:eastAsia="Microsoft Sans Serif"/>
          <w:color w:val="221815"/>
          <w:w w:val="122"/>
        </w:rPr>
        <w:t>- </w:t>
      </w:r>
      <w:r>
        <w:rPr>
          <w:rFonts w:ascii="Microsoft Sans Serif" w:eastAsia="Microsoft Sans Serif"/>
          <w:color w:val="221815"/>
          <w:spacing w:val="-6"/>
          <w:w w:val="113"/>
        </w:rPr>
        <w:t>standin</w:t>
      </w:r>
      <w:r>
        <w:rPr>
          <w:rFonts w:ascii="Microsoft Sans Serif" w:eastAsia="Microsoft Sans Serif"/>
          <w:color w:val="221815"/>
          <w:w w:val="113"/>
        </w:rPr>
        <w:t>g</w:t>
      </w:r>
      <w:r>
        <w:rPr>
          <w:rFonts w:ascii="Microsoft Sans Serif" w:eastAsia="Microsoft Sans Serif"/>
          <w:color w:val="221815"/>
          <w:spacing w:val="-2"/>
        </w:rPr>
        <w:t> </w:t>
      </w:r>
      <w:r>
        <w:rPr>
          <w:rFonts w:ascii="Microsoft Sans Serif" w:eastAsia="Microsoft Sans Serif"/>
          <w:color w:val="221815"/>
          <w:spacing w:val="-6"/>
          <w:w w:val="111"/>
        </w:rPr>
        <w:t>Employe</w:t>
      </w:r>
      <w:r>
        <w:rPr>
          <w:rFonts w:ascii="Microsoft Sans Serif" w:eastAsia="Microsoft Sans Serif"/>
          <w:color w:val="221815"/>
          <w:w w:val="111"/>
        </w:rPr>
        <w:t>e</w:t>
      </w:r>
      <w:r>
        <w:rPr>
          <w:rFonts w:ascii="Microsoft Sans Serif" w:eastAsia="Microsoft Sans Serif"/>
          <w:color w:val="221815"/>
          <w:spacing w:val="-2"/>
        </w:rPr>
        <w:t> </w:t>
      </w:r>
      <w:r>
        <w:rPr>
          <w:rFonts w:ascii="Microsoft Sans Serif" w:eastAsia="Microsoft Sans Serif"/>
          <w:color w:val="221815"/>
          <w:spacing w:val="-6"/>
          <w:w w:val="116"/>
        </w:rPr>
        <w:t>Network</w:t>
      </w:r>
      <w:r>
        <w:rPr>
          <w:color w:val="221815"/>
        </w:rPr>
        <w:t>）的殊荣。该小组成员提升</w:t>
      </w:r>
      <w:r>
        <w:rPr>
          <w:color w:val="221815"/>
          <w:spacing w:val="5"/>
        </w:rPr>
        <w:t>了斯洛伐克职场前沿话题的认识。</w:t>
      </w:r>
      <w:r>
        <w:rPr>
          <w:rFonts w:ascii="Microsoft Sans Serif" w:eastAsia="Microsoft Sans Serif"/>
          <w:color w:val="221815"/>
          <w:w w:val="110"/>
        </w:rPr>
        <w:t>Diversitas</w:t>
      </w:r>
      <w:r>
        <w:rPr>
          <w:color w:val="221815"/>
          <w:spacing w:val="5"/>
        </w:rPr>
        <w:t>每年举办</w:t>
      </w:r>
      <w:r>
        <w:rPr>
          <w:rFonts w:ascii="Microsoft Sans Serif" w:eastAsia="Microsoft Sans Serif"/>
          <w:color w:val="221815"/>
          <w:w w:val="87"/>
        </w:rPr>
        <w:t>15</w:t>
      </w:r>
      <w:r>
        <w:rPr>
          <w:color w:val="221815"/>
          <w:spacing w:val="2"/>
        </w:rPr>
        <w:t>项活动，包括庆祝多元化月，举行办公室游行及多元化展会，募集慈善捐款并提供人力资源培训等。</w:t>
      </w:r>
    </w:p>
    <w:p>
      <w:pPr>
        <w:pStyle w:val="BodyText"/>
        <w:spacing w:line="232" w:lineRule="auto" w:before="60"/>
        <w:ind w:left="314" w:right="963"/>
      </w:pPr>
      <w:r>
        <w:rPr/>
        <w:br w:type="column"/>
      </w:r>
      <w:r>
        <w:rPr>
          <w:color w:val="221815"/>
          <w:spacing w:val="1"/>
        </w:rPr>
        <w:t>新手妈妈及准妈妈拓展（</w:t>
      </w:r>
      <w:r>
        <w:rPr>
          <w:rFonts w:ascii="Trebuchet MS" w:eastAsia="Trebuchet MS"/>
          <w:b/>
          <w:color w:val="040000"/>
          <w:spacing w:val="1"/>
          <w:w w:val="118"/>
        </w:rPr>
        <w:t>NEMO</w:t>
      </w:r>
      <w:r>
        <w:rPr>
          <w:color w:val="221815"/>
          <w:spacing w:val="1"/>
        </w:rPr>
        <w:t>）：</w:t>
      </w:r>
      <w:r>
        <w:rPr>
          <w:color w:val="221815"/>
        </w:rPr>
        <w:t>为支持职场妈妈和准</w:t>
      </w:r>
      <w:r>
        <w:rPr>
          <w:color w:val="221815"/>
          <w:spacing w:val="37"/>
        </w:rPr>
        <w:t>妈妈，联想于北美试点了新手妈妈及准妈妈拓展</w:t>
      </w:r>
      <w:r>
        <w:rPr>
          <w:color w:val="221815"/>
          <w:spacing w:val="-11"/>
        </w:rPr>
        <w:t> </w:t>
      </w:r>
    </w:p>
    <w:p>
      <w:pPr>
        <w:pStyle w:val="BodyText"/>
        <w:spacing w:line="232" w:lineRule="auto"/>
        <w:ind w:left="314" w:right="990"/>
        <w:jc w:val="both"/>
      </w:pPr>
      <w:r>
        <w:rPr>
          <w:color w:val="221815"/>
          <w:spacing w:val="-2"/>
        </w:rPr>
        <w:t>（</w:t>
      </w:r>
      <w:r>
        <w:rPr>
          <w:rFonts w:ascii="Microsoft Sans Serif" w:eastAsia="Microsoft Sans Serif"/>
          <w:color w:val="221815"/>
          <w:spacing w:val="-2"/>
        </w:rPr>
        <w:t>NEMO</w:t>
      </w:r>
      <w:r>
        <w:rPr>
          <w:color w:val="221815"/>
          <w:spacing w:val="-2"/>
        </w:rPr>
        <w:t>）员工资源小组。通过社区支持和小组指导，帮</w:t>
      </w:r>
      <w:r>
        <w:rPr>
          <w:color w:val="221815"/>
          <w:spacing w:val="-2"/>
        </w:rPr>
        <w:t>助新手妈妈及准妈妈平衡职场与家庭。该小组还与当地办</w:t>
      </w:r>
      <w:r>
        <w:rPr>
          <w:color w:val="221815"/>
          <w:spacing w:val="6"/>
        </w:rPr>
        <w:t>公室设施管理团队合作，为新手妈妈及准妈妈争取更多</w:t>
      </w:r>
      <w:r>
        <w:rPr>
          <w:color w:val="221815"/>
          <w:spacing w:val="9"/>
        </w:rPr>
        <w:t>的停车位，提供专用空间作为私人哺乳室，改善工作场</w:t>
      </w:r>
      <w:r>
        <w:rPr>
          <w:color w:val="221815"/>
          <w:spacing w:val="-4"/>
        </w:rPr>
        <w:t>所条件。</w:t>
      </w:r>
    </w:p>
    <w:p>
      <w:pPr>
        <w:pStyle w:val="BodyText"/>
        <w:spacing w:before="9"/>
        <w:rPr>
          <w:sz w:val="17"/>
        </w:rPr>
      </w:pPr>
    </w:p>
    <w:p>
      <w:pPr>
        <w:pStyle w:val="BodyText"/>
        <w:spacing w:line="232" w:lineRule="auto"/>
        <w:ind w:left="314" w:right="990"/>
        <w:jc w:val="both"/>
      </w:pPr>
      <w:r>
        <w:rPr>
          <w:color w:val="221815"/>
          <w:spacing w:val="2"/>
        </w:rPr>
        <w:t>黑人领袖在技术上取得成功（</w:t>
      </w:r>
      <w:r>
        <w:rPr>
          <w:rFonts w:ascii="Trebuchet MS" w:eastAsia="Trebuchet MS"/>
          <w:b/>
          <w:color w:val="040000"/>
          <w:spacing w:val="3"/>
          <w:w w:val="117"/>
        </w:rPr>
        <w:t>BLAST</w:t>
      </w:r>
      <w:r>
        <w:rPr>
          <w:color w:val="221815"/>
          <w:spacing w:val="2"/>
        </w:rPr>
        <w:t>）：</w:t>
      </w:r>
      <w:r>
        <w:rPr>
          <w:rFonts w:ascii="Microsoft Sans Serif" w:eastAsia="Microsoft Sans Serif"/>
          <w:color w:val="221815"/>
          <w:spacing w:val="-2"/>
          <w:w w:val="107"/>
        </w:rPr>
        <w:t>BLAST</w:t>
      </w:r>
      <w:r>
        <w:rPr>
          <w:color w:val="221815"/>
          <w:spacing w:val="2"/>
        </w:rPr>
        <w:t>于</w:t>
      </w:r>
      <w:r>
        <w:rPr>
          <w:rFonts w:ascii="Microsoft Sans Serif" w:eastAsia="Microsoft Sans Serif"/>
          <w:color w:val="221815"/>
          <w:spacing w:val="-2"/>
          <w:w w:val="105"/>
        </w:rPr>
        <w:t>2014</w:t>
      </w:r>
      <w:r>
        <w:rPr>
          <w:color w:val="221815"/>
          <w:spacing w:val="3"/>
        </w:rPr>
        <w:t>年成立，为北美</w:t>
      </w:r>
      <w:r>
        <w:rPr>
          <w:rFonts w:ascii="Microsoft Sans Serif" w:eastAsia="Microsoft Sans Serif"/>
          <w:color w:val="221815"/>
          <w:spacing w:val="-2"/>
          <w:w w:val="122"/>
        </w:rPr>
        <w:t>300</w:t>
      </w:r>
      <w:r>
        <w:rPr>
          <w:color w:val="221815"/>
          <w:spacing w:val="3"/>
        </w:rPr>
        <w:t>多名非裔美国员工提供服务。该小组</w:t>
      </w:r>
      <w:r>
        <w:rPr>
          <w:color w:val="221815"/>
          <w:spacing w:val="2"/>
        </w:rPr>
        <w:t>提供定期的职业发展计划，包括为期六个月的指导培训，所有参与员工无论级别均可参加一对一指导课程，包括演讲技巧、品牌塑造和领导力培训。</w:t>
      </w:r>
      <w:r>
        <w:rPr>
          <w:rFonts w:ascii="Microsoft Sans Serif" w:eastAsia="Microsoft Sans Serif"/>
          <w:color w:val="221815"/>
          <w:spacing w:val="-5"/>
          <w:w w:val="107"/>
        </w:rPr>
        <w:t>BLAST</w:t>
      </w:r>
      <w:r>
        <w:rPr>
          <w:color w:val="221815"/>
        </w:rPr>
        <w:t>定期举办内部高</w:t>
      </w:r>
      <w:r>
        <w:rPr>
          <w:color w:val="221815"/>
          <w:spacing w:val="11"/>
        </w:rPr>
        <w:t>管和外部嘉宾演讲小组，分享实践心得，每月举办一次</w:t>
      </w:r>
      <w:r>
        <w:rPr>
          <w:color w:val="221815"/>
          <w:spacing w:val="2"/>
        </w:rPr>
        <w:t>表彰大会，分享成员的优异成绩和晋升故事，并与其他员</w:t>
      </w:r>
      <w:r>
        <w:rPr>
          <w:color w:val="221815"/>
          <w:spacing w:val="7"/>
        </w:rPr>
        <w:t>工资源小组合作举行活动，通过联想基金会回馈社区。</w:t>
      </w:r>
    </w:p>
    <w:p>
      <w:pPr>
        <w:pStyle w:val="BodyText"/>
        <w:spacing w:before="9"/>
        <w:rPr>
          <w:sz w:val="17"/>
        </w:rPr>
      </w:pPr>
    </w:p>
    <w:p>
      <w:pPr>
        <w:pStyle w:val="BodyText"/>
        <w:spacing w:line="232" w:lineRule="auto"/>
        <w:ind w:left="314" w:right="994" w:hanging="1"/>
        <w:jc w:val="both"/>
      </w:pPr>
      <w:r>
        <w:rPr>
          <w:color w:val="221815"/>
          <w:spacing w:val="8"/>
        </w:rPr>
        <w:t>联想西班牙裔协会</w:t>
      </w:r>
      <w:r>
        <w:rPr>
          <w:color w:val="040000"/>
          <w:spacing w:val="8"/>
        </w:rPr>
        <w:t>（</w:t>
      </w:r>
      <w:r>
        <w:rPr>
          <w:rFonts w:ascii="Trebuchet MS" w:eastAsia="Trebuchet MS"/>
          <w:b/>
          <w:color w:val="040000"/>
          <w:spacing w:val="9"/>
          <w:w w:val="117"/>
        </w:rPr>
        <w:t>HOLA</w:t>
      </w:r>
      <w:r>
        <w:rPr>
          <w:color w:val="221815"/>
          <w:spacing w:val="8"/>
        </w:rPr>
        <w:t>）：</w:t>
      </w:r>
      <w:r>
        <w:rPr>
          <w:rFonts w:ascii="Microsoft Sans Serif" w:eastAsia="Microsoft Sans Serif"/>
          <w:color w:val="221815"/>
          <w:spacing w:val="3"/>
          <w:w w:val="110"/>
        </w:rPr>
        <w:t>HOLA</w:t>
      </w:r>
      <w:r>
        <w:rPr>
          <w:color w:val="221815"/>
          <w:spacing w:val="8"/>
        </w:rPr>
        <w:t>于</w:t>
      </w:r>
      <w:r>
        <w:rPr>
          <w:rFonts w:ascii="Microsoft Sans Serif" w:eastAsia="Microsoft Sans Serif"/>
          <w:color w:val="221815"/>
          <w:spacing w:val="3"/>
          <w:w w:val="101"/>
        </w:rPr>
        <w:t>2017</w:t>
      </w:r>
      <w:r>
        <w:rPr>
          <w:color w:val="221815"/>
          <w:spacing w:val="8"/>
        </w:rPr>
        <w:t>年</w:t>
      </w:r>
      <w:r>
        <w:rPr>
          <w:rFonts w:ascii="Microsoft Sans Serif" w:eastAsia="Microsoft Sans Serif"/>
          <w:color w:val="221815"/>
          <w:spacing w:val="3"/>
          <w:w w:val="96"/>
        </w:rPr>
        <w:t>10</w:t>
      </w:r>
      <w:r>
        <w:rPr>
          <w:color w:val="221815"/>
          <w:spacing w:val="8"/>
        </w:rPr>
        <w:t>月成</w:t>
      </w:r>
      <w:r>
        <w:rPr>
          <w:color w:val="221815"/>
        </w:rPr>
        <w:t>立，关注西班牙裔</w:t>
      </w:r>
      <w:r>
        <w:rPr>
          <w:color w:val="221815"/>
          <w:spacing w:val="1"/>
          <w:w w:val="120"/>
        </w:rPr>
        <w:t>/</w:t>
      </w:r>
      <w:r>
        <w:rPr>
          <w:color w:val="221815"/>
        </w:rPr>
        <w:t>拉丁裔员工。小组组织了各种话题的高</w:t>
      </w:r>
      <w:r>
        <w:rPr>
          <w:color w:val="221815"/>
          <w:spacing w:val="2"/>
        </w:rPr>
        <w:t>管领导圆桌讨论，让员工有机会分享他们在社交、职业发展和工作以及生活方面的经历和故事。</w:t>
      </w:r>
    </w:p>
    <w:p>
      <w:pPr>
        <w:spacing w:after="0" w:line="232" w:lineRule="auto"/>
        <w:jc w:val="both"/>
        <w:sectPr>
          <w:type w:val="continuous"/>
          <w:pgSz w:w="11910" w:h="16840"/>
          <w:pgMar w:header="0" w:footer="488" w:top="720" w:bottom="280" w:left="0" w:right="240"/>
          <w:cols w:num="2" w:equalWidth="0">
            <w:col w:w="5727" w:space="40"/>
            <w:col w:w="5903"/>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2"/>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1"/>
        <w:rPr>
          <w:sz w:val="17"/>
        </w:rPr>
      </w:pPr>
    </w:p>
    <w:p>
      <w:pPr>
        <w:spacing w:after="0"/>
        <w:rPr>
          <w:sz w:val="17"/>
        </w:rPr>
        <w:sectPr>
          <w:pgSz w:w="11910" w:h="16840"/>
          <w:pgMar w:header="0" w:footer="488" w:top="520" w:bottom="680" w:left="0" w:right="240"/>
        </w:sectPr>
      </w:pPr>
    </w:p>
    <w:p>
      <w:pPr>
        <w:pStyle w:val="BodyText"/>
        <w:spacing w:line="232" w:lineRule="auto" w:before="59"/>
        <w:ind w:left="1133" w:right="1"/>
        <w:jc w:val="both"/>
      </w:pPr>
      <w:r>
        <w:rPr>
          <w:color w:val="221815"/>
          <w:w w:val="105"/>
        </w:rPr>
        <w:t>联</w:t>
      </w:r>
      <w:r>
        <w:rPr>
          <w:color w:val="221815"/>
          <w:w w:val="105"/>
        </w:rPr>
        <w:t>想</w:t>
      </w:r>
      <w:r>
        <w:rPr>
          <w:rFonts w:ascii="Trebuchet MS" w:hAnsi="Trebuchet MS" w:eastAsia="Trebuchet MS"/>
          <w:b/>
          <w:color w:val="040000"/>
          <w:w w:val="105"/>
        </w:rPr>
        <w:t>LGBTQ</w:t>
      </w:r>
      <w:r>
        <w:rPr>
          <w:color w:val="221815"/>
          <w:w w:val="105"/>
        </w:rPr>
        <w:t>彩</w:t>
      </w:r>
      <w:r>
        <w:rPr>
          <w:color w:val="221815"/>
          <w:w w:val="105"/>
        </w:rPr>
        <w:t>虹</w:t>
      </w:r>
      <w:r>
        <w:rPr>
          <w:color w:val="221815"/>
          <w:w w:val="105"/>
        </w:rPr>
        <w:t>计</w:t>
      </w:r>
      <w:r>
        <w:rPr>
          <w:color w:val="221815"/>
          <w:w w:val="105"/>
        </w:rPr>
        <w:t>划</w:t>
      </w:r>
      <w:r>
        <w:rPr>
          <w:color w:val="221815"/>
          <w:w w:val="105"/>
        </w:rPr>
        <w:t>（</w:t>
      </w:r>
      <w:r>
        <w:rPr>
          <w:rFonts w:ascii="Trebuchet MS" w:hAnsi="Trebuchet MS" w:eastAsia="Trebuchet MS"/>
          <w:b/>
          <w:color w:val="040000"/>
          <w:w w:val="105"/>
        </w:rPr>
        <w:t>PRIDE</w:t>
      </w:r>
      <w:r>
        <w:rPr>
          <w:color w:val="221815"/>
          <w:w w:val="105"/>
        </w:rPr>
        <w:t>）</w:t>
      </w:r>
      <w:r>
        <w:rPr>
          <w:color w:val="221815"/>
          <w:spacing w:val="-6"/>
          <w:w w:val="105"/>
        </w:rPr>
        <w:t> —</w:t>
      </w:r>
      <w:r>
        <w:rPr>
          <w:color w:val="221815"/>
          <w:spacing w:val="-11"/>
          <w:w w:val="105"/>
        </w:rPr>
        <w:t> </w:t>
      </w:r>
      <w:r>
        <w:rPr>
          <w:color w:val="221815"/>
          <w:w w:val="105"/>
        </w:rPr>
        <w:t>联</w:t>
      </w:r>
      <w:r>
        <w:rPr>
          <w:color w:val="221815"/>
          <w:w w:val="105"/>
        </w:rPr>
        <w:t>想</w:t>
      </w:r>
      <w:r>
        <w:rPr>
          <w:color w:val="221815"/>
          <w:w w:val="105"/>
        </w:rPr>
        <w:t>于</w:t>
      </w:r>
      <w:r>
        <w:rPr>
          <w:rFonts w:ascii="Microsoft Sans Serif" w:hAnsi="Microsoft Sans Serif" w:eastAsia="Microsoft Sans Serif"/>
          <w:color w:val="221815"/>
          <w:w w:val="105"/>
        </w:rPr>
        <w:t>2018</w:t>
      </w:r>
      <w:r>
        <w:rPr>
          <w:color w:val="221815"/>
          <w:w w:val="105"/>
        </w:rPr>
        <w:t>年</w:t>
      </w:r>
      <w:r>
        <w:rPr>
          <w:rFonts w:ascii="Microsoft Sans Serif" w:hAnsi="Microsoft Sans Serif" w:eastAsia="Microsoft Sans Serif"/>
          <w:color w:val="221815"/>
          <w:w w:val="105"/>
        </w:rPr>
        <w:t>6</w:t>
      </w:r>
      <w:r>
        <w:rPr>
          <w:color w:val="221815"/>
          <w:w w:val="105"/>
        </w:rPr>
        <w:t>月</w:t>
      </w:r>
      <w:r>
        <w:rPr>
          <w:color w:val="221815"/>
          <w:w w:val="105"/>
        </w:rPr>
        <w:t>成</w:t>
      </w:r>
      <w:r>
        <w:rPr>
          <w:color w:val="221815"/>
          <w:spacing w:val="-2"/>
        </w:rPr>
        <w:t>立</w:t>
      </w:r>
      <w:r>
        <w:rPr>
          <w:color w:val="221815"/>
          <w:spacing w:val="-2"/>
        </w:rPr>
        <w:t>了</w:t>
      </w:r>
      <w:r>
        <w:rPr>
          <w:color w:val="221815"/>
          <w:spacing w:val="-2"/>
        </w:rPr>
        <w:t>北</w:t>
      </w:r>
      <w:r>
        <w:rPr>
          <w:color w:val="221815"/>
          <w:spacing w:val="-2"/>
        </w:rPr>
        <w:t>美</w:t>
      </w:r>
      <w:r>
        <w:rPr>
          <w:color w:val="221815"/>
          <w:spacing w:val="-2"/>
        </w:rPr>
        <w:t>（NA）</w:t>
      </w:r>
      <w:r>
        <w:rPr>
          <w:rFonts w:ascii="Microsoft Sans Serif" w:hAnsi="Microsoft Sans Serif" w:eastAsia="Microsoft Sans Serif"/>
          <w:color w:val="221815"/>
          <w:spacing w:val="-2"/>
        </w:rPr>
        <w:t>LGBTQ</w:t>
      </w:r>
      <w:r>
        <w:rPr>
          <w:color w:val="221815"/>
          <w:spacing w:val="-2"/>
        </w:rPr>
        <w:t>小组，针对性少数群体。</w:t>
      </w:r>
      <w:r>
        <w:rPr>
          <w:rFonts w:ascii="Microsoft Sans Serif" w:hAnsi="Microsoft Sans Serif" w:eastAsia="Microsoft Sans Serif"/>
          <w:color w:val="221815"/>
          <w:spacing w:val="-2"/>
        </w:rPr>
        <w:t>PRIDE</w:t>
      </w:r>
      <w:r>
        <w:rPr>
          <w:color w:val="221815"/>
          <w:spacing w:val="-2"/>
        </w:rPr>
        <w:t>提倡平等，努力参与社区活动以吸引多元化人才。在联想</w:t>
      </w:r>
      <w:r>
        <w:rPr>
          <w:color w:val="221815"/>
          <w:spacing w:val="-2"/>
        </w:rPr>
        <w:t>基金会的资金支持下，</w:t>
      </w:r>
      <w:r>
        <w:rPr>
          <w:rFonts w:ascii="Microsoft Sans Serif" w:hAnsi="Microsoft Sans Serif" w:eastAsia="Microsoft Sans Serif"/>
          <w:color w:val="221815"/>
          <w:spacing w:val="-2"/>
        </w:rPr>
        <w:t>PRIDE</w:t>
      </w:r>
      <w:r>
        <w:rPr>
          <w:color w:val="221815"/>
          <w:spacing w:val="-2"/>
        </w:rPr>
        <w:t>还支持了位于美国芝加哥的 </w:t>
      </w:r>
      <w:r>
        <w:rPr>
          <w:rFonts w:ascii="Microsoft Sans Serif" w:hAnsi="Microsoft Sans Serif" w:eastAsia="Microsoft Sans Serif"/>
          <w:color w:val="221815"/>
          <w:spacing w:val="-2"/>
          <w:w w:val="105"/>
        </w:rPr>
        <w:t>StartOut</w:t>
      </w:r>
      <w:r>
        <w:rPr>
          <w:color w:val="221815"/>
          <w:spacing w:val="-2"/>
          <w:w w:val="105"/>
        </w:rPr>
        <w:t>组</w:t>
      </w:r>
      <w:r>
        <w:rPr>
          <w:color w:val="221815"/>
          <w:spacing w:val="-2"/>
          <w:w w:val="105"/>
        </w:rPr>
        <w:t>织</w:t>
      </w:r>
      <w:r>
        <w:rPr>
          <w:color w:val="221815"/>
          <w:spacing w:val="-2"/>
          <w:w w:val="105"/>
        </w:rPr>
        <w:t>，</w:t>
      </w:r>
      <w:r>
        <w:rPr>
          <w:color w:val="221815"/>
          <w:spacing w:val="-2"/>
          <w:w w:val="105"/>
        </w:rPr>
        <w:t>该</w:t>
      </w:r>
      <w:r>
        <w:rPr>
          <w:color w:val="221815"/>
          <w:spacing w:val="-2"/>
          <w:w w:val="105"/>
        </w:rPr>
        <w:t>组</w:t>
      </w:r>
      <w:r>
        <w:rPr>
          <w:color w:val="221815"/>
          <w:spacing w:val="-2"/>
          <w:w w:val="105"/>
        </w:rPr>
        <w:t>织</w:t>
      </w:r>
      <w:r>
        <w:rPr>
          <w:color w:val="221815"/>
          <w:spacing w:val="-2"/>
          <w:w w:val="105"/>
        </w:rPr>
        <w:t>倡</w:t>
      </w:r>
      <w:r>
        <w:rPr>
          <w:color w:val="221815"/>
          <w:spacing w:val="-2"/>
          <w:w w:val="105"/>
        </w:rPr>
        <w:t>导</w:t>
      </w:r>
      <w:r>
        <w:rPr>
          <w:color w:val="221815"/>
          <w:spacing w:val="-2"/>
          <w:w w:val="105"/>
        </w:rPr>
        <w:t>性</w:t>
      </w:r>
      <w:r>
        <w:rPr>
          <w:color w:val="221815"/>
          <w:spacing w:val="-2"/>
          <w:w w:val="105"/>
        </w:rPr>
        <w:t>平</w:t>
      </w:r>
      <w:r>
        <w:rPr>
          <w:color w:val="221815"/>
          <w:spacing w:val="-2"/>
          <w:w w:val="105"/>
        </w:rPr>
        <w:t>等</w:t>
      </w:r>
      <w:r>
        <w:rPr>
          <w:color w:val="221815"/>
          <w:spacing w:val="-2"/>
          <w:w w:val="105"/>
        </w:rPr>
        <w:t>，</w:t>
      </w:r>
      <w:r>
        <w:rPr>
          <w:color w:val="221815"/>
          <w:spacing w:val="-2"/>
          <w:w w:val="105"/>
        </w:rPr>
        <w:t>反</w:t>
      </w:r>
      <w:r>
        <w:rPr>
          <w:color w:val="221815"/>
          <w:spacing w:val="-2"/>
          <w:w w:val="105"/>
        </w:rPr>
        <w:t>对</w:t>
      </w:r>
      <w:r>
        <w:rPr>
          <w:color w:val="221815"/>
          <w:spacing w:val="-2"/>
          <w:w w:val="105"/>
        </w:rPr>
        <w:t>商</w:t>
      </w:r>
      <w:r>
        <w:rPr>
          <w:color w:val="221815"/>
          <w:spacing w:val="-2"/>
          <w:w w:val="105"/>
        </w:rPr>
        <w:t>业</w:t>
      </w:r>
      <w:r>
        <w:rPr>
          <w:color w:val="221815"/>
          <w:spacing w:val="-2"/>
          <w:w w:val="105"/>
        </w:rPr>
        <w:t>歧</w:t>
      </w:r>
      <w:r>
        <w:rPr>
          <w:color w:val="221815"/>
          <w:spacing w:val="-2"/>
          <w:w w:val="105"/>
        </w:rPr>
        <w:t>视</w:t>
      </w:r>
      <w:r>
        <w:rPr>
          <w:color w:val="221815"/>
          <w:spacing w:val="-2"/>
          <w:w w:val="105"/>
        </w:rPr>
        <w:t>。</w:t>
      </w:r>
    </w:p>
    <w:p>
      <w:pPr>
        <w:pStyle w:val="BodyText"/>
        <w:spacing w:before="8"/>
        <w:rPr>
          <w:sz w:val="17"/>
        </w:rPr>
      </w:pPr>
    </w:p>
    <w:p>
      <w:pPr>
        <w:pStyle w:val="BodyText"/>
        <w:spacing w:line="232" w:lineRule="auto" w:before="1"/>
        <w:ind w:left="1133"/>
        <w:jc w:val="both"/>
      </w:pPr>
      <w:r>
        <w:rPr>
          <w:color w:val="221815"/>
        </w:rPr>
        <w:t>联想亚裔员工小组（</w:t>
      </w:r>
      <w:r>
        <w:rPr>
          <w:rFonts w:ascii="Trebuchet MS" w:hAnsi="Trebuchet MS" w:eastAsia="Trebuchet MS"/>
          <w:b/>
          <w:color w:val="040000"/>
          <w:w w:val="119"/>
        </w:rPr>
        <w:t>LEAD</w:t>
      </w:r>
      <w:r>
        <w:rPr>
          <w:color w:val="221815"/>
        </w:rPr>
        <w:t>）</w:t>
      </w:r>
      <w:r>
        <w:rPr>
          <w:color w:val="221815"/>
          <w:spacing w:val="1"/>
        </w:rPr>
        <w:t> — 成立于</w:t>
      </w:r>
      <w:r>
        <w:rPr>
          <w:rFonts w:ascii="Microsoft Sans Serif" w:hAnsi="Microsoft Sans Serif" w:eastAsia="Microsoft Sans Serif"/>
          <w:color w:val="221815"/>
          <w:spacing w:val="-6"/>
          <w:w w:val="104"/>
        </w:rPr>
        <w:t>2019</w:t>
      </w:r>
      <w:r>
        <w:rPr>
          <w:color w:val="221815"/>
        </w:rPr>
        <w:t>年，</w:t>
      </w:r>
      <w:r>
        <w:rPr>
          <w:rFonts w:ascii="Microsoft Sans Serif" w:hAnsi="Microsoft Sans Serif" w:eastAsia="Microsoft Sans Serif"/>
          <w:color w:val="221815"/>
          <w:spacing w:val="-6"/>
          <w:w w:val="109"/>
        </w:rPr>
        <w:t>LEAD</w:t>
      </w:r>
      <w:r>
        <w:rPr>
          <w:color w:val="221815"/>
        </w:rPr>
        <w:t>支</w:t>
      </w:r>
      <w:r>
        <w:rPr>
          <w:color w:val="221815"/>
          <w:spacing w:val="2"/>
        </w:rPr>
        <w:t>持并帮助每一位亚裔员工传承自己的文化，协助发展联想亚裔员工的专业潜能，帮助海外亚裔员工更好地适应当地</w:t>
      </w:r>
      <w:r>
        <w:rPr>
          <w:color w:val="221815"/>
          <w:spacing w:val="5"/>
        </w:rPr>
        <w:t>生活。</w:t>
      </w:r>
      <w:r>
        <w:rPr>
          <w:rFonts w:ascii="Microsoft Sans Serif" w:hAnsi="Microsoft Sans Serif" w:eastAsia="Microsoft Sans Serif"/>
          <w:color w:val="221815"/>
          <w:w w:val="109"/>
        </w:rPr>
        <w:t>LEAD</w:t>
      </w:r>
      <w:r>
        <w:rPr>
          <w:color w:val="221815"/>
          <w:spacing w:val="3"/>
        </w:rPr>
        <w:t>积极参与社区活动并努力回馈当地社区，帮</w:t>
      </w:r>
      <w:r>
        <w:rPr>
          <w:color w:val="221815"/>
        </w:rPr>
        <w:t>助公司实现多元化与包容性工作场所的目标。</w:t>
      </w:r>
    </w:p>
    <w:p>
      <w:pPr>
        <w:pStyle w:val="BodyText"/>
        <w:spacing w:before="8"/>
        <w:rPr>
          <w:sz w:val="17"/>
        </w:rPr>
      </w:pPr>
    </w:p>
    <w:p>
      <w:pPr>
        <w:pStyle w:val="BodyText"/>
        <w:spacing w:line="232" w:lineRule="auto"/>
        <w:ind w:left="1133" w:right="4"/>
        <w:jc w:val="both"/>
      </w:pPr>
      <w:r>
        <w:rPr>
          <w:color w:val="221815"/>
          <w:w w:val="105"/>
        </w:rPr>
        <w:t>联</w:t>
      </w:r>
      <w:r>
        <w:rPr>
          <w:color w:val="221815"/>
          <w:w w:val="105"/>
        </w:rPr>
        <w:t>想</w:t>
      </w:r>
      <w:r>
        <w:rPr>
          <w:color w:val="221815"/>
          <w:w w:val="105"/>
        </w:rPr>
        <w:t>新</w:t>
      </w:r>
      <w:r>
        <w:rPr>
          <w:color w:val="221815"/>
          <w:w w:val="105"/>
        </w:rPr>
        <w:t>星</w:t>
      </w:r>
      <w:r>
        <w:rPr>
          <w:color w:val="221815"/>
          <w:w w:val="105"/>
        </w:rPr>
        <w:t>计</w:t>
      </w:r>
      <w:r>
        <w:rPr>
          <w:color w:val="221815"/>
          <w:w w:val="105"/>
        </w:rPr>
        <w:t>划</w:t>
      </w:r>
      <w:r>
        <w:rPr>
          <w:color w:val="221815"/>
          <w:w w:val="105"/>
        </w:rPr>
        <w:t>（</w:t>
      </w:r>
      <w:r>
        <w:rPr>
          <w:rFonts w:ascii="Trebuchet MS" w:hAnsi="Trebuchet MS" w:eastAsia="Trebuchet MS"/>
          <w:b/>
          <w:color w:val="040000"/>
          <w:w w:val="105"/>
        </w:rPr>
        <w:t>REAL</w:t>
      </w:r>
      <w:r>
        <w:rPr>
          <w:color w:val="221815"/>
          <w:w w:val="105"/>
        </w:rPr>
        <w:t>）</w:t>
      </w:r>
      <w:r>
        <w:rPr>
          <w:color w:val="221815"/>
          <w:w w:val="105"/>
        </w:rPr>
        <w:t> —</w:t>
      </w:r>
      <w:r>
        <w:rPr>
          <w:color w:val="221815"/>
          <w:w w:val="105"/>
        </w:rPr>
        <w:t> </w:t>
      </w:r>
      <w:r>
        <w:rPr>
          <w:color w:val="221815"/>
          <w:w w:val="105"/>
        </w:rPr>
        <w:t>成</w:t>
      </w:r>
      <w:r>
        <w:rPr>
          <w:color w:val="221815"/>
          <w:w w:val="105"/>
        </w:rPr>
        <w:t>立</w:t>
      </w:r>
      <w:r>
        <w:rPr>
          <w:color w:val="221815"/>
          <w:w w:val="105"/>
        </w:rPr>
        <w:t>于</w:t>
      </w:r>
      <w:r>
        <w:rPr>
          <w:rFonts w:ascii="Microsoft Sans Serif" w:hAnsi="Microsoft Sans Serif" w:eastAsia="Microsoft Sans Serif"/>
          <w:color w:val="221815"/>
          <w:w w:val="105"/>
        </w:rPr>
        <w:t>2020</w:t>
      </w:r>
      <w:r>
        <w:rPr>
          <w:color w:val="221815"/>
          <w:w w:val="105"/>
        </w:rPr>
        <w:t>年，REAL旨在</w:t>
      </w:r>
      <w:r>
        <w:rPr>
          <w:color w:val="221815"/>
          <w:spacing w:val="-2"/>
        </w:rPr>
        <w:t>帮助初入职场的员工快速适应工作环境，建立一个未来领</w:t>
      </w:r>
      <w:r>
        <w:rPr>
          <w:color w:val="221815"/>
          <w:spacing w:val="-2"/>
          <w:w w:val="105"/>
        </w:rPr>
        <w:t>导</w:t>
      </w:r>
      <w:r>
        <w:rPr>
          <w:color w:val="221815"/>
          <w:spacing w:val="-2"/>
          <w:w w:val="105"/>
        </w:rPr>
        <w:t>者</w:t>
      </w:r>
      <w:r>
        <w:rPr>
          <w:color w:val="221815"/>
          <w:spacing w:val="-2"/>
          <w:w w:val="105"/>
        </w:rPr>
        <w:t>的</w:t>
      </w:r>
      <w:r>
        <w:rPr>
          <w:color w:val="221815"/>
          <w:spacing w:val="-2"/>
          <w:w w:val="105"/>
        </w:rPr>
        <w:t>小</w:t>
      </w:r>
      <w:r>
        <w:rPr>
          <w:color w:val="221815"/>
          <w:spacing w:val="-2"/>
          <w:w w:val="105"/>
        </w:rPr>
        <w:t>团</w:t>
      </w:r>
      <w:r>
        <w:rPr>
          <w:color w:val="221815"/>
          <w:spacing w:val="-2"/>
          <w:w w:val="105"/>
        </w:rPr>
        <w:t>队</w:t>
      </w:r>
      <w:r>
        <w:rPr>
          <w:color w:val="221815"/>
          <w:spacing w:val="-2"/>
          <w:w w:val="105"/>
        </w:rPr>
        <w:t>，</w:t>
      </w:r>
      <w:r>
        <w:rPr>
          <w:color w:val="221815"/>
          <w:spacing w:val="-2"/>
          <w:w w:val="105"/>
        </w:rPr>
        <w:t>助</w:t>
      </w:r>
      <w:r>
        <w:rPr>
          <w:color w:val="221815"/>
          <w:spacing w:val="-2"/>
          <w:w w:val="105"/>
        </w:rPr>
        <w:t>力</w:t>
      </w:r>
      <w:r>
        <w:rPr>
          <w:color w:val="221815"/>
          <w:spacing w:val="-2"/>
          <w:w w:val="105"/>
        </w:rPr>
        <w:t>人</w:t>
      </w:r>
      <w:r>
        <w:rPr>
          <w:color w:val="221815"/>
          <w:spacing w:val="-2"/>
          <w:w w:val="105"/>
        </w:rPr>
        <w:t>才</w:t>
      </w:r>
      <w:r>
        <w:rPr>
          <w:color w:val="221815"/>
          <w:spacing w:val="-2"/>
          <w:w w:val="105"/>
        </w:rPr>
        <w:t>成</w:t>
      </w:r>
      <w:r>
        <w:rPr>
          <w:color w:val="221815"/>
          <w:spacing w:val="-2"/>
          <w:w w:val="105"/>
        </w:rPr>
        <w:t>长</w:t>
      </w:r>
      <w:r>
        <w:rPr>
          <w:color w:val="221815"/>
          <w:spacing w:val="-2"/>
          <w:w w:val="105"/>
        </w:rPr>
        <w:t>。</w:t>
      </w:r>
    </w:p>
    <w:p>
      <w:pPr>
        <w:pStyle w:val="BodyText"/>
        <w:spacing w:before="8"/>
        <w:rPr>
          <w:sz w:val="17"/>
        </w:rPr>
      </w:pPr>
    </w:p>
    <w:p>
      <w:pPr>
        <w:pStyle w:val="BodyText"/>
        <w:spacing w:line="232" w:lineRule="auto" w:before="1"/>
        <w:ind w:left="1133"/>
        <w:jc w:val="both"/>
      </w:pPr>
      <w:r>
        <w:rPr>
          <w:color w:val="221815"/>
        </w:rPr>
        <w:t>建设更好的联想计划（</w:t>
      </w:r>
      <w:r>
        <w:rPr>
          <w:rFonts w:ascii="Trebuchet MS" w:hAnsi="Trebuchet MS" w:eastAsia="Trebuchet MS"/>
          <w:b/>
          <w:color w:val="040000"/>
          <w:w w:val="119"/>
        </w:rPr>
        <w:t>ABLE</w:t>
      </w:r>
      <w:r>
        <w:rPr>
          <w:color w:val="221815"/>
        </w:rPr>
        <w:t>）</w:t>
      </w:r>
      <w:r>
        <w:rPr>
          <w:color w:val="221815"/>
          <w:spacing w:val="-6"/>
        </w:rPr>
        <w:t>  —  </w:t>
      </w:r>
      <w:r>
        <w:rPr>
          <w:rFonts w:ascii="Microsoft Sans Serif" w:hAnsi="Microsoft Sans Serif" w:eastAsia="Microsoft Sans Serif"/>
          <w:color w:val="221815"/>
          <w:spacing w:val="-6"/>
          <w:w w:val="109"/>
        </w:rPr>
        <w:t>ABLE</w:t>
      </w:r>
      <w:r>
        <w:rPr>
          <w:color w:val="221815"/>
        </w:rPr>
        <w:t>是联想最新的全</w:t>
      </w:r>
      <w:r>
        <w:rPr>
          <w:color w:val="221815"/>
          <w:spacing w:val="4"/>
        </w:rPr>
        <w:t>球员工资源小组，于</w:t>
      </w:r>
      <w:r>
        <w:rPr>
          <w:rFonts w:ascii="Microsoft Sans Serif" w:hAnsi="Microsoft Sans Serif" w:eastAsia="Microsoft Sans Serif"/>
          <w:color w:val="221815"/>
          <w:spacing w:val="-1"/>
          <w:w w:val="118"/>
        </w:rPr>
        <w:t>2020</w:t>
      </w:r>
      <w:r>
        <w:rPr>
          <w:color w:val="221815"/>
          <w:spacing w:val="4"/>
          <w:w w:val="105"/>
        </w:rPr>
        <w:t>年4</w:t>
      </w:r>
      <w:r>
        <w:rPr>
          <w:color w:val="221815"/>
          <w:spacing w:val="4"/>
        </w:rPr>
        <w:t>月建立。</w:t>
      </w:r>
      <w:r>
        <w:rPr>
          <w:rFonts w:ascii="Microsoft Sans Serif" w:hAnsi="Microsoft Sans Serif" w:eastAsia="Microsoft Sans Serif"/>
          <w:color w:val="221815"/>
          <w:spacing w:val="-1"/>
          <w:w w:val="109"/>
        </w:rPr>
        <w:t>ABLE</w:t>
      </w:r>
      <w:r>
        <w:rPr>
          <w:color w:val="221815"/>
        </w:rPr>
        <w:t>成立的宗旨</w:t>
      </w:r>
      <w:r>
        <w:rPr>
          <w:color w:val="221815"/>
          <w:spacing w:val="2"/>
        </w:rPr>
        <w:t>是为残疾员工或家庭成员、朋友、同事有残疾的员工提供支持和帮助。形式包括资源分享、社会福利介绍以及组织社区活动等。</w:t>
      </w:r>
    </w:p>
    <w:p>
      <w:pPr>
        <w:pStyle w:val="BodyText"/>
        <w:spacing w:line="309" w:lineRule="exact" w:before="63"/>
        <w:ind w:left="334"/>
      </w:pPr>
      <w:r>
        <w:rPr/>
        <w:br w:type="column"/>
      </w:r>
      <w:r>
        <w:rPr>
          <w:color w:val="221815"/>
          <w:spacing w:val="-2"/>
        </w:rPr>
        <w:t>人才培训与发展</w:t>
      </w:r>
    </w:p>
    <w:p>
      <w:pPr>
        <w:pStyle w:val="BodyText"/>
        <w:spacing w:line="232" w:lineRule="auto" w:before="2"/>
        <w:ind w:left="334" w:right="988"/>
        <w:jc w:val="both"/>
      </w:pPr>
      <w:r>
        <w:rPr>
          <w:color w:val="221815"/>
          <w:spacing w:val="-2"/>
        </w:rPr>
        <w:t>联想关注人才发展，积极投资人才建设。集团针对企业发</w:t>
      </w:r>
      <w:r>
        <w:rPr>
          <w:color w:val="221815"/>
          <w:spacing w:val="-2"/>
        </w:rPr>
        <w:t>展、员工管理，制定了系统、健全的方法。通过这三种方</w:t>
      </w:r>
      <w:r>
        <w:rPr>
          <w:color w:val="221815"/>
          <w:spacing w:val="-2"/>
        </w:rPr>
        <w:t>式培养员工及其所在组织的能力。包括：</w:t>
      </w:r>
    </w:p>
    <w:p>
      <w:pPr>
        <w:pStyle w:val="BodyText"/>
        <w:spacing w:before="8"/>
        <w:rPr>
          <w:sz w:val="17"/>
        </w:rPr>
      </w:pPr>
    </w:p>
    <w:p>
      <w:pPr>
        <w:pStyle w:val="BodyText"/>
        <w:spacing w:line="232" w:lineRule="auto"/>
        <w:ind w:left="334" w:right="989"/>
        <w:jc w:val="both"/>
      </w:pPr>
      <w:r>
        <w:rPr>
          <w:color w:val="221815"/>
          <w:spacing w:val="-2"/>
          <w:w w:val="105"/>
        </w:rPr>
        <w:t>在</w:t>
      </w:r>
      <w:r>
        <w:rPr>
          <w:color w:val="221815"/>
          <w:spacing w:val="-2"/>
          <w:w w:val="105"/>
        </w:rPr>
        <w:t>岗</w:t>
      </w:r>
      <w:r>
        <w:rPr>
          <w:color w:val="221815"/>
          <w:spacing w:val="-2"/>
          <w:w w:val="105"/>
        </w:rPr>
        <w:t>培</w:t>
      </w:r>
      <w:r>
        <w:rPr>
          <w:color w:val="221815"/>
          <w:spacing w:val="-2"/>
          <w:w w:val="105"/>
        </w:rPr>
        <w:t>训</w:t>
      </w:r>
      <w:r>
        <w:rPr>
          <w:color w:val="221815"/>
          <w:spacing w:val="-7"/>
          <w:w w:val="105"/>
        </w:rPr>
        <w:t> —</w:t>
      </w:r>
      <w:r>
        <w:rPr>
          <w:color w:val="221815"/>
          <w:spacing w:val="-11"/>
          <w:w w:val="105"/>
        </w:rPr>
        <w:t> </w:t>
      </w:r>
      <w:r>
        <w:rPr>
          <w:color w:val="221815"/>
          <w:spacing w:val="-2"/>
          <w:w w:val="105"/>
        </w:rPr>
        <w:t>在</w:t>
      </w:r>
      <w:r>
        <w:rPr>
          <w:color w:val="221815"/>
          <w:spacing w:val="-2"/>
          <w:w w:val="105"/>
        </w:rPr>
        <w:t>工</w:t>
      </w:r>
      <w:r>
        <w:rPr>
          <w:color w:val="221815"/>
          <w:spacing w:val="-2"/>
          <w:w w:val="105"/>
        </w:rPr>
        <w:t>作</w:t>
      </w:r>
      <w:r>
        <w:rPr>
          <w:color w:val="221815"/>
          <w:spacing w:val="-2"/>
          <w:w w:val="105"/>
        </w:rPr>
        <w:t>中</w:t>
      </w:r>
      <w:r>
        <w:rPr>
          <w:color w:val="221815"/>
          <w:spacing w:val="-2"/>
          <w:w w:val="105"/>
        </w:rPr>
        <w:t>积</w:t>
      </w:r>
      <w:r>
        <w:rPr>
          <w:color w:val="221815"/>
          <w:spacing w:val="-2"/>
          <w:w w:val="105"/>
        </w:rPr>
        <w:t>累</w:t>
      </w:r>
      <w:r>
        <w:rPr>
          <w:color w:val="221815"/>
          <w:spacing w:val="-2"/>
          <w:w w:val="105"/>
        </w:rPr>
        <w:t>经</w:t>
      </w:r>
      <w:r>
        <w:rPr>
          <w:color w:val="221815"/>
          <w:spacing w:val="-2"/>
          <w:w w:val="105"/>
        </w:rPr>
        <w:t>验</w:t>
      </w:r>
      <w:r>
        <w:rPr>
          <w:color w:val="221815"/>
          <w:spacing w:val="-11"/>
          <w:w w:val="105"/>
        </w:rPr>
        <w:t> </w:t>
      </w:r>
      <w:r>
        <w:rPr>
          <w:color w:val="221815"/>
          <w:spacing w:val="-2"/>
          <w:w w:val="135"/>
        </w:rPr>
        <w:t>-</w:t>
      </w:r>
      <w:r>
        <w:rPr>
          <w:color w:val="221815"/>
          <w:spacing w:val="-15"/>
          <w:w w:val="135"/>
        </w:rPr>
        <w:t> </w:t>
      </w:r>
      <w:r>
        <w:rPr>
          <w:color w:val="221815"/>
          <w:spacing w:val="-2"/>
          <w:w w:val="105"/>
        </w:rPr>
        <w:t>边</w:t>
      </w:r>
      <w:r>
        <w:rPr>
          <w:color w:val="221815"/>
          <w:spacing w:val="-2"/>
          <w:w w:val="105"/>
        </w:rPr>
        <w:t>工</w:t>
      </w:r>
      <w:r>
        <w:rPr>
          <w:color w:val="221815"/>
          <w:spacing w:val="-2"/>
          <w:w w:val="105"/>
        </w:rPr>
        <w:t>作</w:t>
      </w:r>
      <w:r>
        <w:rPr>
          <w:color w:val="221815"/>
          <w:spacing w:val="-2"/>
          <w:w w:val="105"/>
        </w:rPr>
        <w:t>边</w:t>
      </w:r>
      <w:r>
        <w:rPr>
          <w:color w:val="221815"/>
          <w:spacing w:val="-2"/>
          <w:w w:val="105"/>
        </w:rPr>
        <w:t>学</w:t>
      </w:r>
      <w:r>
        <w:rPr>
          <w:color w:val="221815"/>
          <w:spacing w:val="-2"/>
          <w:w w:val="105"/>
        </w:rPr>
        <w:t>习</w:t>
      </w:r>
      <w:r>
        <w:rPr>
          <w:color w:val="221815"/>
          <w:spacing w:val="-2"/>
          <w:w w:val="105"/>
        </w:rPr>
        <w:t>。</w:t>
      </w:r>
      <w:r>
        <w:rPr>
          <w:color w:val="221815"/>
          <w:spacing w:val="-2"/>
          <w:w w:val="105"/>
        </w:rPr>
        <w:t>在</w:t>
      </w:r>
      <w:r>
        <w:rPr>
          <w:color w:val="221815"/>
          <w:spacing w:val="-2"/>
          <w:w w:val="105"/>
        </w:rPr>
        <w:t>工</w:t>
      </w:r>
      <w:r>
        <w:rPr>
          <w:color w:val="221815"/>
          <w:spacing w:val="-2"/>
          <w:w w:val="105"/>
        </w:rPr>
        <w:t>作</w:t>
      </w:r>
      <w:r>
        <w:rPr>
          <w:color w:val="221815"/>
          <w:spacing w:val="-2"/>
          <w:w w:val="105"/>
        </w:rPr>
        <w:t>中</w:t>
      </w:r>
      <w:r>
        <w:rPr>
          <w:color w:val="221815"/>
          <w:spacing w:val="-2"/>
          <w:w w:val="105"/>
        </w:rPr>
        <w:t>学</w:t>
      </w:r>
      <w:r>
        <w:rPr>
          <w:color w:val="221815"/>
          <w:spacing w:val="-2"/>
          <w:w w:val="105"/>
        </w:rPr>
        <w:t>习</w:t>
      </w:r>
      <w:r>
        <w:rPr>
          <w:color w:val="221815"/>
          <w:spacing w:val="-2"/>
          <w:w w:val="105"/>
        </w:rPr>
        <w:t>，</w:t>
      </w:r>
      <w:r>
        <w:rPr>
          <w:color w:val="221815"/>
          <w:spacing w:val="-2"/>
          <w:w w:val="105"/>
        </w:rPr>
        <w:t>以</w:t>
      </w:r>
      <w:r>
        <w:rPr>
          <w:color w:val="221815"/>
          <w:spacing w:val="-2"/>
          <w:w w:val="105"/>
        </w:rPr>
        <w:t>促</w:t>
      </w:r>
      <w:r>
        <w:rPr>
          <w:color w:val="221815"/>
          <w:spacing w:val="-2"/>
          <w:w w:val="105"/>
        </w:rPr>
        <w:t>进</w:t>
      </w:r>
      <w:r>
        <w:rPr>
          <w:color w:val="221815"/>
          <w:spacing w:val="-2"/>
          <w:w w:val="105"/>
        </w:rPr>
        <w:t>职</w:t>
      </w:r>
      <w:r>
        <w:rPr>
          <w:color w:val="221815"/>
          <w:spacing w:val="-2"/>
          <w:w w:val="105"/>
        </w:rPr>
        <w:t>业</w:t>
      </w:r>
      <w:r>
        <w:rPr>
          <w:color w:val="221815"/>
          <w:spacing w:val="-2"/>
          <w:w w:val="105"/>
        </w:rPr>
        <w:t>发</w:t>
      </w:r>
      <w:r>
        <w:rPr>
          <w:color w:val="221815"/>
          <w:spacing w:val="-2"/>
          <w:w w:val="105"/>
        </w:rPr>
        <w:t>展</w:t>
      </w:r>
      <w:r>
        <w:rPr>
          <w:color w:val="221815"/>
          <w:spacing w:val="-2"/>
          <w:w w:val="105"/>
        </w:rPr>
        <w:t>的</w:t>
      </w:r>
      <w:r>
        <w:rPr>
          <w:color w:val="221815"/>
          <w:spacing w:val="-2"/>
          <w:w w:val="105"/>
        </w:rPr>
        <w:t>占</w:t>
      </w:r>
      <w:r>
        <w:rPr>
          <w:color w:val="221815"/>
          <w:spacing w:val="-2"/>
          <w:w w:val="105"/>
        </w:rPr>
        <w:t>比</w:t>
      </w:r>
      <w:r>
        <w:rPr>
          <w:color w:val="221815"/>
          <w:spacing w:val="-2"/>
          <w:w w:val="105"/>
        </w:rPr>
        <w:t>为</w:t>
      </w:r>
      <w:r>
        <w:rPr>
          <w:rFonts w:ascii="Microsoft Sans Serif" w:hAnsi="Microsoft Sans Serif" w:eastAsia="Microsoft Sans Serif"/>
          <w:color w:val="221815"/>
          <w:spacing w:val="-2"/>
          <w:w w:val="105"/>
        </w:rPr>
        <w:t>70%</w:t>
      </w:r>
      <w:r>
        <w:rPr>
          <w:color w:val="221815"/>
          <w:spacing w:val="-2"/>
          <w:w w:val="105"/>
        </w:rPr>
        <w:t>。</w:t>
      </w:r>
    </w:p>
    <w:p>
      <w:pPr>
        <w:pStyle w:val="BodyText"/>
        <w:spacing w:before="8"/>
        <w:rPr>
          <w:sz w:val="17"/>
        </w:rPr>
      </w:pPr>
    </w:p>
    <w:p>
      <w:pPr>
        <w:pStyle w:val="BodyText"/>
        <w:spacing w:line="232" w:lineRule="auto" w:before="1"/>
        <w:ind w:left="334" w:right="988"/>
        <w:jc w:val="both"/>
      </w:pPr>
      <w:r>
        <w:rPr>
          <w:color w:val="221815"/>
          <w:spacing w:val="-5"/>
        </w:rPr>
        <w:t>同事互助 — 导师、指导人、教练、经理。与同事交流，彼</w:t>
      </w:r>
      <w:r>
        <w:rPr>
          <w:color w:val="221815"/>
          <w:spacing w:val="-2"/>
        </w:rPr>
        <w:t>此分享失败和成功的经验。并寻求相应指导和建议。此学</w:t>
      </w:r>
      <w:r>
        <w:rPr>
          <w:color w:val="221815"/>
          <w:spacing w:val="-2"/>
          <w:w w:val="105"/>
        </w:rPr>
        <w:t>习</w:t>
      </w:r>
      <w:r>
        <w:rPr>
          <w:color w:val="221815"/>
          <w:spacing w:val="-2"/>
          <w:w w:val="105"/>
        </w:rPr>
        <w:t>类</w:t>
      </w:r>
      <w:r>
        <w:rPr>
          <w:color w:val="221815"/>
          <w:spacing w:val="-2"/>
          <w:w w:val="105"/>
        </w:rPr>
        <w:t>型</w:t>
      </w:r>
      <w:r>
        <w:rPr>
          <w:color w:val="221815"/>
          <w:spacing w:val="-2"/>
          <w:w w:val="105"/>
        </w:rPr>
        <w:t>占</w:t>
      </w:r>
      <w:r>
        <w:rPr>
          <w:color w:val="221815"/>
          <w:spacing w:val="-2"/>
          <w:w w:val="105"/>
        </w:rPr>
        <w:t>比</w:t>
      </w:r>
      <w:r>
        <w:rPr>
          <w:color w:val="221815"/>
          <w:spacing w:val="-2"/>
          <w:w w:val="105"/>
        </w:rPr>
        <w:t>为</w:t>
      </w:r>
      <w:r>
        <w:rPr>
          <w:rFonts w:ascii="Microsoft Sans Serif" w:hAnsi="Microsoft Sans Serif" w:eastAsia="Microsoft Sans Serif"/>
          <w:color w:val="221815"/>
          <w:spacing w:val="-2"/>
          <w:w w:val="105"/>
        </w:rPr>
        <w:t>20%</w:t>
      </w:r>
      <w:r>
        <w:rPr>
          <w:color w:val="221815"/>
          <w:spacing w:val="-2"/>
          <w:w w:val="105"/>
        </w:rPr>
        <w:t>。</w:t>
      </w:r>
    </w:p>
    <w:p>
      <w:pPr>
        <w:pStyle w:val="BodyText"/>
        <w:spacing w:before="8"/>
        <w:rPr>
          <w:sz w:val="17"/>
        </w:rPr>
      </w:pPr>
    </w:p>
    <w:p>
      <w:pPr>
        <w:pStyle w:val="BodyText"/>
        <w:spacing w:line="232" w:lineRule="auto"/>
        <w:ind w:left="334" w:right="989"/>
        <w:jc w:val="both"/>
      </w:pPr>
      <w:r>
        <w:rPr>
          <w:color w:val="221815"/>
          <w:spacing w:val="-5"/>
        </w:rPr>
        <w:t>培训 — 在课堂或在线就关键问题及技能进行的正式培训。</w:t>
      </w:r>
      <w:r>
        <w:rPr>
          <w:color w:val="221815"/>
          <w:spacing w:val="-2"/>
        </w:rPr>
        <w:t>我们设计的</w:t>
      </w:r>
      <w:r>
        <w:rPr>
          <w:rFonts w:ascii="Microsoft Sans Serif" w:hAnsi="Microsoft Sans Serif" w:eastAsia="Microsoft Sans Serif"/>
          <w:color w:val="221815"/>
          <w:spacing w:val="-2"/>
        </w:rPr>
        <w:t>10%</w:t>
      </w:r>
      <w:r>
        <w:rPr>
          <w:color w:val="221815"/>
          <w:spacing w:val="-2"/>
        </w:rPr>
        <w:t>学习机会为正式培训。</w:t>
      </w:r>
    </w:p>
    <w:p>
      <w:pPr>
        <w:pStyle w:val="BodyText"/>
        <w:spacing w:before="3"/>
        <w:rPr>
          <w:sz w:val="23"/>
        </w:rPr>
      </w:pPr>
    </w:p>
    <w:p>
      <w:pPr>
        <w:pStyle w:val="BodyText"/>
        <w:ind w:left="2258" w:right="3264"/>
        <w:jc w:val="center"/>
      </w:pPr>
      <w:r>
        <w:rPr/>
        <w:drawing>
          <wp:anchor distT="0" distB="0" distL="0" distR="0" allowOverlap="1" layoutInCell="1" locked="0" behindDoc="1" simplePos="0" relativeHeight="475218432">
            <wp:simplePos x="0" y="0"/>
            <wp:positionH relativeFrom="page">
              <wp:posOffset>4714431</wp:posOffset>
            </wp:positionH>
            <wp:positionV relativeFrom="paragraph">
              <wp:posOffset>149207</wp:posOffset>
            </wp:positionV>
            <wp:extent cx="1523989" cy="1523954"/>
            <wp:effectExtent l="0" t="0" r="0" b="0"/>
            <wp:wrapNone/>
            <wp:docPr id="93" name="image287.png"/>
            <wp:cNvGraphicFramePr>
              <a:graphicFrameLocks noChangeAspect="1"/>
            </wp:cNvGraphicFramePr>
            <a:graphic>
              <a:graphicData uri="http://schemas.openxmlformats.org/drawingml/2006/picture">
                <pic:pic>
                  <pic:nvPicPr>
                    <pic:cNvPr id="94" name="image287.png"/>
                    <pic:cNvPicPr/>
                  </pic:nvPicPr>
                  <pic:blipFill>
                    <a:blip r:embed="rId347" cstate="print"/>
                    <a:stretch>
                      <a:fillRect/>
                    </a:stretch>
                  </pic:blipFill>
                  <pic:spPr>
                    <a:xfrm>
                      <a:off x="0" y="0"/>
                      <a:ext cx="1523989" cy="1523954"/>
                    </a:xfrm>
                    <a:prstGeom prst="rect">
                      <a:avLst/>
                    </a:prstGeom>
                  </pic:spPr>
                </pic:pic>
              </a:graphicData>
            </a:graphic>
          </wp:anchor>
        </w:drawing>
      </w:r>
      <w:r>
        <w:rPr>
          <w:color w:val="221815"/>
          <w:spacing w:val="-5"/>
        </w:rPr>
        <w:t>10%</w:t>
      </w:r>
    </w:p>
    <w:p>
      <w:pPr>
        <w:pStyle w:val="BodyText"/>
        <w:rPr>
          <w:sz w:val="24"/>
        </w:rPr>
      </w:pPr>
    </w:p>
    <w:p>
      <w:pPr>
        <w:pStyle w:val="BodyText"/>
      </w:pPr>
    </w:p>
    <w:p>
      <w:pPr>
        <w:pStyle w:val="BodyText"/>
        <w:spacing w:before="1"/>
        <w:ind w:left="1186"/>
      </w:pPr>
      <w:r>
        <w:rPr>
          <w:color w:val="221815"/>
          <w:spacing w:val="-5"/>
          <w:w w:val="110"/>
        </w:rPr>
        <w:t>20%</w:t>
      </w:r>
    </w:p>
    <w:p>
      <w:pPr>
        <w:pStyle w:val="BodyText"/>
        <w:spacing w:before="1"/>
        <w:rPr>
          <w:sz w:val="31"/>
        </w:rPr>
      </w:pPr>
    </w:p>
    <w:p>
      <w:pPr>
        <w:pStyle w:val="BodyText"/>
        <w:ind w:right="1469"/>
        <w:jc w:val="right"/>
      </w:pPr>
      <w:r>
        <w:rPr>
          <w:color w:val="221815"/>
          <w:spacing w:val="-5"/>
          <w:w w:val="110"/>
        </w:rPr>
        <w:t>70%</w:t>
      </w:r>
    </w:p>
    <w:p>
      <w:pPr>
        <w:pStyle w:val="BodyText"/>
        <w:rPr>
          <w:sz w:val="24"/>
        </w:rPr>
      </w:pPr>
    </w:p>
    <w:p>
      <w:pPr>
        <w:pStyle w:val="BodyText"/>
        <w:spacing w:before="10"/>
      </w:pPr>
    </w:p>
    <w:p>
      <w:pPr>
        <w:pStyle w:val="BodyText"/>
        <w:ind w:left="1244"/>
      </w:pPr>
      <w:r>
        <w:rPr/>
        <w:pict>
          <v:group style="position:absolute;margin-left:333.75119pt;margin-top:2.90314pt;width:7.35pt;height:7.35pt;mso-position-horizontal-relative:page;mso-position-vertical-relative:paragraph;z-index:15827456" id="docshapegroup886" coordorigin="6675,58" coordsize="147,147">
            <v:rect style="position:absolute;left:6689;top:72;width:118;height:118" id="docshape887" filled="true" fillcolor="#6bb939" stroked="false">
              <v:fill type="solid"/>
            </v:rect>
            <v:shape style="position:absolute;left:6675;top:58;width:147;height:147" id="docshape888" coordorigin="6675,58" coordsize="147,147" path="m6815,58l6681,58,6675,64,6675,198,6681,204,6815,204,6821,198,6821,190,6704,190,6689,176,6704,176,6704,87,6689,87,6704,72,6821,72,6821,64,6815,58xm6704,176l6689,176,6704,190,6704,176xm6793,176l6704,176,6704,190,6793,190,6793,176xm6793,72l6793,190,6807,176,6821,176,6821,87,6807,87,6793,72xm6821,176l6807,176,6793,190,6821,190,6821,176xm6704,72l6689,87,6704,87,6704,72xm6793,72l6704,72,6704,87,6793,87,6793,72xm6821,72l6793,72,6807,87,6821,87,6821,72xe" filled="true" fillcolor="#ffffff" stroked="false">
              <v:path arrowok="t"/>
              <v:fill type="solid"/>
            </v:shape>
            <w10:wrap type="none"/>
          </v:group>
        </w:pict>
      </w:r>
      <w:r>
        <w:rPr>
          <w:color w:val="221815"/>
          <w:spacing w:val="-5"/>
        </w:rPr>
        <w:t>在岗职业培训</w:t>
      </w:r>
    </w:p>
    <w:p>
      <w:pPr>
        <w:pStyle w:val="BodyText"/>
        <w:spacing w:line="264" w:lineRule="auto" w:before="31"/>
        <w:ind w:left="1244" w:right="2365"/>
      </w:pPr>
      <w:r>
        <w:rPr/>
        <w:pict>
          <v:group style="position:absolute;margin-left:333.75119pt;margin-top:5.627265pt;width:7.35pt;height:7.35pt;mso-position-horizontal-relative:page;mso-position-vertical-relative:paragraph;z-index:15827968" id="docshapegroup889" coordorigin="6675,113" coordsize="147,147">
            <v:rect style="position:absolute;left:6689;top:126;width:118;height:118" id="docshape890" filled="true" fillcolor="#4a89c9" stroked="false">
              <v:fill type="solid"/>
            </v:rect>
            <v:shape style="position:absolute;left:6675;top:112;width:147;height:147" id="docshape891" coordorigin="6675,113" coordsize="147,147" path="m6815,113l6681,113,6675,119,6675,252,6681,259,6815,259,6821,252,6821,245,6704,245,6689,230,6704,230,6704,141,6689,141,6704,127,6821,127,6821,119,6815,113xm6704,230l6689,230,6704,245,6704,230xm6793,230l6704,230,6704,245,6793,245,6793,230xm6793,127l6793,245,6807,230,6821,230,6821,141,6807,141,6793,127xm6821,230l6807,230,6793,245,6821,245,6821,230xm6704,127l6689,141,6704,141,6704,127xm6793,127l6704,127,6704,141,6793,141,6793,127xm6821,127l6793,127,6807,141,6821,141,6821,127xe" filled="true" fillcolor="#ffffff" stroked="false">
              <v:path arrowok="t"/>
              <v:fill type="solid"/>
            </v:shape>
            <w10:wrap type="none"/>
          </v:group>
        </w:pict>
      </w:r>
      <w:r>
        <w:rPr/>
        <w:pict>
          <v:group style="position:absolute;margin-left:333.75119pt;margin-top:22.947065pt;width:7.35pt;height:7.4pt;mso-position-horizontal-relative:page;mso-position-vertical-relative:paragraph;z-index:15828480" id="docshapegroup892" coordorigin="6675,459" coordsize="147,148">
            <v:rect style="position:absolute;left:6689;top:474;width:118;height:118" id="docshape893" filled="true" fillcolor="#ec6800" stroked="false">
              <v:fill type="solid"/>
            </v:rect>
            <v:shape style="position:absolute;left:6675;top:458;width:147;height:148" id="docshape894" coordorigin="6675,459" coordsize="147,148" path="m6815,459l6681,459,6675,466,6675,599,6681,607,6815,607,6821,599,6821,592,6704,592,6689,577,6704,577,6704,489,6689,489,6704,475,6821,475,6821,466,6815,459xm6704,577l6689,577,6704,592,6704,577xm6793,577l6704,577,6704,592,6793,592,6793,577xm6793,475l6793,592,6807,577,6821,577,6821,489,6807,489,6793,475xm6821,577l6807,577,6793,592,6821,592,6821,577xm6704,475l6689,489,6704,489,6704,475xm6793,475l6704,475,6704,489,6793,489,6793,475xm6821,475l6793,475,6807,489,6821,489,6821,475xe" filled="true" fillcolor="#ffffff" stroked="false">
              <v:path arrowok="t"/>
              <v:fill type="solid"/>
            </v:shape>
            <w10:wrap type="none"/>
          </v:group>
        </w:pict>
      </w:r>
      <w:r>
        <w:rPr>
          <w:color w:val="221815"/>
          <w:spacing w:val="-4"/>
        </w:rPr>
        <w:t>来自导师、经理的指导及意见</w:t>
      </w:r>
      <w:r>
        <w:rPr>
          <w:color w:val="221815"/>
          <w:spacing w:val="-2"/>
        </w:rPr>
        <w:t>在线和课堂进行正式培训</w:t>
      </w:r>
    </w:p>
    <w:p>
      <w:pPr>
        <w:pStyle w:val="BodyText"/>
        <w:spacing w:before="2"/>
        <w:rPr>
          <w:sz w:val="28"/>
        </w:rPr>
      </w:pPr>
    </w:p>
    <w:p>
      <w:pPr>
        <w:pStyle w:val="Heading6"/>
        <w:spacing w:line="338" w:lineRule="exact"/>
        <w:ind w:left="334"/>
      </w:pPr>
      <w:r>
        <w:rPr>
          <w:color w:val="E61211"/>
          <w:spacing w:val="15"/>
        </w:rPr>
        <w:t>学习详情及衡量标准</w:t>
      </w:r>
    </w:p>
    <w:p>
      <w:pPr>
        <w:pStyle w:val="BodyText"/>
        <w:spacing w:line="232" w:lineRule="auto"/>
        <w:ind w:left="334" w:right="988"/>
        <w:jc w:val="both"/>
      </w:pPr>
      <w:r>
        <w:rPr>
          <w:color w:val="221815"/>
          <w:spacing w:val="-2"/>
        </w:rPr>
        <w:t>联想员工发展计划将上述三种方式相结合，更系统、效果</w:t>
      </w:r>
      <w:r>
        <w:rPr>
          <w:color w:val="221815"/>
          <w:spacing w:val="-2"/>
        </w:rPr>
        <w:t>更佳。包含了员工及领导培训计划、有针对性的员工发展</w:t>
      </w:r>
      <w:r>
        <w:rPr>
          <w:color w:val="221815"/>
          <w:spacing w:val="-2"/>
        </w:rPr>
        <w:t>计划及全球轮岗、员工线上小组论坛、管理者指导、系统</w:t>
      </w:r>
      <w:r>
        <w:rPr>
          <w:color w:val="221815"/>
          <w:spacing w:val="-2"/>
        </w:rPr>
        <w:t>化地学习反馈以及多种评估系统和人才发展工具的引入使</w:t>
      </w:r>
      <w:r>
        <w:rPr>
          <w:color w:val="221815"/>
          <w:spacing w:val="-4"/>
        </w:rPr>
        <w:t>用等。</w:t>
      </w:r>
    </w:p>
    <w:p>
      <w:pPr>
        <w:spacing w:after="0" w:line="232" w:lineRule="auto"/>
        <w:jc w:val="both"/>
        <w:sectPr>
          <w:type w:val="continuous"/>
          <w:pgSz w:w="11910" w:h="16840"/>
          <w:pgMar w:header="0" w:footer="488" w:top="720" w:bottom="280" w:left="0" w:right="240"/>
          <w:cols w:num="2" w:equalWidth="0">
            <w:col w:w="5721" w:space="40"/>
            <w:col w:w="5909"/>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6"/>
        <w:rPr>
          <w:sz w:val="17"/>
        </w:rPr>
      </w:pPr>
    </w:p>
    <w:p>
      <w:pPr>
        <w:spacing w:after="0"/>
        <w:rPr>
          <w:sz w:val="17"/>
        </w:rPr>
        <w:sectPr>
          <w:pgSz w:w="11910" w:h="16840"/>
          <w:pgMar w:header="0" w:footer="488" w:top="520" w:bottom="680" w:left="0" w:right="240"/>
        </w:sectPr>
      </w:pPr>
    </w:p>
    <w:p>
      <w:pPr>
        <w:pStyle w:val="BodyText"/>
        <w:spacing w:line="232" w:lineRule="auto" w:before="54"/>
        <w:ind w:left="1133"/>
        <w:jc w:val="both"/>
      </w:pPr>
      <w:r>
        <w:rPr>
          <w:color w:val="221815"/>
          <w:spacing w:val="-2"/>
        </w:rPr>
        <w:t>联想集团新员工入职培训包含员工行为操守准则、信息安</w:t>
      </w:r>
      <w:r>
        <w:rPr>
          <w:color w:val="221815"/>
          <w:spacing w:val="-2"/>
        </w:rPr>
        <w:t>全、隐私方面的知识型讲解，采取线上课程与讲师指导相</w:t>
      </w:r>
      <w:r>
        <w:rPr>
          <w:color w:val="221815"/>
          <w:spacing w:val="-2"/>
        </w:rPr>
        <w:t>结合的方式。除上述必修课外，联想还提供公司发展历程</w:t>
      </w:r>
      <w:r>
        <w:rPr>
          <w:color w:val="221815"/>
          <w:spacing w:val="-2"/>
        </w:rPr>
        <w:t>介绍、反骚扰、以及文化、行为举止等内容的培训。公司</w:t>
      </w:r>
      <w:r>
        <w:rPr>
          <w:color w:val="221815"/>
          <w:spacing w:val="-2"/>
        </w:rPr>
        <w:t>的全球学习与发展团队精心制作了一套阶梯式培训方法，</w:t>
      </w:r>
      <w:r>
        <w:rPr>
          <w:color w:val="221815"/>
          <w:spacing w:val="-2"/>
        </w:rPr>
        <w:t>从个人发展到管理预备再到经理层、高级管理层的逐级培</w:t>
      </w:r>
      <w:r>
        <w:rPr>
          <w:color w:val="221815"/>
          <w:spacing w:val="-2"/>
        </w:rPr>
        <w:t>训体系。课程设计精心，以集团使命和愿景为核心，在全</w:t>
      </w:r>
      <w:r>
        <w:rPr>
          <w:color w:val="221815"/>
          <w:spacing w:val="-2"/>
        </w:rPr>
        <w:t>球范围内开展，采用面授或线上方式进行。</w:t>
      </w:r>
    </w:p>
    <w:p>
      <w:pPr>
        <w:pStyle w:val="BodyText"/>
        <w:spacing w:line="232" w:lineRule="auto" w:before="54"/>
        <w:ind w:left="333" w:right="989"/>
        <w:jc w:val="both"/>
        <w:rPr>
          <w:rFonts w:ascii="Microsoft Sans Serif" w:eastAsia="Microsoft Sans Serif"/>
        </w:rPr>
      </w:pPr>
      <w:r>
        <w:rPr/>
        <w:br w:type="column"/>
      </w:r>
      <w:r>
        <w:rPr>
          <w:rFonts w:ascii="Microsoft Sans Serif" w:eastAsia="Microsoft Sans Serif"/>
          <w:color w:val="221815"/>
          <w:spacing w:val="-3"/>
          <w:w w:val="110"/>
        </w:rPr>
        <w:t>Grow@Lenovo</w:t>
      </w:r>
      <w:r>
        <w:rPr>
          <w:color w:val="221815"/>
          <w:spacing w:val="2"/>
        </w:rPr>
        <w:t>是联想的学习管理系统，拥有八种不同语</w:t>
      </w:r>
      <w:r>
        <w:rPr>
          <w:color w:val="221815"/>
          <w:spacing w:val="6"/>
        </w:rPr>
        <w:t>言近</w:t>
      </w:r>
      <w:r>
        <w:rPr>
          <w:rFonts w:ascii="Microsoft Sans Serif" w:eastAsia="Microsoft Sans Serif"/>
          <w:color w:val="221815"/>
          <w:spacing w:val="1"/>
          <w:w w:val="109"/>
        </w:rPr>
        <w:t>10,00</w:t>
      </w:r>
      <w:r>
        <w:rPr>
          <w:rFonts w:ascii="Microsoft Sans Serif" w:eastAsia="Microsoft Sans Serif"/>
          <w:color w:val="221815"/>
          <w:spacing w:val="1"/>
          <w:w w:val="128"/>
        </w:rPr>
        <w:t>0</w:t>
      </w:r>
      <w:r>
        <w:rPr>
          <w:color w:val="221815"/>
          <w:spacing w:val="6"/>
        </w:rPr>
        <w:t>门不同的在线培训课程。</w:t>
      </w:r>
      <w:r>
        <w:rPr>
          <w:rFonts w:ascii="Microsoft Sans Serif" w:eastAsia="Microsoft Sans Serif"/>
          <w:color w:val="221815"/>
          <w:spacing w:val="1"/>
          <w:w w:val="114"/>
        </w:rPr>
        <w:t>202</w:t>
      </w:r>
      <w:r>
        <w:rPr>
          <w:rFonts w:ascii="Microsoft Sans Serif" w:eastAsia="Microsoft Sans Serif"/>
          <w:color w:val="221815"/>
          <w:spacing w:val="1"/>
          <w:w w:val="128"/>
        </w:rPr>
        <w:t>0</w:t>
      </w:r>
      <w:r>
        <w:rPr>
          <w:color w:val="221815"/>
          <w:spacing w:val="5"/>
        </w:rPr>
        <w:t>年</w:t>
      </w:r>
      <w:r>
        <w:rPr>
          <w:rFonts w:ascii="Microsoft Sans Serif" w:eastAsia="Microsoft Sans Serif"/>
          <w:color w:val="221815"/>
          <w:spacing w:val="1"/>
          <w:w w:val="110"/>
        </w:rPr>
        <w:t>3</w:t>
      </w:r>
      <w:r>
        <w:rPr>
          <w:color w:val="221815"/>
          <w:spacing w:val="6"/>
        </w:rPr>
        <w:t>月，接近 </w:t>
      </w:r>
      <w:r>
        <w:rPr>
          <w:rFonts w:ascii="Microsoft Sans Serif" w:eastAsia="Microsoft Sans Serif"/>
          <w:color w:val="221815"/>
          <w:spacing w:val="-5"/>
          <w:w w:val="121"/>
        </w:rPr>
        <w:t>9,000</w:t>
      </w:r>
      <w:r>
        <w:rPr>
          <w:color w:val="221815"/>
        </w:rPr>
        <w:t>名员工使用该平台，平均每名用户每月使用</w:t>
      </w:r>
      <w:r>
        <w:rPr>
          <w:rFonts w:ascii="Microsoft Sans Serif" w:eastAsia="Microsoft Sans Serif"/>
          <w:color w:val="221815"/>
          <w:spacing w:val="-5"/>
          <w:w w:val="108"/>
        </w:rPr>
        <w:t>2.4</w:t>
      </w:r>
      <w:r>
        <w:rPr>
          <w:color w:val="221815"/>
        </w:rPr>
        <w:t>个小</w:t>
      </w:r>
      <w:r>
        <w:rPr>
          <w:color w:val="221815"/>
          <w:spacing w:val="11"/>
        </w:rPr>
        <w:t>时。该培训平台亦提供免费的商业书籍及</w:t>
      </w:r>
      <w:r>
        <w:rPr>
          <w:rFonts w:ascii="Microsoft Sans Serif" w:eastAsia="Microsoft Sans Serif"/>
          <w:color w:val="221815"/>
          <w:spacing w:val="7"/>
          <w:w w:val="110"/>
        </w:rPr>
        <w:t>GlobeSmart</w:t>
      </w:r>
    </w:p>
    <w:p>
      <w:pPr>
        <w:pStyle w:val="BodyText"/>
        <w:spacing w:line="232" w:lineRule="auto" w:before="1"/>
        <w:ind w:left="333" w:right="984"/>
        <w:jc w:val="both"/>
      </w:pPr>
      <w:r>
        <w:rPr>
          <w:color w:val="221815"/>
          <w:spacing w:val="-2"/>
        </w:rPr>
        <w:t>（一项可提高跨文化协作的工具）等资源。联想一方面开</w:t>
      </w:r>
      <w:r>
        <w:rPr>
          <w:color w:val="221815"/>
          <w:spacing w:val="-2"/>
        </w:rPr>
        <w:t>发自身的销售、产品和流程培训内容，另一方面也从外部</w:t>
      </w:r>
      <w:r>
        <w:rPr>
          <w:color w:val="221815"/>
          <w:spacing w:val="9"/>
        </w:rPr>
        <w:t>寻求其他内容的引入，如一些专业或技术技能培训。联</w:t>
      </w:r>
      <w:r>
        <w:rPr>
          <w:color w:val="221815"/>
          <w:spacing w:val="9"/>
        </w:rPr>
        <w:t>想一直在寻找新的方法，通过从外部知名供应商获得授</w:t>
      </w:r>
      <w:r>
        <w:rPr>
          <w:color w:val="221815"/>
          <w:spacing w:val="-2"/>
        </w:rPr>
        <w:t>权内容，来满足业务和员工发展的需求。</w:t>
      </w:r>
    </w:p>
    <w:p>
      <w:pPr>
        <w:pStyle w:val="BodyText"/>
        <w:spacing w:before="8"/>
        <w:rPr>
          <w:sz w:val="17"/>
        </w:rPr>
      </w:pPr>
    </w:p>
    <w:p>
      <w:pPr>
        <w:pStyle w:val="BodyText"/>
        <w:spacing w:line="232" w:lineRule="auto"/>
        <w:ind w:left="333" w:right="994"/>
      </w:pPr>
      <w:r>
        <w:rPr>
          <w:rFonts w:ascii="Microsoft Sans Serif" w:eastAsia="Microsoft Sans Serif"/>
          <w:color w:val="221815"/>
          <w:spacing w:val="-2"/>
          <w:w w:val="114"/>
        </w:rPr>
        <w:t>2019/20</w:t>
      </w:r>
      <w:r>
        <w:rPr>
          <w:color w:val="221815"/>
          <w:spacing w:val="3"/>
        </w:rPr>
        <w:t>财年，数据显示，美国员工每年通过上述系统接</w:t>
      </w:r>
      <w:r>
        <w:rPr>
          <w:color w:val="221815"/>
        </w:rPr>
        <w:t>受</w:t>
      </w:r>
      <w:r>
        <w:rPr>
          <w:rFonts w:ascii="Microsoft Sans Serif" w:eastAsia="Microsoft Sans Serif"/>
          <w:color w:val="221815"/>
          <w:spacing w:val="-6"/>
          <w:w w:val="96"/>
        </w:rPr>
        <w:t>14.5</w:t>
      </w:r>
      <w:r>
        <w:rPr>
          <w:color w:val="221815"/>
        </w:rPr>
        <w:t>个小时的培训。（平均每月</w:t>
      </w:r>
      <w:r>
        <w:rPr>
          <w:rFonts w:ascii="Microsoft Sans Serif" w:eastAsia="Microsoft Sans Serif"/>
          <w:color w:val="221815"/>
          <w:spacing w:val="-6"/>
          <w:w w:val="86"/>
        </w:rPr>
        <w:t>1.2</w:t>
      </w:r>
      <w:r>
        <w:rPr>
          <w:color w:val="221815"/>
        </w:rPr>
        <w:t>个小时）。</w:t>
      </w:r>
    </w:p>
    <w:p>
      <w:pPr>
        <w:spacing w:after="0" w:line="232" w:lineRule="auto"/>
        <w:sectPr>
          <w:type w:val="continuous"/>
          <w:pgSz w:w="11910" w:h="16840"/>
          <w:pgMar w:header="0" w:footer="488" w:top="720" w:bottom="280" w:left="0" w:right="240"/>
          <w:cols w:num="2" w:equalWidth="0">
            <w:col w:w="5715" w:space="40"/>
            <w:col w:w="5915"/>
          </w:cols>
        </w:sectPr>
      </w:pPr>
    </w:p>
    <w:p>
      <w:pPr>
        <w:pStyle w:val="BodyText"/>
        <w:rPr>
          <w:sz w:val="20"/>
        </w:rPr>
      </w:pPr>
    </w:p>
    <w:p>
      <w:pPr>
        <w:pStyle w:val="BodyText"/>
        <w:rPr>
          <w:sz w:val="20"/>
        </w:rPr>
      </w:pPr>
    </w:p>
    <w:p>
      <w:pPr>
        <w:pStyle w:val="BodyText"/>
        <w:spacing w:before="6"/>
        <w:rPr>
          <w:sz w:val="22"/>
        </w:rPr>
      </w:pPr>
    </w:p>
    <w:p>
      <w:pPr>
        <w:spacing w:before="51"/>
        <w:ind w:left="1133" w:right="0" w:firstLine="0"/>
        <w:jc w:val="left"/>
        <w:rPr>
          <w:sz w:val="16"/>
        </w:rPr>
      </w:pPr>
      <w:r>
        <w:rPr>
          <w:color w:val="221815"/>
          <w:w w:val="105"/>
          <w:sz w:val="16"/>
        </w:rPr>
        <w:t>2019/20</w:t>
      </w:r>
      <w:r>
        <w:rPr>
          <w:color w:val="221815"/>
          <w:w w:val="105"/>
          <w:sz w:val="16"/>
        </w:rPr>
        <w:t>财</w:t>
      </w:r>
      <w:r>
        <w:rPr>
          <w:color w:val="221815"/>
          <w:w w:val="105"/>
          <w:sz w:val="16"/>
        </w:rPr>
        <w:t>年</w:t>
      </w:r>
      <w:r>
        <w:rPr>
          <w:color w:val="221815"/>
          <w:w w:val="105"/>
          <w:sz w:val="16"/>
        </w:rPr>
        <w:t>Grow@Lenovo</w:t>
      </w:r>
      <w:r>
        <w:rPr>
          <w:color w:val="221815"/>
          <w:w w:val="105"/>
          <w:sz w:val="16"/>
        </w:rPr>
        <w:t>每</w:t>
      </w:r>
      <w:r>
        <w:rPr>
          <w:color w:val="221815"/>
          <w:w w:val="105"/>
          <w:sz w:val="16"/>
        </w:rPr>
        <w:t>月</w:t>
      </w:r>
      <w:r>
        <w:rPr>
          <w:color w:val="221815"/>
          <w:w w:val="105"/>
          <w:sz w:val="16"/>
        </w:rPr>
        <w:t>使</w:t>
      </w:r>
      <w:r>
        <w:rPr>
          <w:color w:val="221815"/>
          <w:w w:val="105"/>
          <w:sz w:val="16"/>
        </w:rPr>
        <w:t>用</w:t>
      </w:r>
      <w:r>
        <w:rPr>
          <w:color w:val="221815"/>
          <w:w w:val="105"/>
          <w:sz w:val="16"/>
        </w:rPr>
        <w:t>平</w:t>
      </w:r>
      <w:r>
        <w:rPr>
          <w:color w:val="221815"/>
          <w:w w:val="105"/>
          <w:sz w:val="16"/>
        </w:rPr>
        <w:t>均</w:t>
      </w:r>
      <w:r>
        <w:rPr>
          <w:color w:val="221815"/>
          <w:w w:val="105"/>
          <w:sz w:val="16"/>
        </w:rPr>
        <w:t>数</w:t>
      </w:r>
      <w:r>
        <w:rPr>
          <w:color w:val="221815"/>
          <w:spacing w:val="-10"/>
          <w:w w:val="105"/>
          <w:sz w:val="16"/>
        </w:rPr>
        <w:t>：</w:t>
      </w:r>
    </w:p>
    <w:p>
      <w:pPr>
        <w:pStyle w:val="BodyText"/>
        <w:spacing w:before="16"/>
        <w:rPr>
          <w:sz w:val="7"/>
        </w:rPr>
      </w:pPr>
      <w:r>
        <w:rPr/>
        <w:pict>
          <v:group style="position:absolute;margin-left:56.693001pt;margin-top:8.103960pt;width:114.4pt;height:114.4pt;mso-position-horizontal-relative:page;mso-position-vertical-relative:paragraph;z-index:-15628288;mso-wrap-distance-left:0;mso-wrap-distance-right:0" id="docshapegroup895" coordorigin="1134,162" coordsize="2288,2288">
            <v:rect style="position:absolute;left:1133;top:162;width:2288;height:2288" id="docshape896" filled="true" fillcolor="#6bb939" stroked="false">
              <v:fill type="solid"/>
            </v:rect>
            <v:rect style="position:absolute;left:1398;top:1768;width:1758;height:230" id="docshape897" filled="true" fillcolor="#ffffff" stroked="false">
              <v:fill type="solid"/>
            </v:rect>
            <v:shape style="position:absolute;left:1924;top:386;width:708;height:661" id="docshape898" coordorigin="1924,386" coordsize="708,661" path="m2255,477l2255,671m2301,716l2297,734,2287,749,2273,758,2255,762,2237,758,2223,749,2213,734,2209,716,2213,699,2223,684,2237,674,2255,671,2273,674,2287,684,2297,699,2301,716xm2255,1046l2179,1038,2109,1013,2048,974,1997,923,1958,862,1933,792,1924,716,1933,641,1958,571,1997,510,2048,459,2109,420,2179,395,2255,386,2331,395,2400,420,2462,459,2513,510,2552,571,2577,641,2586,716,2586,785m2289,682l2369,603m2540,739l2586,796,2631,739e" filled="false" stroked="true" strokeweight="1pt" strokecolor="#ffffff">
              <v:path arrowok="t"/>
              <v:stroke dashstyle="solid"/>
            </v:shape>
            <v:shape style="position:absolute;left:1133;top:162;width:2288;height:2288" type="#_x0000_t202" id="docshape899" filled="false" stroked="false">
              <v:textbox inset="0,0,0,0">
                <w:txbxContent>
                  <w:p>
                    <w:pPr>
                      <w:spacing w:line="240" w:lineRule="auto" w:before="0"/>
                      <w:rPr>
                        <w:sz w:val="20"/>
                      </w:rPr>
                    </w:pPr>
                  </w:p>
                  <w:p>
                    <w:pPr>
                      <w:spacing w:line="240" w:lineRule="auto" w:before="0"/>
                      <w:rPr>
                        <w:sz w:val="20"/>
                      </w:rPr>
                    </w:pPr>
                  </w:p>
                  <w:p>
                    <w:pPr>
                      <w:spacing w:line="240" w:lineRule="auto" w:before="11"/>
                      <w:rPr>
                        <w:sz w:val="15"/>
                      </w:rPr>
                    </w:pPr>
                  </w:p>
                  <w:p>
                    <w:pPr>
                      <w:spacing w:line="307" w:lineRule="exact" w:before="0"/>
                      <w:ind w:left="288" w:right="318" w:firstLine="0"/>
                      <w:jc w:val="center"/>
                      <w:rPr>
                        <w:sz w:val="18"/>
                      </w:rPr>
                    </w:pPr>
                    <w:r>
                      <w:rPr>
                        <w:color w:val="FFFFFF"/>
                        <w:spacing w:val="-4"/>
                        <w:sz w:val="18"/>
                      </w:rPr>
                      <w:t>每用户</w:t>
                    </w:r>
                  </w:p>
                  <w:p>
                    <w:pPr>
                      <w:spacing w:line="300" w:lineRule="exact" w:before="0"/>
                      <w:ind w:left="318" w:right="241" w:firstLine="0"/>
                      <w:jc w:val="center"/>
                      <w:rPr>
                        <w:rFonts w:ascii="Tahoma" w:eastAsia="Tahoma"/>
                        <w:sz w:val="10"/>
                      </w:rPr>
                    </w:pPr>
                    <w:r>
                      <w:rPr>
                        <w:color w:val="FFFFFF"/>
                        <w:spacing w:val="4"/>
                        <w:sz w:val="18"/>
                      </w:rPr>
                      <w:t>平均小时数</w:t>
                    </w:r>
                    <w:r>
                      <w:rPr>
                        <w:rFonts w:ascii="Tahoma" w:eastAsia="Tahoma"/>
                        <w:color w:val="FFFFFF"/>
                        <w:spacing w:val="-10"/>
                        <w:w w:val="90"/>
                        <w:position w:val="6"/>
                        <w:sz w:val="10"/>
                      </w:rPr>
                      <w:t>1</w:t>
                    </w:r>
                  </w:p>
                  <w:p>
                    <w:pPr>
                      <w:spacing w:line="300" w:lineRule="exact" w:before="0"/>
                      <w:ind w:left="318" w:right="318" w:firstLine="0"/>
                      <w:jc w:val="center"/>
                      <w:rPr>
                        <w:rFonts w:ascii="Trebuchet MS" w:eastAsia="Trebuchet MS"/>
                        <w:b/>
                        <w:sz w:val="18"/>
                      </w:rPr>
                    </w:pPr>
                    <w:r>
                      <w:rPr>
                        <w:rFonts w:ascii="Trebuchet MS" w:eastAsia="Trebuchet MS"/>
                        <w:b/>
                        <w:color w:val="6BB939"/>
                        <w:sz w:val="18"/>
                      </w:rPr>
                      <w:t>19/20</w:t>
                    </w:r>
                    <w:r>
                      <w:rPr>
                        <w:color w:val="6BB939"/>
                        <w:spacing w:val="-1"/>
                        <w:sz w:val="18"/>
                      </w:rPr>
                      <w:t>财年：</w:t>
                    </w:r>
                    <w:r>
                      <w:rPr>
                        <w:rFonts w:ascii="Trebuchet MS" w:eastAsia="Trebuchet MS"/>
                        <w:b/>
                        <w:color w:val="6BB939"/>
                        <w:spacing w:val="-2"/>
                        <w:sz w:val="18"/>
                      </w:rPr>
                      <w:t>19,551</w:t>
                    </w:r>
                  </w:p>
                  <w:p>
                    <w:pPr>
                      <w:spacing w:line="307" w:lineRule="exact" w:before="0"/>
                      <w:ind w:left="318" w:right="318" w:firstLine="0"/>
                      <w:jc w:val="center"/>
                      <w:rPr>
                        <w:rFonts w:ascii="Trebuchet MS" w:eastAsia="Trebuchet MS"/>
                        <w:b/>
                        <w:sz w:val="18"/>
                      </w:rPr>
                    </w:pPr>
                    <w:r>
                      <w:rPr>
                        <w:rFonts w:ascii="Trebuchet MS" w:eastAsia="Trebuchet MS"/>
                        <w:b/>
                        <w:color w:val="FFFFFF"/>
                        <w:w w:val="95"/>
                        <w:sz w:val="18"/>
                      </w:rPr>
                      <w:t>18/19</w:t>
                    </w:r>
                    <w:r>
                      <w:rPr>
                        <w:color w:val="FFFFFF"/>
                        <w:w w:val="95"/>
                        <w:sz w:val="18"/>
                      </w:rPr>
                      <w:t>财</w:t>
                    </w:r>
                    <w:r>
                      <w:rPr>
                        <w:color w:val="FFFFFF"/>
                        <w:w w:val="95"/>
                        <w:sz w:val="18"/>
                      </w:rPr>
                      <w:t>年</w:t>
                    </w:r>
                    <w:r>
                      <w:rPr>
                        <w:color w:val="FFFFFF"/>
                        <w:spacing w:val="-2"/>
                        <w:w w:val="95"/>
                        <w:sz w:val="18"/>
                      </w:rPr>
                      <w:t>：</w:t>
                    </w:r>
                    <w:r>
                      <w:rPr>
                        <w:rFonts w:ascii="Trebuchet MS" w:eastAsia="Trebuchet MS"/>
                        <w:b/>
                        <w:color w:val="FFFFFF"/>
                        <w:spacing w:val="-2"/>
                        <w:w w:val="95"/>
                        <w:sz w:val="18"/>
                      </w:rPr>
                      <w:t>17,867</w:t>
                    </w:r>
                  </w:p>
                </w:txbxContent>
              </v:textbox>
              <w10:wrap type="none"/>
            </v:shape>
            <w10:wrap type="topAndBottom"/>
          </v:group>
        </w:pict>
      </w:r>
      <w:r>
        <w:rPr/>
        <w:pict>
          <v:group style="position:absolute;margin-left:179.194pt;margin-top:8.103960pt;width:114.4pt;height:114.4pt;mso-position-horizontal-relative:page;mso-position-vertical-relative:paragraph;z-index:-15627776;mso-wrap-distance-left:0;mso-wrap-distance-right:0" id="docshapegroup900" coordorigin="3584,162" coordsize="2288,2288">
            <v:rect style="position:absolute;left:3583;top:162;width:2288;height:2288" id="docshape901" filled="true" fillcolor="#e567a2" stroked="false">
              <v:fill type="solid"/>
            </v:rect>
            <v:shape style="position:absolute;left:3849;top:590;width:1758;height:1407" id="docshape902" coordorigin="3849,591" coordsize="1758,1407" path="m4843,1053l4843,1047,4841,1027,4831,989,4810,943,4772,909,4753,899,4740,893,4727,887,4705,875,4694,871,4692,869,4690,869,4687,861,4688,851,4688,845,4712,847,4731,853,4745,859,4750,861,4752,863,4760,863,4765,857,4766,851,4763,847,4762,845,4760,839,4747,809,4740,779,4738,769,4734,737,4734,831,4724,827,4713,825,4701,823,4707,815,4712,805,4716,795,4719,783,4719,783,4720,779,4722,791,4726,805,4734,831,4734,737,4733,729,4733,725,4731,705,4731,703,4731,689,4731,687,4730,681,4730,677,4729,671,4719,639,4712,630,4712,703,4709,703,4709,725,4707,739,4705,753,4702,767,4700,779,4695,795,4687,809,4676,821,4674,822,4674,885,4666,893,4658,901,4647,905,4632,907,4616,905,4606,901,4597,893,4589,883,4593,873,4594,863,4594,851,4605,857,4618,861,4645,861,4657,857,4669,851,4669,863,4669,873,4674,885,4674,822,4664,829,4664,829,4663,831,4662,831,4653,835,4642,839,4620,839,4610,835,4601,831,4600,831,4599,829,4599,829,4586,821,4576,809,4568,795,4563,779,4562,775,4562,823,4550,825,4538,827,4529,831,4537,805,4543,779,4544,783,4547,795,4551,805,4556,815,4562,823,4562,775,4561,769,4559,759,4557,745,4555,733,4572,733,4595,729,4619,719,4626,713,4640,701,4652,713,4666,721,4680,725,4694,727,4705,727,4709,725,4709,703,4700,705,4684,705,4672,701,4667,699,4653,683,4658,673,4661,663,4663,653,4663,647,4660,641,4655,641,4649,639,4644,643,4642,659,4639,667,4635,675,4616,695,4592,707,4569,711,4552,713,4551,709,4551,707,4551,699,4552,695,4552,681,4553,673,4561,649,4578,629,4603,617,4631,611,4660,617,4684,629,4702,649,4710,675,4711,679,4711,683,4712,685,4712,703,4712,630,4697,613,4693,611,4667,597,4631,591,4596,597,4566,613,4544,639,4533,673,4533,679,4532,687,4531,695,4531,699,4532,707,4529,737,4524,775,4514,813,4499,847,4497,851,4498,857,4503,863,4511,863,4513,861,4518,859,4531,853,4551,847,4574,845,4575,851,4575,861,4573,869,4570,869,4569,871,4509,899,4490,909,4453,943,4432,989,4422,1027,4420,1047,4419,1053,4423,1057,4434,1057,4439,1053,4439,1049,4441,1033,4449,999,4467,959,4499,927,4513,919,4534,909,4554,901,4570,893,4571,895,4573,897,4583,909,4595,919,4610,925,4632,929,4653,925,4668,919,4679,909,4681,907,4689,897,4693,893,4708,901,4729,909,4749,919,4764,927,4795,957,4813,997,4822,1033,4824,1049,4824,1053,4829,1057,4839,1057,4843,1053xm5606,1768l3849,1768,3849,1998,5606,1998,5606,1768xe" filled="true" fillcolor="#ffffff" stroked="false">
              <v:path arrowok="t"/>
              <v:fill type="solid"/>
            </v:shape>
            <v:shape style="position:absolute;left:4729;top:376;width:306;height:377" type="#_x0000_t75" id="docshape903" stroked="false">
              <v:imagedata r:id="rId348" o:title=""/>
            </v:shape>
            <v:shape style="position:absolute;left:3583;top:162;width:2288;height:2288" type="#_x0000_t202" id="docshape904" filled="false" stroked="false">
              <v:textbox inset="0,0,0,0">
                <w:txbxContent>
                  <w:p>
                    <w:pPr>
                      <w:spacing w:line="240" w:lineRule="auto" w:before="0"/>
                      <w:rPr>
                        <w:sz w:val="20"/>
                      </w:rPr>
                    </w:pPr>
                  </w:p>
                  <w:p>
                    <w:pPr>
                      <w:spacing w:line="240" w:lineRule="auto" w:before="0"/>
                      <w:rPr>
                        <w:sz w:val="20"/>
                      </w:rPr>
                    </w:pPr>
                  </w:p>
                  <w:p>
                    <w:pPr>
                      <w:spacing w:line="240" w:lineRule="auto" w:before="2"/>
                      <w:rPr>
                        <w:sz w:val="16"/>
                      </w:rPr>
                    </w:pPr>
                  </w:p>
                  <w:p>
                    <w:pPr>
                      <w:spacing w:line="230" w:lineRule="auto" w:before="1"/>
                      <w:ind w:left="671" w:right="714" w:firstLine="186"/>
                      <w:jc w:val="left"/>
                      <w:rPr>
                        <w:sz w:val="18"/>
                      </w:rPr>
                    </w:pPr>
                    <w:r>
                      <w:rPr>
                        <w:color w:val="FFFFFF"/>
                        <w:spacing w:val="-4"/>
                        <w:sz w:val="18"/>
                      </w:rPr>
                      <w:t>每学员</w:t>
                    </w:r>
                    <w:r>
                      <w:rPr>
                        <w:color w:val="FFFFFF"/>
                        <w:spacing w:val="40"/>
                        <w:sz w:val="18"/>
                      </w:rPr>
                      <w:t> </w:t>
                    </w:r>
                    <w:r>
                      <w:rPr>
                        <w:color w:val="FFFFFF"/>
                        <w:spacing w:val="-2"/>
                        <w:sz w:val="18"/>
                      </w:rPr>
                      <w:t>平均小时数</w:t>
                    </w:r>
                  </w:p>
                  <w:p>
                    <w:pPr>
                      <w:spacing w:line="296" w:lineRule="exact" w:before="0"/>
                      <w:ind w:left="469" w:right="0" w:firstLine="0"/>
                      <w:jc w:val="left"/>
                      <w:rPr>
                        <w:rFonts w:ascii="Trebuchet MS" w:eastAsia="Trebuchet MS"/>
                        <w:b/>
                        <w:sz w:val="18"/>
                      </w:rPr>
                    </w:pPr>
                    <w:r>
                      <w:rPr>
                        <w:rFonts w:ascii="Trebuchet MS" w:eastAsia="Trebuchet MS"/>
                        <w:b/>
                        <w:color w:val="E567A2"/>
                        <w:sz w:val="18"/>
                      </w:rPr>
                      <w:t>19/20</w:t>
                    </w:r>
                    <w:r>
                      <w:rPr>
                        <w:color w:val="E567A2"/>
                        <w:spacing w:val="-2"/>
                        <w:sz w:val="18"/>
                      </w:rPr>
                      <w:t>财年：</w:t>
                    </w:r>
                    <w:r>
                      <w:rPr>
                        <w:rFonts w:ascii="Trebuchet MS" w:eastAsia="Trebuchet MS"/>
                        <w:b/>
                        <w:color w:val="E567A2"/>
                        <w:spacing w:val="-4"/>
                        <w:sz w:val="18"/>
                      </w:rPr>
                      <w:t>2.3</w:t>
                    </w:r>
                  </w:p>
                  <w:p>
                    <w:pPr>
                      <w:spacing w:line="307" w:lineRule="exact" w:before="0"/>
                      <w:ind w:left="490" w:right="0" w:firstLine="0"/>
                      <w:jc w:val="left"/>
                      <w:rPr>
                        <w:rFonts w:ascii="Trebuchet MS" w:eastAsia="Trebuchet MS"/>
                        <w:b/>
                        <w:sz w:val="18"/>
                      </w:rPr>
                    </w:pPr>
                    <w:r>
                      <w:rPr>
                        <w:rFonts w:ascii="Trebuchet MS" w:eastAsia="Trebuchet MS"/>
                        <w:b/>
                        <w:color w:val="FFFFFF"/>
                        <w:w w:val="95"/>
                        <w:sz w:val="18"/>
                      </w:rPr>
                      <w:t>18/19</w:t>
                    </w:r>
                    <w:r>
                      <w:rPr>
                        <w:color w:val="FFFFFF"/>
                        <w:w w:val="95"/>
                        <w:sz w:val="18"/>
                      </w:rPr>
                      <w:t>财</w:t>
                    </w:r>
                    <w:r>
                      <w:rPr>
                        <w:color w:val="FFFFFF"/>
                        <w:w w:val="95"/>
                        <w:sz w:val="18"/>
                      </w:rPr>
                      <w:t>年</w:t>
                    </w:r>
                    <w:r>
                      <w:rPr>
                        <w:color w:val="FFFFFF"/>
                        <w:spacing w:val="-4"/>
                        <w:w w:val="95"/>
                        <w:sz w:val="18"/>
                      </w:rPr>
                      <w:t>：</w:t>
                    </w:r>
                    <w:r>
                      <w:rPr>
                        <w:rFonts w:ascii="Trebuchet MS" w:eastAsia="Trebuchet MS"/>
                        <w:b/>
                        <w:color w:val="FFFFFF"/>
                        <w:spacing w:val="-4"/>
                        <w:w w:val="95"/>
                        <w:sz w:val="18"/>
                      </w:rPr>
                      <w:t>2.4</w:t>
                    </w:r>
                  </w:p>
                </w:txbxContent>
              </v:textbox>
              <w10:wrap type="none"/>
            </v:shape>
            <w10:wrap type="topAndBottom"/>
          </v:group>
        </w:pict>
      </w:r>
      <w:r>
        <w:rPr/>
        <w:pict>
          <v:group style="position:absolute;margin-left:301.695007pt;margin-top:8.103960pt;width:114.4pt;height:114.4pt;mso-position-horizontal-relative:page;mso-position-vertical-relative:paragraph;z-index:-15627264;mso-wrap-distance-left:0;mso-wrap-distance-right:0" id="docshapegroup905" coordorigin="6034,162" coordsize="2288,2288">
            <v:rect style="position:absolute;left:6033;top:162;width:2288;height:2288" id="docshape906" filled="true" fillcolor="#ec6800" stroked="false">
              <v:fill type="solid"/>
            </v:rect>
            <v:shape style="position:absolute;left:6299;top:589;width:1758;height:1409" id="docshape907" coordorigin="6299,589" coordsize="1758,1409" path="m7293,1030l7289,995,7273,952,7239,914,7191,887,7150,864,7149,864,7146,864,7144,864,7141,849,7141,848,7142,838,7143,834,7143,832,7152,821,7159,810,7165,797,7169,783,7172,767,7175,748,7178,730,7180,714,7181,701,7181,689,7181,680,7179,670,7169,638,7162,630,7162,692,7162,701,7160,701,7160,722,7158,736,7155,751,7153,766,7150,778,7141,802,7128,818,7128,879,7118,885,7108,890,7096,892,7083,893,7069,892,7057,890,7051,887,7046,885,7035,879,7039,868,7039,864,7040,858,7040,856,7040,848,7050,852,7060,856,7071,858,7082,859,7093,858,7103,856,7113,852,7123,848,7123,848,7123,856,7123,859,7124,868,7128,879,7128,818,7125,821,7105,833,7082,838,7058,833,7038,821,7022,802,7013,778,7010,764,7007,746,7004,728,7002,713,7052,710,7087,704,7111,697,7121,692,7127,689,7131,700,7137,710,7147,718,7160,722,7160,701,7145,697,7144,689,7144,676,7144,668,7142,665,7136,661,7133,661,7130,662,7128,663,7124,666,7111,674,7089,682,7054,689,7001,692,7001,686,7002,680,7003,673,7011,648,7029,628,7053,615,7082,610,7110,615,7135,628,7152,649,7160,674,7162,689,7162,692,7162,630,7147,612,7144,610,7117,595,7082,589,7046,595,7016,612,6994,638,6984,671,6983,680,6982,689,6982,701,6983,714,6985,730,6988,749,6991,767,6994,783,6998,797,7004,810,7011,821,7020,832,7020,834,7022,849,7019,864,7017,864,7014,864,6926,915,6892,952,6876,994,6870,1030,6870,1045,6870,1047,6870,1052,6874,1056,6880,1056,6885,1056,6889,1051,6889,1045,6890,1032,6894,1002,6908,965,6936,933,7015,887,7029,899,7045,908,7063,913,7083,914,7102,913,7119,908,7134,900,7142,893,7149,887,7229,933,7257,964,7270,1001,7274,1030,7274,1047,7273,1051,7277,1056,7283,1056,7288,1057,7293,1053,7293,1047,7293,1030xm8057,1768l6299,1768,6299,1998,8057,1998,8057,1768xe" filled="true" fillcolor="#ffffff" stroked="false">
              <v:path arrowok="t"/>
              <v:fill type="solid"/>
            </v:shape>
            <v:shape style="position:absolute;left:7179;top:376;width:306;height:377" type="#_x0000_t75" id="docshape908" stroked="false">
              <v:imagedata r:id="rId349" o:title=""/>
            </v:shape>
            <v:shape style="position:absolute;left:6033;top:162;width:2288;height:2288" type="#_x0000_t202" id="docshape909" filled="false" stroked="false">
              <v:textbox inset="0,0,0,0">
                <w:txbxContent>
                  <w:p>
                    <w:pPr>
                      <w:spacing w:line="240" w:lineRule="auto" w:before="0"/>
                      <w:rPr>
                        <w:sz w:val="20"/>
                      </w:rPr>
                    </w:pPr>
                  </w:p>
                  <w:p>
                    <w:pPr>
                      <w:spacing w:line="240" w:lineRule="auto" w:before="0"/>
                      <w:rPr>
                        <w:sz w:val="20"/>
                      </w:rPr>
                    </w:pPr>
                  </w:p>
                  <w:p>
                    <w:pPr>
                      <w:spacing w:line="240" w:lineRule="auto" w:before="2"/>
                      <w:rPr>
                        <w:sz w:val="16"/>
                      </w:rPr>
                    </w:pPr>
                  </w:p>
                  <w:p>
                    <w:pPr>
                      <w:spacing w:line="230" w:lineRule="auto" w:before="1"/>
                      <w:ind w:left="465" w:right="560" w:firstLine="0"/>
                      <w:jc w:val="center"/>
                      <w:rPr>
                        <w:rFonts w:ascii="Tahoma" w:eastAsia="Tahoma"/>
                        <w:sz w:val="10"/>
                      </w:rPr>
                    </w:pPr>
                    <w:r>
                      <w:rPr>
                        <w:color w:val="FFFFFF"/>
                        <w:spacing w:val="-2"/>
                        <w:sz w:val="18"/>
                      </w:rPr>
                      <w:t>每单一活跃用户</w:t>
                    </w:r>
                    <w:r>
                      <w:rPr>
                        <w:color w:val="FFFFFF"/>
                        <w:spacing w:val="-1"/>
                        <w:sz w:val="18"/>
                      </w:rPr>
                      <w:t>平均小时数 </w:t>
                    </w:r>
                    <w:r>
                      <w:rPr>
                        <w:rFonts w:ascii="Tahoma" w:eastAsia="Tahoma"/>
                        <w:color w:val="FFFFFF"/>
                        <w:position w:val="6"/>
                        <w:sz w:val="10"/>
                      </w:rPr>
                      <w:t>2</w:t>
                    </w:r>
                  </w:p>
                  <w:p>
                    <w:pPr>
                      <w:spacing w:line="296" w:lineRule="exact" w:before="0"/>
                      <w:ind w:left="318" w:right="318" w:firstLine="0"/>
                      <w:jc w:val="center"/>
                      <w:rPr>
                        <w:rFonts w:ascii="Trebuchet MS" w:eastAsia="Trebuchet MS"/>
                        <w:b/>
                        <w:sz w:val="18"/>
                      </w:rPr>
                    </w:pPr>
                    <w:r>
                      <w:rPr>
                        <w:rFonts w:ascii="Trebuchet MS" w:eastAsia="Trebuchet MS"/>
                        <w:b/>
                        <w:color w:val="EC6800"/>
                        <w:sz w:val="18"/>
                      </w:rPr>
                      <w:t>19/20</w:t>
                    </w:r>
                    <w:r>
                      <w:rPr>
                        <w:color w:val="EC6800"/>
                        <w:spacing w:val="-1"/>
                        <w:sz w:val="18"/>
                      </w:rPr>
                      <w:t>财年：</w:t>
                    </w:r>
                    <w:r>
                      <w:rPr>
                        <w:rFonts w:ascii="Trebuchet MS" w:eastAsia="Trebuchet MS"/>
                        <w:b/>
                        <w:color w:val="EC6800"/>
                        <w:spacing w:val="-2"/>
                        <w:sz w:val="18"/>
                      </w:rPr>
                      <w:t>9,219</w:t>
                    </w:r>
                  </w:p>
                  <w:p>
                    <w:pPr>
                      <w:spacing w:line="307" w:lineRule="exact" w:before="0"/>
                      <w:ind w:left="318" w:right="318" w:firstLine="0"/>
                      <w:jc w:val="center"/>
                      <w:rPr>
                        <w:rFonts w:ascii="Trebuchet MS" w:eastAsia="Trebuchet MS"/>
                        <w:b/>
                        <w:sz w:val="18"/>
                      </w:rPr>
                    </w:pPr>
                    <w:r>
                      <w:rPr>
                        <w:rFonts w:ascii="Trebuchet MS" w:eastAsia="Trebuchet MS"/>
                        <w:b/>
                        <w:color w:val="FFFFFF"/>
                        <w:w w:val="95"/>
                        <w:sz w:val="18"/>
                      </w:rPr>
                      <w:t>18/19</w:t>
                    </w:r>
                    <w:r>
                      <w:rPr>
                        <w:color w:val="FFFFFF"/>
                        <w:w w:val="95"/>
                        <w:sz w:val="18"/>
                      </w:rPr>
                      <w:t>财</w:t>
                    </w:r>
                    <w:r>
                      <w:rPr>
                        <w:color w:val="FFFFFF"/>
                        <w:w w:val="95"/>
                        <w:sz w:val="18"/>
                      </w:rPr>
                      <w:t>年</w:t>
                    </w:r>
                    <w:r>
                      <w:rPr>
                        <w:color w:val="FFFFFF"/>
                        <w:spacing w:val="-2"/>
                        <w:w w:val="95"/>
                        <w:sz w:val="18"/>
                      </w:rPr>
                      <w:t>：</w:t>
                    </w:r>
                    <w:r>
                      <w:rPr>
                        <w:rFonts w:ascii="Trebuchet MS" w:eastAsia="Trebuchet MS"/>
                        <w:b/>
                        <w:color w:val="FFFFFF"/>
                        <w:spacing w:val="-2"/>
                        <w:w w:val="95"/>
                        <w:sz w:val="18"/>
                      </w:rPr>
                      <w:t>8,684</w:t>
                    </w:r>
                  </w:p>
                </w:txbxContent>
              </v:textbox>
              <w10:wrap type="none"/>
            </v:shape>
            <w10:wrap type="topAndBottom"/>
          </v:group>
        </w:pict>
      </w:r>
      <w:r>
        <w:rPr/>
        <w:pict>
          <v:group style="position:absolute;margin-left:424.196991pt;margin-top:8.103960pt;width:114.4pt;height:114.4pt;mso-position-horizontal-relative:page;mso-position-vertical-relative:paragraph;z-index:-15626752;mso-wrap-distance-left:0;mso-wrap-distance-right:0" id="docshapegroup910" coordorigin="8484,162" coordsize="2288,2288">
            <v:rect style="position:absolute;left:8483;top:162;width:2288;height:2288" id="docshape911" filled="true" fillcolor="#814f9c" stroked="false">
              <v:fill type="solid"/>
            </v:rect>
            <v:rect style="position:absolute;left:8749;top:1768;width:1758;height:230" id="docshape912" filled="true" fillcolor="#ffffff" stroked="false">
              <v:fill type="solid"/>
            </v:rect>
            <v:shape style="position:absolute;left:9653;top:421;width:225;height:214" type="#_x0000_t75" id="docshape913" stroked="false">
              <v:imagedata r:id="rId350" o:title=""/>
            </v:shape>
            <v:shape style="position:absolute;left:9271;top:376;width:713;height:681" id="docshape914" coordorigin="9271,376" coordsize="713,681" path="m9984,429l9980,408,9973,398,9969,392,9962,387,9962,429,9962,630,9959,642,9953,652,9943,658,9932,661,9670,661,9667,662,9569,747,9569,429,9572,417,9578,407,9588,401,9600,398,9932,398,9943,401,9953,407,9959,417,9962,429,9962,387,9952,380,9932,376,9600,376,9579,380,9563,392,9551,408,9547,429,9547,776,9550,780,9554,782,9555,783,9557,783,9561,783,9564,782,9566,780,9603,747,9677,683,9932,683,9952,679,9969,667,9980,651,9984,630,9984,429xm9984,978l9984,972,9979,967,9961,967,9961,989,9951,1013,9933,1027,9912,1033,9895,1034,9361,1034,9343,1033,9328,1030,9316,1025,9307,1018,9300,1012,9296,1002,9294,989,9518,989,9519,994,9522,998,9526,1003,9530,1007,9537,1012,9605,1012,9723,1012,9733,1001,9737,990,9737,989,9961,989,9961,967,9951,967,9951,716,9951,714,9945,714,9945,716,9928,716,9928,967,9722,967,9717,972,9717,981,9715,990,9605,990,9542,990,9542,989,9539,986,9539,976,9538,973,9536,971,9533,968,9531,967,9327,967,9327,583,9339,572,9514,572,9514,549,9353,549,9334,553,9319,563,9309,579,9305,597,9305,967,9276,967,9272,972,9271,978,9273,995,9276,1010,9282,1023,9291,1034,9304,1044,9319,1051,9338,1055,9361,1057,9895,1057,9932,1051,9960,1035,9961,1034,9978,1011,9982,989,9984,978xe" filled="true" fillcolor="#ffffff" stroked="false">
              <v:path arrowok="t"/>
              <v:fill type="solid"/>
            </v:shape>
            <v:shape style="position:absolute;left:8483;top:162;width:2288;height:2288" type="#_x0000_t202" id="docshape915" filled="false" stroked="false">
              <v:textbox inset="0,0,0,0">
                <w:txbxContent>
                  <w:p>
                    <w:pPr>
                      <w:spacing w:line="240" w:lineRule="auto" w:before="0"/>
                      <w:rPr>
                        <w:sz w:val="20"/>
                      </w:rPr>
                    </w:pPr>
                  </w:p>
                  <w:p>
                    <w:pPr>
                      <w:spacing w:line="240" w:lineRule="auto" w:before="0"/>
                      <w:rPr>
                        <w:sz w:val="20"/>
                      </w:rPr>
                    </w:pPr>
                  </w:p>
                  <w:p>
                    <w:pPr>
                      <w:spacing w:line="240" w:lineRule="auto" w:before="2"/>
                      <w:rPr>
                        <w:sz w:val="16"/>
                      </w:rPr>
                    </w:pPr>
                  </w:p>
                  <w:p>
                    <w:pPr>
                      <w:spacing w:line="230" w:lineRule="auto" w:before="1"/>
                      <w:ind w:left="534" w:right="610" w:firstLine="225"/>
                      <w:jc w:val="left"/>
                      <w:rPr>
                        <w:rFonts w:ascii="Tahoma" w:eastAsia="Tahoma"/>
                        <w:sz w:val="10"/>
                      </w:rPr>
                    </w:pPr>
                    <w:r>
                      <w:rPr>
                        <w:color w:val="FFFFFF"/>
                        <w:spacing w:val="-4"/>
                        <w:sz w:val="18"/>
                      </w:rPr>
                      <w:t>平均学习</w:t>
                    </w:r>
                    <w:r>
                      <w:rPr>
                        <w:color w:val="FFFFFF"/>
                        <w:spacing w:val="40"/>
                        <w:sz w:val="18"/>
                      </w:rPr>
                      <w:t> </w:t>
                    </w:r>
                    <w:r>
                      <w:rPr>
                        <w:color w:val="FFFFFF"/>
                        <w:spacing w:val="-2"/>
                        <w:sz w:val="18"/>
                      </w:rPr>
                      <w:t>任务完成时间</w:t>
                    </w:r>
                    <w:r>
                      <w:rPr>
                        <w:rFonts w:ascii="Tahoma" w:eastAsia="Tahoma"/>
                        <w:color w:val="FFFFFF"/>
                        <w:spacing w:val="-2"/>
                        <w:position w:val="6"/>
                        <w:sz w:val="10"/>
                      </w:rPr>
                      <w:t>3</w:t>
                    </w:r>
                  </w:p>
                  <w:p>
                    <w:pPr>
                      <w:spacing w:line="296" w:lineRule="exact" w:before="0"/>
                      <w:ind w:left="317" w:right="0" w:firstLine="0"/>
                      <w:jc w:val="left"/>
                      <w:rPr>
                        <w:rFonts w:ascii="Trebuchet MS" w:eastAsia="Trebuchet MS"/>
                        <w:b/>
                        <w:sz w:val="18"/>
                      </w:rPr>
                    </w:pPr>
                    <w:r>
                      <w:rPr>
                        <w:rFonts w:ascii="Trebuchet MS" w:eastAsia="Trebuchet MS"/>
                        <w:b/>
                        <w:color w:val="814F9C"/>
                        <w:sz w:val="18"/>
                      </w:rPr>
                      <w:t>19/20</w:t>
                    </w:r>
                    <w:r>
                      <w:rPr>
                        <w:color w:val="814F9C"/>
                        <w:spacing w:val="-1"/>
                        <w:sz w:val="18"/>
                      </w:rPr>
                      <w:t>财年：</w:t>
                    </w:r>
                    <w:r>
                      <w:rPr>
                        <w:rFonts w:ascii="Trebuchet MS" w:eastAsia="Trebuchet MS"/>
                        <w:b/>
                        <w:color w:val="814F9C"/>
                        <w:spacing w:val="-2"/>
                        <w:sz w:val="18"/>
                      </w:rPr>
                      <w:t>27,195</w:t>
                    </w:r>
                  </w:p>
                  <w:p>
                    <w:pPr>
                      <w:spacing w:line="307" w:lineRule="exact" w:before="0"/>
                      <w:ind w:left="338" w:right="0" w:firstLine="0"/>
                      <w:jc w:val="left"/>
                      <w:rPr>
                        <w:rFonts w:ascii="Trebuchet MS" w:eastAsia="Trebuchet MS"/>
                        <w:b/>
                        <w:sz w:val="18"/>
                      </w:rPr>
                    </w:pPr>
                    <w:r>
                      <w:rPr>
                        <w:rFonts w:ascii="Trebuchet MS" w:eastAsia="Trebuchet MS"/>
                        <w:b/>
                        <w:color w:val="FFFFFF"/>
                        <w:w w:val="95"/>
                        <w:sz w:val="18"/>
                      </w:rPr>
                      <w:t>18/19</w:t>
                    </w:r>
                    <w:r>
                      <w:rPr>
                        <w:color w:val="FFFFFF"/>
                        <w:w w:val="95"/>
                        <w:sz w:val="18"/>
                      </w:rPr>
                      <w:t>财</w:t>
                    </w:r>
                    <w:r>
                      <w:rPr>
                        <w:color w:val="FFFFFF"/>
                        <w:w w:val="95"/>
                        <w:sz w:val="18"/>
                      </w:rPr>
                      <w:t>年</w:t>
                    </w:r>
                    <w:r>
                      <w:rPr>
                        <w:color w:val="FFFFFF"/>
                        <w:spacing w:val="-2"/>
                        <w:w w:val="95"/>
                        <w:sz w:val="18"/>
                      </w:rPr>
                      <w:t>：</w:t>
                    </w:r>
                    <w:r>
                      <w:rPr>
                        <w:rFonts w:ascii="Trebuchet MS" w:eastAsia="Trebuchet MS"/>
                        <w:b/>
                        <w:color w:val="FFFFFF"/>
                        <w:spacing w:val="-2"/>
                        <w:w w:val="95"/>
                        <w:sz w:val="18"/>
                      </w:rPr>
                      <w:t>15,426</w:t>
                    </w:r>
                  </w:p>
                </w:txbxContent>
              </v:textbox>
              <w10:wrap type="none"/>
            </v:shape>
            <w10:wrap type="topAndBottom"/>
          </v:group>
        </w:pict>
      </w:r>
    </w:p>
    <w:p>
      <w:pPr>
        <w:pStyle w:val="BodyText"/>
        <w:spacing w:before="11"/>
        <w:rPr>
          <w:sz w:val="16"/>
        </w:rPr>
      </w:pPr>
    </w:p>
    <w:p>
      <w:pPr>
        <w:spacing w:line="234" w:lineRule="exact" w:before="92"/>
        <w:ind w:left="1133" w:right="0" w:firstLine="0"/>
        <w:jc w:val="left"/>
        <w:rPr>
          <w:sz w:val="14"/>
        </w:rPr>
      </w:pPr>
      <w:r>
        <w:rPr>
          <w:rFonts w:ascii="Tahoma" w:eastAsia="Tahoma"/>
          <w:color w:val="221815"/>
          <w:spacing w:val="-2"/>
          <w:w w:val="85"/>
          <w:sz w:val="14"/>
          <w:vertAlign w:val="superscript"/>
        </w:rPr>
        <w:t>1</w:t>
      </w:r>
      <w:r>
        <w:rPr>
          <w:rFonts w:ascii="Tahoma" w:eastAsia="Tahoma"/>
          <w:color w:val="221815"/>
          <w:spacing w:val="50"/>
          <w:w w:val="85"/>
          <w:sz w:val="14"/>
          <w:vertAlign w:val="baseline"/>
        </w:rPr>
        <w:t> </w:t>
      </w:r>
      <w:r>
        <w:rPr>
          <w:color w:val="221815"/>
          <w:spacing w:val="-3"/>
          <w:sz w:val="14"/>
          <w:vertAlign w:val="baseline"/>
        </w:rPr>
        <w:t>总数指所有单一活跃用户乘以记录的总小时数的平均值。</w:t>
      </w:r>
    </w:p>
    <w:p>
      <w:pPr>
        <w:spacing w:line="224" w:lineRule="exact" w:before="0"/>
        <w:ind w:left="1133" w:right="0" w:firstLine="0"/>
        <w:jc w:val="left"/>
        <w:rPr>
          <w:sz w:val="14"/>
        </w:rPr>
      </w:pPr>
      <w:r>
        <w:rPr>
          <w:rFonts w:ascii="Tahoma" w:hAnsi="Tahoma" w:eastAsia="Tahoma"/>
          <w:color w:val="221815"/>
          <w:sz w:val="14"/>
          <w:vertAlign w:val="superscript"/>
        </w:rPr>
        <w:t>2</w:t>
      </w:r>
      <w:r>
        <w:rPr>
          <w:rFonts w:ascii="Tahoma" w:hAnsi="Tahoma" w:eastAsia="Tahoma"/>
          <w:color w:val="221815"/>
          <w:spacing w:val="33"/>
          <w:sz w:val="14"/>
          <w:vertAlign w:val="baseline"/>
        </w:rPr>
        <w:t> </w:t>
      </w:r>
      <w:r>
        <w:rPr>
          <w:color w:val="221815"/>
          <w:spacing w:val="-3"/>
          <w:sz w:val="14"/>
          <w:vertAlign w:val="baseline"/>
        </w:rPr>
        <w:t>平均单一活跃用户 — 使用</w:t>
      </w:r>
      <w:r>
        <w:rPr>
          <w:rFonts w:ascii="Microsoft Sans Serif" w:hAnsi="Microsoft Sans Serif" w:eastAsia="Microsoft Sans Serif"/>
          <w:color w:val="221815"/>
          <w:sz w:val="14"/>
          <w:vertAlign w:val="baseline"/>
        </w:rPr>
        <w:t>Grow@Lenovo</w:t>
      </w:r>
      <w:r>
        <w:rPr>
          <w:color w:val="221815"/>
          <w:sz w:val="14"/>
          <w:vertAlign w:val="baseline"/>
        </w:rPr>
        <w:t>的个人（包括全职雇员及合同工）</w:t>
      </w:r>
      <w:r>
        <w:rPr>
          <w:color w:val="221815"/>
          <w:spacing w:val="-10"/>
          <w:sz w:val="14"/>
          <w:vertAlign w:val="baseline"/>
        </w:rPr>
        <w:t>。</w:t>
      </w:r>
    </w:p>
    <w:p>
      <w:pPr>
        <w:spacing w:line="234" w:lineRule="exact" w:before="0"/>
        <w:ind w:left="1133" w:right="0" w:firstLine="0"/>
        <w:jc w:val="left"/>
        <w:rPr>
          <w:sz w:val="14"/>
        </w:rPr>
      </w:pPr>
      <w:r>
        <w:rPr>
          <w:rFonts w:ascii="Tahoma" w:eastAsia="Tahoma"/>
          <w:color w:val="221815"/>
          <w:spacing w:val="-2"/>
          <w:sz w:val="14"/>
          <w:vertAlign w:val="superscript"/>
        </w:rPr>
        <w:t>3</w:t>
      </w:r>
      <w:r>
        <w:rPr>
          <w:rFonts w:ascii="Tahoma" w:eastAsia="Tahoma"/>
          <w:color w:val="221815"/>
          <w:spacing w:val="31"/>
          <w:sz w:val="14"/>
          <w:vertAlign w:val="baseline"/>
        </w:rPr>
        <w:t> </w:t>
      </w:r>
      <w:r>
        <w:rPr>
          <w:color w:val="221815"/>
          <w:spacing w:val="-3"/>
          <w:sz w:val="14"/>
          <w:vertAlign w:val="baseline"/>
        </w:rPr>
        <w:t>学习任务是指定给用户或用户完成的任何课程、学科、视频或测验。</w:t>
      </w:r>
    </w:p>
    <w:p>
      <w:pPr>
        <w:spacing w:after="0" w:line="234" w:lineRule="exact"/>
        <w:jc w:val="left"/>
        <w:rPr>
          <w:sz w:val="14"/>
        </w:rPr>
        <w:sectPr>
          <w:type w:val="continuous"/>
          <w:pgSz w:w="11910" w:h="16840"/>
          <w:pgMar w:header="0" w:footer="488" w:top="720" w:bottom="2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pPr>
    </w:p>
    <w:p>
      <w:pPr>
        <w:spacing w:after="0"/>
        <w:sectPr>
          <w:pgSz w:w="11910" w:h="16840"/>
          <w:pgMar w:header="0" w:footer="488" w:top="520" w:bottom="680" w:left="0" w:right="240"/>
        </w:sectPr>
      </w:pPr>
    </w:p>
    <w:p>
      <w:pPr>
        <w:pStyle w:val="Heading6"/>
        <w:spacing w:line="338" w:lineRule="exact" w:before="39"/>
      </w:pPr>
      <w:r>
        <w:rPr>
          <w:color w:val="E61211"/>
          <w:spacing w:val="14"/>
        </w:rPr>
        <w:t>员工沟通</w:t>
      </w:r>
    </w:p>
    <w:p>
      <w:pPr>
        <w:pStyle w:val="BodyText"/>
        <w:spacing w:line="232" w:lineRule="auto"/>
        <w:ind w:left="1133" w:right="50"/>
        <w:jc w:val="both"/>
      </w:pPr>
      <w:r>
        <w:rPr>
          <w:color w:val="221815"/>
          <w:spacing w:val="9"/>
        </w:rPr>
        <w:t>联想积极推动员工之间以及员工与公司之间的开放式交</w:t>
      </w:r>
      <w:r>
        <w:rPr>
          <w:color w:val="221815"/>
          <w:spacing w:val="-2"/>
        </w:rPr>
        <w:t>流。我们通过各种平台更新公司战略和业务发展情况、项</w:t>
      </w:r>
      <w:r>
        <w:rPr>
          <w:color w:val="221815"/>
          <w:spacing w:val="-2"/>
        </w:rPr>
        <w:t>目活动以及全球范围内有关联想的新闻故事。</w:t>
      </w:r>
    </w:p>
    <w:p>
      <w:pPr>
        <w:pStyle w:val="BodyText"/>
        <w:spacing w:before="17"/>
        <w:rPr>
          <w:sz w:val="20"/>
        </w:rPr>
      </w:pPr>
    </w:p>
    <w:p>
      <w:pPr>
        <w:pStyle w:val="ListParagraph"/>
        <w:numPr>
          <w:ilvl w:val="0"/>
          <w:numId w:val="34"/>
        </w:numPr>
        <w:tabs>
          <w:tab w:pos="1613" w:val="left" w:leader="none"/>
          <w:tab w:pos="1614" w:val="left" w:leader="none"/>
        </w:tabs>
        <w:spacing w:line="240" w:lineRule="auto" w:before="0" w:after="0"/>
        <w:ind w:left="1613" w:right="0" w:hanging="481"/>
        <w:jc w:val="left"/>
        <w:rPr>
          <w:sz w:val="18"/>
        </w:rPr>
      </w:pPr>
      <w:r>
        <w:rPr>
          <w:color w:val="221815"/>
          <w:spacing w:val="-1"/>
          <w:sz w:val="18"/>
        </w:rPr>
        <w:t>员工及高级管理层间定期电子邮件沟通。</w:t>
      </w:r>
    </w:p>
    <w:p>
      <w:pPr>
        <w:pStyle w:val="BodyText"/>
        <w:spacing w:before="4"/>
      </w:pPr>
    </w:p>
    <w:p>
      <w:pPr>
        <w:pStyle w:val="ListParagraph"/>
        <w:numPr>
          <w:ilvl w:val="0"/>
          <w:numId w:val="34"/>
        </w:numPr>
        <w:tabs>
          <w:tab w:pos="1614" w:val="left" w:leader="none"/>
        </w:tabs>
        <w:spacing w:line="232" w:lineRule="auto" w:before="0" w:after="0"/>
        <w:ind w:left="1613" w:right="0" w:hanging="481"/>
        <w:jc w:val="both"/>
        <w:rPr>
          <w:sz w:val="18"/>
        </w:rPr>
      </w:pPr>
      <w:r>
        <w:rPr>
          <w:color w:val="221815"/>
          <w:spacing w:val="-2"/>
          <w:sz w:val="18"/>
        </w:rPr>
        <w:t>视频沟通。通过公司高层管理团队的视频，了解公司</w:t>
      </w:r>
      <w:r>
        <w:rPr>
          <w:color w:val="221815"/>
          <w:spacing w:val="-2"/>
          <w:sz w:val="18"/>
        </w:rPr>
        <w:t>大事件。如季度财报、核心业务进展突破、战略、客</w:t>
      </w:r>
      <w:r>
        <w:rPr>
          <w:color w:val="221815"/>
          <w:spacing w:val="-2"/>
          <w:sz w:val="18"/>
        </w:rPr>
        <w:t>户案例等。</w:t>
      </w:r>
    </w:p>
    <w:p>
      <w:pPr>
        <w:pStyle w:val="BodyText"/>
        <w:rPr>
          <w:sz w:val="16"/>
        </w:rPr>
      </w:pPr>
    </w:p>
    <w:p>
      <w:pPr>
        <w:pStyle w:val="ListParagraph"/>
        <w:numPr>
          <w:ilvl w:val="0"/>
          <w:numId w:val="34"/>
        </w:numPr>
        <w:tabs>
          <w:tab w:pos="1614" w:val="left" w:leader="none"/>
        </w:tabs>
        <w:spacing w:line="232" w:lineRule="auto" w:before="0" w:after="0"/>
        <w:ind w:left="1613" w:right="0" w:hanging="481"/>
        <w:jc w:val="both"/>
        <w:rPr>
          <w:sz w:val="18"/>
        </w:rPr>
      </w:pPr>
      <w:r>
        <w:rPr>
          <w:color w:val="221815"/>
          <w:spacing w:val="-2"/>
          <w:sz w:val="18"/>
        </w:rPr>
        <w:t>我们的高级管理团队进行简短的非正式视频，介绍年</w:t>
      </w:r>
      <w:r>
        <w:rPr>
          <w:color w:val="221815"/>
          <w:spacing w:val="-2"/>
          <w:sz w:val="18"/>
        </w:rPr>
        <w:t>度中的里程碑事件，如季度盈利公告、主要业务突破</w:t>
      </w:r>
      <w:r>
        <w:rPr>
          <w:color w:val="221815"/>
          <w:spacing w:val="-2"/>
          <w:sz w:val="18"/>
        </w:rPr>
        <w:t>或战略性客户事件。</w:t>
      </w:r>
    </w:p>
    <w:p>
      <w:pPr>
        <w:pStyle w:val="BodyText"/>
        <w:spacing w:before="3"/>
        <w:rPr>
          <w:sz w:val="16"/>
        </w:rPr>
      </w:pPr>
    </w:p>
    <w:p>
      <w:pPr>
        <w:pStyle w:val="ListParagraph"/>
        <w:numPr>
          <w:ilvl w:val="0"/>
          <w:numId w:val="34"/>
        </w:numPr>
        <w:tabs>
          <w:tab w:pos="1613" w:val="left" w:leader="none"/>
          <w:tab w:pos="1614" w:val="left" w:leader="none"/>
        </w:tabs>
        <w:spacing w:line="240" w:lineRule="auto" w:before="0" w:after="0"/>
        <w:ind w:left="1613" w:right="0" w:hanging="481"/>
        <w:jc w:val="left"/>
        <w:rPr>
          <w:sz w:val="18"/>
        </w:rPr>
      </w:pPr>
      <w:r>
        <w:rPr>
          <w:color w:val="221815"/>
          <w:spacing w:val="-1"/>
          <w:sz w:val="18"/>
        </w:rPr>
        <w:t>新闻周报，快速了解一周新闻的平台。</w:t>
      </w:r>
    </w:p>
    <w:p>
      <w:pPr>
        <w:pStyle w:val="BodyText"/>
        <w:spacing w:line="232" w:lineRule="auto" w:before="53"/>
        <w:ind w:left="275" w:right="988"/>
        <w:jc w:val="both"/>
      </w:pPr>
      <w:r>
        <w:rPr/>
        <w:br w:type="column"/>
      </w:r>
      <w:r>
        <w:rPr>
          <w:color w:val="221815"/>
          <w:spacing w:val="-2"/>
          <w:w w:val="105"/>
        </w:rPr>
        <w:t>我</w:t>
      </w:r>
      <w:r>
        <w:rPr>
          <w:color w:val="221815"/>
          <w:spacing w:val="-2"/>
          <w:w w:val="105"/>
        </w:rPr>
        <w:t>们</w:t>
      </w:r>
      <w:r>
        <w:rPr>
          <w:color w:val="221815"/>
          <w:spacing w:val="-2"/>
          <w:w w:val="105"/>
        </w:rPr>
        <w:t>希</w:t>
      </w:r>
      <w:r>
        <w:rPr>
          <w:color w:val="221815"/>
          <w:spacing w:val="-2"/>
          <w:w w:val="105"/>
        </w:rPr>
        <w:t>望</w:t>
      </w:r>
      <w:r>
        <w:rPr>
          <w:color w:val="221815"/>
          <w:spacing w:val="-2"/>
          <w:w w:val="105"/>
        </w:rPr>
        <w:t>我</w:t>
      </w:r>
      <w:r>
        <w:rPr>
          <w:color w:val="221815"/>
          <w:spacing w:val="-2"/>
          <w:w w:val="105"/>
        </w:rPr>
        <w:t>们</w:t>
      </w:r>
      <w:r>
        <w:rPr>
          <w:color w:val="221815"/>
          <w:spacing w:val="-2"/>
          <w:w w:val="105"/>
        </w:rPr>
        <w:t>的</w:t>
      </w:r>
      <w:r>
        <w:rPr>
          <w:color w:val="221815"/>
          <w:spacing w:val="-2"/>
          <w:w w:val="105"/>
        </w:rPr>
        <w:t>员</w:t>
      </w:r>
      <w:r>
        <w:rPr>
          <w:color w:val="221815"/>
          <w:spacing w:val="-2"/>
          <w:w w:val="105"/>
        </w:rPr>
        <w:t>工</w:t>
      </w:r>
      <w:r>
        <w:rPr>
          <w:color w:val="221815"/>
          <w:spacing w:val="-2"/>
          <w:w w:val="105"/>
        </w:rPr>
        <w:t>每</w:t>
      </w:r>
      <w:r>
        <w:rPr>
          <w:color w:val="221815"/>
          <w:spacing w:val="-2"/>
          <w:w w:val="105"/>
        </w:rPr>
        <w:t>个</w:t>
      </w:r>
      <w:r>
        <w:rPr>
          <w:color w:val="221815"/>
          <w:spacing w:val="-2"/>
          <w:w w:val="105"/>
        </w:rPr>
        <w:t>人</w:t>
      </w:r>
      <w:r>
        <w:rPr>
          <w:color w:val="221815"/>
          <w:spacing w:val="-2"/>
          <w:w w:val="105"/>
        </w:rPr>
        <w:t>都</w:t>
      </w:r>
      <w:r>
        <w:rPr>
          <w:color w:val="221815"/>
          <w:spacing w:val="-2"/>
          <w:w w:val="105"/>
        </w:rPr>
        <w:t>是</w:t>
      </w:r>
      <w:r>
        <w:rPr>
          <w:color w:val="221815"/>
          <w:spacing w:val="-2"/>
          <w:w w:val="105"/>
        </w:rPr>
        <w:t>联</w:t>
      </w:r>
      <w:r>
        <w:rPr>
          <w:color w:val="221815"/>
          <w:spacing w:val="-2"/>
          <w:w w:val="105"/>
        </w:rPr>
        <w:t>想</w:t>
      </w:r>
      <w:r>
        <w:rPr>
          <w:color w:val="221815"/>
          <w:spacing w:val="-2"/>
          <w:w w:val="130"/>
        </w:rPr>
        <w:t>的</w:t>
      </w:r>
      <w:r>
        <w:rPr>
          <w:color w:val="221815"/>
          <w:spacing w:val="-2"/>
          <w:w w:val="130"/>
        </w:rPr>
        <w:t>“</w:t>
      </w:r>
      <w:r>
        <w:rPr>
          <w:color w:val="221815"/>
          <w:spacing w:val="-2"/>
          <w:w w:val="105"/>
        </w:rPr>
        <w:t>品</w:t>
      </w:r>
      <w:r>
        <w:rPr>
          <w:color w:val="221815"/>
          <w:spacing w:val="-2"/>
          <w:w w:val="105"/>
        </w:rPr>
        <w:t>牌</w:t>
      </w:r>
      <w:r>
        <w:rPr>
          <w:color w:val="221815"/>
          <w:spacing w:val="-2"/>
          <w:w w:val="105"/>
        </w:rPr>
        <w:t>大</w:t>
      </w:r>
      <w:r>
        <w:rPr>
          <w:color w:val="221815"/>
          <w:spacing w:val="-2"/>
          <w:w w:val="105"/>
        </w:rPr>
        <w:t>使</w:t>
      </w:r>
      <w:r>
        <w:rPr>
          <w:color w:val="221815"/>
          <w:spacing w:val="-2"/>
          <w:w w:val="245"/>
        </w:rPr>
        <w:t>”</w:t>
      </w:r>
      <w:r>
        <w:rPr>
          <w:color w:val="221815"/>
          <w:spacing w:val="-2"/>
          <w:w w:val="45"/>
        </w:rPr>
        <w:t>，</w:t>
      </w:r>
      <w:r>
        <w:rPr>
          <w:color w:val="221815"/>
          <w:spacing w:val="-2"/>
          <w:w w:val="105"/>
        </w:rPr>
        <w:t>了</w:t>
      </w:r>
      <w:r>
        <w:rPr>
          <w:color w:val="221815"/>
          <w:spacing w:val="-2"/>
        </w:rPr>
        <w:t>解公司动态，帮助公司提升品牌形象。因此，公司各业务</w:t>
      </w:r>
      <w:r>
        <w:rPr>
          <w:color w:val="221815"/>
        </w:rPr>
        <w:t>板块及部门会举行季度会议（</w:t>
      </w:r>
      <w:r>
        <w:rPr>
          <w:rFonts w:ascii="Microsoft Sans Serif" w:hAnsi="Microsoft Sans Serif" w:eastAsia="Microsoft Sans Serif"/>
          <w:color w:val="221815"/>
        </w:rPr>
        <w:t>All</w:t>
      </w:r>
      <w:r>
        <w:rPr>
          <w:rFonts w:ascii="Microsoft Sans Serif" w:hAnsi="Microsoft Sans Serif" w:eastAsia="Microsoft Sans Serif"/>
          <w:color w:val="221815"/>
          <w:spacing w:val="-12"/>
        </w:rPr>
        <w:t> </w:t>
      </w:r>
      <w:r>
        <w:rPr>
          <w:rFonts w:ascii="Microsoft Sans Serif" w:hAnsi="Microsoft Sans Serif" w:eastAsia="Microsoft Sans Serif"/>
          <w:color w:val="221815"/>
        </w:rPr>
        <w:t>Hands</w:t>
      </w:r>
      <w:r>
        <w:rPr>
          <w:color w:val="221815"/>
        </w:rPr>
        <w:t>），员工可在线或</w:t>
      </w:r>
      <w:r>
        <w:rPr>
          <w:color w:val="221815"/>
          <w:spacing w:val="-2"/>
        </w:rPr>
        <w:t>现场出席。会议提供了员工与同事、管理层交流的机会和</w:t>
      </w:r>
      <w:r>
        <w:rPr>
          <w:color w:val="221815"/>
          <w:spacing w:val="-2"/>
        </w:rPr>
        <w:t>平台。在这里可以了解联想最新的战略愿景和业务发展目</w:t>
      </w:r>
      <w:r>
        <w:rPr>
          <w:color w:val="221815"/>
          <w:spacing w:val="-2"/>
        </w:rPr>
        <w:t>标。每一位演讲嘉宾的分享有助于员工对公司和相关领域</w:t>
      </w:r>
      <w:r>
        <w:rPr>
          <w:color w:val="221815"/>
          <w:spacing w:val="-2"/>
        </w:rPr>
        <w:t>的深入理解。会议均会有录音提供，以免有信息遗漏。我</w:t>
      </w:r>
      <w:r>
        <w:rPr>
          <w:color w:val="221815"/>
          <w:spacing w:val="-2"/>
        </w:rPr>
        <w:t>们希望通过这样的平台让员工更深入全面了解公司，更进</w:t>
      </w:r>
      <w:r>
        <w:rPr>
          <w:color w:val="221815"/>
          <w:spacing w:val="-2"/>
          <w:w w:val="105"/>
        </w:rPr>
        <w:t>一</w:t>
      </w:r>
      <w:r>
        <w:rPr>
          <w:color w:val="221815"/>
          <w:spacing w:val="-2"/>
          <w:w w:val="105"/>
        </w:rPr>
        <w:t>步</w:t>
      </w:r>
      <w:r>
        <w:rPr>
          <w:color w:val="221815"/>
          <w:spacing w:val="-2"/>
          <w:w w:val="105"/>
        </w:rPr>
        <w:t>与</w:t>
      </w:r>
      <w:r>
        <w:rPr>
          <w:color w:val="221815"/>
          <w:spacing w:val="-2"/>
          <w:w w:val="105"/>
        </w:rPr>
        <w:t>管</w:t>
      </w:r>
      <w:r>
        <w:rPr>
          <w:color w:val="221815"/>
          <w:spacing w:val="-2"/>
          <w:w w:val="105"/>
        </w:rPr>
        <w:t>理</w:t>
      </w:r>
      <w:r>
        <w:rPr>
          <w:color w:val="221815"/>
          <w:spacing w:val="-2"/>
          <w:w w:val="105"/>
        </w:rPr>
        <w:t>层</w:t>
      </w:r>
      <w:r>
        <w:rPr>
          <w:color w:val="221815"/>
          <w:spacing w:val="-2"/>
          <w:w w:val="105"/>
        </w:rPr>
        <w:t>交</w:t>
      </w:r>
      <w:r>
        <w:rPr>
          <w:color w:val="221815"/>
          <w:spacing w:val="-2"/>
          <w:w w:val="105"/>
        </w:rPr>
        <w:t>流</w:t>
      </w:r>
      <w:r>
        <w:rPr>
          <w:color w:val="221815"/>
          <w:spacing w:val="-2"/>
          <w:w w:val="105"/>
        </w:rPr>
        <w:t>。</w:t>
      </w:r>
    </w:p>
    <w:p>
      <w:pPr>
        <w:pStyle w:val="BodyText"/>
        <w:spacing w:before="8"/>
        <w:rPr>
          <w:sz w:val="17"/>
        </w:rPr>
      </w:pPr>
    </w:p>
    <w:p>
      <w:pPr>
        <w:pStyle w:val="BodyText"/>
        <w:spacing w:line="232" w:lineRule="auto" w:before="1"/>
        <w:ind w:left="275" w:right="988"/>
        <w:jc w:val="both"/>
      </w:pPr>
      <w:r>
        <w:rPr>
          <w:color w:val="221815"/>
          <w:spacing w:val="-2"/>
        </w:rPr>
        <w:t>新冠疫情爆发以来，联想集团的高级管理层积极建立与员</w:t>
      </w:r>
      <w:r>
        <w:rPr>
          <w:color w:val="221815"/>
          <w:spacing w:val="-2"/>
        </w:rPr>
        <w:t>工沟通的机制，让他们及时了解监管措施。公司在全球各</w:t>
      </w:r>
      <w:r>
        <w:rPr>
          <w:color w:val="221815"/>
          <w:spacing w:val="-2"/>
        </w:rPr>
        <w:t>地设立了员工援助计划，为员工提供身体、精神以及财务</w:t>
      </w:r>
      <w:r>
        <w:rPr>
          <w:color w:val="221815"/>
          <w:spacing w:val="-2"/>
        </w:rPr>
        <w:t>上的支持。员工可在公司内网看到疫情专题页面，页面设</w:t>
      </w:r>
      <w:r>
        <w:rPr>
          <w:color w:val="221815"/>
          <w:spacing w:val="-2"/>
        </w:rPr>
        <w:t>有新闻和资源链接，供员工第一时间了解相关信息。</w:t>
      </w:r>
    </w:p>
    <w:p>
      <w:pPr>
        <w:pStyle w:val="BodyText"/>
        <w:spacing w:before="2"/>
        <w:rPr>
          <w:sz w:val="17"/>
        </w:rPr>
      </w:pPr>
    </w:p>
    <w:p>
      <w:pPr>
        <w:spacing w:line="309" w:lineRule="exact" w:before="0"/>
        <w:ind w:left="275" w:right="0" w:firstLine="0"/>
        <w:jc w:val="both"/>
        <w:rPr>
          <w:sz w:val="18"/>
        </w:rPr>
      </w:pPr>
      <w:r>
        <w:rPr>
          <w:rFonts w:ascii="Trebuchet MS" w:eastAsia="Trebuchet MS"/>
          <w:b/>
          <w:color w:val="040000"/>
          <w:sz w:val="18"/>
        </w:rPr>
        <w:t>Lenovo</w:t>
      </w:r>
      <w:r>
        <w:rPr>
          <w:rFonts w:ascii="Trebuchet MS" w:eastAsia="Trebuchet MS"/>
          <w:b/>
          <w:color w:val="040000"/>
          <w:spacing w:val="35"/>
          <w:sz w:val="18"/>
        </w:rPr>
        <w:t>  </w:t>
      </w:r>
      <w:r>
        <w:rPr>
          <w:rFonts w:ascii="Trebuchet MS" w:eastAsia="Trebuchet MS"/>
          <w:b/>
          <w:color w:val="040000"/>
          <w:sz w:val="18"/>
        </w:rPr>
        <w:t>Listens</w:t>
      </w:r>
      <w:r>
        <w:rPr>
          <w:color w:val="221815"/>
          <w:spacing w:val="-2"/>
          <w:sz w:val="18"/>
        </w:rPr>
        <w:t>员工敬业度调查</w:t>
      </w:r>
    </w:p>
    <w:p>
      <w:pPr>
        <w:pStyle w:val="BodyText"/>
        <w:spacing w:line="232" w:lineRule="auto" w:before="2"/>
        <w:ind w:left="275" w:right="976"/>
        <w:jc w:val="both"/>
      </w:pPr>
      <w:r>
        <w:rPr/>
        <w:pict>
          <v:group style="position:absolute;margin-left:55.66pt;margin-top:39.614414pt;width:235.95pt;height:237.75pt;mso-position-horizontal-relative:page;mso-position-vertical-relative:paragraph;z-index:15831040" id="docshapegroup916" coordorigin="1113,792" coordsize="4719,4755">
            <v:shape style="position:absolute;left:1113;top:792;width:4719;height:4719" type="#_x0000_t75" id="docshape917" stroked="false">
              <v:imagedata r:id="rId351" o:title=""/>
            </v:shape>
            <v:rect style="position:absolute;left:3543;top:5490;width:2268;height:57" id="docshape918" filled="true" fillcolor="#e61211" stroked="false">
              <v:fill type="solid"/>
            </v:rect>
            <w10:wrap type="none"/>
          </v:group>
        </w:pict>
      </w:r>
      <w:r>
        <w:rPr>
          <w:color w:val="221815"/>
        </w:rPr>
        <w:t>联想通过</w:t>
      </w:r>
      <w:r>
        <w:rPr>
          <w:rFonts w:ascii="Microsoft Sans Serif" w:eastAsia="Microsoft Sans Serif"/>
          <w:color w:val="221815"/>
          <w:w w:val="112"/>
        </w:rPr>
        <w:t>Lenovo</w:t>
      </w:r>
      <w:r>
        <w:rPr>
          <w:rFonts w:ascii="Microsoft Sans Serif" w:eastAsia="Microsoft Sans Serif"/>
          <w:color w:val="221815"/>
          <w:spacing w:val="-4"/>
        </w:rPr>
        <w:t> </w:t>
      </w:r>
      <w:r>
        <w:rPr>
          <w:rFonts w:ascii="Microsoft Sans Serif" w:eastAsia="Microsoft Sans Serif"/>
          <w:color w:val="221815"/>
          <w:w w:val="109"/>
        </w:rPr>
        <w:t>Listens</w:t>
      </w:r>
      <w:r>
        <w:rPr>
          <w:color w:val="221815"/>
        </w:rPr>
        <w:t>员工敬业度调查来深入了解世界</w:t>
      </w:r>
      <w:r>
        <w:rPr>
          <w:color w:val="221815"/>
          <w:spacing w:val="11"/>
        </w:rPr>
        <w:t>各地员工的所思所想。该调查旨在了解联想的员工对工</w:t>
      </w:r>
      <w:r>
        <w:rPr>
          <w:color w:val="221815"/>
          <w:spacing w:val="12"/>
        </w:rPr>
        <w:t>作、管理层、团队、奖励及公司整体的看法。</w:t>
      </w:r>
      <w:r>
        <w:rPr>
          <w:rFonts w:ascii="Microsoft Sans Serif" w:eastAsia="Microsoft Sans Serif"/>
          <w:color w:val="221815"/>
          <w:spacing w:val="13"/>
          <w:w w:val="112"/>
        </w:rPr>
        <w:t>Lenovo </w:t>
      </w:r>
      <w:r>
        <w:rPr>
          <w:rFonts w:ascii="Microsoft Sans Serif" w:eastAsia="Microsoft Sans Serif"/>
          <w:color w:val="221815"/>
          <w:spacing w:val="6"/>
          <w:w w:val="109"/>
        </w:rPr>
        <w:t>Listens</w:t>
      </w:r>
      <w:r>
        <w:rPr>
          <w:color w:val="221815"/>
          <w:spacing w:val="5"/>
        </w:rPr>
        <w:t>是衡量员工在联想工作的自豪感、工作动力及承</w:t>
      </w:r>
      <w:r>
        <w:rPr>
          <w:color w:val="221815"/>
          <w:spacing w:val="2"/>
        </w:rPr>
        <w:t>诺的重要标准。调查表明，员工敬业度的衡量可用来预测员工的工作投入程度及留任情况。此外，员工敬业度可能</w:t>
      </w:r>
      <w:r>
        <w:rPr>
          <w:color w:val="221815"/>
          <w:spacing w:val="3"/>
        </w:rPr>
        <w:t>与企业表现（包括财务业绩、客户满意度及运营效率）</w:t>
      </w:r>
      <w:r>
        <w:rPr>
          <w:color w:val="221815"/>
        </w:rPr>
        <w:t>的重要参数密切相关。</w:t>
      </w:r>
    </w:p>
    <w:p>
      <w:pPr>
        <w:spacing w:after="0" w:line="232" w:lineRule="auto"/>
        <w:jc w:val="both"/>
        <w:sectPr>
          <w:type w:val="continuous"/>
          <w:pgSz w:w="11910" w:h="16840"/>
          <w:pgMar w:header="0" w:footer="488" w:top="720" w:bottom="280" w:left="0" w:right="240"/>
          <w:cols w:num="2" w:equalWidth="0">
            <w:col w:w="5779" w:space="40"/>
            <w:col w:w="5851"/>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2"/>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2"/>
        <w:rPr>
          <w:sz w:val="20"/>
        </w:rPr>
      </w:pPr>
      <w:r>
        <w:rPr/>
        <w:pict>
          <v:group style="position:absolute;margin-left:56.047001pt;margin-top:19.224573pt;width:482.55pt;height:197.85pt;mso-position-horizontal-relative:page;mso-position-vertical-relative:paragraph;z-index:-15625728;mso-wrap-distance-left:0;mso-wrap-distance-right:0" id="docshapegroup919" coordorigin="1121,384" coordsize="9651,3957">
            <v:shape style="position:absolute;left:1120;top:384;width:9651;height:3921" type="#_x0000_t75" id="docshape920" stroked="false">
              <v:imagedata r:id="rId352" o:title=""/>
            </v:shape>
            <v:rect style="position:absolute;left:8503;top:4284;width:2268;height:57" id="docshape921" filled="true" fillcolor="#e61211" stroked="false">
              <v:fill type="solid"/>
            </v:rect>
            <w10:wrap type="topAndBottom"/>
          </v:group>
        </w:pict>
      </w:r>
    </w:p>
    <w:p>
      <w:pPr>
        <w:pStyle w:val="BodyText"/>
        <w:spacing w:before="1"/>
        <w:rPr>
          <w:sz w:val="9"/>
        </w:rPr>
      </w:pPr>
    </w:p>
    <w:p>
      <w:pPr>
        <w:spacing w:after="0"/>
        <w:rPr>
          <w:sz w:val="9"/>
        </w:rPr>
        <w:sectPr>
          <w:pgSz w:w="11910" w:h="16840"/>
          <w:pgMar w:header="0" w:footer="488" w:top="520" w:bottom="680" w:left="0" w:right="240"/>
        </w:sectPr>
      </w:pPr>
    </w:p>
    <w:p>
      <w:pPr>
        <w:pStyle w:val="BodyText"/>
        <w:spacing w:line="232" w:lineRule="auto" w:before="54"/>
        <w:ind w:left="1133" w:right="9"/>
        <w:jc w:val="both"/>
      </w:pPr>
      <w:r>
        <w:rPr>
          <w:color w:val="221815"/>
          <w:spacing w:val="-2"/>
        </w:rPr>
        <w:t>调查结果由第三方调查服务供应商分析并以汇总形式向联</w:t>
      </w:r>
      <w:r>
        <w:rPr>
          <w:color w:val="221815"/>
          <w:spacing w:val="-2"/>
        </w:rPr>
        <w:t>想汇报，确保其中不包含个别员工的响应结果。我们鼓励</w:t>
      </w:r>
      <w:r>
        <w:rPr>
          <w:color w:val="221815"/>
          <w:spacing w:val="-2"/>
        </w:rPr>
        <w:t>各级经理利用调查结果发现有待改进的地方并就此提出有</w:t>
      </w:r>
      <w:r>
        <w:rPr>
          <w:color w:val="221815"/>
          <w:spacing w:val="-2"/>
        </w:rPr>
        <w:t>意义的行动方案。</w:t>
      </w:r>
    </w:p>
    <w:p>
      <w:pPr>
        <w:pStyle w:val="BodyText"/>
        <w:spacing w:before="8"/>
        <w:rPr>
          <w:sz w:val="17"/>
        </w:rPr>
      </w:pPr>
    </w:p>
    <w:p>
      <w:pPr>
        <w:pStyle w:val="BodyText"/>
        <w:spacing w:line="232" w:lineRule="auto" w:before="1"/>
        <w:ind w:left="1133"/>
        <w:jc w:val="both"/>
      </w:pPr>
      <w:r>
        <w:rPr>
          <w:color w:val="221815"/>
          <w:spacing w:val="-2"/>
        </w:rPr>
        <w:t>此外，联想亦会通过小组讨论，更好地了解雇员反馈，针</w:t>
      </w:r>
      <w:r>
        <w:rPr>
          <w:color w:val="221815"/>
          <w:spacing w:val="8"/>
        </w:rPr>
        <w:t>对管理层及整个企业制定行动规划，不断改善，不断进</w:t>
      </w:r>
      <w:r>
        <w:rPr>
          <w:color w:val="221815"/>
        </w:rPr>
        <w:t>步。联想每年均会进行一次</w:t>
      </w:r>
      <w:r>
        <w:rPr>
          <w:rFonts w:ascii="Microsoft Sans Serif" w:eastAsia="Microsoft Sans Serif"/>
          <w:color w:val="221815"/>
        </w:rPr>
        <w:t>Lenovo</w:t>
      </w:r>
      <w:r>
        <w:rPr>
          <w:rFonts w:ascii="Microsoft Sans Serif" w:eastAsia="Microsoft Sans Serif"/>
          <w:color w:val="221815"/>
          <w:spacing w:val="80"/>
        </w:rPr>
        <w:t> </w:t>
      </w:r>
      <w:r>
        <w:rPr>
          <w:rFonts w:ascii="Microsoft Sans Serif" w:eastAsia="Microsoft Sans Serif"/>
          <w:color w:val="221815"/>
          <w:spacing w:val="10"/>
        </w:rPr>
        <w:t>Listens</w:t>
      </w:r>
      <w:r>
        <w:rPr>
          <w:color w:val="221815"/>
        </w:rPr>
        <w:t>调查，建立</w:t>
      </w:r>
      <w:r>
        <w:rPr>
          <w:color w:val="221815"/>
          <w:spacing w:val="-2"/>
        </w:rPr>
        <w:t>敏</w:t>
      </w:r>
      <w:r>
        <w:rPr>
          <w:color w:val="221815"/>
          <w:spacing w:val="-2"/>
        </w:rPr>
        <w:t>捷</w:t>
      </w:r>
      <w:r>
        <w:rPr>
          <w:color w:val="221815"/>
          <w:spacing w:val="-2"/>
        </w:rPr>
        <w:t>持</w:t>
      </w:r>
      <w:r>
        <w:rPr>
          <w:color w:val="221815"/>
          <w:spacing w:val="-2"/>
        </w:rPr>
        <w:t>续</w:t>
      </w:r>
      <w:r>
        <w:rPr>
          <w:color w:val="221815"/>
          <w:spacing w:val="-2"/>
        </w:rPr>
        <w:t>的</w:t>
      </w:r>
      <w:r>
        <w:rPr>
          <w:color w:val="221815"/>
          <w:spacing w:val="-2"/>
        </w:rPr>
        <w:t>倾</w:t>
      </w:r>
      <w:r>
        <w:rPr>
          <w:color w:val="221815"/>
          <w:spacing w:val="-2"/>
        </w:rPr>
        <w:t>听</w:t>
      </w:r>
      <w:r>
        <w:rPr>
          <w:color w:val="221815"/>
          <w:spacing w:val="-2"/>
        </w:rPr>
        <w:t>-</w:t>
      </w:r>
      <w:r>
        <w:rPr>
          <w:color w:val="221815"/>
          <w:spacing w:val="-2"/>
        </w:rPr>
        <w:t>反</w:t>
      </w:r>
      <w:r>
        <w:rPr>
          <w:color w:val="221815"/>
          <w:spacing w:val="-2"/>
        </w:rPr>
        <w:t>应</w:t>
      </w:r>
      <w:r>
        <w:rPr>
          <w:color w:val="221815"/>
          <w:spacing w:val="-2"/>
        </w:rPr>
        <w:t>机</w:t>
      </w:r>
      <w:r>
        <w:rPr>
          <w:color w:val="221815"/>
          <w:spacing w:val="-2"/>
        </w:rPr>
        <w:t>制</w:t>
      </w:r>
      <w:r>
        <w:rPr>
          <w:color w:val="221815"/>
          <w:spacing w:val="-2"/>
        </w:rPr>
        <w:t>。</w:t>
      </w:r>
    </w:p>
    <w:p>
      <w:pPr>
        <w:pStyle w:val="BodyText"/>
        <w:spacing w:line="232" w:lineRule="auto" w:before="54"/>
        <w:ind w:left="321" w:right="994"/>
        <w:jc w:val="both"/>
      </w:pPr>
      <w:r>
        <w:rPr/>
        <w:br w:type="column"/>
      </w:r>
      <w:r>
        <w:rPr>
          <w:rFonts w:ascii="Microsoft Sans Serif" w:hAnsi="Microsoft Sans Serif" w:eastAsia="Microsoft Sans Serif"/>
          <w:color w:val="221815"/>
          <w:w w:val="114"/>
        </w:rPr>
        <w:t>2019/20</w:t>
      </w:r>
      <w:r>
        <w:rPr>
          <w:color w:val="221815"/>
          <w:w w:val="115"/>
        </w:rPr>
        <w:t>财年年度“</w:t>
      </w:r>
      <w:r>
        <w:rPr>
          <w:rFonts w:ascii="Microsoft Sans Serif" w:hAnsi="Microsoft Sans Serif" w:eastAsia="Microsoft Sans Serif"/>
          <w:color w:val="221815"/>
          <w:spacing w:val="7"/>
          <w:w w:val="112"/>
        </w:rPr>
        <w:t>Lenov</w:t>
      </w:r>
      <w:r>
        <w:rPr>
          <w:rFonts w:ascii="Microsoft Sans Serif" w:hAnsi="Microsoft Sans Serif" w:eastAsia="Microsoft Sans Serif"/>
          <w:color w:val="221815"/>
          <w:w w:val="112"/>
        </w:rPr>
        <w:t>o</w:t>
      </w:r>
      <w:r>
        <w:rPr>
          <w:rFonts w:ascii="Microsoft Sans Serif" w:hAnsi="Microsoft Sans Serif" w:eastAsia="Microsoft Sans Serif"/>
          <w:color w:val="221815"/>
          <w:spacing w:val="8"/>
        </w:rPr>
        <w:t>  </w:t>
      </w:r>
      <w:r>
        <w:rPr>
          <w:rFonts w:ascii="Microsoft Sans Serif" w:hAnsi="Microsoft Sans Serif" w:eastAsia="Microsoft Sans Serif"/>
          <w:color w:val="221815"/>
          <w:spacing w:val="7"/>
          <w:w w:val="109"/>
        </w:rPr>
        <w:t>Listens</w:t>
      </w:r>
      <w:r>
        <w:rPr>
          <w:color w:val="221815"/>
          <w:spacing w:val="-2"/>
          <w:w w:val="109"/>
        </w:rPr>
        <w:t>”员工敬业度调查</w:t>
      </w:r>
      <w:r>
        <w:rPr>
          <w:color w:val="221815"/>
          <w:spacing w:val="1"/>
          <w:w w:val="101"/>
        </w:rPr>
        <w:t>显示，全球</w:t>
      </w:r>
      <w:r>
        <w:rPr>
          <w:color w:val="221815"/>
          <w:w w:val="101"/>
        </w:rPr>
        <w:t>9</w:t>
      </w:r>
      <w:r>
        <w:rPr>
          <w:color w:val="221815"/>
          <w:spacing w:val="1"/>
          <w:w w:val="115"/>
        </w:rPr>
        <w:t>4</w:t>
      </w:r>
      <w:r>
        <w:rPr>
          <w:color w:val="221815"/>
          <w:spacing w:val="1"/>
          <w:w w:val="114"/>
        </w:rPr>
        <w:t>%</w:t>
      </w:r>
      <w:r>
        <w:rPr>
          <w:color w:val="221815"/>
        </w:rPr>
        <w:t>的员工作出了响应，这一数字较上一年增</w:t>
      </w:r>
      <w:r>
        <w:rPr>
          <w:color w:val="221815"/>
          <w:spacing w:val="2"/>
        </w:rPr>
        <w:t>长了五个百分点。来自各业务及地区的回复结果十分令人鼓舞。这表明了联想人致力于推动公司持续改进、保持增长的共同态度、决心和目标。</w:t>
      </w:r>
    </w:p>
    <w:p>
      <w:pPr>
        <w:spacing w:after="0" w:line="232" w:lineRule="auto"/>
        <w:jc w:val="both"/>
        <w:sectPr>
          <w:type w:val="continuous"/>
          <w:pgSz w:w="11910" w:h="16840"/>
          <w:pgMar w:header="0" w:footer="488" w:top="720" w:bottom="280" w:left="0" w:right="240"/>
          <w:cols w:num="2" w:equalWidth="0">
            <w:col w:w="5727" w:space="40"/>
            <w:col w:w="5903"/>
          </w:cols>
        </w:sectPr>
      </w:pPr>
    </w:p>
    <w:p>
      <w:pPr>
        <w:pStyle w:val="BodyText"/>
        <w:rPr>
          <w:sz w:val="20"/>
        </w:rPr>
      </w:pPr>
    </w:p>
    <w:p>
      <w:pPr>
        <w:pStyle w:val="BodyText"/>
        <w:spacing w:before="6"/>
        <w:rPr>
          <w:sz w:val="28"/>
        </w:rPr>
      </w:pPr>
    </w:p>
    <w:p>
      <w:pPr>
        <w:spacing w:before="70"/>
        <w:ind w:left="533" w:right="521" w:firstLine="0"/>
        <w:jc w:val="center"/>
        <w:rPr>
          <w:sz w:val="18"/>
        </w:rPr>
      </w:pPr>
      <w:r>
        <w:rPr>
          <w:rFonts w:ascii="Trebuchet MS" w:eastAsia="Trebuchet MS"/>
          <w:b/>
          <w:color w:val="221815"/>
          <w:sz w:val="20"/>
        </w:rPr>
        <w:t>Lenovo</w:t>
      </w:r>
      <w:r>
        <w:rPr>
          <w:rFonts w:ascii="Trebuchet MS" w:eastAsia="Trebuchet MS"/>
          <w:b/>
          <w:color w:val="221815"/>
          <w:spacing w:val="33"/>
          <w:sz w:val="20"/>
        </w:rPr>
        <w:t>  </w:t>
      </w:r>
      <w:r>
        <w:rPr>
          <w:rFonts w:ascii="Trebuchet MS" w:eastAsia="Trebuchet MS"/>
          <w:b/>
          <w:color w:val="221815"/>
          <w:sz w:val="20"/>
        </w:rPr>
        <w:t>Listens </w:t>
      </w:r>
      <w:r>
        <w:rPr>
          <w:color w:val="221815"/>
          <w:spacing w:val="-2"/>
          <w:sz w:val="18"/>
        </w:rPr>
        <w:t>调查员工参与度</w:t>
      </w:r>
    </w:p>
    <w:p>
      <w:pPr>
        <w:pStyle w:val="BodyText"/>
        <w:spacing w:before="96"/>
        <w:ind w:left="1751"/>
        <w:rPr>
          <w:rFonts w:ascii="Verdana"/>
        </w:rPr>
      </w:pPr>
      <w:r>
        <w:rPr/>
        <w:pict>
          <v:rect style="position:absolute;margin-left:110.335999pt;margin-top:10.430551pt;width:397.379pt;height:.719pt;mso-position-horizontal-relative:page;mso-position-vertical-relative:paragraph;z-index:15832064" id="docshape922" filled="true" fillcolor="#e6e6e6" stroked="false">
            <v:fill type="solid"/>
            <w10:wrap type="none"/>
          </v:rect>
        </w:pict>
      </w:r>
      <w:r>
        <w:rPr>
          <w:rFonts w:ascii="Verdana"/>
          <w:color w:val="040000"/>
          <w:spacing w:val="-5"/>
        </w:rPr>
        <w:t>100</w:t>
      </w:r>
    </w:p>
    <w:p>
      <w:pPr>
        <w:pStyle w:val="BodyText"/>
        <w:rPr>
          <w:rFonts w:ascii="Verdana"/>
          <w:sz w:val="20"/>
        </w:rPr>
      </w:pPr>
    </w:p>
    <w:p>
      <w:pPr>
        <w:pStyle w:val="BodyText"/>
        <w:spacing w:before="12"/>
        <w:rPr>
          <w:rFonts w:ascii="Verdana"/>
          <w:sz w:val="20"/>
        </w:rPr>
      </w:pPr>
    </w:p>
    <w:p>
      <w:pPr>
        <w:pStyle w:val="BodyText"/>
        <w:ind w:left="1828"/>
        <w:rPr>
          <w:rFonts w:ascii="Verdana"/>
        </w:rPr>
      </w:pPr>
      <w:r>
        <w:rPr/>
        <w:pict>
          <v:group style="position:absolute;margin-left:110.335999pt;margin-top:-8.41046pt;width:397.4pt;height:158pt;mso-position-horizontal-relative:page;mso-position-vertical-relative:paragraph;z-index:15832576" id="docshapegroup923" coordorigin="2207,-168" coordsize="7948,3160">
            <v:shape style="position:absolute;left:2206;top:112;width:7948;height:2163" id="docshape924" coordorigin="2207,113" coordsize="7948,2163" path="m8878,2261l7458,2261,7458,2275,8878,2275,8878,2261xm8878,1544l7458,1544,7458,1559,8878,1559,8878,1544xm8878,829l7458,829,7458,843,8878,843,8878,829xm8878,113l2207,113,2207,127,8878,127,8878,113xm10154,2261l9444,2261,9444,2275,10154,2275,10154,2261xm10154,1544l9444,1544,9444,1559,10154,1559,10154,1544xm10154,829l9444,829,9444,843,10154,843,10154,829xm10154,113l9444,113,9444,127,10154,127,10154,113xe" filled="true" fillcolor="#e6e6e6" stroked="false">
              <v:path arrowok="t"/>
              <v:fill type="solid"/>
            </v:shape>
            <v:shape style="position:absolute;left:8877;top:-169;width:567;height:3153" type="#_x0000_t75" id="docshape925" stroked="false">
              <v:imagedata r:id="rId353" o:title=""/>
            </v:shape>
            <v:shape style="position:absolute;left:5469;top:829;width:1422;height:1446" id="docshape926" coordorigin="5470,829" coordsize="1422,1446" path="m6891,2261l5470,2261,5470,2275,6891,2275,6891,2261xm6891,1544l5470,1544,5470,1559,6891,1559,6891,1544xm6891,829l5470,829,5470,843,6891,843,6891,829xe" filled="true" fillcolor="#e6e6e6" stroked="false">
              <v:path arrowok="t"/>
              <v:fill type="solid"/>
            </v:shape>
            <v:shape style="position:absolute;left:6890;top:190;width:567;height:2794" type="#_x0000_t75" id="docshape927" stroked="false">
              <v:imagedata r:id="rId354" o:title=""/>
            </v:shape>
            <v:shape style="position:absolute;left:3484;top:829;width:1418;height:1446" id="docshape928" coordorigin="3485,829" coordsize="1418,1446" path="m4903,2261l3485,2261,3485,2275,4903,2275,4903,2261xm4903,1544l3485,1544,3485,1559,4903,1559,4903,1544xm4903,829l3485,829,3485,843,4903,843,4903,829xe" filled="true" fillcolor="#e6e6e6" stroked="false">
              <v:path arrowok="t"/>
              <v:fill type="solid"/>
            </v:shape>
            <v:shape style="position:absolute;left:4902;top:334;width:567;height:2650" type="#_x0000_t75" id="docshape929" stroked="false">
              <v:imagedata r:id="rId355" o:title=""/>
            </v:shape>
            <v:shape style="position:absolute;left:2206;top:829;width:711;height:1446" id="docshape930" coordorigin="2207,829" coordsize="711,1446" path="m2918,2261l2207,2261,2207,2275,2918,2275,2918,2261xm2918,1544l2207,1544,2207,1559,2918,1559,2918,1544xm2918,829l2207,829,2207,843,2918,843,2918,829xe" filled="true" fillcolor="#e6e6e6" stroked="false">
              <v:path arrowok="t"/>
              <v:fill type="solid"/>
            </v:shape>
            <v:shape style="position:absolute;left:2917;top:334;width:567;height:2650" type="#_x0000_t75" id="docshape931" stroked="false">
              <v:imagedata r:id="rId356" o:title=""/>
            </v:shape>
            <v:rect style="position:absolute;left:2206;top:2977;width:7948;height:15" id="docshape932" filled="true" fillcolor="#221815" stroked="false">
              <v:fill type="solid"/>
            </v:rect>
            <v:shape style="position:absolute;left:8960;top:-114;width:416;height:231" type="#_x0000_t202" id="docshape933" filled="false" stroked="false">
              <v:textbox inset="0,0,0,0">
                <w:txbxContent>
                  <w:p>
                    <w:pPr>
                      <w:spacing w:before="0"/>
                      <w:ind w:left="0" w:right="0" w:firstLine="0"/>
                      <w:jc w:val="left"/>
                      <w:rPr>
                        <w:rFonts w:ascii="Verdana"/>
                        <w:sz w:val="18"/>
                      </w:rPr>
                    </w:pPr>
                    <w:r>
                      <w:rPr>
                        <w:rFonts w:ascii="Verdana"/>
                        <w:color w:val="FFFFFF"/>
                        <w:spacing w:val="-5"/>
                        <w:w w:val="95"/>
                        <w:sz w:val="18"/>
                      </w:rPr>
                      <w:t>94%</w:t>
                    </w:r>
                  </w:p>
                </w:txbxContent>
              </v:textbox>
              <w10:wrap type="none"/>
            </v:shape>
            <v:shape style="position:absolute;left:3014;top:386;width:395;height:231" type="#_x0000_t202" id="docshape934" filled="false" stroked="false">
              <v:textbox inset="0,0,0,0">
                <w:txbxContent>
                  <w:p>
                    <w:pPr>
                      <w:spacing w:before="0"/>
                      <w:ind w:left="0" w:right="0" w:firstLine="0"/>
                      <w:jc w:val="left"/>
                      <w:rPr>
                        <w:rFonts w:ascii="Verdana"/>
                        <w:sz w:val="18"/>
                      </w:rPr>
                    </w:pPr>
                    <w:r>
                      <w:rPr>
                        <w:rFonts w:ascii="Verdana"/>
                        <w:color w:val="FFFFFF"/>
                        <w:spacing w:val="-5"/>
                        <w:w w:val="90"/>
                        <w:sz w:val="18"/>
                      </w:rPr>
                      <w:t>87%</w:t>
                    </w:r>
                  </w:p>
                </w:txbxContent>
              </v:textbox>
              <w10:wrap type="none"/>
            </v:shape>
            <v:shape style="position:absolute;left:5002;top:386;width:394;height:231" type="#_x0000_t202" id="docshape935" filled="false" stroked="false">
              <v:textbox inset="0,0,0,0">
                <w:txbxContent>
                  <w:p>
                    <w:pPr>
                      <w:spacing w:before="0"/>
                      <w:ind w:left="0" w:right="0" w:firstLine="0"/>
                      <w:jc w:val="left"/>
                      <w:rPr>
                        <w:rFonts w:ascii="Verdana"/>
                        <w:sz w:val="18"/>
                      </w:rPr>
                    </w:pPr>
                    <w:r>
                      <w:rPr>
                        <w:rFonts w:ascii="Verdana"/>
                        <w:color w:val="FFFFFF"/>
                        <w:spacing w:val="-5"/>
                        <w:w w:val="90"/>
                        <w:sz w:val="18"/>
                      </w:rPr>
                      <w:t>87%</w:t>
                    </w:r>
                  </w:p>
                </w:txbxContent>
              </v:textbox>
              <w10:wrap type="none"/>
            </v:shape>
            <v:shape style="position:absolute;left:6983;top:243;width:404;height:231" type="#_x0000_t202" id="docshape936" filled="false" stroked="false">
              <v:textbox inset="0,0,0,0">
                <w:txbxContent>
                  <w:p>
                    <w:pPr>
                      <w:spacing w:before="0"/>
                      <w:ind w:left="0" w:right="0" w:firstLine="0"/>
                      <w:jc w:val="left"/>
                      <w:rPr>
                        <w:rFonts w:ascii="Verdana"/>
                        <w:sz w:val="18"/>
                      </w:rPr>
                    </w:pPr>
                    <w:r>
                      <w:rPr>
                        <w:rFonts w:ascii="Verdana"/>
                        <w:color w:val="FFFFFF"/>
                        <w:spacing w:val="-5"/>
                        <w:w w:val="95"/>
                        <w:sz w:val="18"/>
                      </w:rPr>
                      <w:t>89%</w:t>
                    </w:r>
                  </w:p>
                </w:txbxContent>
              </v:textbox>
              <w10:wrap type="none"/>
            </v:shape>
            <w10:wrap type="none"/>
          </v:group>
        </w:pict>
      </w:r>
      <w:r>
        <w:rPr>
          <w:rFonts w:ascii="Verdana"/>
          <w:color w:val="040000"/>
          <w:spacing w:val="-5"/>
          <w:w w:val="110"/>
        </w:rPr>
        <w:t>90</w:t>
      </w:r>
    </w:p>
    <w:p>
      <w:pPr>
        <w:pStyle w:val="BodyText"/>
        <w:rPr>
          <w:rFonts w:ascii="Verdana"/>
          <w:sz w:val="20"/>
        </w:rPr>
      </w:pPr>
    </w:p>
    <w:p>
      <w:pPr>
        <w:pStyle w:val="BodyText"/>
        <w:spacing w:before="10"/>
        <w:rPr>
          <w:rFonts w:ascii="Verdana"/>
          <w:sz w:val="20"/>
        </w:rPr>
      </w:pPr>
    </w:p>
    <w:p>
      <w:pPr>
        <w:pStyle w:val="BodyText"/>
        <w:ind w:left="1831"/>
        <w:rPr>
          <w:rFonts w:ascii="Verdana"/>
        </w:rPr>
      </w:pPr>
      <w:r>
        <w:rPr>
          <w:rFonts w:ascii="Verdana"/>
          <w:color w:val="040000"/>
          <w:spacing w:val="-5"/>
          <w:w w:val="105"/>
        </w:rPr>
        <w:t>80</w:t>
      </w:r>
    </w:p>
    <w:p>
      <w:pPr>
        <w:pStyle w:val="BodyText"/>
        <w:rPr>
          <w:rFonts w:ascii="Verdana"/>
          <w:sz w:val="20"/>
        </w:rPr>
      </w:pPr>
    </w:p>
    <w:p>
      <w:pPr>
        <w:pStyle w:val="BodyText"/>
        <w:spacing w:before="11"/>
        <w:rPr>
          <w:rFonts w:ascii="Verdana"/>
          <w:sz w:val="20"/>
        </w:rPr>
      </w:pPr>
    </w:p>
    <w:p>
      <w:pPr>
        <w:pStyle w:val="BodyText"/>
        <w:spacing w:before="1"/>
        <w:ind w:left="1837"/>
        <w:rPr>
          <w:rFonts w:ascii="Verdana"/>
        </w:rPr>
      </w:pPr>
      <w:r>
        <w:rPr>
          <w:rFonts w:ascii="Verdana"/>
          <w:color w:val="040000"/>
          <w:spacing w:val="-5"/>
          <w:w w:val="105"/>
        </w:rPr>
        <w:t>70</w:t>
      </w:r>
    </w:p>
    <w:p>
      <w:pPr>
        <w:pStyle w:val="BodyText"/>
        <w:rPr>
          <w:rFonts w:ascii="Verdana"/>
          <w:sz w:val="20"/>
        </w:rPr>
      </w:pPr>
    </w:p>
    <w:p>
      <w:pPr>
        <w:pStyle w:val="BodyText"/>
        <w:spacing w:before="11"/>
        <w:rPr>
          <w:rFonts w:ascii="Verdana"/>
          <w:sz w:val="20"/>
        </w:rPr>
      </w:pPr>
    </w:p>
    <w:p>
      <w:pPr>
        <w:pStyle w:val="BodyText"/>
        <w:ind w:left="1828"/>
        <w:rPr>
          <w:rFonts w:ascii="Verdana"/>
        </w:rPr>
      </w:pPr>
      <w:r>
        <w:rPr>
          <w:rFonts w:ascii="Verdana"/>
          <w:color w:val="040000"/>
          <w:spacing w:val="-5"/>
          <w:w w:val="110"/>
        </w:rPr>
        <w:t>60</w:t>
      </w:r>
    </w:p>
    <w:p>
      <w:pPr>
        <w:pStyle w:val="BodyText"/>
        <w:rPr>
          <w:rFonts w:ascii="Verdana"/>
          <w:sz w:val="20"/>
        </w:rPr>
      </w:pPr>
    </w:p>
    <w:p>
      <w:pPr>
        <w:spacing w:after="0"/>
        <w:rPr>
          <w:rFonts w:ascii="Verdana"/>
          <w:sz w:val="20"/>
        </w:rPr>
        <w:sectPr>
          <w:type w:val="continuous"/>
          <w:pgSz w:w="11910" w:h="16840"/>
          <w:pgMar w:header="0" w:footer="488" w:top="720" w:bottom="280" w:left="0" w:right="240"/>
        </w:sectPr>
      </w:pPr>
    </w:p>
    <w:p>
      <w:pPr>
        <w:pStyle w:val="BodyText"/>
        <w:spacing w:before="11"/>
        <w:rPr>
          <w:rFonts w:ascii="Verdana"/>
          <w:sz w:val="20"/>
        </w:rPr>
      </w:pPr>
    </w:p>
    <w:p>
      <w:pPr>
        <w:pStyle w:val="BodyText"/>
        <w:spacing w:before="1"/>
        <w:ind w:left="1834"/>
        <w:rPr>
          <w:rFonts w:ascii="Verdana"/>
        </w:rPr>
      </w:pPr>
      <w:r>
        <w:rPr>
          <w:rFonts w:ascii="Verdana"/>
          <w:color w:val="040000"/>
          <w:spacing w:val="-5"/>
          <w:w w:val="105"/>
        </w:rPr>
        <w:t>50</w:t>
      </w:r>
    </w:p>
    <w:p>
      <w:pPr>
        <w:pStyle w:val="BodyText"/>
        <w:tabs>
          <w:tab w:pos="4626" w:val="left" w:leader="none"/>
          <w:tab w:pos="6639" w:val="left" w:leader="none"/>
        </w:tabs>
        <w:spacing w:before="36"/>
        <w:ind w:left="2679"/>
      </w:pPr>
      <w:r>
        <w:rPr>
          <w:rFonts w:ascii="Microsoft Sans Serif" w:eastAsia="Microsoft Sans Serif"/>
          <w:color w:val="221815"/>
          <w:spacing w:val="10"/>
        </w:rPr>
        <w:t>2015/16</w:t>
      </w:r>
      <w:r>
        <w:rPr>
          <w:color w:val="221815"/>
        </w:rPr>
        <w:t>财</w:t>
      </w:r>
      <w:r>
        <w:rPr>
          <w:color w:val="221815"/>
          <w:spacing w:val="-10"/>
        </w:rPr>
        <w:t>年</w:t>
      </w:r>
      <w:r>
        <w:rPr>
          <w:color w:val="221815"/>
        </w:rPr>
        <w:tab/>
      </w:r>
      <w:r>
        <w:rPr>
          <w:rFonts w:ascii="Microsoft Sans Serif" w:eastAsia="Microsoft Sans Serif"/>
          <w:color w:val="221815"/>
          <w:spacing w:val="10"/>
        </w:rPr>
        <w:t>2017/18</w:t>
      </w:r>
      <w:r>
        <w:rPr>
          <w:color w:val="221815"/>
        </w:rPr>
        <w:t>财</w:t>
      </w:r>
      <w:r>
        <w:rPr>
          <w:color w:val="221815"/>
          <w:spacing w:val="-10"/>
        </w:rPr>
        <w:t>年</w:t>
      </w:r>
      <w:r>
        <w:rPr>
          <w:color w:val="221815"/>
        </w:rPr>
        <w:tab/>
      </w:r>
      <w:r>
        <w:rPr>
          <w:rFonts w:ascii="Microsoft Sans Serif" w:eastAsia="Microsoft Sans Serif"/>
          <w:color w:val="221815"/>
          <w:spacing w:val="10"/>
        </w:rPr>
        <w:t>2018/19</w:t>
      </w:r>
      <w:r>
        <w:rPr>
          <w:color w:val="221815"/>
        </w:rPr>
        <w:t>财</w:t>
      </w:r>
      <w:r>
        <w:rPr>
          <w:color w:val="221815"/>
          <w:spacing w:val="-10"/>
        </w:rPr>
        <w:t>年</w:t>
      </w:r>
    </w:p>
    <w:p>
      <w:pPr>
        <w:spacing w:line="240" w:lineRule="auto" w:before="5"/>
        <w:rPr>
          <w:sz w:val="29"/>
        </w:rPr>
      </w:pPr>
      <w:r>
        <w:rPr/>
        <w:br w:type="column"/>
      </w:r>
      <w:r>
        <w:rPr>
          <w:sz w:val="29"/>
        </w:rPr>
      </w:r>
    </w:p>
    <w:p>
      <w:pPr>
        <w:spacing w:before="0"/>
        <w:ind w:left="791" w:right="0" w:firstLine="0"/>
        <w:jc w:val="left"/>
        <w:rPr>
          <w:sz w:val="18"/>
        </w:rPr>
      </w:pPr>
      <w:r>
        <w:rPr>
          <w:rFonts w:ascii="Trebuchet MS" w:eastAsia="Trebuchet MS"/>
          <w:b/>
          <w:color w:val="E61211"/>
          <w:w w:val="105"/>
          <w:sz w:val="18"/>
        </w:rPr>
        <w:t>2019/20</w:t>
      </w:r>
      <w:r>
        <w:rPr>
          <w:color w:val="E61211"/>
          <w:w w:val="105"/>
          <w:sz w:val="18"/>
        </w:rPr>
        <w:t>财</w:t>
      </w:r>
      <w:r>
        <w:rPr>
          <w:color w:val="E61211"/>
          <w:spacing w:val="-10"/>
          <w:w w:val="105"/>
          <w:sz w:val="18"/>
        </w:rPr>
        <w:t>年</w:t>
      </w:r>
    </w:p>
    <w:p>
      <w:pPr>
        <w:spacing w:after="0"/>
        <w:jc w:val="left"/>
        <w:rPr>
          <w:sz w:val="18"/>
        </w:rPr>
        <w:sectPr>
          <w:type w:val="continuous"/>
          <w:pgSz w:w="11910" w:h="16840"/>
          <w:pgMar w:header="0" w:footer="488" w:top="720" w:bottom="280" w:left="0" w:right="240"/>
          <w:cols w:num="2" w:equalWidth="0">
            <w:col w:w="7762" w:space="40"/>
            <w:col w:w="3868"/>
          </w:cols>
        </w:sectPr>
      </w:pPr>
    </w:p>
    <w:p>
      <w:pPr>
        <w:pStyle w:val="BodyText"/>
        <w:spacing w:before="17"/>
        <w:rPr>
          <w:sz w:val="11"/>
        </w:rPr>
      </w:pPr>
    </w:p>
    <w:p>
      <w:pPr>
        <w:pStyle w:val="BodyText"/>
        <w:spacing w:before="45"/>
        <w:ind w:left="533" w:right="1240"/>
        <w:jc w:val="center"/>
      </w:pPr>
      <w:r>
        <w:rPr/>
        <w:drawing>
          <wp:anchor distT="0" distB="0" distL="0" distR="0" allowOverlap="1" layoutInCell="1" locked="0" behindDoc="0" simplePos="0" relativeHeight="15833088">
            <wp:simplePos x="0" y="0"/>
            <wp:positionH relativeFrom="page">
              <wp:posOffset>3035655</wp:posOffset>
            </wp:positionH>
            <wp:positionV relativeFrom="paragraph">
              <wp:posOffset>85643</wp:posOffset>
            </wp:positionV>
            <wp:extent cx="67843" cy="67830"/>
            <wp:effectExtent l="0" t="0" r="0" b="0"/>
            <wp:wrapNone/>
            <wp:docPr id="95" name="image297.png"/>
            <wp:cNvGraphicFramePr>
              <a:graphicFrameLocks noChangeAspect="1"/>
            </wp:cNvGraphicFramePr>
            <a:graphic>
              <a:graphicData uri="http://schemas.openxmlformats.org/drawingml/2006/picture">
                <pic:pic>
                  <pic:nvPicPr>
                    <pic:cNvPr id="96" name="image297.png"/>
                    <pic:cNvPicPr/>
                  </pic:nvPicPr>
                  <pic:blipFill>
                    <a:blip r:embed="rId357" cstate="print"/>
                    <a:stretch>
                      <a:fillRect/>
                    </a:stretch>
                  </pic:blipFill>
                  <pic:spPr>
                    <a:xfrm>
                      <a:off x="0" y="0"/>
                      <a:ext cx="67843" cy="67830"/>
                    </a:xfrm>
                    <a:prstGeom prst="rect">
                      <a:avLst/>
                    </a:prstGeom>
                  </pic:spPr>
                </pic:pic>
              </a:graphicData>
            </a:graphic>
          </wp:anchor>
        </w:drawing>
      </w:r>
      <w:r>
        <w:rPr>
          <w:color w:val="221815"/>
          <w:spacing w:val="-2"/>
        </w:rPr>
        <w:t>员工参与率</w:t>
      </w:r>
    </w:p>
    <w:p>
      <w:pPr>
        <w:spacing w:after="0"/>
        <w:jc w:val="center"/>
        <w:sectPr>
          <w:type w:val="continuous"/>
          <w:pgSz w:w="11910" w:h="16840"/>
          <w:pgMar w:header="0" w:footer="488" w:top="720" w:bottom="2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6"/>
        <w:rPr>
          <w:sz w:val="17"/>
        </w:rPr>
      </w:pPr>
    </w:p>
    <w:p>
      <w:pPr>
        <w:spacing w:after="0"/>
        <w:rPr>
          <w:sz w:val="17"/>
        </w:rPr>
        <w:sectPr>
          <w:pgSz w:w="11910" w:h="16840"/>
          <w:pgMar w:header="0" w:footer="488" w:top="520" w:bottom="680" w:left="0" w:right="240"/>
        </w:sectPr>
      </w:pPr>
    </w:p>
    <w:p>
      <w:pPr>
        <w:pStyle w:val="BodyText"/>
        <w:spacing w:line="232" w:lineRule="auto" w:before="54"/>
        <w:ind w:left="1133"/>
        <w:jc w:val="both"/>
      </w:pPr>
      <w:r>
        <w:rPr>
          <w:rFonts w:ascii="Microsoft Sans Serif" w:eastAsia="Microsoft Sans Serif"/>
          <w:color w:val="221815"/>
          <w:spacing w:val="2"/>
          <w:w w:val="114"/>
        </w:rPr>
        <w:t>2019/20</w:t>
      </w:r>
      <w:r>
        <w:rPr>
          <w:color w:val="221815"/>
          <w:spacing w:val="1"/>
        </w:rPr>
        <w:t>财年，我们引入了关于联想环境、社会及公司治</w:t>
      </w:r>
      <w:r>
        <w:rPr>
          <w:color w:val="221815"/>
          <w:spacing w:val="4"/>
        </w:rPr>
        <w:t>理表现的新问题。结果显示，</w:t>
      </w:r>
      <w:r>
        <w:rPr>
          <w:rFonts w:ascii="Microsoft Sans Serif" w:eastAsia="Microsoft Sans Serif"/>
          <w:color w:val="221815"/>
          <w:spacing w:val="4"/>
          <w:w w:val="91"/>
        </w:rPr>
        <w:t>91%</w:t>
      </w:r>
      <w:r>
        <w:rPr>
          <w:color w:val="221815"/>
          <w:spacing w:val="4"/>
        </w:rPr>
        <w:t>的参与员工相信联想是</w:t>
      </w:r>
      <w:r>
        <w:rPr>
          <w:color w:val="221815"/>
          <w:spacing w:val="2"/>
        </w:rPr>
        <w:t>一家对环境负责的公司；</w:t>
      </w:r>
      <w:r>
        <w:rPr>
          <w:rFonts w:ascii="Microsoft Sans Serif" w:eastAsia="Microsoft Sans Serif"/>
          <w:color w:val="221815"/>
          <w:spacing w:val="2"/>
          <w:w w:val="104"/>
        </w:rPr>
        <w:t>88%</w:t>
      </w:r>
      <w:r>
        <w:rPr>
          <w:color w:val="221815"/>
          <w:spacing w:val="2"/>
        </w:rPr>
        <w:t>的员工认为联想切实关注周边社区；</w:t>
      </w:r>
      <w:r>
        <w:rPr>
          <w:rFonts w:ascii="Microsoft Sans Serif" w:eastAsia="Microsoft Sans Serif"/>
          <w:color w:val="221815"/>
          <w:spacing w:val="2"/>
          <w:w w:val="116"/>
        </w:rPr>
        <w:t>9</w:t>
      </w:r>
      <w:r>
        <w:rPr>
          <w:rFonts w:ascii="Microsoft Sans Serif" w:eastAsia="Microsoft Sans Serif"/>
          <w:color w:val="221815"/>
          <w:spacing w:val="2"/>
          <w:w w:val="120"/>
        </w:rPr>
        <w:t>4</w:t>
      </w:r>
      <w:r>
        <w:rPr>
          <w:rFonts w:ascii="Microsoft Sans Serif" w:eastAsia="Microsoft Sans Serif"/>
          <w:color w:val="221815"/>
          <w:spacing w:val="2"/>
          <w:w w:val="93"/>
        </w:rPr>
        <w:t>%</w:t>
      </w:r>
      <w:r>
        <w:rPr>
          <w:color w:val="221815"/>
          <w:spacing w:val="1"/>
        </w:rPr>
        <w:t>的员工认为联想在其业务交易中遵守了商业</w:t>
      </w:r>
      <w:r>
        <w:rPr>
          <w:color w:val="221815"/>
        </w:rPr>
        <w:t>道德规范。</w:t>
      </w:r>
    </w:p>
    <w:p>
      <w:pPr>
        <w:pStyle w:val="BodyText"/>
        <w:spacing w:line="232" w:lineRule="auto" w:before="54"/>
        <w:ind w:left="328" w:right="984"/>
      </w:pPr>
      <w:r>
        <w:rPr/>
        <w:br w:type="column"/>
      </w:r>
      <w:r>
        <w:rPr>
          <w:color w:val="221815"/>
          <w:spacing w:val="9"/>
        </w:rPr>
        <w:t>联想依据有关反馈采取切实行动，这对联想的成功至关</w:t>
      </w:r>
      <w:r>
        <w:rPr>
          <w:color w:val="221815"/>
          <w:spacing w:val="-4"/>
        </w:rPr>
        <w:t>重要。</w:t>
      </w:r>
    </w:p>
    <w:p>
      <w:pPr>
        <w:pStyle w:val="BodyText"/>
        <w:spacing w:before="8"/>
        <w:rPr>
          <w:sz w:val="17"/>
        </w:rPr>
      </w:pPr>
    </w:p>
    <w:p>
      <w:pPr>
        <w:pStyle w:val="BodyText"/>
        <w:spacing w:line="232" w:lineRule="auto"/>
        <w:ind w:left="328" w:right="995"/>
        <w:jc w:val="both"/>
      </w:pPr>
      <w:r>
        <w:rPr>
          <w:color w:val="221815"/>
          <w:spacing w:val="2"/>
        </w:rPr>
        <w:t>我们将继续推动改进措施，创建效率更高、更具吸引力的联想工作环境。彰显我们以服务客户、开拓创新、企业家</w:t>
      </w:r>
      <w:r>
        <w:rPr>
          <w:color w:val="221815"/>
          <w:spacing w:val="3"/>
        </w:rPr>
        <w:t>精神和诚信共赢的企业原则，突出以此为基础的</w:t>
      </w:r>
      <w:r>
        <w:rPr>
          <w:color w:val="221815"/>
          <w:spacing w:val="3"/>
          <w:w w:val="150"/>
        </w:rPr>
        <w:t>“我</w:t>
      </w:r>
      <w:r>
        <w:rPr>
          <w:color w:val="221815"/>
          <w:spacing w:val="1"/>
        </w:rPr>
        <w:t>们，</w:t>
      </w:r>
      <w:r>
        <w:rPr>
          <w:color w:val="221815"/>
          <w:spacing w:val="1"/>
          <w:w w:val="112"/>
        </w:rPr>
        <w:t>就是联想”（</w:t>
      </w:r>
      <w:r>
        <w:rPr>
          <w:rFonts w:ascii="Microsoft Sans Serif" w:hAnsi="Microsoft Sans Serif" w:eastAsia="Microsoft Sans Serif"/>
          <w:color w:val="221815"/>
          <w:spacing w:val="1"/>
          <w:w w:val="113"/>
        </w:rPr>
        <w:t>We</w:t>
      </w:r>
      <w:r>
        <w:rPr>
          <w:rFonts w:ascii="Microsoft Sans Serif" w:hAnsi="Microsoft Sans Serif" w:eastAsia="Microsoft Sans Serif"/>
          <w:color w:val="221815"/>
          <w:spacing w:val="6"/>
        </w:rPr>
        <w:t> </w:t>
      </w:r>
      <w:r>
        <w:rPr>
          <w:rFonts w:ascii="Microsoft Sans Serif" w:hAnsi="Microsoft Sans Serif" w:eastAsia="Microsoft Sans Serif"/>
          <w:color w:val="221815"/>
          <w:w w:val="114"/>
        </w:rPr>
        <w:t>Are</w:t>
      </w:r>
      <w:r>
        <w:rPr>
          <w:rFonts w:ascii="Microsoft Sans Serif" w:hAnsi="Microsoft Sans Serif" w:eastAsia="Microsoft Sans Serif"/>
          <w:color w:val="221815"/>
          <w:spacing w:val="6"/>
        </w:rPr>
        <w:t> </w:t>
      </w:r>
      <w:r>
        <w:rPr>
          <w:rFonts w:ascii="Microsoft Sans Serif" w:hAnsi="Microsoft Sans Serif" w:eastAsia="Microsoft Sans Serif"/>
          <w:color w:val="221815"/>
          <w:w w:val="112"/>
        </w:rPr>
        <w:t>Lenovo</w:t>
      </w:r>
      <w:r>
        <w:rPr>
          <w:color w:val="221815"/>
        </w:rPr>
        <w:t>）的企业文化。</w:t>
      </w:r>
    </w:p>
    <w:p>
      <w:pPr>
        <w:spacing w:after="0" w:line="232" w:lineRule="auto"/>
        <w:jc w:val="both"/>
        <w:sectPr>
          <w:type w:val="continuous"/>
          <w:pgSz w:w="11910" w:h="16840"/>
          <w:pgMar w:header="0" w:footer="488" w:top="720" w:bottom="280" w:left="0" w:right="240"/>
          <w:cols w:num="2" w:equalWidth="0">
            <w:col w:w="5719" w:space="40"/>
            <w:col w:w="5911"/>
          </w:cols>
        </w:sectPr>
      </w:pPr>
    </w:p>
    <w:p>
      <w:pPr>
        <w:pStyle w:val="BodyText"/>
        <w:rPr>
          <w:sz w:val="20"/>
        </w:rPr>
      </w:pPr>
    </w:p>
    <w:p>
      <w:pPr>
        <w:pStyle w:val="BodyText"/>
        <w:spacing w:before="9"/>
        <w:rPr>
          <w:sz w:val="25"/>
        </w:rPr>
      </w:pPr>
    </w:p>
    <w:p>
      <w:pPr>
        <w:spacing w:before="71"/>
        <w:ind w:left="533" w:right="554" w:firstLine="0"/>
        <w:jc w:val="center"/>
        <w:rPr>
          <w:sz w:val="18"/>
        </w:rPr>
      </w:pPr>
      <w:r>
        <w:rPr>
          <w:rFonts w:ascii="Trebuchet MS" w:hAnsi="Trebuchet MS" w:eastAsia="Trebuchet MS"/>
          <w:b/>
          <w:color w:val="221815"/>
          <w:sz w:val="20"/>
        </w:rPr>
        <w:t>Lenovo</w:t>
      </w:r>
      <w:r>
        <w:rPr>
          <w:rFonts w:ascii="Trebuchet MS" w:hAnsi="Trebuchet MS" w:eastAsia="Trebuchet MS"/>
          <w:b/>
          <w:color w:val="221815"/>
          <w:spacing w:val="60"/>
          <w:w w:val="150"/>
          <w:sz w:val="20"/>
        </w:rPr>
        <w:t> </w:t>
      </w:r>
      <w:r>
        <w:rPr>
          <w:rFonts w:ascii="Trebuchet MS" w:hAnsi="Trebuchet MS" w:eastAsia="Trebuchet MS"/>
          <w:b/>
          <w:color w:val="221815"/>
          <w:sz w:val="20"/>
        </w:rPr>
        <w:t>Listens</w:t>
      </w:r>
      <w:r>
        <w:rPr>
          <w:color w:val="221815"/>
          <w:spacing w:val="5"/>
          <w:sz w:val="18"/>
        </w:rPr>
        <w:t>调查 — 部分结果</w:t>
      </w:r>
    </w:p>
    <w:p>
      <w:pPr>
        <w:pStyle w:val="BodyText"/>
        <w:spacing w:before="114"/>
        <w:ind w:left="1751"/>
        <w:rPr>
          <w:rFonts w:ascii="Microsoft Sans Serif"/>
        </w:rPr>
      </w:pPr>
      <w:r>
        <w:rPr/>
        <w:pict>
          <v:rect style="position:absolute;margin-left:110.336998pt;margin-top:10.574167pt;width:397.379pt;height:.72pt;mso-position-horizontal-relative:page;mso-position-vertical-relative:paragraph;z-index:15834624" id="docshape937" filled="true" fillcolor="#e6e6e6" stroked="false">
            <v:fill type="solid"/>
            <w10:wrap type="none"/>
          </v:rect>
        </w:pict>
      </w:r>
      <w:r>
        <w:rPr>
          <w:rFonts w:ascii="Microsoft Sans Serif"/>
          <w:color w:val="221815"/>
          <w:spacing w:val="-5"/>
          <w:w w:val="105"/>
        </w:rPr>
        <w:t>100</w:t>
      </w:r>
    </w:p>
    <w:p>
      <w:pPr>
        <w:pStyle w:val="BodyText"/>
        <w:rPr>
          <w:rFonts w:ascii="Microsoft Sans Serif"/>
          <w:sz w:val="20"/>
        </w:rPr>
      </w:pPr>
    </w:p>
    <w:p>
      <w:pPr>
        <w:pStyle w:val="BodyText"/>
        <w:spacing w:before="8"/>
        <w:rPr>
          <w:rFonts w:ascii="Microsoft Sans Serif"/>
          <w:sz w:val="16"/>
        </w:rPr>
      </w:pPr>
    </w:p>
    <w:p>
      <w:pPr>
        <w:pStyle w:val="BodyText"/>
        <w:spacing w:before="98"/>
        <w:ind w:left="1828"/>
        <w:rPr>
          <w:rFonts w:ascii="Microsoft Sans Serif"/>
        </w:rPr>
      </w:pPr>
      <w:r>
        <w:rPr/>
        <w:pict>
          <v:rect style="position:absolute;margin-left:110.336998pt;margin-top:9.773160pt;width:32.2370pt;height:.722pt;mso-position-horizontal-relative:page;mso-position-vertical-relative:paragraph;z-index:15835136" id="docshape938" filled="true" fillcolor="#e6e6e6" stroked="false">
            <v:fill type="solid"/>
            <w10:wrap type="none"/>
          </v:rect>
        </w:pict>
      </w:r>
      <w:r>
        <w:rPr/>
        <w:pict>
          <v:group style="position:absolute;margin-left:110.336998pt;margin-top:-6.82684pt;width:397.4pt;height:160.550pt;mso-position-horizontal-relative:page;mso-position-vertical-relative:paragraph;z-index:15835648" id="docshapegroup939" coordorigin="2207,-137" coordsize="7948,3211">
            <v:shape style="position:absolute;left:3418;top:195;width:6736;height:2163" id="docshape940" coordorigin="3418,195" coordsize="6736,2163" path="m8199,2343l6835,2343,6835,2358,8199,2358,8199,2343xm8199,1627l6835,1627,6835,1642,8199,1642,8199,1627xm8199,912l6092,912,6092,926,8199,926,8199,912xm8199,195l3418,195,3418,210,8199,210,8199,195xm8942,2343l8766,2343,8766,2358,8942,2358,8942,2343xm8942,1627l8766,1627,8766,1642,8942,1642,8942,1627xm8942,912l8766,912,8766,926,8942,926,8942,912xm10154,195l8766,195,8766,210,10154,210,10154,195xe" filled="true" fillcolor="#e6e6e6" stroked="false">
              <v:path arrowok="t"/>
              <v:fill type="solid"/>
            </v:shape>
            <v:rect style="position:absolute;left:8199;top:-137;width:567;height:3211" id="docshape941" filled="true" fillcolor="#ec6800" stroked="false">
              <v:fill type="solid"/>
            </v:rect>
            <v:shape style="position:absolute;left:4160;top:911;width:2108;height:1446" id="docshape942" coordorigin="4161,912" coordsize="2108,1446" path="m5525,2343l4161,2343,4161,2358,5525,2358,5525,2343xm5525,1627l4161,1627,4161,1642,5525,1642,5525,1627xm5525,912l4161,912,4161,926,5525,926,5525,912xm6268,2343l6092,2343,6092,2358,6268,2358,6268,2343xm6268,1627l6092,1627,6092,1642,6268,1642,6268,1627xe" filled="true" fillcolor="#e6e6e6" stroked="false">
              <v:path arrowok="t"/>
              <v:fill type="solid"/>
            </v:shape>
            <v:rect style="position:absolute;left:5525;top:353;width:567;height:2722" id="docshape943" filled="true" fillcolor="#ec6800" stroked="false">
              <v:fill type="solid"/>
            </v:rect>
            <v:rect style="position:absolute;left:6268;top:999;width:567;height:2076" id="docshape944" filled="true" fillcolor="#4a89c9" stroked="false">
              <v:fill type="solid"/>
            </v:rect>
            <v:shape style="position:absolute;left:3418;top:911;width:176;height:1446" id="docshape945" coordorigin="3418,912" coordsize="176,1446" path="m3594,2343l3418,2343,3418,2358,3594,2358,3594,2343xm3594,1627l3418,1627,3418,1642,3594,1642,3594,1627xm3594,912l3418,912,3418,926,3594,926,3594,912xe" filled="true" fillcolor="#e6e6e6" stroked="false">
              <v:path arrowok="t"/>
              <v:fill type="solid"/>
            </v:shape>
            <v:rect style="position:absolute;left:3593;top:745;width:567;height:2329" id="docshape946" filled="true" fillcolor="#4a89c9" stroked="false">
              <v:fill type="solid"/>
            </v:rect>
            <v:rect style="position:absolute;left:2206;top:3059;width:7948;height:15" id="docshape947" filled="true" fillcolor="#221815" stroked="false">
              <v:fill type="solid"/>
            </v:rect>
            <v:shape style="position:absolute;left:6268;top:999;width:567;height:2061" type="#_x0000_t202" id="docshape948" filled="true" fillcolor="#4a89c9" stroked="false">
              <v:textbox inset="0,0,0,0">
                <w:txbxContent>
                  <w:p>
                    <w:pPr>
                      <w:spacing w:before="67"/>
                      <w:ind w:left="95" w:right="0" w:firstLine="0"/>
                      <w:jc w:val="left"/>
                      <w:rPr>
                        <w:rFonts w:ascii="Microsoft Sans Serif"/>
                        <w:color w:val="000000"/>
                        <w:sz w:val="18"/>
                      </w:rPr>
                    </w:pPr>
                    <w:r>
                      <w:rPr>
                        <w:rFonts w:ascii="Microsoft Sans Serif"/>
                        <w:color w:val="FFFFFF"/>
                        <w:spacing w:val="-5"/>
                        <w:w w:val="105"/>
                        <w:sz w:val="18"/>
                      </w:rPr>
                      <w:t>79%</w:t>
                    </w:r>
                  </w:p>
                </w:txbxContent>
              </v:textbox>
              <v:fill type="solid"/>
              <w10:wrap type="none"/>
            </v:shape>
            <v:shape style="position:absolute;left:3593;top:745;width:567;height:2315" type="#_x0000_t202" id="docshape949" filled="true" fillcolor="#4a89c9" stroked="false">
              <v:textbox inset="0,0,0,0">
                <w:txbxContent>
                  <w:p>
                    <w:pPr>
                      <w:spacing w:before="74"/>
                      <w:ind w:left="97" w:right="0" w:firstLine="0"/>
                      <w:jc w:val="left"/>
                      <w:rPr>
                        <w:rFonts w:ascii="Microsoft Sans Serif"/>
                        <w:color w:val="000000"/>
                        <w:sz w:val="18"/>
                      </w:rPr>
                    </w:pPr>
                    <w:r>
                      <w:rPr>
                        <w:rFonts w:ascii="Microsoft Sans Serif"/>
                        <w:color w:val="FFFFFF"/>
                        <w:spacing w:val="-5"/>
                        <w:w w:val="105"/>
                        <w:sz w:val="18"/>
                      </w:rPr>
                      <w:t>82%</w:t>
                    </w:r>
                  </w:p>
                </w:txbxContent>
              </v:textbox>
              <v:fill type="solid"/>
              <w10:wrap type="none"/>
            </v:shape>
            <v:shape style="position:absolute;left:8942;top:585;width:567;height:2475" type="#_x0000_t202" id="docshape950" filled="true" fillcolor="#4a89c9" stroked="false">
              <v:textbox inset="0,0,0,0">
                <w:txbxContent>
                  <w:p>
                    <w:pPr>
                      <w:spacing w:before="60"/>
                      <w:ind w:left="89" w:right="0" w:firstLine="0"/>
                      <w:jc w:val="left"/>
                      <w:rPr>
                        <w:rFonts w:ascii="Microsoft Sans Serif"/>
                        <w:color w:val="000000"/>
                        <w:sz w:val="18"/>
                      </w:rPr>
                    </w:pPr>
                    <w:r>
                      <w:rPr>
                        <w:rFonts w:ascii="Microsoft Sans Serif"/>
                        <w:color w:val="FFFFFF"/>
                        <w:spacing w:val="-5"/>
                        <w:w w:val="110"/>
                        <w:sz w:val="18"/>
                      </w:rPr>
                      <w:t>84%</w:t>
                    </w:r>
                  </w:p>
                </w:txbxContent>
              </v:textbox>
              <v:fill type="solid"/>
              <w10:wrap type="none"/>
            </v:shape>
            <v:shape style="position:absolute;left:5525;top:353;width:567;height:2707" type="#_x0000_t202" id="docshape951" filled="true" fillcolor="#ec6800" stroked="false">
              <v:textbox inset="0,0,0,0">
                <w:txbxContent>
                  <w:p>
                    <w:pPr>
                      <w:spacing w:before="68"/>
                      <w:ind w:left="95" w:right="0" w:firstLine="0"/>
                      <w:jc w:val="left"/>
                      <w:rPr>
                        <w:rFonts w:ascii="Microsoft Sans Serif"/>
                        <w:color w:val="000000"/>
                        <w:sz w:val="18"/>
                      </w:rPr>
                    </w:pPr>
                    <w:r>
                      <w:rPr>
                        <w:rFonts w:ascii="Microsoft Sans Serif"/>
                        <w:color w:val="FFFFFF"/>
                        <w:spacing w:val="-5"/>
                        <w:w w:val="105"/>
                        <w:sz w:val="18"/>
                      </w:rPr>
                      <w:t>88%</w:t>
                    </w:r>
                  </w:p>
                </w:txbxContent>
              </v:textbox>
              <v:fill type="solid"/>
              <w10:wrap type="none"/>
            </v:shape>
            <v:shape style="position:absolute;left:2851;top:202;width:567;height:2858" type="#_x0000_t202" id="docshape952" filled="true" fillcolor="#ec6800" stroked="false">
              <v:textbox inset="0,0,0,0">
                <w:txbxContent>
                  <w:p>
                    <w:pPr>
                      <w:spacing w:line="202" w:lineRule="exact" w:before="0"/>
                      <w:ind w:left="117" w:right="0" w:firstLine="0"/>
                      <w:jc w:val="left"/>
                      <w:rPr>
                        <w:rFonts w:ascii="Microsoft Sans Serif"/>
                        <w:color w:val="000000"/>
                        <w:sz w:val="18"/>
                      </w:rPr>
                    </w:pPr>
                    <w:r>
                      <w:rPr>
                        <w:rFonts w:ascii="Microsoft Sans Serif"/>
                        <w:color w:val="FFFFFF"/>
                        <w:spacing w:val="-5"/>
                        <w:sz w:val="18"/>
                      </w:rPr>
                      <w:t>91%</w:t>
                    </w:r>
                  </w:p>
                </w:txbxContent>
              </v:textbox>
              <v:fill type="solid"/>
              <w10:wrap type="none"/>
            </v:shape>
            <v:shape style="position:absolute;left:8199;top:-137;width:567;height:3197" type="#_x0000_t202" id="docshape953" filled="true" fillcolor="#ec6800" stroked="false">
              <v:textbox inset="0,0,0,0">
                <w:txbxContent>
                  <w:p>
                    <w:pPr>
                      <w:spacing w:before="70"/>
                      <w:ind w:left="88" w:right="0" w:firstLine="0"/>
                      <w:jc w:val="left"/>
                      <w:rPr>
                        <w:rFonts w:ascii="Microsoft Sans Serif"/>
                        <w:color w:val="000000"/>
                        <w:sz w:val="18"/>
                      </w:rPr>
                    </w:pPr>
                    <w:r>
                      <w:rPr>
                        <w:rFonts w:ascii="Microsoft Sans Serif"/>
                        <w:color w:val="FFFFFF"/>
                        <w:spacing w:val="-5"/>
                        <w:w w:val="110"/>
                        <w:sz w:val="18"/>
                      </w:rPr>
                      <w:t>94%</w:t>
                    </w:r>
                  </w:p>
                </w:txbxContent>
              </v:textbox>
              <v:fill type="solid"/>
              <w10:wrap type="none"/>
            </v:shape>
            <w10:wrap type="none"/>
          </v:group>
        </w:pict>
      </w:r>
      <w:r>
        <w:rPr>
          <w:rFonts w:ascii="Microsoft Sans Serif"/>
          <w:color w:val="221815"/>
          <w:spacing w:val="-5"/>
          <w:w w:val="120"/>
        </w:rPr>
        <w:t>90</w:t>
      </w:r>
    </w:p>
    <w:p>
      <w:pPr>
        <w:pStyle w:val="BodyText"/>
        <w:rPr>
          <w:rFonts w:ascii="Microsoft Sans Serif"/>
          <w:sz w:val="20"/>
        </w:rPr>
      </w:pPr>
    </w:p>
    <w:p>
      <w:pPr>
        <w:pStyle w:val="BodyText"/>
        <w:spacing w:before="6"/>
        <w:rPr>
          <w:rFonts w:ascii="Microsoft Sans Serif"/>
          <w:sz w:val="16"/>
        </w:rPr>
      </w:pPr>
    </w:p>
    <w:p>
      <w:pPr>
        <w:pStyle w:val="BodyText"/>
        <w:spacing w:before="98"/>
        <w:ind w:left="1831"/>
        <w:rPr>
          <w:rFonts w:ascii="Microsoft Sans Serif"/>
        </w:rPr>
      </w:pPr>
      <w:r>
        <w:rPr/>
        <w:pict>
          <v:rect style="position:absolute;margin-left:110.336998pt;margin-top:9.838171pt;width:32.2370pt;height:.719pt;mso-position-horizontal-relative:page;mso-position-vertical-relative:paragraph;z-index:15836160" id="docshape954" filled="true" fillcolor="#e6e6e6" stroked="false">
            <v:fill type="solid"/>
            <w10:wrap type="none"/>
          </v:rect>
        </w:pict>
      </w:r>
      <w:r>
        <w:rPr/>
        <w:pict>
          <v:rect style="position:absolute;margin-left:475.450012pt;margin-top:9.838171pt;width:32.266pt;height:.719pt;mso-position-horizontal-relative:page;mso-position-vertical-relative:paragraph;z-index:15836672" id="docshape955" filled="true" fillcolor="#e6e6e6" stroked="false">
            <v:fill type="solid"/>
            <w10:wrap type="none"/>
          </v:rect>
        </w:pict>
      </w:r>
      <w:r>
        <w:rPr>
          <w:rFonts w:ascii="Microsoft Sans Serif"/>
          <w:color w:val="221815"/>
          <w:spacing w:val="-5"/>
          <w:w w:val="120"/>
        </w:rPr>
        <w:t>80</w:t>
      </w:r>
    </w:p>
    <w:p>
      <w:pPr>
        <w:pStyle w:val="BodyText"/>
        <w:rPr>
          <w:rFonts w:ascii="Microsoft Sans Serif"/>
          <w:sz w:val="20"/>
        </w:rPr>
      </w:pPr>
    </w:p>
    <w:p>
      <w:pPr>
        <w:pStyle w:val="BodyText"/>
        <w:spacing w:before="7"/>
        <w:rPr>
          <w:rFonts w:ascii="Microsoft Sans Serif"/>
          <w:sz w:val="16"/>
        </w:rPr>
      </w:pPr>
    </w:p>
    <w:p>
      <w:pPr>
        <w:pStyle w:val="BodyText"/>
        <w:spacing w:before="98"/>
        <w:ind w:left="1837"/>
        <w:rPr>
          <w:rFonts w:ascii="Microsoft Sans Serif"/>
        </w:rPr>
      </w:pPr>
      <w:r>
        <w:rPr/>
        <w:pict>
          <v:rect style="position:absolute;margin-left:110.336998pt;margin-top:9.777164pt;width:32.2370pt;height:.721pt;mso-position-horizontal-relative:page;mso-position-vertical-relative:paragraph;z-index:15837184" id="docshape956" filled="true" fillcolor="#e6e6e6" stroked="false">
            <v:fill type="solid"/>
            <w10:wrap type="none"/>
          </v:rect>
        </w:pict>
      </w:r>
      <w:r>
        <w:rPr/>
        <w:pict>
          <v:rect style="position:absolute;margin-left:475.450012pt;margin-top:9.777164pt;width:32.266pt;height:.721pt;mso-position-horizontal-relative:page;mso-position-vertical-relative:paragraph;z-index:15837696" id="docshape957" filled="true" fillcolor="#e6e6e6" stroked="false">
            <v:fill type="solid"/>
            <w10:wrap type="none"/>
          </v:rect>
        </w:pict>
      </w:r>
      <w:r>
        <w:rPr>
          <w:rFonts w:ascii="Microsoft Sans Serif"/>
          <w:color w:val="221815"/>
          <w:spacing w:val="-5"/>
          <w:w w:val="115"/>
        </w:rPr>
        <w:t>70</w:t>
      </w:r>
    </w:p>
    <w:p>
      <w:pPr>
        <w:pStyle w:val="BodyText"/>
        <w:rPr>
          <w:rFonts w:ascii="Microsoft Sans Serif"/>
          <w:sz w:val="20"/>
        </w:rPr>
      </w:pPr>
    </w:p>
    <w:p>
      <w:pPr>
        <w:pStyle w:val="BodyText"/>
        <w:spacing w:before="7"/>
        <w:rPr>
          <w:rFonts w:ascii="Microsoft Sans Serif"/>
          <w:sz w:val="16"/>
        </w:rPr>
      </w:pPr>
    </w:p>
    <w:p>
      <w:pPr>
        <w:pStyle w:val="BodyText"/>
        <w:spacing w:before="98"/>
        <w:ind w:left="1828"/>
        <w:rPr>
          <w:rFonts w:ascii="Microsoft Sans Serif"/>
        </w:rPr>
      </w:pPr>
      <w:r>
        <w:rPr/>
        <w:pict>
          <v:rect style="position:absolute;margin-left:110.336998pt;margin-top:9.777187pt;width:32.2370pt;height:.72pt;mso-position-horizontal-relative:page;mso-position-vertical-relative:paragraph;z-index:15838208" id="docshape958" filled="true" fillcolor="#e6e6e6" stroked="false">
            <v:fill type="solid"/>
            <w10:wrap type="none"/>
          </v:rect>
        </w:pict>
      </w:r>
      <w:r>
        <w:rPr/>
        <w:pict>
          <v:rect style="position:absolute;margin-left:475.450012pt;margin-top:9.777187pt;width:32.266pt;height:.72pt;mso-position-horizontal-relative:page;mso-position-vertical-relative:paragraph;z-index:15838720" id="docshape959" filled="true" fillcolor="#e6e6e6" stroked="false">
            <v:fill type="solid"/>
            <w10:wrap type="none"/>
          </v:rect>
        </w:pict>
      </w:r>
      <w:r>
        <w:rPr>
          <w:rFonts w:ascii="Microsoft Sans Serif"/>
          <w:color w:val="221815"/>
          <w:spacing w:val="-5"/>
          <w:w w:val="120"/>
        </w:rPr>
        <w:t>60</w:t>
      </w:r>
    </w:p>
    <w:p>
      <w:pPr>
        <w:pStyle w:val="BodyText"/>
        <w:rPr>
          <w:rFonts w:ascii="Microsoft Sans Serif"/>
          <w:sz w:val="20"/>
        </w:rPr>
      </w:pPr>
    </w:p>
    <w:p>
      <w:pPr>
        <w:pStyle w:val="BodyText"/>
        <w:spacing w:before="8"/>
        <w:rPr>
          <w:rFonts w:ascii="Microsoft Sans Serif"/>
          <w:sz w:val="16"/>
        </w:rPr>
      </w:pPr>
    </w:p>
    <w:p>
      <w:pPr>
        <w:spacing w:after="0"/>
        <w:rPr>
          <w:rFonts w:ascii="Microsoft Sans Serif"/>
          <w:sz w:val="16"/>
        </w:rPr>
        <w:sectPr>
          <w:type w:val="continuous"/>
          <w:pgSz w:w="11910" w:h="16840"/>
          <w:pgMar w:header="0" w:footer="488" w:top="720" w:bottom="280" w:left="0" w:right="240"/>
        </w:sectPr>
      </w:pPr>
    </w:p>
    <w:p>
      <w:pPr>
        <w:pStyle w:val="BodyText"/>
        <w:spacing w:line="161" w:lineRule="exact" w:before="97"/>
        <w:ind w:left="1820" w:right="2131"/>
        <w:jc w:val="center"/>
        <w:rPr>
          <w:rFonts w:ascii="Microsoft Sans Serif"/>
        </w:rPr>
      </w:pPr>
      <w:r>
        <w:rPr>
          <w:rFonts w:ascii="Microsoft Sans Serif"/>
          <w:color w:val="221815"/>
          <w:spacing w:val="-5"/>
          <w:w w:val="120"/>
        </w:rPr>
        <w:t>50</w:t>
      </w:r>
    </w:p>
    <w:p>
      <w:pPr>
        <w:pStyle w:val="BodyText"/>
        <w:spacing w:line="266" w:lineRule="exact"/>
        <w:ind w:left="2782"/>
        <w:jc w:val="center"/>
      </w:pPr>
      <w:r>
        <w:rPr>
          <w:color w:val="221815"/>
          <w:spacing w:val="-2"/>
        </w:rPr>
        <w:t>联想是一家对环境</w:t>
      </w:r>
    </w:p>
    <w:p>
      <w:pPr>
        <w:pStyle w:val="BodyText"/>
        <w:spacing w:line="309" w:lineRule="exact"/>
        <w:ind w:left="2782"/>
        <w:jc w:val="center"/>
      </w:pPr>
      <w:r>
        <w:rPr>
          <w:color w:val="221815"/>
          <w:spacing w:val="-2"/>
        </w:rPr>
        <w:t>负责的公司</w:t>
      </w:r>
    </w:p>
    <w:p>
      <w:pPr>
        <w:spacing w:line="240" w:lineRule="auto" w:before="13"/>
        <w:rPr>
          <w:sz w:val="12"/>
        </w:rPr>
      </w:pPr>
      <w:r>
        <w:rPr/>
        <w:br w:type="column"/>
      </w:r>
      <w:r>
        <w:rPr>
          <w:sz w:val="12"/>
        </w:rPr>
      </w:r>
    </w:p>
    <w:p>
      <w:pPr>
        <w:pStyle w:val="BodyText"/>
        <w:spacing w:line="232" w:lineRule="auto"/>
        <w:ind w:left="1476" w:hanging="270"/>
      </w:pPr>
      <w:r>
        <w:rPr>
          <w:color w:val="221815"/>
          <w:spacing w:val="-2"/>
        </w:rPr>
        <w:t>联想切实关注其运</w:t>
      </w:r>
      <w:r>
        <w:rPr>
          <w:color w:val="221815"/>
          <w:spacing w:val="-2"/>
        </w:rPr>
        <w:t>营所在社区</w:t>
      </w:r>
    </w:p>
    <w:p>
      <w:pPr>
        <w:spacing w:line="240" w:lineRule="auto" w:before="13"/>
        <w:rPr>
          <w:sz w:val="12"/>
        </w:rPr>
      </w:pPr>
      <w:r>
        <w:rPr/>
        <w:br w:type="column"/>
      </w:r>
      <w:r>
        <w:rPr>
          <w:sz w:val="12"/>
        </w:rPr>
      </w:r>
    </w:p>
    <w:p>
      <w:pPr>
        <w:pStyle w:val="BodyText"/>
        <w:spacing w:line="232" w:lineRule="auto"/>
        <w:ind w:left="1196" w:right="1987" w:hanging="90"/>
      </w:pPr>
      <w:r>
        <w:rPr>
          <w:color w:val="221815"/>
          <w:spacing w:val="-2"/>
        </w:rPr>
        <w:t>联想在其业务交易中</w:t>
      </w:r>
      <w:r>
        <w:rPr>
          <w:color w:val="221815"/>
          <w:spacing w:val="-2"/>
        </w:rPr>
        <w:t>遵守商业道德规范</w:t>
      </w:r>
    </w:p>
    <w:p>
      <w:pPr>
        <w:spacing w:after="0" w:line="232" w:lineRule="auto"/>
        <w:sectPr>
          <w:type w:val="continuous"/>
          <w:pgSz w:w="11910" w:h="16840"/>
          <w:pgMar w:header="0" w:footer="488" w:top="720" w:bottom="280" w:left="0" w:right="240"/>
          <w:cols w:num="3" w:equalWidth="0">
            <w:col w:w="4223" w:space="40"/>
            <w:col w:w="2647" w:space="39"/>
            <w:col w:w="4721"/>
          </w:cols>
        </w:sectPr>
      </w:pPr>
    </w:p>
    <w:p>
      <w:pPr>
        <w:pStyle w:val="BodyText"/>
        <w:spacing w:before="4"/>
        <w:rPr>
          <w:sz w:val="21"/>
        </w:rPr>
      </w:pPr>
    </w:p>
    <w:p>
      <w:pPr>
        <w:pStyle w:val="BodyText"/>
        <w:tabs>
          <w:tab w:pos="7550" w:val="left" w:leader="none"/>
        </w:tabs>
        <w:spacing w:before="46"/>
        <w:ind w:left="3854"/>
      </w:pPr>
      <w:r>
        <w:rPr/>
        <w:pict>
          <v:rect style="position:absolute;margin-left:182.261993pt;margin-top:7.773839pt;width:5.339pt;height:5.34pt;mso-position-horizontal-relative:page;mso-position-vertical-relative:paragraph;z-index:15833600" id="docshape960" filled="true" fillcolor="#ec6800" stroked="false">
            <v:fill type="solid"/>
            <w10:wrap type="none"/>
          </v:rect>
        </w:pict>
      </w:r>
      <w:r>
        <w:rPr/>
        <w:pict>
          <v:rect style="position:absolute;margin-left:367.902008pt;margin-top:7.773839pt;width:5.34pt;height:5.34pt;mso-position-horizontal-relative:page;mso-position-vertical-relative:paragraph;z-index:-28090880" id="docshape961" filled="true" fillcolor="#4a89c9" stroked="false">
            <v:fill type="solid"/>
            <w10:wrap type="none"/>
          </v:rect>
        </w:pict>
      </w:r>
      <w:r>
        <w:rPr>
          <w:color w:val="221815"/>
        </w:rPr>
        <w:t>联想员工好感</w:t>
      </w:r>
      <w:r>
        <w:rPr>
          <w:color w:val="221815"/>
          <w:spacing w:val="-10"/>
        </w:rPr>
        <w:t>度</w:t>
      </w:r>
      <w:r>
        <w:rPr>
          <w:color w:val="221815"/>
        </w:rPr>
        <w:tab/>
        <w:t>全球标</w:t>
      </w:r>
      <w:r>
        <w:rPr>
          <w:color w:val="221815"/>
          <w:spacing w:val="-10"/>
        </w:rPr>
        <w:t>准</w:t>
      </w:r>
    </w:p>
    <w:p>
      <w:pPr>
        <w:spacing w:after="0"/>
        <w:sectPr>
          <w:type w:val="continuous"/>
          <w:pgSz w:w="11910" w:h="16840"/>
          <w:pgMar w:header="0" w:footer="488" w:top="720" w:bottom="2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2"/>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pPr>
    </w:p>
    <w:p>
      <w:pPr>
        <w:spacing w:after="0"/>
        <w:sectPr>
          <w:pgSz w:w="11910" w:h="16840"/>
          <w:pgMar w:header="0" w:footer="488" w:top="520" w:bottom="680" w:left="0" w:right="240"/>
        </w:sectPr>
      </w:pPr>
    </w:p>
    <w:p>
      <w:pPr>
        <w:pStyle w:val="Heading6"/>
        <w:spacing w:line="338" w:lineRule="exact" w:before="39"/>
      </w:pPr>
      <w:r>
        <w:rPr>
          <w:color w:val="E61211"/>
          <w:spacing w:val="15"/>
        </w:rPr>
        <w:t>薪酬、福利和绩效</w:t>
      </w:r>
    </w:p>
    <w:p>
      <w:pPr>
        <w:pStyle w:val="BodyText"/>
        <w:spacing w:line="232" w:lineRule="auto"/>
        <w:ind w:left="1133" w:right="25"/>
        <w:jc w:val="both"/>
      </w:pPr>
      <w:r>
        <w:rPr>
          <w:color w:val="221815"/>
          <w:spacing w:val="6"/>
        </w:rPr>
        <w:t>我们致力于为世界各地</w:t>
      </w:r>
      <w:r>
        <w:rPr>
          <w:rFonts w:ascii="Microsoft Sans Serif" w:eastAsia="Microsoft Sans Serif"/>
          <w:color w:val="221815"/>
          <w:spacing w:val="2"/>
          <w:w w:val="119"/>
        </w:rPr>
        <w:t>63,000</w:t>
      </w:r>
      <w:r>
        <w:rPr>
          <w:color w:val="221815"/>
          <w:spacing w:val="6"/>
        </w:rPr>
        <w:t>名员工创造个性化和支持</w:t>
      </w:r>
      <w:r>
        <w:rPr>
          <w:color w:val="221815"/>
          <w:spacing w:val="11"/>
        </w:rPr>
        <w:t>有力的工作环境，让他们能够灵活地管理自己的生活和</w:t>
      </w:r>
      <w:r>
        <w:rPr>
          <w:color w:val="221815"/>
          <w:spacing w:val="2"/>
        </w:rPr>
        <w:t>工作。为确保我们能够在竞争激烈的科技市场中吸引并挽留高质素的人才，我们为员工及其家人提供多种福利。</w:t>
      </w:r>
    </w:p>
    <w:p>
      <w:pPr>
        <w:pStyle w:val="BodyText"/>
        <w:rPr>
          <w:sz w:val="20"/>
        </w:rPr>
      </w:pPr>
    </w:p>
    <w:p>
      <w:pPr>
        <w:pStyle w:val="BodyText"/>
        <w:spacing w:before="12"/>
        <w:rPr>
          <w:sz w:val="19"/>
        </w:rPr>
      </w:pPr>
    </w:p>
    <w:p>
      <w:pPr>
        <w:pStyle w:val="BodyText"/>
        <w:ind w:left="1133"/>
      </w:pPr>
      <w:r>
        <w:rPr>
          <w:color w:val="221815"/>
          <w:spacing w:val="-1"/>
        </w:rPr>
        <w:t>福利待遇将遵循以下标准：</w:t>
      </w:r>
    </w:p>
    <w:p>
      <w:pPr>
        <w:pStyle w:val="BodyText"/>
        <w:spacing w:before="8"/>
        <w:rPr>
          <w:sz w:val="16"/>
        </w:rPr>
      </w:pPr>
    </w:p>
    <w:p>
      <w:pPr>
        <w:pStyle w:val="ListParagraph"/>
        <w:numPr>
          <w:ilvl w:val="0"/>
          <w:numId w:val="35"/>
        </w:numPr>
        <w:tabs>
          <w:tab w:pos="1613" w:val="left" w:leader="none"/>
          <w:tab w:pos="1614" w:val="left" w:leader="none"/>
        </w:tabs>
        <w:spacing w:line="240" w:lineRule="auto" w:before="0" w:after="0"/>
        <w:ind w:left="1613" w:right="0" w:hanging="481"/>
        <w:jc w:val="left"/>
        <w:rPr>
          <w:sz w:val="18"/>
        </w:rPr>
      </w:pPr>
      <w:r>
        <w:rPr>
          <w:color w:val="221815"/>
          <w:spacing w:val="-1"/>
          <w:sz w:val="18"/>
        </w:rPr>
        <w:t>确保联想在当地市场的竞争力。</w:t>
      </w:r>
    </w:p>
    <w:p>
      <w:pPr>
        <w:pStyle w:val="BodyText"/>
        <w:spacing w:before="7"/>
      </w:pPr>
    </w:p>
    <w:p>
      <w:pPr>
        <w:pStyle w:val="ListParagraph"/>
        <w:numPr>
          <w:ilvl w:val="0"/>
          <w:numId w:val="35"/>
        </w:numPr>
        <w:tabs>
          <w:tab w:pos="1613" w:val="left" w:leader="none"/>
          <w:tab w:pos="1614" w:val="left" w:leader="none"/>
        </w:tabs>
        <w:spacing w:line="240" w:lineRule="auto" w:before="0" w:after="0"/>
        <w:ind w:left="1613" w:right="0" w:hanging="481"/>
        <w:jc w:val="left"/>
        <w:rPr>
          <w:sz w:val="18"/>
        </w:rPr>
      </w:pPr>
      <w:r>
        <w:rPr>
          <w:color w:val="221815"/>
          <w:spacing w:val="-1"/>
          <w:sz w:val="18"/>
        </w:rPr>
        <w:t>与联想的业务及文化战略保持一致并为其提供支持。</w:t>
      </w:r>
    </w:p>
    <w:p>
      <w:pPr>
        <w:pStyle w:val="BodyText"/>
        <w:spacing w:before="10"/>
        <w:rPr>
          <w:sz w:val="22"/>
        </w:rPr>
      </w:pPr>
    </w:p>
    <w:p>
      <w:pPr>
        <w:pStyle w:val="ListParagraph"/>
        <w:numPr>
          <w:ilvl w:val="0"/>
          <w:numId w:val="35"/>
        </w:numPr>
        <w:tabs>
          <w:tab w:pos="1613" w:val="left" w:leader="none"/>
          <w:tab w:pos="1614" w:val="left" w:leader="none"/>
        </w:tabs>
        <w:spacing w:line="240" w:lineRule="auto" w:before="0" w:after="0"/>
        <w:ind w:left="1613" w:right="0" w:hanging="481"/>
        <w:jc w:val="left"/>
        <w:rPr>
          <w:sz w:val="18"/>
        </w:rPr>
      </w:pPr>
      <w:r>
        <w:rPr>
          <w:color w:val="221815"/>
          <w:spacing w:val="-1"/>
          <w:sz w:val="18"/>
        </w:rPr>
        <w:t>突出联想对员工健康及其家人的承诺。</w:t>
      </w:r>
    </w:p>
    <w:p>
      <w:pPr>
        <w:pStyle w:val="BodyText"/>
        <w:spacing w:line="232" w:lineRule="auto" w:before="53"/>
        <w:ind w:left="300" w:right="976"/>
        <w:jc w:val="both"/>
      </w:pPr>
      <w:r>
        <w:rPr/>
        <w:br w:type="column"/>
      </w:r>
      <w:r>
        <w:rPr>
          <w:color w:val="221815"/>
          <w:spacing w:val="9"/>
        </w:rPr>
        <w:t>我们将薪酬与绩效挂钩，个人的突出表现将推动业务表</w:t>
      </w:r>
      <w:r>
        <w:rPr>
          <w:color w:val="221815"/>
          <w:spacing w:val="-2"/>
        </w:rPr>
        <w:t>现。每个员工的关键绩效指标支撑着整体业务策略。我们</w:t>
      </w:r>
      <w:r>
        <w:rPr>
          <w:color w:val="221815"/>
          <w:spacing w:val="-2"/>
        </w:rPr>
        <w:t>持续监控并评估各运营地区的市场走势和行业惯例，确保</w:t>
      </w:r>
      <w:r>
        <w:rPr>
          <w:color w:val="221815"/>
          <w:spacing w:val="-2"/>
        </w:rPr>
        <w:t>我们的薪酬竞争力，且在形势发生变化的情况下能够迅速</w:t>
      </w:r>
      <w:r>
        <w:rPr>
          <w:color w:val="221815"/>
          <w:spacing w:val="-4"/>
        </w:rPr>
        <w:t>应对。</w:t>
      </w:r>
    </w:p>
    <w:p>
      <w:pPr>
        <w:pStyle w:val="BodyText"/>
        <w:spacing w:before="8"/>
        <w:rPr>
          <w:sz w:val="17"/>
        </w:rPr>
      </w:pPr>
    </w:p>
    <w:p>
      <w:pPr>
        <w:pStyle w:val="BodyText"/>
        <w:spacing w:line="232" w:lineRule="auto"/>
        <w:ind w:left="300" w:right="988"/>
        <w:jc w:val="both"/>
      </w:pPr>
      <w:r>
        <w:rPr>
          <w:color w:val="221815"/>
          <w:spacing w:val="-2"/>
        </w:rPr>
        <w:t>我们的绩效管理计划允许所有联想员工可以设定其年度目</w:t>
      </w:r>
      <w:r>
        <w:rPr>
          <w:color w:val="221815"/>
          <w:spacing w:val="-2"/>
        </w:rPr>
        <w:t>标，绩效及发展需求能够获得反馈，其表现接受评估，符</w:t>
      </w:r>
      <w:r>
        <w:rPr>
          <w:color w:val="221815"/>
          <w:spacing w:val="-2"/>
        </w:rPr>
        <w:t>合资格的员工则会获得绩效奖金。全体员工每年接受一到</w:t>
      </w:r>
      <w:r>
        <w:rPr>
          <w:color w:val="221815"/>
          <w:spacing w:val="-2"/>
        </w:rPr>
        <w:t>两次的正式评估，经理层应全年对员工持续提供反馈。我</w:t>
      </w:r>
      <w:r>
        <w:rPr>
          <w:color w:val="221815"/>
          <w:spacing w:val="-2"/>
        </w:rPr>
        <w:t>们会在绩效考核周期结束时对员工绩效考核的完成情况进</w:t>
      </w:r>
      <w:r>
        <w:rPr>
          <w:color w:val="221815"/>
          <w:spacing w:val="-2"/>
        </w:rPr>
        <w:t>行跟进，以确保各员工收到绩效反馈。</w:t>
      </w:r>
    </w:p>
    <w:p>
      <w:pPr>
        <w:pStyle w:val="BodyText"/>
        <w:spacing w:before="9"/>
        <w:rPr>
          <w:sz w:val="17"/>
        </w:rPr>
      </w:pPr>
    </w:p>
    <w:p>
      <w:pPr>
        <w:pStyle w:val="BodyText"/>
        <w:spacing w:line="232" w:lineRule="auto"/>
        <w:ind w:left="300" w:right="988"/>
        <w:jc w:val="both"/>
      </w:pPr>
      <w:r>
        <w:rPr>
          <w:color w:val="221815"/>
          <w:spacing w:val="-2"/>
        </w:rPr>
        <w:t>我们制定具竞争力的薪酬方案来吸引、激励并留住人才，</w:t>
      </w:r>
      <w:r>
        <w:rPr>
          <w:color w:val="221815"/>
          <w:spacing w:val="-4"/>
        </w:rPr>
        <w:t>包括基本薪金与短期和长期激励计划相结合。鉴于我们全球</w:t>
      </w:r>
      <w:r>
        <w:rPr>
          <w:color w:val="221815"/>
          <w:spacing w:val="-2"/>
        </w:rPr>
        <w:t>业务需求，我们的全球政策允许员工在必要时远程工作。</w:t>
      </w:r>
    </w:p>
    <w:p>
      <w:pPr>
        <w:pStyle w:val="BodyText"/>
        <w:spacing w:before="8"/>
        <w:rPr>
          <w:sz w:val="17"/>
        </w:rPr>
      </w:pPr>
    </w:p>
    <w:p>
      <w:pPr>
        <w:pStyle w:val="BodyText"/>
        <w:spacing w:line="232" w:lineRule="auto" w:before="1"/>
        <w:ind w:left="300" w:right="976"/>
        <w:jc w:val="both"/>
      </w:pPr>
      <w:r>
        <w:rPr/>
        <w:pict>
          <v:group style="position:absolute;margin-left:56.1842pt;margin-top:10.249506pt;width:234.4pt;height:159.1pt;mso-position-horizontal-relative:page;mso-position-vertical-relative:paragraph;z-index:15839232" id="docshapegroup962" coordorigin="1124,205" coordsize="4688,3182">
            <v:shape style="position:absolute;left:1123;top:205;width:4688;height:3126" type="#_x0000_t75" id="docshape963" stroked="false">
              <v:imagedata r:id="rId358" o:title=""/>
            </v:shape>
            <v:rect style="position:absolute;left:3543;top:3329;width:2268;height:57" id="docshape964" filled="true" fillcolor="#e61211" stroked="false">
              <v:fill type="solid"/>
            </v:rect>
            <w10:wrap type="none"/>
          </v:group>
        </w:pict>
      </w:r>
      <w:r>
        <w:rPr>
          <w:color w:val="221815"/>
          <w:spacing w:val="3"/>
        </w:rPr>
        <w:t>我们在全球多个市场（中国、墨西哥、香港和英国）</w:t>
      </w:r>
      <w:r>
        <w:rPr>
          <w:color w:val="221815"/>
          <w:spacing w:val="1"/>
        </w:rPr>
        <w:t>提供</w:t>
      </w:r>
      <w:r>
        <w:rPr>
          <w:color w:val="221815"/>
          <w:spacing w:val="2"/>
        </w:rPr>
        <w:t>灵活的福利，为员工提供各种适合他们生活的，不同阶段</w:t>
      </w:r>
      <w:r>
        <w:rPr>
          <w:color w:val="221815"/>
          <w:spacing w:val="11"/>
        </w:rPr>
        <w:t>的福利选择。这些选择因地区而异，具体取决于当地市</w:t>
      </w:r>
      <w:r>
        <w:rPr>
          <w:color w:val="221815"/>
          <w:spacing w:val="6"/>
          <w:w w:val="100"/>
        </w:rPr>
        <w:t>场，但通常包括增加额外的保险保障（人寿/</w:t>
      </w:r>
      <w:r>
        <w:rPr>
          <w:color w:val="221815"/>
          <w:spacing w:val="6"/>
          <w:w w:val="101"/>
        </w:rPr>
        <w:t>残疾/</w:t>
      </w:r>
      <w:r>
        <w:rPr>
          <w:color w:val="221815"/>
          <w:spacing w:val="6"/>
        </w:rPr>
        <w:t>重大疾</w:t>
      </w:r>
      <w:r>
        <w:rPr>
          <w:color w:val="221815"/>
          <w:w w:val="101"/>
        </w:rPr>
        <w:t>病/</w:t>
      </w:r>
      <w:r>
        <w:rPr>
          <w:color w:val="221815"/>
          <w:spacing w:val="1"/>
        </w:rPr>
        <w:t>受养人健康护理）或以折扣价购买一些生活类保险，如</w:t>
      </w:r>
      <w:r>
        <w:rPr>
          <w:color w:val="221815"/>
        </w:rPr>
        <w:t>宠物保险、家庭或汽车保险等。</w:t>
      </w:r>
    </w:p>
    <w:p>
      <w:pPr>
        <w:spacing w:after="0" w:line="232" w:lineRule="auto"/>
        <w:jc w:val="both"/>
        <w:sectPr>
          <w:type w:val="continuous"/>
          <w:pgSz w:w="11910" w:h="16840"/>
          <w:pgMar w:header="0" w:footer="488" w:top="720" w:bottom="280" w:left="0" w:right="240"/>
          <w:cols w:num="2" w:equalWidth="0">
            <w:col w:w="5754" w:space="40"/>
            <w:col w:w="587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2"/>
        </w:rPr>
      </w:pPr>
    </w:p>
    <w:p>
      <w:pPr>
        <w:pStyle w:val="BodyText"/>
        <w:spacing w:line="232" w:lineRule="auto" w:before="52"/>
        <w:ind w:left="1133" w:right="5949"/>
        <w:jc w:val="both"/>
      </w:pPr>
      <w:r>
        <w:rPr>
          <w:color w:val="221815"/>
          <w:spacing w:val="-2"/>
        </w:rPr>
        <w:t>为达到这些目标，联想须保持灵活，从世界各地不同风俗</w:t>
      </w:r>
      <w:r>
        <w:rPr>
          <w:color w:val="221815"/>
          <w:spacing w:val="-2"/>
        </w:rPr>
        <w:t>习惯、惯例、法律规定及员工期望的角度出发，制定出有</w:t>
      </w:r>
      <w:r>
        <w:rPr>
          <w:color w:val="221815"/>
          <w:spacing w:val="-2"/>
        </w:rPr>
        <w:t>效的福利计划。员工是我们最宝贵的战略资源，我们的福</w:t>
      </w:r>
      <w:r>
        <w:rPr>
          <w:color w:val="221815"/>
          <w:spacing w:val="-2"/>
        </w:rPr>
        <w:t>利计划用于表彰员工的才干和付出，以及对企业做出的杰</w:t>
      </w:r>
      <w:r>
        <w:rPr>
          <w:color w:val="221815"/>
          <w:spacing w:val="-4"/>
        </w:rPr>
        <w:t>出贡献。</w:t>
      </w:r>
    </w:p>
    <w:p>
      <w:pPr>
        <w:pStyle w:val="BodyText"/>
        <w:spacing w:before="8"/>
        <w:rPr>
          <w:sz w:val="17"/>
        </w:rPr>
      </w:pPr>
    </w:p>
    <w:p>
      <w:pPr>
        <w:pStyle w:val="BodyText"/>
        <w:spacing w:line="232" w:lineRule="auto" w:before="1"/>
        <w:ind w:left="1133" w:right="5937"/>
        <w:jc w:val="both"/>
      </w:pPr>
      <w:r>
        <w:rPr>
          <w:color w:val="221815"/>
          <w:spacing w:val="-2"/>
        </w:rPr>
        <w:t>我们的整体薪酬方案包括五大要素：薪酬；福利；工作与</w:t>
      </w:r>
      <w:r>
        <w:rPr>
          <w:color w:val="221815"/>
          <w:spacing w:val="9"/>
        </w:rPr>
        <w:t>生活之间的平衡；绩效及认可；发展及职业生涯机会提</w:t>
      </w:r>
      <w:r>
        <w:rPr>
          <w:color w:val="221815"/>
          <w:spacing w:val="-2"/>
        </w:rPr>
        <w:t>供。这五大要素对吸引、激励及挽留员工资源不可或缺。</w:t>
      </w:r>
    </w:p>
    <w:p>
      <w:pPr>
        <w:spacing w:after="0" w:line="232" w:lineRule="auto"/>
        <w:jc w:val="both"/>
        <w:sectPr>
          <w:type w:val="continuous"/>
          <w:pgSz w:w="11910" w:h="16840"/>
          <w:pgMar w:header="0" w:footer="488" w:top="720" w:bottom="2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bookmarkStart w:name="6章-下" w:id="32"/>
            <w:bookmarkEnd w:id="32"/>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2"/>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
      </w:pPr>
    </w:p>
    <w:p>
      <w:pPr>
        <w:spacing w:after="0"/>
        <w:sectPr>
          <w:pgSz w:w="11910" w:h="16840"/>
          <w:pgMar w:header="0" w:footer="488" w:top="520" w:bottom="680" w:left="0" w:right="240"/>
        </w:sectPr>
      </w:pPr>
    </w:p>
    <w:p>
      <w:pPr>
        <w:pStyle w:val="BodyText"/>
        <w:spacing w:line="309" w:lineRule="exact" w:before="45"/>
        <w:ind w:left="1133"/>
      </w:pPr>
      <w:r>
        <w:rPr>
          <w:color w:val="221815"/>
          <w:spacing w:val="-3"/>
        </w:rPr>
        <w:t>运营变动</w:t>
      </w:r>
    </w:p>
    <w:p>
      <w:pPr>
        <w:pStyle w:val="BodyText"/>
        <w:spacing w:line="232" w:lineRule="auto" w:before="2"/>
        <w:ind w:left="1133"/>
        <w:jc w:val="both"/>
      </w:pPr>
      <w:r>
        <w:rPr>
          <w:color w:val="221815"/>
          <w:spacing w:val="8"/>
        </w:rPr>
        <w:t>联想会根据经营所在地情况，根据当地相关规定以及集</w:t>
      </w:r>
      <w:r>
        <w:rPr>
          <w:color w:val="221815"/>
          <w:spacing w:val="8"/>
        </w:rPr>
        <w:t>团谈判协议来通知员工公司重大的营运变动。我们定期</w:t>
      </w:r>
      <w:r>
        <w:rPr>
          <w:color w:val="221815"/>
          <w:spacing w:val="8"/>
        </w:rPr>
        <w:t>与员工会面并提供有关业务变动的资料。在必须进行运</w:t>
      </w:r>
      <w:r>
        <w:rPr>
          <w:color w:val="221815"/>
          <w:spacing w:val="-2"/>
        </w:rPr>
        <w:t>营变动的情况下，我们会采取措施减轻负面影响。</w:t>
      </w:r>
    </w:p>
    <w:p>
      <w:pPr>
        <w:pStyle w:val="BodyText"/>
        <w:rPr>
          <w:sz w:val="20"/>
        </w:rPr>
      </w:pPr>
    </w:p>
    <w:p>
      <w:pPr>
        <w:pStyle w:val="BodyText"/>
        <w:rPr>
          <w:sz w:val="16"/>
        </w:rPr>
      </w:pPr>
    </w:p>
    <w:p>
      <w:pPr>
        <w:pStyle w:val="Heading6"/>
      </w:pPr>
      <w:r>
        <w:rPr>
          <w:color w:val="E61211"/>
          <w:spacing w:val="15"/>
        </w:rPr>
        <w:t>奖项及表彰</w:t>
      </w:r>
    </w:p>
    <w:p>
      <w:pPr>
        <w:pStyle w:val="BodyText"/>
        <w:spacing w:line="232" w:lineRule="auto" w:before="52"/>
        <w:ind w:left="328" w:right="981"/>
        <w:jc w:val="both"/>
      </w:pPr>
      <w:r>
        <w:rPr/>
        <w:br w:type="column"/>
      </w:r>
      <w:r>
        <w:rPr>
          <w:color w:val="221815"/>
          <w:spacing w:val="2"/>
        </w:rPr>
        <w:t>联想员工分为常规员工、补充员工及合同工。为支持业务策略及目标，公司会决定将一个国家或地区的工作转移到另一个国家或地区。在作出这些决定时，我们会谨慎按照</w:t>
      </w:r>
      <w:r>
        <w:rPr>
          <w:color w:val="221815"/>
          <w:spacing w:val="6"/>
          <w:w w:val="101"/>
        </w:rPr>
        <w:t>当地/</w:t>
      </w:r>
      <w:r>
        <w:rPr>
          <w:color w:val="221815"/>
          <w:spacing w:val="5"/>
          <w:w w:val="100"/>
        </w:rPr>
        <w:t>或国家法律的要求通知受影响的员工，并根据当地/</w:t>
      </w:r>
      <w:r>
        <w:rPr>
          <w:color w:val="221815"/>
        </w:rPr>
        <w:t>国家法律的要求提供遣散费以及职业和培训资助。</w:t>
      </w:r>
    </w:p>
    <w:p>
      <w:pPr>
        <w:spacing w:after="0" w:line="232" w:lineRule="auto"/>
        <w:jc w:val="both"/>
        <w:sectPr>
          <w:type w:val="continuous"/>
          <w:pgSz w:w="11910" w:h="16840"/>
          <w:pgMar w:header="0" w:footer="488" w:top="720" w:bottom="280" w:left="0" w:right="240"/>
          <w:cols w:num="2" w:equalWidth="0">
            <w:col w:w="5727" w:space="40"/>
            <w:col w:w="5903"/>
          </w:cols>
        </w:sectPr>
      </w:pPr>
    </w:p>
    <w:p>
      <w:pPr>
        <w:pStyle w:val="BodyText"/>
        <w:rPr>
          <w:sz w:val="20"/>
        </w:rPr>
      </w:pPr>
    </w:p>
    <w:p>
      <w:pPr>
        <w:pStyle w:val="BodyText"/>
        <w:spacing w:before="1" w:after="1"/>
        <w:rPr>
          <w:sz w:val="12"/>
        </w:rPr>
      </w:pPr>
    </w:p>
    <w:p>
      <w:pPr>
        <w:tabs>
          <w:tab w:pos="5986" w:val="left" w:leader="none"/>
        </w:tabs>
        <w:spacing w:line="240" w:lineRule="auto"/>
        <w:ind w:left="2016" w:right="0" w:firstLine="0"/>
        <w:rPr>
          <w:sz w:val="20"/>
        </w:rPr>
      </w:pPr>
      <w:r>
        <w:rPr>
          <w:position w:val="4"/>
          <w:sz w:val="20"/>
        </w:rPr>
        <w:drawing>
          <wp:inline distT="0" distB="0" distL="0" distR="0">
            <wp:extent cx="1800263" cy="1800225"/>
            <wp:effectExtent l="0" t="0" r="0" b="0"/>
            <wp:docPr id="97" name="image299.png"/>
            <wp:cNvGraphicFramePr>
              <a:graphicFrameLocks noChangeAspect="1"/>
            </wp:cNvGraphicFramePr>
            <a:graphic>
              <a:graphicData uri="http://schemas.openxmlformats.org/drawingml/2006/picture">
                <pic:pic>
                  <pic:nvPicPr>
                    <pic:cNvPr id="98" name="image299.png"/>
                    <pic:cNvPicPr/>
                  </pic:nvPicPr>
                  <pic:blipFill>
                    <a:blip r:embed="rId359" cstate="print"/>
                    <a:stretch>
                      <a:fillRect/>
                    </a:stretch>
                  </pic:blipFill>
                  <pic:spPr>
                    <a:xfrm>
                      <a:off x="0" y="0"/>
                      <a:ext cx="1800263" cy="1800225"/>
                    </a:xfrm>
                    <a:prstGeom prst="rect">
                      <a:avLst/>
                    </a:prstGeom>
                  </pic:spPr>
                </pic:pic>
              </a:graphicData>
            </a:graphic>
          </wp:inline>
        </w:drawing>
      </w:r>
      <w:r>
        <w:rPr>
          <w:position w:val="4"/>
          <w:sz w:val="20"/>
        </w:rPr>
      </w:r>
      <w:r>
        <w:rPr>
          <w:position w:val="4"/>
          <w:sz w:val="20"/>
        </w:rPr>
        <w:tab/>
      </w:r>
      <w:r>
        <w:rPr>
          <w:sz w:val="20"/>
        </w:rPr>
        <w:drawing>
          <wp:inline distT="0" distB="0" distL="0" distR="0">
            <wp:extent cx="2910813" cy="1847088"/>
            <wp:effectExtent l="0" t="0" r="0" b="0"/>
            <wp:docPr id="99" name="image300.jpeg"/>
            <wp:cNvGraphicFramePr>
              <a:graphicFrameLocks noChangeAspect="1"/>
            </wp:cNvGraphicFramePr>
            <a:graphic>
              <a:graphicData uri="http://schemas.openxmlformats.org/drawingml/2006/picture">
                <pic:pic>
                  <pic:nvPicPr>
                    <pic:cNvPr id="100" name="image300.jpeg"/>
                    <pic:cNvPicPr/>
                  </pic:nvPicPr>
                  <pic:blipFill>
                    <a:blip r:embed="rId360" cstate="print"/>
                    <a:stretch>
                      <a:fillRect/>
                    </a:stretch>
                  </pic:blipFill>
                  <pic:spPr>
                    <a:xfrm>
                      <a:off x="0" y="0"/>
                      <a:ext cx="2910813" cy="1847088"/>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2"/>
        <w:rPr>
          <w:sz w:val="11"/>
        </w:rPr>
      </w:pPr>
      <w:r>
        <w:rPr/>
        <w:drawing>
          <wp:anchor distT="0" distB="0" distL="0" distR="0" allowOverlap="1" layoutInCell="1" locked="0" behindDoc="0" simplePos="0" relativeHeight="217">
            <wp:simplePos x="0" y="0"/>
            <wp:positionH relativeFrom="page">
              <wp:posOffset>1244768</wp:posOffset>
            </wp:positionH>
            <wp:positionV relativeFrom="paragraph">
              <wp:posOffset>354494</wp:posOffset>
            </wp:positionV>
            <wp:extent cx="1874520" cy="1792224"/>
            <wp:effectExtent l="0" t="0" r="0" b="0"/>
            <wp:wrapTopAndBottom/>
            <wp:docPr id="101" name="image301.jpeg"/>
            <wp:cNvGraphicFramePr>
              <a:graphicFrameLocks noChangeAspect="1"/>
            </wp:cNvGraphicFramePr>
            <a:graphic>
              <a:graphicData uri="http://schemas.openxmlformats.org/drawingml/2006/picture">
                <pic:pic>
                  <pic:nvPicPr>
                    <pic:cNvPr id="102" name="image301.jpeg"/>
                    <pic:cNvPicPr/>
                  </pic:nvPicPr>
                  <pic:blipFill>
                    <a:blip r:embed="rId361" cstate="print"/>
                    <a:stretch>
                      <a:fillRect/>
                    </a:stretch>
                  </pic:blipFill>
                  <pic:spPr>
                    <a:xfrm>
                      <a:off x="0" y="0"/>
                      <a:ext cx="1874520" cy="1792224"/>
                    </a:xfrm>
                    <a:prstGeom prst="rect">
                      <a:avLst/>
                    </a:prstGeom>
                  </pic:spPr>
                </pic:pic>
              </a:graphicData>
            </a:graphic>
          </wp:anchor>
        </w:drawing>
      </w:r>
      <w:r>
        <w:rPr/>
        <w:pict>
          <v:group style="position:absolute;margin-left:329.6026pt;margin-top:10.87384pt;width:171.2pt;height:175.55pt;mso-position-horizontal-relative:page;mso-position-vertical-relative:paragraph;z-index:-15617024;mso-wrap-distance-left:0;mso-wrap-distance-right:0" id="docshapegroup965" coordorigin="6592,217" coordsize="3424,3511">
            <v:shape style="position:absolute;left:6763;top:217;width:3082;height:3511" type="#_x0000_t75" id="docshape966" stroked="false">
              <v:imagedata r:id="rId362" o:title=""/>
            </v:shape>
            <v:shape style="position:absolute;left:6827;top:305;width:2952;height:3335" id="docshape967" coordorigin="6828,306" coordsize="2952,3335" path="m9701,1071l9692,1074,9689,1083,9692,1091,9701,1095,9710,1091,9713,1083,9710,1074,9701,1071xm9768,1187l9759,1191,9755,1199,9759,1208,9768,1211,9776,1208,9780,1199,9776,1191,9768,1187xm9768,2734l9759,2738,9755,2746,9759,2755,9768,2758,9776,2755,9780,2746,9776,2738,9768,2734xm9701,2850l9692,2854,9689,2863,9692,2871,9701,2875,9710,2871,9713,2863,9710,2854,9701,2850xm8370,3616l8362,3619,8358,3628,8362,3636,8370,3640,8379,3636,8383,3628,8379,3619,8370,3616xm8237,3616l8229,3619,8225,3628,8229,3636,8237,3640,8246,3636,8250,3628,8246,3619,8237,3616xm6907,2850l6898,2854,6894,2863,6898,2871,6907,2875,6915,2871,6919,2863,6915,2854,6907,2850xm6840,2734l6831,2738,6828,2746,6831,2755,6840,2758,6849,2755,6852,2746,6849,2738,6840,2734xm6840,1187l6831,1191,6828,1199,6831,1208,6840,1211,6849,1208,6852,1199,6849,1191,6840,1187xm6923,1071l6915,1074,6911,1083,6915,1091,6923,1095,6932,1091,6935,1083,6932,1074,6923,1071xm8237,306l8229,309,8225,318,8229,326,8237,330,8246,326,8250,318,8246,309,8237,306xm8370,306l8362,309,8358,318,8362,326,8370,330,8379,326,8383,318,8379,309,8370,306xe" filled="true" fillcolor="#ffffff" stroked="false">
              <v:path arrowok="t"/>
              <v:fill type="solid"/>
            </v:shape>
            <v:shape style="position:absolute;left:7248;top:299;width:2533;height:3366" type="#_x0000_t75" id="docshape968" stroked="false">
              <v:imagedata r:id="rId363" o:title=""/>
            </v:shape>
            <v:shape style="position:absolute;left:8303;top:308;width:1476;height:3332" id="docshape969" coordorigin="8304,308" coordsize="1476,3332" path="m8382,318l8371,312,8368,311,8366,310,8363,308,8362,309,8358,318,8362,326,8370,330,8379,326,8382,318xm8383,3628l8379,3619,8370,3616,8362,3619,8358,3628,8362,3636,8370,3640,8379,3636,8383,3628xm9376,2849l9374,2849,9374,2845,8304,2845,8304,2849,8304,2857,8304,2861,9374,2861,9374,2857,9376,2857,9376,2849xm9713,1084l9707,1080,9701,1077,9695,1073,9692,1074,9689,1083,9692,1091,9701,1095,9710,1091,9713,1084xm9713,2863l9710,2854,9701,2850,9692,2854,9689,2863,9692,2871,9701,2875,9710,2871,9713,2863xm9780,2746l9776,2738,9768,2734,9759,2738,9755,2746,9759,2755,9768,2758,9776,2755,9780,2746xm9780,1199l9776,1191,9768,1187,9759,1191,9755,1199,9759,1208,9768,1211,9776,1208,9780,1199xe" filled="true" fillcolor="#999cb4" stroked="false">
              <v:path arrowok="t"/>
              <v:fill type="solid"/>
            </v:shape>
            <v:shape style="position:absolute;left:6603;top:1276;width:3402;height:274" id="docshape970" coordorigin="6603,1277" coordsize="3402,274" path="m6603,1365l6787,1550,6787,1277,6603,1277,6603,1365xm10005,1365l9820,1550,9820,1277,10005,1277,10005,1365xe" filled="false" stroked="true" strokeweight="1.1pt" strokecolor="#005eac">
              <v:path arrowok="t"/>
              <v:stroke dashstyle="solid"/>
            </v:shape>
            <v:rect style="position:absolute;left:6607;top:884;width:3394;height:476" id="docshape971" filled="true" fillcolor="#ffffff" stroked="false">
              <v:fill type="solid"/>
            </v:rect>
            <v:rect style="position:absolute;left:6607;top:884;width:3394;height:476" id="docshape972" filled="false" stroked="true" strokeweight="1.374pt" strokecolor="#005eac">
              <v:stroke dashstyle="solid"/>
            </v:rect>
            <v:shape style="position:absolute;left:6697;top:1033;width:1261;height:187" id="docshape973" coordorigin="6698,1034" coordsize="1261,187" path="m6857,1127l6851,1090,6839,1071,6833,1061,6812,1048,6812,1127,6808,1152,6798,1170,6781,1180,6759,1183,6743,1183,6743,1071,6759,1071,6781,1075,6797,1085,6808,1102,6812,1127,6812,1048,6802,1043,6761,1036,6698,1036,6698,1218,6762,1218,6803,1212,6832,1193,6839,1183,6851,1164,6857,1127xm6925,1036l6880,1036,6880,1218,6925,1218,6925,1036xm7117,1036l7070,1036,7031,1162,6989,1034,6941,1042,7004,1219,7053,1219,7117,1036xm7248,1182l7177,1182,7177,1143,7235,1143,7229,1107,7177,1107,7177,1073,7246,1073,7246,1036,7132,1036,7132,1218,7248,1218,7248,1182xm7413,1213l7375,1156,7368,1145,7382,1137,7393,1126,7394,1123,7400,1111,7402,1094,7398,1070,7397,1069,7384,1051,7362,1040,7358,1039,7358,1079,7358,1096,7356,1108,7350,1116,7340,1121,7327,1123,7313,1123,7313,1070,7347,1070,7358,1079,7358,1039,7332,1036,7268,1036,7268,1218,7313,1218,7313,1156,7325,1156,7365,1220,7413,1213xm7548,1163l7545,1144,7535,1129,7518,1117,7492,1106,7470,1097,7465,1093,7465,1075,7471,1069,7485,1069,7496,1070,7508,1073,7520,1078,7532,1084,7539,1046,7527,1041,7515,1037,7501,1035,7484,1034,7460,1037,7440,1048,7427,1065,7422,1088,7425,1107,7434,1122,7451,1133,7474,1144,7500,1154,7505,1158,7505,1180,7496,1185,7483,1185,7469,1184,7455,1180,7440,1175,7425,1168,7419,1207,7433,1212,7448,1217,7465,1220,7482,1221,7508,1217,7529,1207,7543,1189,7548,1163xm7614,1036l7568,1036,7568,1218,7614,1218,7614,1036xm7780,1036l7633,1036,7633,1074,7684,1074,7684,1218,7730,1218,7730,1074,7780,1074,7780,1036xm7958,1036l7910,1036,7872,1110,7832,1034,7784,1041,7847,1152,7847,1218,7893,1218,7893,1151,7958,1036xe" filled="true" fillcolor="#005eac" stroked="false">
              <v:path arrowok="t"/>
              <v:fill type="solid"/>
            </v:shape>
            <v:shape style="position:absolute;left:8020;top:1033;width:564;height:187" type="#_x0000_t75" id="docshape974" stroked="false">
              <v:imagedata r:id="rId364" o:title=""/>
            </v:shape>
            <v:shape style="position:absolute;left:8651;top:1032;width:1273;height:189" id="docshape975" coordorigin="8652,1033" coordsize="1273,189" path="m8782,1096l8777,1070,8777,1069,8763,1051,8740,1040,8738,1039,8738,1096,8736,1109,8730,1117,8720,1122,8707,1124,8696,1124,8696,1070,8708,1070,8721,1072,8730,1077,8736,1085,8738,1096,8738,1039,8710,1036,8652,1036,8652,1218,8697,1218,8697,1158,8709,1158,8739,1154,8762,1142,8776,1124,8777,1123,8782,1096xm8943,1213l8905,1156,8898,1145,8913,1137,8924,1126,8925,1123,8930,1111,8933,1094,8928,1070,8928,1069,8914,1051,8892,1040,8888,1039,8888,1079,8888,1096,8886,1108,8880,1116,8871,1121,8858,1123,8844,1123,8844,1070,8878,1070,8888,1079,8888,1039,8863,1036,8799,1036,8799,1218,8844,1218,8844,1156,8855,1156,8895,1220,8943,1213xm9120,1213l9108,1181,9096,1145,9073,1082,9056,1035,9050,1035,9050,1145,9009,1145,9029,1082,9050,1145,9050,1035,9007,1035,8941,1218,8986,1218,8998,1181,9061,1181,9074,1220,9120,1213xm9262,1208l9256,1170,9246,1176,9236,1180,9225,1183,9214,1184,9195,1180,9180,1169,9170,1151,9167,1127,9170,1104,9179,1086,9194,1075,9213,1071,9225,1072,9235,1075,9244,1080,9253,1085,9259,1045,9249,1040,9237,1036,9225,1034,9211,1033,9174,1040,9146,1059,9128,1089,9121,1128,9127,1167,9145,1196,9172,1215,9209,1222,9224,1221,9238,1218,9250,1213,9262,1208xm9419,1036l9272,1036,9272,1074,9323,1074,9323,1218,9369,1218,9369,1074,9419,1074,9419,1036xm9483,1036l9438,1036,9438,1218,9483,1218,9483,1036xm9646,1208l9640,1170,9630,1176,9620,1180,9610,1183,9599,1184,9579,1180,9564,1169,9555,1151,9551,1127,9554,1104,9564,1086,9579,1075,9598,1071,9609,1072,9619,1075,9629,1080,9637,1085,9644,1045,9633,1040,9622,1036,9609,1034,9596,1033,9558,1040,9530,1059,9512,1089,9506,1128,9512,1167,9529,1196,9557,1215,9593,1222,9609,1221,9622,1218,9635,1213,9646,1208xm9782,1182l9711,1182,9711,1143,9769,1143,9764,1107,9711,1107,9711,1073,9780,1073,9780,1036,9666,1036,9666,1218,9782,1218,9782,1182xm9924,1163l9921,1144,9911,1129,9894,1117,9869,1106,9846,1097,9841,1093,9841,1075,9848,1069,9861,1069,9872,1070,9884,1073,9897,1078,9909,1084,9916,1046,9904,1041,9891,1037,9877,1035,9861,1034,9836,1037,9817,1048,9803,1065,9798,1088,9801,1107,9811,1122,9827,1133,9851,1144,9876,1154,9882,1158,9882,1180,9873,1185,9860,1185,9846,1184,9831,1180,9816,1175,9802,1168,9795,1207,9810,1212,9825,1217,9841,1220,9859,1221,9884,1217,9905,1207,9919,1189,9924,1163xe" filled="true" fillcolor="#005eac" stroked="false">
              <v:path arrowok="t"/>
              <v:fill type="solid"/>
            </v:shape>
            <v:rect style="position:absolute;left:7386;top:1603;width:28;height:280" id="docshape976" filled="true" fillcolor="#ffffff" stroked="false">
              <v:fill type="solid"/>
            </v:rect>
            <v:shape style="position:absolute;left:7492;top:1603;width:212;height:280" type="#_x0000_t75" id="docshape977" stroked="false">
              <v:imagedata r:id="rId365" o:title=""/>
            </v:shape>
            <v:shape style="position:absolute;left:7766;top:1598;width:213;height:291" type="#_x0000_t75" id="docshape978" stroked="false">
              <v:imagedata r:id="rId366" o:title=""/>
            </v:shape>
            <v:shape style="position:absolute;left:8037;top:1603;width:140;height:280" type="#_x0000_t75" id="docshape979" stroked="false">
              <v:imagedata r:id="rId367" o:title=""/>
            </v:shape>
            <v:shape style="position:absolute;left:8212;top:1603;width:211;height:285" type="#_x0000_t75" id="docshape980" stroked="false">
              <v:imagedata r:id="rId368" o:title=""/>
            </v:shape>
            <v:shape style="position:absolute;left:8480;top:1600;width:162;height:287" type="#_x0000_t75" id="docshape981" stroked="false">
              <v:imagedata r:id="rId369" o:title=""/>
            </v:shape>
            <v:rect style="position:absolute;left:8703;top:1603;width:28;height:280" id="docshape982" filled="true" fillcolor="#ffffff" stroked="false">
              <v:fill type="solid"/>
            </v:rect>
            <v:shape style="position:absolute;left:8797;top:1598;width:253;height:291" type="#_x0000_t75" id="docshape983" stroked="false">
              <v:imagedata r:id="rId370" o:title=""/>
            </v:shape>
            <v:shape style="position:absolute;left:9112;top:1603;width:212;height:280" type="#_x0000_t75" id="docshape984" stroked="false">
              <v:imagedata r:id="rId371" o:title=""/>
            </v:shape>
            <v:rect style="position:absolute;left:7822;top:1980;width:28;height:280" id="docshape985" filled="true" fillcolor="#ffffff" stroked="false">
              <v:fill type="solid"/>
            </v:rect>
            <v:shape style="position:absolute;left:7928;top:1980;width:212;height:280" type="#_x0000_t75" id="docshape986" stroked="false">
              <v:imagedata r:id="rId372" o:title=""/>
            </v:shape>
            <v:shape style="position:absolute;left:8214;top:1980;width:222;height:280" type="#_x0000_t75" id="docshape987" stroked="false">
              <v:imagedata r:id="rId373" o:title=""/>
            </v:shape>
            <v:shape style="position:absolute;left:8498;top:1980;width:150;height:280" type="#_x0000_t75" id="docshape988" stroked="false">
              <v:imagedata r:id="rId374" o:title=""/>
            </v:shape>
            <v:shape style="position:absolute;left:8681;top:1978;width:228;height:285" type="#_x0000_t75" id="docshape989" stroked="false">
              <v:imagedata r:id="rId375" o:title=""/>
            </v:shape>
            <v:shape style="position:absolute;left:7414;top:2351;width:213;height:291" type="#_x0000_t75" id="docshape990" stroked="false">
              <v:imagedata r:id="rId376" o:title=""/>
            </v:shape>
            <v:shape style="position:absolute;left:7663;top:2351;width:253;height:291" type="#_x0000_t75" id="docshape991" stroked="false">
              <v:imagedata r:id="rId377" o:title=""/>
            </v:shape>
            <v:shape style="position:absolute;left:7972;top:2356;width:306;height:282" type="#_x0000_t75" id="docshape992" stroked="false">
              <v:imagedata r:id="rId378" o:title=""/>
            </v:shape>
            <v:shape style="position:absolute;left:8346;top:2354;width:416;height:285" type="#_x0000_t75" id="docshape993" stroked="false">
              <v:imagedata r:id="rId379" o:title=""/>
            </v:shape>
            <v:shape style="position:absolute;left:8814;top:2356;width:212;height:280" type="#_x0000_t75" id="docshape994" stroked="false">
              <v:imagedata r:id="rId380" o:title=""/>
            </v:shape>
            <v:shape style="position:absolute;left:9077;top:2353;width:228;height:283" type="#_x0000_t75" id="docshape995" stroked="false">
              <v:imagedata r:id="rId381" o:title=""/>
            </v:shape>
            <v:shape style="position:absolute;left:7951;top:2982;width:158;height:217" type="#_x0000_t75" id="docshape996" stroked="false">
              <v:imagedata r:id="rId382" o:title=""/>
            </v:shape>
            <v:shape style="position:absolute;left:8145;top:2982;width:160;height:221" type="#_x0000_t75" id="docshape997" stroked="false">
              <v:imagedata r:id="rId383" o:title=""/>
            </v:shape>
            <v:shape style="position:absolute;left:8350;top:2982;width:141;height:217" type="#_x0000_t75" id="docshape998" stroked="false">
              <v:imagedata r:id="rId384" o:title=""/>
            </v:shape>
            <v:shape style="position:absolute;left:8531;top:2982;width:162;height:221" type="#_x0000_t75" id="docshape999" stroked="false">
              <v:imagedata r:id="rId385" o:title=""/>
            </v:shape>
            <w10:wrap type="topAndBottom"/>
          </v:group>
        </w:pict>
      </w:r>
    </w:p>
    <w:p>
      <w:pPr>
        <w:spacing w:after="0"/>
        <w:rPr>
          <w:sz w:val="11"/>
        </w:rPr>
        <w:sectPr>
          <w:type w:val="continuous"/>
          <w:pgSz w:w="11910" w:h="16840"/>
          <w:pgMar w:header="0" w:footer="488" w:top="720" w:bottom="2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_bookmark28" w:id="33"/>
            <w:bookmarkEnd w:id="33"/>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3"/>
      </w:pPr>
    </w:p>
    <w:p>
      <w:pPr>
        <w:spacing w:after="0"/>
        <w:sectPr>
          <w:pgSz w:w="11910" w:h="16840"/>
          <w:pgMar w:header="0" w:footer="488" w:top="520" w:bottom="680" w:left="0" w:right="240"/>
        </w:sectPr>
      </w:pPr>
    </w:p>
    <w:p>
      <w:pPr>
        <w:pStyle w:val="Heading4"/>
        <w:ind w:left="1153"/>
      </w:pPr>
      <w:r>
        <w:rPr>
          <w:color w:val="E61211"/>
          <w:spacing w:val="21"/>
        </w:rPr>
        <w:t>社会公益</w:t>
      </w:r>
    </w:p>
    <w:p>
      <w:pPr>
        <w:pStyle w:val="BodyText"/>
        <w:spacing w:line="232" w:lineRule="auto" w:before="88"/>
        <w:ind w:left="1133"/>
        <w:jc w:val="both"/>
      </w:pPr>
      <w:r>
        <w:rPr>
          <w:color w:val="221815"/>
          <w:spacing w:val="7"/>
        </w:rPr>
        <w:t>联想的社会公益侧重于</w:t>
      </w:r>
      <w:r>
        <w:rPr>
          <w:rFonts w:ascii="Microsoft Sans Serif" w:eastAsia="Microsoft Sans Serif"/>
          <w:color w:val="221815"/>
          <w:spacing w:val="7"/>
          <w:w w:val="101"/>
        </w:rPr>
        <w:t>STEM</w:t>
      </w:r>
      <w:r>
        <w:rPr>
          <w:color w:val="221815"/>
          <w:spacing w:val="5"/>
        </w:rPr>
        <w:t>教育及多元化发展，同时关</w:t>
      </w:r>
      <w:r>
        <w:rPr>
          <w:color w:val="221815"/>
          <w:spacing w:val="5"/>
        </w:rPr>
        <w:t>注资源欠缺群体，为其提供企业社会投资。企业社会责任有利于推动业务发展。联想的目标是将其税前收入的至少</w:t>
      </w:r>
      <w:r>
        <w:rPr>
          <w:color w:val="221815"/>
          <w:spacing w:val="6"/>
        </w:rPr>
        <w:t> </w:t>
      </w:r>
      <w:r>
        <w:rPr>
          <w:rFonts w:ascii="Microsoft Sans Serif" w:eastAsia="Microsoft Sans Serif"/>
          <w:color w:val="221815"/>
          <w:spacing w:val="2"/>
          <w:w w:val="128"/>
        </w:rPr>
        <w:t>0</w:t>
      </w:r>
      <w:r>
        <w:rPr>
          <w:rFonts w:ascii="Microsoft Sans Serif" w:eastAsia="Microsoft Sans Serif"/>
          <w:color w:val="221815"/>
          <w:spacing w:val="3"/>
          <w:w w:val="102"/>
        </w:rPr>
        <w:t>.</w:t>
      </w:r>
      <w:r>
        <w:rPr>
          <w:rFonts w:ascii="Microsoft Sans Serif" w:eastAsia="Microsoft Sans Serif"/>
          <w:color w:val="221815"/>
          <w:spacing w:val="2"/>
          <w:w w:val="102"/>
        </w:rPr>
        <w:t>5</w:t>
      </w:r>
      <w:r>
        <w:rPr>
          <w:rFonts w:ascii="Microsoft Sans Serif" w:eastAsia="Microsoft Sans Serif"/>
          <w:color w:val="221815"/>
          <w:spacing w:val="2"/>
          <w:w w:val="93"/>
        </w:rPr>
        <w:t>%</w:t>
      </w:r>
      <w:r>
        <w:rPr>
          <w:color w:val="221815"/>
          <w:spacing w:val="2"/>
        </w:rPr>
        <w:t>用于全球社会公益项目及倡议中。联想的投资通过公</w:t>
      </w:r>
      <w:r>
        <w:rPr>
          <w:color w:val="221815"/>
          <w:spacing w:val="6"/>
        </w:rPr>
        <w:t>司及基金会捐赠实现，基金会捐赠通过联想基金会（</w:t>
      </w:r>
      <w:r>
        <w:rPr>
          <w:color w:val="221815"/>
          <w:spacing w:val="-2"/>
        </w:rPr>
        <w:t>美国</w:t>
      </w:r>
      <w:r>
        <w:rPr>
          <w:color w:val="221815"/>
          <w:spacing w:val="6"/>
        </w:rPr>
        <w:t> </w:t>
      </w:r>
      <w:r>
        <w:rPr>
          <w:rFonts w:ascii="Microsoft Sans Serif" w:eastAsia="Microsoft Sans Serif"/>
          <w:color w:val="221815"/>
          <w:spacing w:val="6"/>
          <w:w w:val="100"/>
        </w:rPr>
        <w:t>501</w:t>
      </w:r>
      <w:r>
        <w:rPr>
          <w:color w:val="221815"/>
          <w:spacing w:val="6"/>
        </w:rPr>
        <w:t>（</w:t>
      </w:r>
      <w:r>
        <w:rPr>
          <w:rFonts w:ascii="Microsoft Sans Serif" w:eastAsia="Microsoft Sans Serif"/>
          <w:color w:val="221815"/>
          <w:spacing w:val="6"/>
          <w:w w:val="114"/>
        </w:rPr>
        <w:t>c</w:t>
      </w:r>
      <w:r>
        <w:rPr>
          <w:color w:val="221815"/>
          <w:spacing w:val="6"/>
        </w:rPr>
        <w:t>）（</w:t>
      </w:r>
      <w:r>
        <w:rPr>
          <w:rFonts w:ascii="Microsoft Sans Serif" w:eastAsia="Microsoft Sans Serif"/>
          <w:color w:val="221815"/>
          <w:spacing w:val="6"/>
          <w:w w:val="110"/>
        </w:rPr>
        <w:t>3</w:t>
      </w:r>
      <w:r>
        <w:rPr>
          <w:color w:val="221815"/>
          <w:spacing w:val="6"/>
        </w:rPr>
        <w:t>））及北京联想基金会（</w:t>
      </w:r>
      <w:r>
        <w:rPr>
          <w:color w:val="221815"/>
          <w:spacing w:val="5"/>
        </w:rPr>
        <w:t>于中国注册的非营</w:t>
      </w:r>
      <w:r>
        <w:rPr>
          <w:color w:val="221815"/>
          <w:spacing w:val="6"/>
        </w:rPr>
        <w:t>利组织）</w:t>
      </w:r>
      <w:r>
        <w:rPr>
          <w:color w:val="221815"/>
          <w:spacing w:val="5"/>
        </w:rPr>
        <w:t>进行。业务和基金会资产由一个核心团队管理，该团队致力于跨业务集团及地理区域协作，以最大限度发</w:t>
      </w:r>
      <w:r>
        <w:rPr>
          <w:color w:val="221815"/>
        </w:rPr>
        <w:t>挥联想捐赠的影响力。</w:t>
      </w:r>
    </w:p>
    <w:p>
      <w:pPr>
        <w:spacing w:before="157"/>
        <w:ind w:left="1133" w:right="0" w:firstLine="0"/>
        <w:jc w:val="left"/>
        <w:rPr>
          <w:sz w:val="18"/>
        </w:rPr>
      </w:pPr>
      <w:r>
        <w:rPr>
          <w:color w:val="221815"/>
          <w:sz w:val="18"/>
        </w:rPr>
        <w:t>联想</w:t>
      </w:r>
      <w:r>
        <w:rPr>
          <w:rFonts w:ascii="Trebuchet MS" w:eastAsia="Trebuchet MS"/>
          <w:b/>
          <w:color w:val="221815"/>
          <w:sz w:val="20"/>
        </w:rPr>
        <w:t>2019/20</w:t>
      </w:r>
      <w:r>
        <w:rPr>
          <w:color w:val="221815"/>
          <w:spacing w:val="-1"/>
          <w:sz w:val="18"/>
        </w:rPr>
        <w:t>财年的公益事业亮点包括：</w:t>
      </w:r>
    </w:p>
    <w:p>
      <w:pPr>
        <w:spacing w:line="240" w:lineRule="auto" w:before="0"/>
        <w:rPr>
          <w:sz w:val="20"/>
        </w:rPr>
      </w:pPr>
      <w:r>
        <w:rPr/>
        <w:br w:type="column"/>
      </w:r>
      <w:r>
        <w:rPr>
          <w:sz w:val="20"/>
        </w:rPr>
      </w:r>
    </w:p>
    <w:p>
      <w:pPr>
        <w:pStyle w:val="BodyText"/>
        <w:spacing w:before="6"/>
        <w:rPr>
          <w:sz w:val="17"/>
        </w:rPr>
      </w:pPr>
    </w:p>
    <w:p>
      <w:pPr>
        <w:pStyle w:val="ListParagraph"/>
        <w:numPr>
          <w:ilvl w:val="0"/>
          <w:numId w:val="31"/>
        </w:numPr>
        <w:tabs>
          <w:tab w:pos="601" w:val="left" w:leader="none"/>
        </w:tabs>
        <w:spacing w:line="232" w:lineRule="auto" w:before="0" w:after="0"/>
        <w:ind w:left="600" w:right="923" w:hanging="333"/>
        <w:jc w:val="both"/>
        <w:rPr>
          <w:sz w:val="18"/>
        </w:rPr>
      </w:pPr>
      <w:r>
        <w:rPr>
          <w:rFonts w:ascii="Microsoft Sans Serif" w:hAnsi="Microsoft Sans Serif" w:eastAsia="Microsoft Sans Serif"/>
          <w:color w:val="221815"/>
          <w:spacing w:val="7"/>
          <w:w w:val="104"/>
          <w:sz w:val="18"/>
        </w:rPr>
        <w:t>2019</w:t>
      </w:r>
      <w:r>
        <w:rPr>
          <w:color w:val="221815"/>
          <w:spacing w:val="3"/>
          <w:sz w:val="18"/>
        </w:rPr>
        <w:t>年</w:t>
      </w:r>
      <w:r>
        <w:rPr>
          <w:rFonts w:ascii="Microsoft Sans Serif" w:hAnsi="Microsoft Sans Serif" w:eastAsia="Microsoft Sans Serif"/>
          <w:color w:val="221815"/>
          <w:spacing w:val="7"/>
          <w:w w:val="64"/>
          <w:sz w:val="18"/>
        </w:rPr>
        <w:t>11</w:t>
      </w:r>
      <w:r>
        <w:rPr>
          <w:color w:val="221815"/>
          <w:spacing w:val="3"/>
          <w:sz w:val="18"/>
        </w:rPr>
        <w:t>月，联想基金会为庆祝联想成立</w:t>
      </w:r>
      <w:r>
        <w:rPr>
          <w:rFonts w:ascii="Microsoft Sans Serif" w:hAnsi="Microsoft Sans Serif" w:eastAsia="Microsoft Sans Serif"/>
          <w:color w:val="221815"/>
          <w:spacing w:val="7"/>
          <w:w w:val="110"/>
          <w:sz w:val="18"/>
        </w:rPr>
        <w:t>35</w:t>
      </w:r>
      <w:r>
        <w:rPr>
          <w:color w:val="221815"/>
          <w:spacing w:val="3"/>
          <w:sz w:val="18"/>
        </w:rPr>
        <w:t>周年进行</w:t>
      </w:r>
      <w:r>
        <w:rPr>
          <w:color w:val="221815"/>
          <w:spacing w:val="-4"/>
          <w:sz w:val="18"/>
        </w:rPr>
        <w:t>第二轮年度赠款，向全球公益组织捐款</w:t>
      </w:r>
      <w:r>
        <w:rPr>
          <w:rFonts w:ascii="Microsoft Sans Serif" w:hAnsi="Microsoft Sans Serif" w:eastAsia="Microsoft Sans Serif"/>
          <w:color w:val="221815"/>
          <w:spacing w:val="-4"/>
          <w:w w:val="112"/>
          <w:sz w:val="18"/>
        </w:rPr>
        <w:t>210,000</w:t>
      </w:r>
      <w:r>
        <w:rPr>
          <w:color w:val="221815"/>
          <w:spacing w:val="-4"/>
          <w:sz w:val="18"/>
        </w:rPr>
        <w:t>美元。</w:t>
      </w:r>
    </w:p>
    <w:p>
      <w:pPr>
        <w:pStyle w:val="BodyText"/>
        <w:spacing w:before="2"/>
      </w:pPr>
    </w:p>
    <w:p>
      <w:pPr>
        <w:pStyle w:val="ListParagraph"/>
        <w:numPr>
          <w:ilvl w:val="0"/>
          <w:numId w:val="31"/>
        </w:numPr>
        <w:tabs>
          <w:tab w:pos="601" w:val="left" w:leader="none"/>
        </w:tabs>
        <w:spacing w:line="232" w:lineRule="auto" w:before="0" w:after="0"/>
        <w:ind w:left="600" w:right="894" w:hanging="333"/>
        <w:jc w:val="both"/>
        <w:rPr>
          <w:sz w:val="18"/>
        </w:rPr>
      </w:pPr>
      <w:r>
        <w:rPr>
          <w:color w:val="221815"/>
          <w:sz w:val="18"/>
        </w:rPr>
        <w:t>自</w:t>
      </w:r>
      <w:r>
        <w:rPr>
          <w:rFonts w:ascii="Microsoft Sans Serif" w:hAnsi="Microsoft Sans Serif" w:eastAsia="Microsoft Sans Serif"/>
          <w:color w:val="221815"/>
          <w:spacing w:val="10"/>
          <w:sz w:val="18"/>
        </w:rPr>
        <w:t>2020</w:t>
      </w:r>
      <w:r>
        <w:rPr>
          <w:color w:val="221815"/>
          <w:sz w:val="18"/>
        </w:rPr>
        <w:t>年</w:t>
      </w:r>
      <w:r>
        <w:rPr>
          <w:rFonts w:ascii="Microsoft Sans Serif" w:hAnsi="Microsoft Sans Serif" w:eastAsia="Microsoft Sans Serif"/>
          <w:color w:val="221815"/>
          <w:spacing w:val="10"/>
          <w:sz w:val="18"/>
        </w:rPr>
        <w:t>2</w:t>
      </w:r>
      <w:r>
        <w:rPr>
          <w:color w:val="221815"/>
          <w:sz w:val="18"/>
        </w:rPr>
        <w:t>月起，联想已捐赠超过</w:t>
      </w:r>
      <w:r>
        <w:rPr>
          <w:rFonts w:ascii="Microsoft Sans Serif" w:hAnsi="Microsoft Sans Serif" w:eastAsia="Microsoft Sans Serif"/>
          <w:color w:val="221815"/>
          <w:spacing w:val="10"/>
          <w:sz w:val="18"/>
        </w:rPr>
        <w:t>1300</w:t>
      </w:r>
      <w:r>
        <w:rPr>
          <w:color w:val="221815"/>
          <w:sz w:val="18"/>
        </w:rPr>
        <w:t>万美元应对</w:t>
      </w:r>
      <w:r>
        <w:rPr>
          <w:color w:val="221815"/>
          <w:sz w:val="18"/>
        </w:rPr>
        <w:t> </w:t>
      </w:r>
      <w:r>
        <w:rPr>
          <w:rFonts w:ascii="Microsoft Sans Serif" w:hAnsi="Microsoft Sans Serif" w:eastAsia="Microsoft Sans Serif"/>
          <w:color w:val="221815"/>
          <w:spacing w:val="-2"/>
          <w:sz w:val="18"/>
        </w:rPr>
        <w:t>COVID-19</w:t>
      </w:r>
      <w:r>
        <w:rPr>
          <w:color w:val="221815"/>
          <w:spacing w:val="-2"/>
          <w:sz w:val="18"/>
        </w:rPr>
        <w:t>疫情的爆发。在本财政年度结束时，联想为</w:t>
      </w:r>
      <w:r>
        <w:rPr>
          <w:color w:val="221815"/>
          <w:spacing w:val="-2"/>
          <w:sz w:val="18"/>
        </w:rPr>
        <w:t>满足医院及学生的迫切技术需求捐赠了</w:t>
      </w:r>
      <w:r>
        <w:rPr>
          <w:rFonts w:ascii="Microsoft Sans Serif" w:hAnsi="Microsoft Sans Serif" w:eastAsia="Microsoft Sans Serif"/>
          <w:color w:val="221815"/>
          <w:spacing w:val="-2"/>
          <w:sz w:val="18"/>
        </w:rPr>
        <w:t>700</w:t>
      </w:r>
      <w:r>
        <w:rPr>
          <w:color w:val="221815"/>
          <w:spacing w:val="-2"/>
          <w:sz w:val="18"/>
        </w:rPr>
        <w:t>万美元，该</w:t>
      </w:r>
      <w:r>
        <w:rPr>
          <w:color w:val="221815"/>
          <w:spacing w:val="21"/>
          <w:sz w:val="18"/>
        </w:rPr>
        <w:t>捐赠将一直持续到</w:t>
      </w:r>
      <w:r>
        <w:rPr>
          <w:rFonts w:ascii="Microsoft Sans Serif" w:hAnsi="Microsoft Sans Serif" w:eastAsia="Microsoft Sans Serif"/>
          <w:color w:val="221815"/>
          <w:spacing w:val="22"/>
          <w:sz w:val="18"/>
        </w:rPr>
        <w:t>2020/21</w:t>
      </w:r>
      <w:r>
        <w:rPr>
          <w:rFonts w:ascii="Microsoft Sans Serif" w:hAnsi="Microsoft Sans Serif" w:eastAsia="Microsoft Sans Serif"/>
          <w:color w:val="221815"/>
          <w:spacing w:val="-12"/>
          <w:sz w:val="18"/>
        </w:rPr>
        <w:t> </w:t>
      </w:r>
      <w:r>
        <w:rPr>
          <w:color w:val="221815"/>
          <w:spacing w:val="18"/>
          <w:sz w:val="18"/>
        </w:rPr>
        <w:t>财年。有关联想应对</w:t>
      </w:r>
      <w:r>
        <w:rPr>
          <w:color w:val="221815"/>
          <w:sz w:val="18"/>
        </w:rPr>
        <w:t> </w:t>
      </w:r>
      <w:r>
        <w:rPr>
          <w:rFonts w:ascii="Microsoft Sans Serif" w:hAnsi="Microsoft Sans Serif" w:eastAsia="Microsoft Sans Serif"/>
          <w:color w:val="221815"/>
          <w:spacing w:val="-2"/>
          <w:sz w:val="18"/>
        </w:rPr>
        <w:t>COVID-19</w:t>
      </w:r>
      <w:r>
        <w:rPr>
          <w:color w:val="221815"/>
          <w:spacing w:val="-2"/>
          <w:sz w:val="18"/>
        </w:rPr>
        <w:t>疫情的详细信息，参见请本报告第</w:t>
      </w:r>
      <w:r>
        <w:rPr>
          <w:rFonts w:ascii="Microsoft Sans Serif" w:hAnsi="Microsoft Sans Serif" w:eastAsia="Microsoft Sans Serif"/>
          <w:color w:val="221815"/>
          <w:spacing w:val="-2"/>
          <w:sz w:val="18"/>
        </w:rPr>
        <w:t>86</w:t>
      </w:r>
      <w:r>
        <w:rPr>
          <w:color w:val="221815"/>
          <w:spacing w:val="-2"/>
          <w:sz w:val="18"/>
        </w:rPr>
        <w:t>页至第 </w:t>
      </w:r>
      <w:r>
        <w:rPr>
          <w:rFonts w:ascii="Microsoft Sans Serif" w:hAnsi="Microsoft Sans Serif" w:eastAsia="Microsoft Sans Serif"/>
          <w:color w:val="221815"/>
          <w:spacing w:val="-4"/>
          <w:w w:val="105"/>
          <w:sz w:val="18"/>
        </w:rPr>
        <w:t>87</w:t>
      </w:r>
      <w:r>
        <w:rPr>
          <w:color w:val="221815"/>
          <w:spacing w:val="-4"/>
          <w:w w:val="105"/>
          <w:sz w:val="18"/>
        </w:rPr>
        <w:t>页</w:t>
      </w:r>
      <w:r>
        <w:rPr>
          <w:color w:val="221815"/>
          <w:spacing w:val="-4"/>
          <w:w w:val="105"/>
          <w:sz w:val="18"/>
        </w:rPr>
        <w:t>。</w:t>
      </w:r>
    </w:p>
    <w:p>
      <w:pPr>
        <w:spacing w:after="0" w:line="232" w:lineRule="auto"/>
        <w:jc w:val="both"/>
        <w:rPr>
          <w:sz w:val="18"/>
        </w:rPr>
        <w:sectPr>
          <w:type w:val="continuous"/>
          <w:pgSz w:w="11910" w:h="16840"/>
          <w:pgMar w:header="0" w:footer="488" w:top="720" w:bottom="280" w:left="0" w:right="240"/>
          <w:cols w:num="2" w:equalWidth="0">
            <w:col w:w="5788" w:space="40"/>
            <w:col w:w="5842"/>
          </w:cols>
        </w:sectPr>
      </w:pPr>
    </w:p>
    <w:p>
      <w:pPr>
        <w:pStyle w:val="BodyText"/>
        <w:spacing w:before="5"/>
        <w:rPr>
          <w:sz w:val="13"/>
        </w:rPr>
      </w:pPr>
    </w:p>
    <w:p>
      <w:pPr>
        <w:spacing w:after="0"/>
        <w:rPr>
          <w:sz w:val="13"/>
        </w:rPr>
        <w:sectPr>
          <w:type w:val="continuous"/>
          <w:pgSz w:w="11910" w:h="16840"/>
          <w:pgMar w:header="0" w:footer="488" w:top="720" w:bottom="280" w:left="0" w:right="240"/>
        </w:sectPr>
      </w:pPr>
    </w:p>
    <w:p>
      <w:pPr>
        <w:pStyle w:val="ListParagraph"/>
        <w:numPr>
          <w:ilvl w:val="1"/>
          <w:numId w:val="31"/>
        </w:numPr>
        <w:tabs>
          <w:tab w:pos="1449" w:val="left" w:leader="none"/>
        </w:tabs>
        <w:spacing w:line="232" w:lineRule="auto" w:before="72" w:after="0"/>
        <w:ind w:left="1448" w:right="7" w:hanging="316"/>
        <w:jc w:val="both"/>
        <w:rPr>
          <w:sz w:val="18"/>
        </w:rPr>
      </w:pPr>
      <w:r>
        <w:rPr>
          <w:color w:val="221815"/>
          <w:spacing w:val="-2"/>
          <w:sz w:val="18"/>
        </w:rPr>
        <w:t>联想已提前实现通过联想全球公益事业影响</w:t>
      </w:r>
      <w:r>
        <w:rPr>
          <w:rFonts w:ascii="Microsoft Sans Serif" w:hAnsi="Microsoft Sans Serif" w:eastAsia="Microsoft Sans Serif"/>
          <w:color w:val="221815"/>
          <w:spacing w:val="-2"/>
          <w:sz w:val="18"/>
        </w:rPr>
        <w:t>100</w:t>
      </w:r>
      <w:r>
        <w:rPr>
          <w:color w:val="221815"/>
          <w:spacing w:val="-2"/>
          <w:sz w:val="18"/>
        </w:rPr>
        <w:t>万人的</w:t>
      </w:r>
      <w:r>
        <w:rPr>
          <w:color w:val="221815"/>
          <w:spacing w:val="-4"/>
          <w:w w:val="105"/>
          <w:sz w:val="18"/>
        </w:rPr>
        <w:t>目</w:t>
      </w:r>
      <w:r>
        <w:rPr>
          <w:color w:val="221815"/>
          <w:spacing w:val="-4"/>
          <w:w w:val="105"/>
          <w:sz w:val="18"/>
        </w:rPr>
        <w:t>标</w:t>
      </w:r>
      <w:r>
        <w:rPr>
          <w:color w:val="221815"/>
          <w:spacing w:val="-4"/>
          <w:w w:val="105"/>
          <w:sz w:val="18"/>
        </w:rPr>
        <w:t>。</w:t>
      </w:r>
    </w:p>
    <w:p>
      <w:pPr>
        <w:pStyle w:val="BodyText"/>
        <w:spacing w:before="4"/>
        <w:rPr>
          <w:sz w:val="16"/>
        </w:rPr>
      </w:pPr>
    </w:p>
    <w:p>
      <w:pPr>
        <w:pStyle w:val="ListParagraph"/>
        <w:numPr>
          <w:ilvl w:val="1"/>
          <w:numId w:val="31"/>
        </w:numPr>
        <w:tabs>
          <w:tab w:pos="1449" w:val="left" w:leader="none"/>
        </w:tabs>
        <w:spacing w:line="232" w:lineRule="auto" w:before="0" w:after="0"/>
        <w:ind w:left="1448" w:right="8" w:hanging="316"/>
        <w:jc w:val="both"/>
        <w:rPr>
          <w:sz w:val="18"/>
        </w:rPr>
      </w:pPr>
      <w:r>
        <w:rPr>
          <w:rFonts w:ascii="Microsoft Sans Serif" w:hAnsi="Microsoft Sans Serif" w:eastAsia="Microsoft Sans Serif"/>
          <w:color w:val="221815"/>
          <w:spacing w:val="-2"/>
          <w:sz w:val="18"/>
        </w:rPr>
        <w:t>2019</w:t>
      </w:r>
      <w:r>
        <w:rPr>
          <w:color w:val="221815"/>
          <w:spacing w:val="-2"/>
          <w:sz w:val="18"/>
        </w:rPr>
        <w:t>年</w:t>
      </w:r>
      <w:r>
        <w:rPr>
          <w:rFonts w:ascii="Microsoft Sans Serif" w:hAnsi="Microsoft Sans Serif" w:eastAsia="Microsoft Sans Serif"/>
          <w:color w:val="221815"/>
          <w:spacing w:val="-2"/>
          <w:sz w:val="18"/>
        </w:rPr>
        <w:t>5</w:t>
      </w:r>
      <w:r>
        <w:rPr>
          <w:color w:val="221815"/>
          <w:spacing w:val="-2"/>
          <w:sz w:val="18"/>
        </w:rPr>
        <w:t>月，联想基金会领导举办联想第三届年度全球</w:t>
      </w:r>
      <w:r>
        <w:rPr>
          <w:color w:val="221815"/>
          <w:w w:val="105"/>
          <w:sz w:val="18"/>
        </w:rPr>
        <w:t>服</w:t>
      </w:r>
      <w:r>
        <w:rPr>
          <w:color w:val="221815"/>
          <w:w w:val="105"/>
          <w:sz w:val="18"/>
        </w:rPr>
        <w:t>务</w:t>
      </w:r>
      <w:r>
        <w:rPr>
          <w:color w:val="221815"/>
          <w:w w:val="105"/>
          <w:sz w:val="18"/>
        </w:rPr>
        <w:t>活</w:t>
      </w:r>
      <w:r>
        <w:rPr>
          <w:color w:val="221815"/>
          <w:w w:val="105"/>
          <w:sz w:val="18"/>
        </w:rPr>
        <w:t>动</w:t>
      </w:r>
      <w:r>
        <w:rPr>
          <w:color w:val="221815"/>
          <w:w w:val="105"/>
          <w:sz w:val="18"/>
        </w:rPr>
        <w:t>“</w:t>
      </w:r>
      <w:r>
        <w:rPr>
          <w:rFonts w:ascii="Microsoft Sans Serif" w:hAnsi="Microsoft Sans Serif" w:eastAsia="Microsoft Sans Serif"/>
          <w:color w:val="221815"/>
          <w:w w:val="105"/>
          <w:sz w:val="18"/>
        </w:rPr>
        <w:t>Love</w:t>
      </w:r>
      <w:r>
        <w:rPr>
          <w:rFonts w:ascii="Microsoft Sans Serif" w:hAnsi="Microsoft Sans Serif" w:eastAsia="Microsoft Sans Serif"/>
          <w:color w:val="221815"/>
          <w:w w:val="105"/>
          <w:sz w:val="18"/>
        </w:rPr>
        <w:t> On</w:t>
      </w:r>
      <w:r>
        <w:rPr>
          <w:rFonts w:ascii="Microsoft Sans Serif" w:hAnsi="Microsoft Sans Serif" w:eastAsia="Microsoft Sans Serif"/>
          <w:color w:val="221815"/>
          <w:w w:val="105"/>
          <w:sz w:val="18"/>
        </w:rPr>
        <w:t> 31</w:t>
      </w:r>
      <w:r>
        <w:rPr>
          <w:color w:val="221815"/>
          <w:w w:val="105"/>
          <w:sz w:val="18"/>
        </w:rPr>
        <w:t>”</w:t>
      </w:r>
      <w:r>
        <w:rPr>
          <w:color w:val="221815"/>
          <w:w w:val="105"/>
          <w:sz w:val="18"/>
        </w:rPr>
        <w:t>。</w:t>
      </w:r>
      <w:r>
        <w:rPr>
          <w:color w:val="221815"/>
          <w:w w:val="105"/>
          <w:sz w:val="18"/>
        </w:rPr>
        <w:t>自</w:t>
      </w:r>
      <w:r>
        <w:rPr>
          <w:rFonts w:ascii="Microsoft Sans Serif" w:hAnsi="Microsoft Sans Serif" w:eastAsia="Microsoft Sans Serif"/>
          <w:color w:val="221815"/>
          <w:w w:val="105"/>
          <w:sz w:val="18"/>
        </w:rPr>
        <w:t>2017</w:t>
      </w:r>
      <w:r>
        <w:rPr>
          <w:color w:val="221815"/>
          <w:w w:val="105"/>
          <w:sz w:val="18"/>
        </w:rPr>
        <w:t>年</w:t>
      </w:r>
      <w:r>
        <w:rPr>
          <w:color w:val="221815"/>
          <w:w w:val="105"/>
          <w:sz w:val="18"/>
        </w:rPr>
        <w:t>首</w:t>
      </w:r>
      <w:r>
        <w:rPr>
          <w:color w:val="221815"/>
          <w:w w:val="105"/>
          <w:sz w:val="18"/>
        </w:rPr>
        <w:t>届</w:t>
      </w:r>
      <w:r>
        <w:rPr>
          <w:color w:val="221815"/>
          <w:w w:val="105"/>
          <w:sz w:val="18"/>
        </w:rPr>
        <w:t>活</w:t>
      </w:r>
      <w:r>
        <w:rPr>
          <w:color w:val="221815"/>
          <w:w w:val="105"/>
          <w:sz w:val="18"/>
        </w:rPr>
        <w:t>动</w:t>
      </w:r>
      <w:r>
        <w:rPr>
          <w:color w:val="221815"/>
          <w:w w:val="105"/>
          <w:sz w:val="18"/>
        </w:rPr>
        <w:t>开</w:t>
      </w:r>
      <w:r>
        <w:rPr>
          <w:color w:val="221815"/>
          <w:w w:val="105"/>
          <w:sz w:val="18"/>
        </w:rPr>
        <w:t>展</w:t>
      </w:r>
      <w:r>
        <w:rPr>
          <w:color w:val="221815"/>
          <w:w w:val="105"/>
          <w:sz w:val="18"/>
        </w:rPr>
        <w:t>以</w:t>
      </w:r>
      <w:r>
        <w:rPr>
          <w:color w:val="221815"/>
          <w:spacing w:val="-2"/>
          <w:w w:val="105"/>
          <w:sz w:val="18"/>
        </w:rPr>
        <w:t>来</w:t>
      </w:r>
      <w:r>
        <w:rPr>
          <w:color w:val="221815"/>
          <w:spacing w:val="-2"/>
          <w:w w:val="105"/>
          <w:sz w:val="18"/>
        </w:rPr>
        <w:t>，</w:t>
      </w:r>
      <w:r>
        <w:rPr>
          <w:color w:val="221815"/>
          <w:spacing w:val="-2"/>
          <w:w w:val="105"/>
          <w:sz w:val="18"/>
        </w:rPr>
        <w:t>通</w:t>
      </w:r>
      <w:r>
        <w:rPr>
          <w:color w:val="221815"/>
          <w:spacing w:val="-2"/>
          <w:w w:val="105"/>
          <w:sz w:val="18"/>
        </w:rPr>
        <w:t>过</w:t>
      </w:r>
      <w:r>
        <w:rPr>
          <w:color w:val="221815"/>
          <w:spacing w:val="-2"/>
          <w:w w:val="105"/>
          <w:sz w:val="18"/>
        </w:rPr>
        <w:t>该</w:t>
      </w:r>
      <w:r>
        <w:rPr>
          <w:color w:val="221815"/>
          <w:spacing w:val="-2"/>
          <w:w w:val="105"/>
          <w:sz w:val="18"/>
        </w:rPr>
        <w:t>项</w:t>
      </w:r>
      <w:r>
        <w:rPr>
          <w:color w:val="221815"/>
          <w:spacing w:val="-2"/>
          <w:w w:val="105"/>
          <w:sz w:val="18"/>
        </w:rPr>
        <w:t>目</w:t>
      </w:r>
      <w:r>
        <w:rPr>
          <w:color w:val="221815"/>
          <w:spacing w:val="-2"/>
          <w:w w:val="105"/>
          <w:sz w:val="18"/>
        </w:rPr>
        <w:t>直</w:t>
      </w:r>
      <w:r>
        <w:rPr>
          <w:color w:val="221815"/>
          <w:spacing w:val="-2"/>
          <w:w w:val="105"/>
          <w:sz w:val="18"/>
        </w:rPr>
        <w:t>接</w:t>
      </w:r>
      <w:r>
        <w:rPr>
          <w:color w:val="221815"/>
          <w:spacing w:val="-2"/>
          <w:w w:val="105"/>
          <w:sz w:val="18"/>
        </w:rPr>
        <w:t>受</w:t>
      </w:r>
      <w:r>
        <w:rPr>
          <w:color w:val="221815"/>
          <w:spacing w:val="-2"/>
          <w:w w:val="105"/>
          <w:sz w:val="18"/>
        </w:rPr>
        <w:t>益</w:t>
      </w:r>
      <w:r>
        <w:rPr>
          <w:color w:val="221815"/>
          <w:spacing w:val="-2"/>
          <w:w w:val="105"/>
          <w:sz w:val="18"/>
        </w:rPr>
        <w:t>人</w:t>
      </w:r>
      <w:r>
        <w:rPr>
          <w:color w:val="221815"/>
          <w:spacing w:val="-2"/>
          <w:w w:val="105"/>
          <w:sz w:val="18"/>
        </w:rPr>
        <w:t>数</w:t>
      </w:r>
      <w:r>
        <w:rPr>
          <w:color w:val="221815"/>
          <w:spacing w:val="-2"/>
          <w:w w:val="105"/>
          <w:sz w:val="18"/>
        </w:rPr>
        <w:t>增</w:t>
      </w:r>
      <w:r>
        <w:rPr>
          <w:color w:val="221815"/>
          <w:spacing w:val="-2"/>
          <w:w w:val="105"/>
          <w:sz w:val="18"/>
        </w:rPr>
        <w:t>加</w:t>
      </w:r>
      <w:r>
        <w:rPr>
          <w:color w:val="221815"/>
          <w:spacing w:val="-2"/>
          <w:w w:val="105"/>
          <w:sz w:val="18"/>
        </w:rPr>
        <w:t>了</w:t>
      </w:r>
      <w:r>
        <w:rPr>
          <w:rFonts w:ascii="Microsoft Sans Serif" w:hAnsi="Microsoft Sans Serif" w:eastAsia="Microsoft Sans Serif"/>
          <w:color w:val="221815"/>
          <w:spacing w:val="-2"/>
          <w:w w:val="105"/>
          <w:sz w:val="18"/>
        </w:rPr>
        <w:t>70%</w:t>
      </w:r>
      <w:r>
        <w:rPr>
          <w:color w:val="221815"/>
          <w:spacing w:val="-2"/>
          <w:w w:val="105"/>
          <w:sz w:val="18"/>
        </w:rPr>
        <w:t>。</w:t>
      </w:r>
    </w:p>
    <w:p>
      <w:pPr>
        <w:pStyle w:val="BodyText"/>
        <w:spacing w:before="2"/>
        <w:rPr>
          <w:sz w:val="17"/>
        </w:rPr>
      </w:pPr>
    </w:p>
    <w:p>
      <w:pPr>
        <w:pStyle w:val="ListParagraph"/>
        <w:numPr>
          <w:ilvl w:val="1"/>
          <w:numId w:val="31"/>
        </w:numPr>
        <w:tabs>
          <w:tab w:pos="1449" w:val="left" w:leader="none"/>
        </w:tabs>
        <w:spacing w:line="232" w:lineRule="auto" w:before="0" w:after="0"/>
        <w:ind w:left="1448" w:right="0" w:hanging="316"/>
        <w:jc w:val="both"/>
        <w:rPr>
          <w:sz w:val="18"/>
        </w:rPr>
      </w:pPr>
      <w:r>
        <w:rPr>
          <w:color w:val="221815"/>
          <w:spacing w:val="8"/>
          <w:sz w:val="18"/>
        </w:rPr>
        <w:t>联想与</w:t>
      </w:r>
      <w:r>
        <w:rPr>
          <w:rFonts w:ascii="Microsoft Sans Serif" w:hAnsi="Microsoft Sans Serif" w:eastAsia="Microsoft Sans Serif"/>
          <w:color w:val="221815"/>
          <w:spacing w:val="8"/>
          <w:w w:val="109"/>
          <w:sz w:val="18"/>
        </w:rPr>
        <w:t>Jangala</w:t>
      </w:r>
      <w:r>
        <w:rPr>
          <w:color w:val="221815"/>
          <w:spacing w:val="8"/>
          <w:sz w:val="18"/>
        </w:rPr>
        <w:t>建立新的合作伙伴关系，该组织在偏</w:t>
      </w:r>
      <w:r>
        <w:rPr>
          <w:color w:val="221815"/>
          <w:sz w:val="18"/>
        </w:rPr>
        <w:t>远、难以到达的地区以及受自然灾害影响的地区提供网络连接。此项目突显了科技资源对教育的推动作用。在合作的第一年，</w:t>
      </w:r>
      <w:r>
        <w:rPr>
          <w:rFonts w:ascii="Microsoft Sans Serif" w:hAnsi="Microsoft Sans Serif" w:eastAsia="Microsoft Sans Serif"/>
          <w:color w:val="221815"/>
          <w:w w:val="109"/>
          <w:sz w:val="18"/>
        </w:rPr>
        <w:t>Jangala</w:t>
      </w:r>
      <w:r>
        <w:rPr>
          <w:color w:val="221815"/>
          <w:sz w:val="18"/>
        </w:rPr>
        <w:t>及联想通过与</w:t>
      </w:r>
      <w:r>
        <w:rPr>
          <w:rFonts w:ascii="Microsoft Sans Serif" w:hAnsi="Microsoft Sans Serif" w:eastAsia="Microsoft Sans Serif"/>
          <w:color w:val="221815"/>
          <w:w w:val="111"/>
          <w:sz w:val="18"/>
        </w:rPr>
        <w:t>Amala</w:t>
      </w:r>
      <w:r>
        <w:rPr>
          <w:rFonts w:ascii="Microsoft Sans Serif" w:hAnsi="Microsoft Sans Serif" w:eastAsia="Microsoft Sans Serif"/>
          <w:color w:val="221815"/>
          <w:spacing w:val="-3"/>
          <w:sz w:val="18"/>
        </w:rPr>
        <w:t>  </w:t>
      </w:r>
      <w:r>
        <w:rPr>
          <w:rFonts w:ascii="Microsoft Sans Serif" w:hAnsi="Microsoft Sans Serif" w:eastAsia="Microsoft Sans Serif"/>
          <w:color w:val="221815"/>
          <w:w w:val="109"/>
          <w:sz w:val="18"/>
        </w:rPr>
        <w:t>Educa</w:t>
      </w:r>
      <w:r>
        <w:rPr>
          <w:rFonts w:ascii="Microsoft Sans Serif" w:hAnsi="Microsoft Sans Serif" w:eastAsia="Microsoft Sans Serif"/>
          <w:color w:val="221815"/>
          <w:w w:val="122"/>
          <w:sz w:val="18"/>
        </w:rPr>
        <w:t>- </w:t>
      </w:r>
      <w:r>
        <w:rPr>
          <w:rFonts w:ascii="Microsoft Sans Serif" w:hAnsi="Microsoft Sans Serif" w:eastAsia="Microsoft Sans Serif"/>
          <w:color w:val="221815"/>
          <w:spacing w:val="12"/>
          <w:w w:val="131"/>
          <w:sz w:val="18"/>
        </w:rPr>
        <w:t>ti</w:t>
      </w:r>
      <w:r>
        <w:rPr>
          <w:rFonts w:ascii="Microsoft Sans Serif" w:hAnsi="Microsoft Sans Serif" w:eastAsia="Microsoft Sans Serif"/>
          <w:color w:val="221815"/>
          <w:spacing w:val="12"/>
          <w:w w:val="113"/>
          <w:sz w:val="18"/>
        </w:rPr>
        <w:t>on</w:t>
      </w:r>
      <w:r>
        <w:rPr>
          <w:color w:val="221815"/>
          <w:spacing w:val="11"/>
          <w:sz w:val="18"/>
        </w:rPr>
        <w:t>及</w:t>
      </w:r>
      <w:r>
        <w:rPr>
          <w:rFonts w:ascii="Microsoft Sans Serif" w:hAnsi="Microsoft Sans Serif" w:eastAsia="Microsoft Sans Serif"/>
          <w:color w:val="221815"/>
          <w:spacing w:val="12"/>
          <w:w w:val="103"/>
          <w:sz w:val="18"/>
        </w:rPr>
        <w:t>Sk</w:t>
      </w:r>
      <w:r>
        <w:rPr>
          <w:rFonts w:ascii="Microsoft Sans Serif" w:hAnsi="Microsoft Sans Serif" w:eastAsia="Microsoft Sans Serif"/>
          <w:color w:val="221815"/>
          <w:spacing w:val="12"/>
          <w:w w:val="113"/>
          <w:sz w:val="18"/>
        </w:rPr>
        <w:t>atei</w:t>
      </w:r>
      <w:r>
        <w:rPr>
          <w:rFonts w:ascii="Microsoft Sans Serif" w:hAnsi="Microsoft Sans Serif" w:eastAsia="Microsoft Sans Serif"/>
          <w:color w:val="221815"/>
          <w:spacing w:val="12"/>
          <w:w w:val="115"/>
          <w:sz w:val="18"/>
        </w:rPr>
        <w:t>st</w:t>
      </w:r>
      <w:r>
        <w:rPr>
          <w:rFonts w:ascii="Microsoft Sans Serif" w:hAnsi="Microsoft Sans Serif" w:eastAsia="Microsoft Sans Serif"/>
          <w:color w:val="221815"/>
          <w:spacing w:val="12"/>
          <w:w w:val="107"/>
          <w:sz w:val="18"/>
        </w:rPr>
        <w:t>an</w:t>
      </w:r>
      <w:r>
        <w:rPr>
          <w:color w:val="221815"/>
          <w:spacing w:val="11"/>
          <w:sz w:val="18"/>
        </w:rPr>
        <w:t>的合作提供互联网及硬件捐赠。 </w:t>
      </w:r>
      <w:r>
        <w:rPr>
          <w:rFonts w:ascii="Microsoft Sans Serif" w:hAnsi="Microsoft Sans Serif" w:eastAsia="Microsoft Sans Serif"/>
          <w:color w:val="221815"/>
          <w:w w:val="111"/>
          <w:sz w:val="18"/>
        </w:rPr>
        <w:t>Amala</w:t>
      </w:r>
      <w:r>
        <w:rPr>
          <w:rFonts w:ascii="Microsoft Sans Serif" w:hAnsi="Microsoft Sans Serif" w:eastAsia="Microsoft Sans Serif"/>
          <w:color w:val="221815"/>
          <w:spacing w:val="-8"/>
          <w:sz w:val="18"/>
        </w:rPr>
        <w:t>   </w:t>
      </w:r>
      <w:r>
        <w:rPr>
          <w:rFonts w:ascii="Microsoft Sans Serif" w:hAnsi="Microsoft Sans Serif" w:eastAsia="Microsoft Sans Serif"/>
          <w:color w:val="221815"/>
          <w:w w:val="112"/>
          <w:sz w:val="18"/>
        </w:rPr>
        <w:t>Education</w:t>
      </w:r>
      <w:r>
        <w:rPr>
          <w:color w:val="221815"/>
          <w:sz w:val="18"/>
        </w:rPr>
        <w:t>及</w:t>
      </w:r>
      <w:r>
        <w:rPr>
          <w:rFonts w:ascii="Microsoft Sans Serif" w:hAnsi="Microsoft Sans Serif" w:eastAsia="Microsoft Sans Serif"/>
          <w:color w:val="221815"/>
          <w:w w:val="110"/>
          <w:sz w:val="18"/>
        </w:rPr>
        <w:t>Skateistan</w:t>
      </w:r>
      <w:r>
        <w:rPr>
          <w:color w:val="221815"/>
          <w:sz w:val="18"/>
        </w:rPr>
        <w:t>致力于为肯尼亚、埃斯瓦蒂尼、阿富汗及柬埔寨的难民及服务欠缺的人群提供受教育的机会。</w:t>
      </w:r>
    </w:p>
    <w:p>
      <w:pPr>
        <w:pStyle w:val="BodyText"/>
        <w:spacing w:line="232" w:lineRule="auto" w:before="72"/>
        <w:ind w:left="308" w:right="931"/>
      </w:pPr>
      <w:r>
        <w:rPr/>
        <w:br w:type="column"/>
      </w:r>
      <w:r>
        <w:rPr>
          <w:color w:val="221815"/>
          <w:spacing w:val="-2"/>
        </w:rPr>
        <w:t>通过专注于以下社会投资目标，联想满足联想员工及客户</w:t>
      </w:r>
      <w:r>
        <w:rPr>
          <w:color w:val="221815"/>
          <w:spacing w:val="-2"/>
        </w:rPr>
        <w:t>生活和工作所在社区的多元化需求。</w:t>
      </w:r>
    </w:p>
    <w:p>
      <w:pPr>
        <w:pStyle w:val="BodyText"/>
        <w:spacing w:before="1"/>
        <w:rPr>
          <w:sz w:val="12"/>
        </w:rPr>
      </w:pPr>
    </w:p>
    <w:p>
      <w:pPr>
        <w:pStyle w:val="Heading6"/>
        <w:spacing w:line="338" w:lineRule="exact"/>
        <w:ind w:left="308"/>
      </w:pPr>
      <w:r>
        <w:rPr>
          <w:color w:val="E61211"/>
          <w:spacing w:val="15"/>
        </w:rPr>
        <w:t>全球灾难援助</w:t>
      </w:r>
    </w:p>
    <w:p>
      <w:pPr>
        <w:pStyle w:val="BodyText"/>
        <w:spacing w:line="232" w:lineRule="auto"/>
        <w:ind w:left="308" w:right="931"/>
        <w:jc w:val="both"/>
      </w:pPr>
      <w:r>
        <w:rPr>
          <w:color w:val="221815"/>
          <w:spacing w:val="-2"/>
        </w:rPr>
        <w:t>由于气候变化，预计自然灾害的发生频率和严重程度均会</w:t>
      </w:r>
      <w:r>
        <w:rPr>
          <w:color w:val="221815"/>
          <w:spacing w:val="-2"/>
        </w:rPr>
        <w:t>上升，世界各地的社区需要在自然灾害和危机发生时做好</w:t>
      </w:r>
      <w:r>
        <w:rPr>
          <w:color w:val="221815"/>
          <w:spacing w:val="-2"/>
        </w:rPr>
        <w:t>准备并作出调整。为应对日渐增长的需求，联想制定了一</w:t>
      </w:r>
      <w:r>
        <w:rPr>
          <w:color w:val="221815"/>
          <w:spacing w:val="-2"/>
        </w:rPr>
        <w:t>个矩阵流程，根据影响程度进行本地协调，一致为自然灾</w:t>
      </w:r>
      <w:r>
        <w:rPr>
          <w:color w:val="221815"/>
          <w:spacing w:val="-4"/>
        </w:rPr>
        <w:t>害提供支持响应。部署这个新流程有助于联合我们的员工、联想基金会以及合作伙伴，共同努力，应对灾难。请参见联</w:t>
      </w:r>
      <w:r>
        <w:rPr>
          <w:color w:val="221815"/>
          <w:spacing w:val="-2"/>
        </w:rPr>
        <w:t>想基金会</w:t>
      </w:r>
      <w:r>
        <w:rPr>
          <w:rFonts w:ascii="Microsoft Sans Serif" w:hAnsi="Microsoft Sans Serif" w:eastAsia="Microsoft Sans Serif"/>
          <w:color w:val="221815"/>
          <w:spacing w:val="-2"/>
        </w:rPr>
        <w:t>2019/20</w:t>
      </w:r>
      <w:r>
        <w:rPr>
          <w:color w:val="221815"/>
          <w:spacing w:val="-2"/>
        </w:rPr>
        <w:t>财</w:t>
      </w:r>
      <w:r>
        <w:rPr>
          <w:color w:val="221815"/>
          <w:spacing w:val="-2"/>
        </w:rPr>
        <w:t>年</w:t>
      </w:r>
      <w:r>
        <w:rPr>
          <w:color w:val="221815"/>
          <w:spacing w:val="-2"/>
        </w:rPr>
        <w:t>捐</w:t>
      </w:r>
      <w:r>
        <w:rPr>
          <w:color w:val="221815"/>
          <w:spacing w:val="-2"/>
        </w:rPr>
        <w:t>款</w:t>
      </w:r>
      <w:r>
        <w:rPr>
          <w:color w:val="221815"/>
          <w:spacing w:val="-2"/>
        </w:rPr>
        <w:t>报</w:t>
      </w:r>
      <w:r>
        <w:rPr>
          <w:color w:val="221815"/>
          <w:spacing w:val="-2"/>
        </w:rPr>
        <w:t>告</w:t>
      </w:r>
      <w:r>
        <w:rPr>
          <w:color w:val="221815"/>
          <w:spacing w:val="-2"/>
        </w:rPr>
        <w:t>的</w:t>
      </w:r>
      <w:r>
        <w:rPr>
          <w:color w:val="221815"/>
          <w:spacing w:val="-2"/>
        </w:rPr>
        <w:t>“</w:t>
      </w:r>
      <w:r>
        <w:rPr>
          <w:color w:val="221815"/>
          <w:spacing w:val="-2"/>
        </w:rPr>
        <w:t>综</w:t>
      </w:r>
      <w:r>
        <w:rPr>
          <w:color w:val="221815"/>
          <w:spacing w:val="-2"/>
        </w:rPr>
        <w:t>合</w:t>
      </w:r>
      <w:r>
        <w:rPr>
          <w:color w:val="221815"/>
          <w:spacing w:val="-2"/>
        </w:rPr>
        <w:t>指</w:t>
      </w:r>
      <w:r>
        <w:rPr>
          <w:color w:val="221815"/>
          <w:spacing w:val="-2"/>
        </w:rPr>
        <w:t>标</w:t>
      </w:r>
      <w:r>
        <w:rPr>
          <w:color w:val="221815"/>
          <w:spacing w:val="-2"/>
        </w:rPr>
        <w:t>”</w:t>
      </w:r>
      <w:r>
        <w:rPr>
          <w:color w:val="221815"/>
          <w:spacing w:val="-2"/>
        </w:rPr>
        <w:t>章</w:t>
      </w:r>
      <w:r>
        <w:rPr>
          <w:color w:val="221815"/>
          <w:spacing w:val="-2"/>
        </w:rPr>
        <w:t>节</w:t>
      </w:r>
      <w:r>
        <w:rPr>
          <w:color w:val="221815"/>
          <w:spacing w:val="-2"/>
        </w:rPr>
        <w:t>。</w:t>
      </w:r>
    </w:p>
    <w:p>
      <w:pPr>
        <w:spacing w:after="0" w:line="232" w:lineRule="auto"/>
        <w:jc w:val="both"/>
        <w:sectPr>
          <w:type w:val="continuous"/>
          <w:pgSz w:w="11910" w:h="16840"/>
          <w:pgMar w:header="0" w:footer="488" w:top="720" w:bottom="280" w:left="0" w:right="240"/>
          <w:cols w:num="2" w:equalWidth="0">
            <w:col w:w="5781" w:space="40"/>
            <w:col w:w="5849"/>
          </w:cols>
        </w:sectPr>
      </w:pPr>
    </w:p>
    <w:p>
      <w:pPr>
        <w:pStyle w:val="BodyText"/>
        <w:rPr>
          <w:sz w:val="20"/>
        </w:rPr>
      </w:pPr>
    </w:p>
    <w:p>
      <w:pPr>
        <w:pStyle w:val="BodyText"/>
        <w:rPr>
          <w:sz w:val="20"/>
        </w:rPr>
      </w:pPr>
    </w:p>
    <w:p>
      <w:pPr>
        <w:pStyle w:val="BodyText"/>
        <w:rPr>
          <w:sz w:val="20"/>
        </w:rPr>
      </w:pPr>
    </w:p>
    <w:p>
      <w:pPr>
        <w:pStyle w:val="BodyText"/>
        <w:spacing w:before="3"/>
        <w:rPr>
          <w:sz w:val="13"/>
        </w:rPr>
      </w:pPr>
    </w:p>
    <w:p>
      <w:pPr>
        <w:pStyle w:val="BodyText"/>
        <w:rPr>
          <w:sz w:val="20"/>
        </w:rPr>
      </w:pPr>
      <w:r>
        <w:rPr>
          <w:sz w:val="20"/>
        </w:rPr>
        <w:pict>
          <v:group style="width:538.6pt;height:181.45pt;mso-position-horizontal-relative:char;mso-position-vertical-relative:line" id="docshapegroup1000" coordorigin="0,0" coordsize="10772,3629">
            <v:shape style="position:absolute;left:0;top:0;width:10772;height:3629" type="#_x0000_t75" id="docshape1001" stroked="false">
              <v:imagedata r:id="rId386" o:title=""/>
            </v:shape>
            <v:shape style="position:absolute;left:0;top:0;width:10772;height:3629" type="#_x0000_t75" id="docshape1002" stroked="false">
              <v:imagedata r:id="rId387" o:title=""/>
            </v:shape>
            <v:rect style="position:absolute;left:1133;top:2662;width:6713;height:794" id="docshape1003" filled="true" fillcolor="#55c0e5" stroked="false">
              <v:fill opacity="55705f" type="solid"/>
            </v:rect>
            <v:rect style="position:absolute;left:1133;top:594;width:6713;height:1048" id="docshape1004" filled="true" fillcolor="#6bb939" stroked="false">
              <v:fill opacity="55705f" type="solid"/>
            </v:rect>
            <v:rect style="position:absolute;left:1133;top:1754;width:6713;height:794" id="docshape1005" filled="true" fillcolor="#ec6800" stroked="false">
              <v:fill opacity="55705f" type="solid"/>
            </v:rect>
            <v:shape style="position:absolute;left:1326;top:833;width:567;height:2513" id="docshape1006" coordorigin="1327,834" coordsize="567,2513" path="m1771,3282l1767,3264,1764,3259,1757,3249,1747,3242,1747,3269,1747,3295,1737,3305,1711,3305,1701,3295,1701,3269,1711,3259,1737,3259,1747,3269,1747,3242,1743,3240,1742,3239,1724,3235,1717,3235,1710,3237,1704,3240,1675,3202,1656,3179,1558,3179,1461,3275,1450,3267,1440,3259,1430,3250,1420,3240,1439,3222,1461,3199,1444,3183,1405,3222,1384,3191,1368,3157,1357,3121,1351,3082,1382,3082,1382,3059,1351,3059,1351,3046,1352,3034,1354,3022,1493,3022,1516,2999,1586,2927,1586,2864,1600,2858,1612,2847,1615,2841,1619,2834,1622,2818,1618,2800,1615,2795,1608,2785,1598,2778,1598,2805,1598,2831,1588,2841,1562,2841,1552,2831,1552,2805,1562,2795,1588,2795,1598,2805,1598,2778,1593,2775,1575,2771,1557,2775,1542,2785,1532,2800,1528,2818,1531,2833,1538,2847,1549,2857,1562,2863,1562,2917,1482,2999,1359,2999,1362,2986,1366,2974,1371,2963,1376,2951,1449,2951,1472,2927,1500,2898,1483,2882,1439,2927,1389,2927,1411,2897,1436,2871,1466,2848,1499,2829,1488,2807,1422,2852,1371,2912,1338,2984,1327,3063,1337,3139,1365,3206,1410,3264,1467,3308,1535,3337,1610,3347,1625,3346,1640,3345,1655,3343,1670,3340,1666,3323,1665,3317,1652,3319,1638,3321,1624,3322,1610,3323,1595,3322,1580,3321,1565,3319,1551,3316,1558,3308,1599,3268,1628,3268,1628,3244,1589,3244,1524,3308,1513,3304,1503,3299,1492,3294,1482,3289,1495,3275,1568,3202,1645,3202,1686,3255,1680,3263,1677,3272,1677,3282,1681,3300,1691,3315,1706,3325,1724,3329,1742,3325,1757,3315,1764,3305,1767,3300,1771,3282xm1824,888l1820,867,1809,851,1808,850,1806,849,1806,888,1806,1108,1803,1123,1795,1134,1784,1142,1770,1145,1451,1145,1436,1142,1425,1134,1417,1123,1414,1108,1414,888,1417,874,1425,862,1436,854,1451,851,1770,851,1784,854,1795,862,1803,874,1806,888,1806,849,1791,838,1770,834,1451,834,1429,838,1412,850,1400,867,1396,888,1396,1108,1400,1129,1412,1147,1429,1158,1451,1163,1770,1163,1791,1158,1808,1147,1809,1145,1820,1129,1824,1108,1824,888xm1894,3063l1890,3036,1882,2983,1866,2949,1848,2910,1797,2850,1730,2807,1652,2783,1649,2807,1704,2821,1754,2847,1796,2883,1830,2927,1734,3024,1697,2988,1680,3005,1717,3041,1652,3107,1598,3107,1599,3024,1676,2946,1682,2949,1688,2950,1694,2950,1712,2946,1712,2946,1727,2936,1734,2926,1737,2921,1741,2903,1737,2885,1734,2880,1727,2870,1717,2863,1717,2890,1717,2916,1707,2926,1681,2926,1671,2916,1671,2890,1681,2880,1707,2880,1717,2890,1717,2863,1712,2860,1694,2856,1676,2860,1661,2870,1651,2885,1647,2903,1647,2914,1651,2924,1657,2931,1574,3014,1574,3059,1526,3059,1526,3082,1574,3082,1574,3107,1488,3107,1483,3096,1482,3093,1471,3082,1465,3079,1465,3106,1465,3132,1455,3142,1429,3142,1419,3132,1419,3106,1429,3096,1455,3096,1465,3106,1465,3079,1458,3074,1442,3072,1424,3075,1409,3086,1399,3101,1395,3119,1399,3137,1409,3152,1424,3162,1442,3166,1458,3163,1471,3156,1481,3145,1483,3142,1488,3131,1662,3131,1686,3107,1768,3024,1843,2949,1849,2963,1855,2977,1859,2992,1863,3007,1817,3053,1834,3070,1868,3036,1869,3045,1869,3053,1869,3070,1869,3075,1869,3086,1867,3096,1866,3107,1800,3107,1795,3096,1793,3093,1783,3082,1777,3079,1777,3106,1777,3132,1767,3142,1741,3142,1731,3132,1731,3106,1741,3096,1767,3096,1777,3106,1777,3079,1770,3074,1754,3072,1736,3075,1721,3086,1711,3101,1707,3119,1711,3137,1721,3152,1736,3162,1754,3166,1770,3163,1783,3156,1793,3145,1794,3142,1799,3131,1860,3131,1856,3147,1850,3162,1843,3177,1836,3191,1718,3191,1718,3215,1821,3215,1813,3225,1805,3235,1796,3244,1787,3253,1803,3271,1816,3258,1828,3244,1839,3230,1850,3215,1850,3215,1850,3214,1869,3179,1882,3142,1885,3131,1890,3107,1891,3103,1894,3063xe" filled="true" fillcolor="#ffffff" stroked="false">
              <v:path arrowok="t"/>
              <v:fill type="solid"/>
            </v:shape>
            <v:shape style="position:absolute;left:1326;top:1145;width:567;height:257" type="#_x0000_t75" id="docshape1007" stroked="false">
              <v:imagedata r:id="rId388" o:title=""/>
            </v:shape>
            <v:shape style="position:absolute;left:1388;top:1198;width:443;height:71" id="docshape1008" coordorigin="1389,1198" coordsize="443,71" path="m1820,1198l1805,1198,1401,1198,1389,1210,1389,1269,1406,1269,1406,1220,1410,1216,1810,1216,1814,1220,1814,1269,1832,1269,1832,1210,1820,1198xe" filled="true" fillcolor="#ffffff" stroked="false">
              <v:path arrowok="t"/>
              <v:fill type="solid"/>
            </v:shape>
            <v:shape style="position:absolute;left:1454;top:870;width:311;height:290" type="#_x0000_t75" id="docshape1009" stroked="false">
              <v:imagedata r:id="rId389" o:title=""/>
            </v:shape>
            <v:shape style="position:absolute;left:1325;top:1880;width:570;height:542" type="#_x0000_t75" id="docshape1010" stroked="false">
              <v:imagedata r:id="rId390" o:title=""/>
            </v:shape>
            <v:shape style="position:absolute;left:1133;top:188;width:1981;height:232" type="#_x0000_t202" id="docshape1011" filled="false" stroked="false">
              <v:textbox inset="0,0,0,0">
                <w:txbxContent>
                  <w:p>
                    <w:pPr>
                      <w:spacing w:line="231" w:lineRule="exact" w:before="0"/>
                      <w:ind w:left="0" w:right="0" w:firstLine="0"/>
                      <w:jc w:val="left"/>
                      <w:rPr>
                        <w:sz w:val="20"/>
                      </w:rPr>
                    </w:pPr>
                    <w:r>
                      <w:rPr>
                        <w:color w:val="FFFFFF"/>
                        <w:spacing w:val="13"/>
                        <w:sz w:val="20"/>
                      </w:rPr>
                      <w:t>联想的社会投资目标</w:t>
                    </w:r>
                  </w:p>
                </w:txbxContent>
              </v:textbox>
              <w10:wrap type="none"/>
            </v:shape>
            <v:shape style="position:absolute;left:1133;top:2662;width:6713;height:794" type="#_x0000_t202" id="docshape1012" filled="false" stroked="false">
              <v:textbox inset="0,0,0,0">
                <w:txbxContent>
                  <w:p>
                    <w:pPr>
                      <w:spacing w:line="240" w:lineRule="auto" w:before="3"/>
                      <w:rPr>
                        <w:sz w:val="10"/>
                      </w:rPr>
                    </w:pPr>
                  </w:p>
                  <w:p>
                    <w:pPr>
                      <w:spacing w:line="259" w:lineRule="auto" w:before="0"/>
                      <w:ind w:left="898" w:right="110" w:firstLine="0"/>
                      <w:jc w:val="left"/>
                      <w:rPr>
                        <w:sz w:val="14"/>
                      </w:rPr>
                    </w:pPr>
                    <w:r>
                      <w:rPr>
                        <w:color w:val="FFFFFF"/>
                        <w:spacing w:val="2"/>
                        <w:sz w:val="14"/>
                      </w:rPr>
                      <w:t>与市民和社区领导者保持联系，从战略上加强联想的公益捐赠使命感，同时在全球范围内提</w:t>
                    </w:r>
                    <w:r>
                      <w:rPr>
                        <w:color w:val="FFFFFF"/>
                        <w:sz w:val="14"/>
                      </w:rPr>
                      <w:t>供灾害应对和恢复服务。</w:t>
                    </w:r>
                  </w:p>
                </w:txbxContent>
              </v:textbox>
              <w10:wrap type="none"/>
            </v:shape>
            <v:shape style="position:absolute;left:1133;top:1754;width:6713;height:794" type="#_x0000_t202" id="docshape1013" filled="false" stroked="false">
              <v:textbox inset="0,0,0,0">
                <w:txbxContent>
                  <w:p>
                    <w:pPr>
                      <w:spacing w:line="240" w:lineRule="auto" w:before="0"/>
                      <w:rPr>
                        <w:sz w:val="10"/>
                      </w:rPr>
                    </w:pPr>
                  </w:p>
                  <w:p>
                    <w:pPr>
                      <w:spacing w:before="0"/>
                      <w:ind w:left="933" w:right="945" w:firstLine="0"/>
                      <w:jc w:val="center"/>
                      <w:rPr>
                        <w:sz w:val="14"/>
                      </w:rPr>
                    </w:pPr>
                    <w:r>
                      <w:rPr>
                        <w:color w:val="FFFFFF"/>
                        <w:spacing w:val="-3"/>
                        <w:sz w:val="14"/>
                      </w:rPr>
                      <w:t>鼓励员工参与志愿服务，与社区成员分享他们的专业知识和才能所带来的价值。</w:t>
                    </w:r>
                  </w:p>
                </w:txbxContent>
              </v:textbox>
              <w10:wrap type="none"/>
            </v:shape>
            <v:shape style="position:absolute;left:1133;top:594;width:6713;height:1048" type="#_x0000_t202" id="docshape1014" filled="false" stroked="false">
              <v:textbox inset="0,0,0,0">
                <w:txbxContent>
                  <w:p>
                    <w:pPr>
                      <w:spacing w:line="240" w:lineRule="auto" w:before="14"/>
                      <w:rPr>
                        <w:sz w:val="15"/>
                      </w:rPr>
                    </w:pPr>
                  </w:p>
                  <w:p>
                    <w:pPr>
                      <w:spacing w:line="259" w:lineRule="auto" w:before="0"/>
                      <w:ind w:left="898" w:right="111" w:firstLine="0"/>
                      <w:jc w:val="left"/>
                      <w:rPr>
                        <w:sz w:val="14"/>
                      </w:rPr>
                    </w:pPr>
                    <w:r>
                      <w:rPr>
                        <w:color w:val="FFFFFF"/>
                        <w:spacing w:val="2"/>
                        <w:w w:val="100"/>
                        <w:sz w:val="14"/>
                      </w:rPr>
                      <w:t>与公益组织、教育机构及社会组织合作，扩大联想在科技、科学、工程和数学(ST</w:t>
                    </w:r>
                    <w:r>
                      <w:rPr>
                        <w:color w:val="FFFFFF"/>
                        <w:spacing w:val="2"/>
                        <w:w w:val="109"/>
                        <w:sz w:val="14"/>
                      </w:rPr>
                      <w:t>EM)教育</w:t>
                    </w:r>
                    <w:r>
                      <w:rPr>
                        <w:color w:val="FFFFFF"/>
                        <w:sz w:val="14"/>
                      </w:rPr>
                      <w:t>和赋能多元化且资源欠缺人群方面社会公益的影响。</w:t>
                    </w:r>
                  </w:p>
                </w:txbxContent>
              </v:textbox>
              <w10:wrap type="none"/>
            </v:shape>
          </v:group>
        </w:pict>
      </w:r>
      <w:r>
        <w:rPr>
          <w:sz w:val="20"/>
        </w:rPr>
      </w:r>
    </w:p>
    <w:p>
      <w:pPr>
        <w:spacing w:after="0"/>
        <w:rPr>
          <w:sz w:val="20"/>
        </w:rPr>
        <w:sectPr>
          <w:type w:val="continuous"/>
          <w:pgSz w:w="11910" w:h="16840"/>
          <w:pgMar w:header="0" w:footer="488" w:top="72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7"/>
        <w:rPr>
          <w:sz w:val="17"/>
        </w:rPr>
      </w:pPr>
    </w:p>
    <w:p>
      <w:pPr>
        <w:spacing w:after="0"/>
        <w:rPr>
          <w:sz w:val="17"/>
        </w:rPr>
        <w:sectPr>
          <w:pgSz w:w="11910" w:h="16840"/>
          <w:pgMar w:header="0" w:footer="488" w:top="520" w:bottom="680" w:left="0" w:right="240"/>
        </w:sectPr>
      </w:pPr>
    </w:p>
    <w:p>
      <w:pPr>
        <w:spacing w:line="309" w:lineRule="exact" w:before="98"/>
        <w:ind w:left="1091" w:right="0" w:firstLine="0"/>
        <w:jc w:val="both"/>
        <w:rPr>
          <w:sz w:val="18"/>
        </w:rPr>
      </w:pPr>
      <w:r>
        <w:rPr>
          <w:rFonts w:ascii="Trebuchet MS" w:hAnsi="Trebuchet MS" w:eastAsia="Trebuchet MS"/>
          <w:b/>
          <w:color w:val="221815"/>
          <w:sz w:val="20"/>
        </w:rPr>
        <w:t>2019</w:t>
      </w:r>
      <w:r>
        <w:rPr>
          <w:color w:val="221815"/>
          <w:sz w:val="18"/>
        </w:rPr>
        <w:t>年</w:t>
      </w:r>
      <w:r>
        <w:rPr>
          <w:rFonts w:ascii="Trebuchet MS" w:hAnsi="Trebuchet MS" w:eastAsia="Trebuchet MS"/>
          <w:b/>
          <w:color w:val="221815"/>
          <w:sz w:val="20"/>
        </w:rPr>
        <w:t>8</w:t>
      </w:r>
      <w:r>
        <w:rPr>
          <w:color w:val="221815"/>
          <w:sz w:val="18"/>
        </w:rPr>
        <w:t>月至</w:t>
      </w:r>
      <w:r>
        <w:rPr>
          <w:rFonts w:ascii="Trebuchet MS" w:hAnsi="Trebuchet MS" w:eastAsia="Trebuchet MS"/>
          <w:b/>
          <w:color w:val="221815"/>
          <w:sz w:val="20"/>
        </w:rPr>
        <w:t>9</w:t>
      </w:r>
      <w:r>
        <w:rPr>
          <w:color w:val="221815"/>
          <w:spacing w:val="2"/>
          <w:sz w:val="18"/>
        </w:rPr>
        <w:t>月 — 飓风多瑞安</w:t>
      </w:r>
      <w:r>
        <w:rPr>
          <w:color w:val="221815"/>
          <w:sz w:val="18"/>
        </w:rPr>
        <w:t>（巴哈马及美国</w:t>
      </w:r>
      <w:r>
        <w:rPr>
          <w:color w:val="221815"/>
          <w:spacing w:val="-10"/>
          <w:sz w:val="18"/>
        </w:rPr>
        <w:t>）</w:t>
      </w:r>
    </w:p>
    <w:p>
      <w:pPr>
        <w:pStyle w:val="BodyText"/>
        <w:spacing w:line="232" w:lineRule="auto" w:before="1"/>
        <w:ind w:left="1091" w:right="10"/>
        <w:jc w:val="both"/>
      </w:pPr>
      <w:r>
        <w:rPr>
          <w:color w:val="221815"/>
          <w:spacing w:val="2"/>
        </w:rPr>
        <w:t>联想因飓风多瑞安向巴哈马及美国捐款</w:t>
      </w:r>
      <w:r>
        <w:rPr>
          <w:rFonts w:ascii="Microsoft Sans Serif" w:eastAsia="Microsoft Sans Serif"/>
          <w:color w:val="221815"/>
          <w:spacing w:val="2"/>
          <w:w w:val="107"/>
        </w:rPr>
        <w:t>2</w:t>
      </w:r>
      <w:r>
        <w:rPr>
          <w:rFonts w:ascii="Microsoft Sans Serif" w:eastAsia="Microsoft Sans Serif"/>
          <w:color w:val="221815"/>
          <w:spacing w:val="2"/>
          <w:w w:val="122"/>
        </w:rPr>
        <w:t>0,00</w:t>
      </w:r>
      <w:r>
        <w:rPr>
          <w:rFonts w:ascii="Microsoft Sans Serif" w:eastAsia="Microsoft Sans Serif"/>
          <w:color w:val="221815"/>
          <w:spacing w:val="2"/>
          <w:w w:val="128"/>
        </w:rPr>
        <w:t>0</w:t>
      </w:r>
      <w:r>
        <w:rPr>
          <w:color w:val="221815"/>
          <w:spacing w:val="-2"/>
        </w:rPr>
        <w:t>美元。</w:t>
      </w:r>
      <w:r>
        <w:rPr>
          <w:color w:val="221815"/>
          <w:spacing w:val="-1"/>
        </w:rPr>
        <w:t>飓风袭击了奥克拉科克岛，该岛为联想北美总部北卡罗来纳州莫里斯维尔附近的一个社区。员工自愿与美国退役军人组织及北卡罗来纳州合作，响应了社区民众的需</w:t>
      </w:r>
      <w:r>
        <w:rPr>
          <w:color w:val="221815"/>
        </w:rPr>
        <w:t>求。</w:t>
      </w:r>
    </w:p>
    <w:p>
      <w:pPr>
        <w:pStyle w:val="BodyText"/>
        <w:spacing w:before="11"/>
        <w:rPr>
          <w:sz w:val="12"/>
        </w:rPr>
      </w:pPr>
    </w:p>
    <w:p>
      <w:pPr>
        <w:spacing w:line="309" w:lineRule="exact" w:before="0"/>
        <w:ind w:left="1091" w:right="0" w:firstLine="0"/>
        <w:jc w:val="both"/>
        <w:rPr>
          <w:sz w:val="18"/>
        </w:rPr>
      </w:pPr>
      <w:r>
        <w:rPr>
          <w:rFonts w:ascii="Trebuchet MS" w:hAnsi="Trebuchet MS" w:eastAsia="Trebuchet MS"/>
          <w:b/>
          <w:color w:val="221815"/>
          <w:sz w:val="20"/>
        </w:rPr>
        <w:t>2019</w:t>
      </w:r>
      <w:r>
        <w:rPr>
          <w:color w:val="221815"/>
          <w:sz w:val="18"/>
        </w:rPr>
        <w:t>年</w:t>
      </w:r>
      <w:r>
        <w:rPr>
          <w:rFonts w:ascii="Trebuchet MS" w:hAnsi="Trebuchet MS" w:eastAsia="Trebuchet MS"/>
          <w:b/>
          <w:color w:val="221815"/>
          <w:sz w:val="20"/>
        </w:rPr>
        <w:t>12</w:t>
      </w:r>
      <w:r>
        <w:rPr>
          <w:color w:val="221815"/>
          <w:spacing w:val="-1"/>
          <w:sz w:val="18"/>
        </w:rPr>
        <w:t>月 — 印度尼西亚雅加达山洪暴发</w:t>
      </w:r>
    </w:p>
    <w:p>
      <w:pPr>
        <w:pStyle w:val="BodyText"/>
        <w:spacing w:line="232" w:lineRule="auto" w:before="2"/>
        <w:ind w:left="1091"/>
        <w:jc w:val="both"/>
      </w:pPr>
      <w:r>
        <w:rPr>
          <w:color w:val="221815"/>
          <w:spacing w:val="10"/>
        </w:rPr>
        <w:t>联想向印度尼西亚食物赈济处捐款</w:t>
      </w:r>
      <w:r>
        <w:rPr>
          <w:rFonts w:ascii="Microsoft Sans Serif" w:eastAsia="Microsoft Sans Serif"/>
          <w:color w:val="221815"/>
          <w:spacing w:val="7"/>
          <w:w w:val="121"/>
        </w:rPr>
        <w:t>20,000</w:t>
      </w:r>
      <w:r>
        <w:rPr>
          <w:color w:val="221815"/>
          <w:spacing w:val="10"/>
        </w:rPr>
        <w:t>美元，以</w:t>
      </w:r>
      <w:r>
        <w:rPr>
          <w:color w:val="221815"/>
          <w:spacing w:val="7"/>
        </w:rPr>
        <w:t>向在雅加达发生山洪暴发后数十万居民提供住所并提</w:t>
      </w:r>
      <w:r>
        <w:rPr>
          <w:color w:val="221815"/>
          <w:spacing w:val="16"/>
        </w:rPr>
        <w:t>供食物，为不堪重负的避难所及应急机构提供即时</w:t>
      </w:r>
      <w:r>
        <w:rPr>
          <w:color w:val="221815"/>
          <w:spacing w:val="10"/>
        </w:rPr>
        <w:t>支持。</w:t>
      </w:r>
    </w:p>
    <w:p>
      <w:pPr>
        <w:pStyle w:val="BodyText"/>
        <w:rPr>
          <w:sz w:val="20"/>
        </w:rPr>
      </w:pPr>
    </w:p>
    <w:p>
      <w:pPr>
        <w:pStyle w:val="BodyText"/>
        <w:spacing w:before="12"/>
        <w:rPr>
          <w:sz w:val="10"/>
        </w:rPr>
      </w:pPr>
    </w:p>
    <w:p>
      <w:pPr>
        <w:spacing w:line="309" w:lineRule="exact" w:before="0"/>
        <w:ind w:left="1091" w:right="0" w:firstLine="0"/>
        <w:jc w:val="both"/>
        <w:rPr>
          <w:sz w:val="18"/>
        </w:rPr>
      </w:pPr>
      <w:r>
        <w:rPr>
          <w:rFonts w:ascii="Trebuchet MS" w:hAnsi="Trebuchet MS" w:eastAsia="Trebuchet MS"/>
          <w:b/>
          <w:color w:val="221815"/>
          <w:sz w:val="20"/>
        </w:rPr>
        <w:t>2020</w:t>
      </w:r>
      <w:r>
        <w:rPr>
          <w:color w:val="221815"/>
          <w:sz w:val="18"/>
        </w:rPr>
        <w:t>年</w:t>
      </w:r>
      <w:r>
        <w:rPr>
          <w:rFonts w:ascii="Trebuchet MS" w:hAnsi="Trebuchet MS" w:eastAsia="Trebuchet MS"/>
          <w:b/>
          <w:color w:val="221815"/>
          <w:sz w:val="20"/>
        </w:rPr>
        <w:t>1</w:t>
      </w:r>
      <w:r>
        <w:rPr>
          <w:color w:val="221815"/>
          <w:spacing w:val="2"/>
          <w:sz w:val="18"/>
        </w:rPr>
        <w:t>月 — 澳洲山火</w:t>
      </w:r>
    </w:p>
    <w:p>
      <w:pPr>
        <w:pStyle w:val="BodyText"/>
        <w:spacing w:line="232" w:lineRule="auto" w:before="2"/>
        <w:ind w:left="1091" w:right="2"/>
        <w:jc w:val="both"/>
      </w:pPr>
      <w:r>
        <w:rPr>
          <w:color w:val="221815"/>
          <w:spacing w:val="11"/>
        </w:rPr>
        <w:t>联想向澳洲红十字会捐赠</w:t>
      </w:r>
      <w:r>
        <w:rPr>
          <w:rFonts w:ascii="Microsoft Sans Serif" w:eastAsia="Microsoft Sans Serif"/>
          <w:color w:val="221815"/>
          <w:spacing w:val="4"/>
          <w:w w:val="121"/>
        </w:rPr>
        <w:t>50,000</w:t>
      </w:r>
      <w:r>
        <w:rPr>
          <w:color w:val="221815"/>
          <w:spacing w:val="11"/>
        </w:rPr>
        <w:t>美元，以帮助应对</w:t>
      </w:r>
      <w:r>
        <w:rPr>
          <w:color w:val="221815"/>
          <w:spacing w:val="10"/>
        </w:rPr>
        <w:t>山火。由于山火的影响，超过</w:t>
      </w:r>
      <w:r>
        <w:rPr>
          <w:rFonts w:ascii="Microsoft Sans Serif" w:eastAsia="Microsoft Sans Serif"/>
          <w:color w:val="221815"/>
          <w:spacing w:val="7"/>
          <w:w w:val="123"/>
        </w:rPr>
        <w:t>3000</w:t>
      </w:r>
      <w:r>
        <w:rPr>
          <w:color w:val="221815"/>
          <w:spacing w:val="10"/>
        </w:rPr>
        <w:t>万英亩的社区及</w:t>
      </w:r>
      <w:r>
        <w:rPr>
          <w:color w:val="221815"/>
          <w:spacing w:val="7"/>
        </w:rPr>
        <w:t>野生动植物保护区被烧毁，严重影响新南威尔士州及</w:t>
      </w:r>
      <w:r>
        <w:rPr>
          <w:color w:val="221815"/>
          <w:spacing w:val="3"/>
        </w:rPr>
        <w:t>维多利亚州。</w:t>
      </w:r>
    </w:p>
    <w:p>
      <w:pPr>
        <w:spacing w:line="323" w:lineRule="exact" w:before="59"/>
        <w:ind w:left="626" w:right="0" w:firstLine="0"/>
        <w:jc w:val="both"/>
        <w:rPr>
          <w:sz w:val="18"/>
        </w:rPr>
      </w:pPr>
      <w:r>
        <w:rPr/>
        <w:br w:type="column"/>
      </w:r>
      <w:r>
        <w:rPr>
          <w:color w:val="040000"/>
          <w:sz w:val="19"/>
        </w:rPr>
        <w:t>2020</w:t>
      </w:r>
      <w:r>
        <w:rPr>
          <w:color w:val="221815"/>
          <w:sz w:val="18"/>
        </w:rPr>
        <w:t>年</w:t>
      </w:r>
      <w:r>
        <w:rPr>
          <w:color w:val="040000"/>
          <w:sz w:val="19"/>
        </w:rPr>
        <w:t>2</w:t>
      </w:r>
      <w:r>
        <w:rPr>
          <w:color w:val="221815"/>
          <w:sz w:val="18"/>
        </w:rPr>
        <w:t>月至</w:t>
      </w:r>
      <w:r>
        <w:rPr>
          <w:color w:val="040000"/>
          <w:sz w:val="19"/>
        </w:rPr>
        <w:t>3</w:t>
      </w:r>
      <w:r>
        <w:rPr>
          <w:color w:val="221815"/>
          <w:spacing w:val="30"/>
          <w:sz w:val="18"/>
        </w:rPr>
        <w:t>月 — </w:t>
      </w:r>
      <w:r>
        <w:rPr>
          <w:rFonts w:ascii="Trebuchet MS" w:hAnsi="Trebuchet MS" w:eastAsia="Trebuchet MS"/>
          <w:b/>
          <w:color w:val="221815"/>
          <w:sz w:val="20"/>
        </w:rPr>
        <w:t>COVID-19</w:t>
      </w:r>
      <w:r>
        <w:rPr>
          <w:color w:val="221815"/>
          <w:spacing w:val="-3"/>
          <w:sz w:val="18"/>
        </w:rPr>
        <w:t>疫情爆发</w:t>
      </w:r>
    </w:p>
    <w:p>
      <w:pPr>
        <w:pStyle w:val="BodyText"/>
        <w:spacing w:line="232" w:lineRule="auto"/>
        <w:ind w:left="626" w:right="976"/>
        <w:jc w:val="both"/>
      </w:pPr>
      <w:r>
        <w:rPr>
          <w:color w:val="221815"/>
          <w:spacing w:val="9"/>
        </w:rPr>
        <w:t>联想早在疫情爆发初期，即</w:t>
      </w:r>
      <w:r>
        <w:rPr>
          <w:rFonts w:ascii="Microsoft Sans Serif" w:hAnsi="Microsoft Sans Serif" w:eastAsia="Microsoft Sans Serif"/>
          <w:color w:val="221815"/>
          <w:spacing w:val="6"/>
          <w:w w:val="118"/>
        </w:rPr>
        <w:t>2020</w:t>
      </w:r>
      <w:r>
        <w:rPr>
          <w:color w:val="221815"/>
          <w:spacing w:val="9"/>
        </w:rPr>
        <w:t>年</w:t>
      </w:r>
      <w:r>
        <w:rPr>
          <w:rFonts w:ascii="Microsoft Sans Serif" w:hAnsi="Microsoft Sans Serif" w:eastAsia="Microsoft Sans Serif"/>
          <w:color w:val="221815"/>
          <w:spacing w:val="6"/>
          <w:w w:val="107"/>
        </w:rPr>
        <w:t>2</w:t>
      </w:r>
      <w:r>
        <w:rPr>
          <w:color w:val="221815"/>
          <w:spacing w:val="9"/>
        </w:rPr>
        <w:t>月开始进行捐助。</w:t>
      </w:r>
      <w:r>
        <w:rPr>
          <w:color w:val="221815"/>
          <w:spacing w:val="11"/>
        </w:rPr>
        <w:t>随后，疫情开始在全球肆虐，联想的捐助和对社会的承</w:t>
      </w:r>
      <w:r>
        <w:rPr>
          <w:color w:val="221815"/>
          <w:spacing w:val="8"/>
        </w:rPr>
        <w:t>诺也相应增加和调整。联想共计捐助近</w:t>
      </w:r>
      <w:r>
        <w:rPr>
          <w:rFonts w:ascii="Microsoft Sans Serif" w:hAnsi="Microsoft Sans Serif" w:eastAsia="Microsoft Sans Serif"/>
          <w:color w:val="221815"/>
          <w:spacing w:val="4"/>
          <w:w w:val="64"/>
        </w:rPr>
        <w:t>1</w:t>
      </w:r>
      <w:r>
        <w:rPr>
          <w:rFonts w:ascii="Microsoft Sans Serif" w:hAnsi="Microsoft Sans Serif" w:eastAsia="Microsoft Sans Serif"/>
          <w:color w:val="221815"/>
          <w:spacing w:val="4"/>
          <w:w w:val="122"/>
        </w:rPr>
        <w:t>300</w:t>
      </w:r>
      <w:r>
        <w:rPr>
          <w:color w:val="221815"/>
          <w:spacing w:val="8"/>
        </w:rPr>
        <w:t>万美元。更</w:t>
      </w:r>
      <w:r>
        <w:rPr>
          <w:color w:val="221815"/>
          <w:spacing w:val="3"/>
          <w:w w:val="107"/>
        </w:rPr>
        <w:t>多详情，请参见本报告“综合指标”章节。</w:t>
      </w:r>
    </w:p>
    <w:p>
      <w:pPr>
        <w:pStyle w:val="BodyText"/>
        <w:rPr>
          <w:sz w:val="12"/>
        </w:rPr>
      </w:pPr>
    </w:p>
    <w:p>
      <w:pPr>
        <w:pStyle w:val="Heading6"/>
        <w:spacing w:line="338" w:lineRule="exact"/>
        <w:ind w:left="626"/>
      </w:pPr>
      <w:r>
        <w:rPr>
          <w:color w:val="E61211"/>
          <w:spacing w:val="15"/>
        </w:rPr>
        <w:t>员工参与及志愿服务</w:t>
      </w:r>
    </w:p>
    <w:p>
      <w:pPr>
        <w:pStyle w:val="BodyText"/>
        <w:spacing w:line="299" w:lineRule="exact"/>
        <w:ind w:left="626"/>
      </w:pPr>
      <w:r>
        <w:rPr>
          <w:color w:val="221815"/>
          <w:spacing w:val="-2"/>
        </w:rPr>
        <w:t>员工志愿服务</w:t>
      </w:r>
    </w:p>
    <w:p>
      <w:pPr>
        <w:pStyle w:val="BodyText"/>
        <w:spacing w:line="232" w:lineRule="auto" w:before="2"/>
        <w:ind w:left="626" w:right="973"/>
        <w:jc w:val="both"/>
      </w:pPr>
      <w:r>
        <w:rPr>
          <w:color w:val="221815"/>
          <w:spacing w:val="11"/>
        </w:rPr>
        <w:t>除公益活动外，联想鼓励员工通过志愿服务回馈社区。 </w:t>
      </w:r>
      <w:r>
        <w:rPr>
          <w:rFonts w:ascii="Microsoft Sans Serif" w:eastAsia="Microsoft Sans Serif"/>
          <w:color w:val="221815"/>
          <w:spacing w:val="-4"/>
          <w:w w:val="104"/>
        </w:rPr>
        <w:t>2019</w:t>
      </w:r>
      <w:r>
        <w:rPr>
          <w:color w:val="221815"/>
        </w:rPr>
        <w:t>年</w:t>
      </w:r>
      <w:r>
        <w:rPr>
          <w:rFonts w:ascii="Microsoft Sans Serif" w:eastAsia="Microsoft Sans Serif"/>
          <w:color w:val="221815"/>
          <w:spacing w:val="-4"/>
          <w:w w:val="110"/>
        </w:rPr>
        <w:t>5</w:t>
      </w:r>
      <w:r>
        <w:rPr>
          <w:color w:val="221815"/>
        </w:rPr>
        <w:t>月，联想全球服务月项目</w:t>
      </w:r>
      <w:r>
        <w:rPr>
          <w:rFonts w:ascii="Microsoft Sans Serif" w:eastAsia="Microsoft Sans Serif"/>
          <w:color w:val="221815"/>
          <w:spacing w:val="-4"/>
          <w:w w:val="112"/>
        </w:rPr>
        <w:t>Lov</w:t>
      </w:r>
      <w:r>
        <w:rPr>
          <w:rFonts w:ascii="Microsoft Sans Serif" w:eastAsia="Microsoft Sans Serif"/>
          <w:color w:val="221815"/>
          <w:w w:val="112"/>
        </w:rPr>
        <w:t>e</w:t>
      </w:r>
      <w:r>
        <w:rPr>
          <w:rFonts w:ascii="Microsoft Sans Serif" w:eastAsia="Microsoft Sans Serif"/>
          <w:color w:val="221815"/>
          <w:spacing w:val="-10"/>
        </w:rPr>
        <w:t>  </w:t>
      </w:r>
      <w:r>
        <w:rPr>
          <w:rFonts w:ascii="Microsoft Sans Serif" w:eastAsia="Microsoft Sans Serif"/>
          <w:color w:val="221815"/>
          <w:spacing w:val="-4"/>
          <w:w w:val="109"/>
        </w:rPr>
        <w:t>O</w:t>
      </w:r>
      <w:r>
        <w:rPr>
          <w:rFonts w:ascii="Microsoft Sans Serif" w:eastAsia="Microsoft Sans Serif"/>
          <w:color w:val="221815"/>
          <w:w w:val="109"/>
        </w:rPr>
        <w:t>n</w:t>
      </w:r>
      <w:r>
        <w:rPr>
          <w:rFonts w:ascii="Microsoft Sans Serif" w:eastAsia="Microsoft Sans Serif"/>
          <w:color w:val="221815"/>
          <w:spacing w:val="-10"/>
        </w:rPr>
        <w:t>  </w:t>
      </w:r>
      <w:r>
        <w:rPr>
          <w:rFonts w:ascii="Microsoft Sans Serif" w:eastAsia="Microsoft Sans Serif"/>
          <w:color w:val="221815"/>
          <w:spacing w:val="-4"/>
          <w:w w:val="87"/>
        </w:rPr>
        <w:t>31</w:t>
      </w:r>
      <w:r>
        <w:rPr>
          <w:color w:val="221815"/>
        </w:rPr>
        <w:t>吸引了全球</w:t>
      </w:r>
      <w:r>
        <w:rPr>
          <w:color w:val="221815"/>
          <w:spacing w:val="3"/>
        </w:rPr>
        <w:t>约</w:t>
      </w:r>
      <w:r>
        <w:rPr>
          <w:rFonts w:ascii="Microsoft Sans Serif" w:eastAsia="Microsoft Sans Serif"/>
          <w:color w:val="221815"/>
          <w:w w:val="120"/>
        </w:rPr>
        <w:t>3,000</w:t>
      </w:r>
      <w:r>
        <w:rPr>
          <w:color w:val="221815"/>
          <w:spacing w:val="3"/>
        </w:rPr>
        <w:t>名员工参加志愿活动。联想员工还根据人群的独</w:t>
      </w:r>
      <w:r>
        <w:rPr>
          <w:color w:val="221815"/>
          <w:spacing w:val="15"/>
        </w:rPr>
        <w:t>特需求，贡献</w:t>
      </w:r>
      <w:r>
        <w:rPr>
          <w:rFonts w:ascii="Microsoft Sans Serif" w:eastAsia="Microsoft Sans Serif"/>
          <w:color w:val="221815"/>
          <w:spacing w:val="12"/>
          <w:w w:val="109"/>
        </w:rPr>
        <w:t>13,000</w:t>
      </w:r>
      <w:r>
        <w:rPr>
          <w:color w:val="221815"/>
          <w:spacing w:val="15"/>
        </w:rPr>
        <w:t>多个小时，志愿为弱势群体提供 </w:t>
      </w:r>
      <w:r>
        <w:rPr>
          <w:rFonts w:ascii="Microsoft Sans Serif" w:eastAsia="Microsoft Sans Serif"/>
          <w:color w:val="221815"/>
          <w:w w:val="101"/>
        </w:rPr>
        <w:t>STEM</w:t>
      </w:r>
      <w:r>
        <w:rPr>
          <w:color w:val="221815"/>
          <w:spacing w:val="3"/>
        </w:rPr>
        <w:t>教育和技术支持。</w:t>
      </w:r>
    </w:p>
    <w:p>
      <w:pPr>
        <w:spacing w:after="0" w:line="232" w:lineRule="auto"/>
        <w:jc w:val="both"/>
        <w:sectPr>
          <w:type w:val="continuous"/>
          <w:pgSz w:w="11910" w:h="16840"/>
          <w:pgMar w:header="0" w:footer="488" w:top="720" w:bottom="280" w:left="0" w:right="240"/>
          <w:cols w:num="2" w:equalWidth="0">
            <w:col w:w="5429" w:space="40"/>
            <w:col w:w="6201"/>
          </w:cols>
        </w:sectPr>
      </w:pPr>
    </w:p>
    <w:p>
      <w:pPr>
        <w:pStyle w:val="BodyText"/>
        <w:rPr>
          <w:sz w:val="20"/>
        </w:rPr>
      </w:pPr>
    </w:p>
    <w:p>
      <w:pPr>
        <w:pStyle w:val="BodyText"/>
        <w:rPr>
          <w:sz w:val="20"/>
        </w:rPr>
      </w:pPr>
    </w:p>
    <w:p>
      <w:pPr>
        <w:pStyle w:val="BodyText"/>
        <w:spacing w:before="2" w:after="1"/>
        <w:rPr>
          <w:sz w:val="11"/>
        </w:rPr>
      </w:pPr>
    </w:p>
    <w:p>
      <w:pPr>
        <w:spacing w:line="240" w:lineRule="auto"/>
        <w:ind w:left="1113" w:right="0" w:firstLine="0"/>
        <w:jc w:val="left"/>
        <w:rPr>
          <w:sz w:val="20"/>
        </w:rPr>
      </w:pPr>
      <w:r>
        <w:rPr>
          <w:position w:val="2"/>
          <w:sz w:val="20"/>
        </w:rPr>
        <w:pict>
          <v:group style="width:157.2pt;height:217.45pt;mso-position-horizontal-relative:char;mso-position-vertical-relative:line" id="docshapegroup1015" coordorigin="0,0" coordsize="3144,4349">
            <v:shape style="position:absolute;left:0;top:4;width:3139;height:2291" type="#_x0000_t75" id="docshape1016" stroked="false">
              <v:imagedata r:id="rId391" o:title=""/>
            </v:shape>
            <v:shape style="position:absolute;left:20;top:5;width:3119;height:4339" type="#_x0000_t202" id="docshape1017" filled="false" stroked="true" strokeweight=".5pt" strokecolor="#e61211">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7"/>
                      <w:rPr>
                        <w:sz w:val="29"/>
                      </w:rPr>
                    </w:pPr>
                  </w:p>
                  <w:p>
                    <w:pPr>
                      <w:spacing w:line="232" w:lineRule="auto" w:before="0"/>
                      <w:ind w:left="388" w:right="330" w:firstLine="0"/>
                      <w:jc w:val="center"/>
                      <w:rPr>
                        <w:sz w:val="18"/>
                      </w:rPr>
                    </w:pPr>
                    <w:r>
                      <w:rPr>
                        <w:rFonts w:ascii="Microsoft Sans Serif" w:eastAsia="Microsoft Sans Serif"/>
                        <w:color w:val="221815"/>
                        <w:spacing w:val="-2"/>
                        <w:sz w:val="18"/>
                      </w:rPr>
                      <w:t>COVID-19</w:t>
                    </w:r>
                    <w:r>
                      <w:rPr>
                        <w:color w:val="221815"/>
                        <w:spacing w:val="-2"/>
                        <w:sz w:val="18"/>
                      </w:rPr>
                      <w:t>疫情爆发后，联想基金会向湖北省大悟、红安、汉川、随县等地</w:t>
                    </w:r>
                    <w:r>
                      <w:rPr>
                        <w:rFonts w:ascii="Microsoft Sans Serif" w:eastAsia="Microsoft Sans Serif"/>
                        <w:color w:val="221815"/>
                        <w:spacing w:val="-2"/>
                        <w:sz w:val="18"/>
                      </w:rPr>
                      <w:t>8,185</w:t>
                    </w:r>
                    <w:r>
                      <w:rPr>
                        <w:color w:val="221815"/>
                        <w:spacing w:val="-2"/>
                        <w:sz w:val="18"/>
                      </w:rPr>
                      <w:t>名</w:t>
                    </w:r>
                  </w:p>
                  <w:p>
                    <w:pPr>
                      <w:spacing w:line="232" w:lineRule="auto" w:before="1"/>
                      <w:ind w:left="388" w:right="330" w:firstLine="0"/>
                      <w:jc w:val="center"/>
                      <w:rPr>
                        <w:sz w:val="18"/>
                      </w:rPr>
                    </w:pPr>
                    <w:r>
                      <w:rPr>
                        <w:color w:val="221815"/>
                        <w:spacing w:val="-2"/>
                        <w:sz w:val="18"/>
                      </w:rPr>
                      <w:t>贫困学生捐赠平板电脑及上网流量卡套装。</w:t>
                    </w:r>
                  </w:p>
                </w:txbxContent>
              </v:textbox>
              <v:stroke dashstyle="solid"/>
              <w10:wrap type="none"/>
            </v:shape>
          </v:group>
        </w:pict>
      </w:r>
      <w:r>
        <w:rPr>
          <w:position w:val="2"/>
          <w:sz w:val="20"/>
        </w:rPr>
      </w:r>
      <w:r>
        <w:rPr>
          <w:rFonts w:ascii="Times New Roman"/>
          <w:spacing w:val="71"/>
          <w:position w:val="2"/>
          <w:sz w:val="20"/>
        </w:rPr>
        <w:t> </w:t>
      </w:r>
      <w:r>
        <w:rPr>
          <w:spacing w:val="71"/>
          <w:sz w:val="20"/>
        </w:rPr>
        <w:pict>
          <v:group style="width:156.450pt;height:218.45pt;mso-position-horizontal-relative:char;mso-position-vertical-relative:line" id="docshapegroup1018" coordorigin="0,0" coordsize="3129,4369">
            <v:shape style="position:absolute;left:5;top:2250;width:3119;height:2118" type="#_x0000_t75" id="docshape1019" stroked="false">
              <v:imagedata r:id="rId392" o:title=""/>
            </v:shape>
            <v:shape style="position:absolute;left:5;top:5;width:3119;height:4339" type="#_x0000_t202" id="docshape1020" filled="false" stroked="true" strokeweight=".5pt" strokecolor="#e61211">
              <v:textbox inset="0,0,0,0">
                <w:txbxContent>
                  <w:p>
                    <w:pPr>
                      <w:spacing w:line="240" w:lineRule="auto" w:before="0"/>
                      <w:rPr>
                        <w:rFonts w:ascii="Times New Roman"/>
                        <w:sz w:val="20"/>
                      </w:rPr>
                    </w:pPr>
                  </w:p>
                  <w:p>
                    <w:pPr>
                      <w:spacing w:line="240" w:lineRule="auto" w:before="0"/>
                      <w:rPr>
                        <w:rFonts w:ascii="Times New Roman"/>
                        <w:sz w:val="20"/>
                      </w:rPr>
                    </w:pPr>
                  </w:p>
                  <w:p>
                    <w:pPr>
                      <w:spacing w:line="240" w:lineRule="auto" w:before="7"/>
                      <w:rPr>
                        <w:rFonts w:ascii="Times New Roman"/>
                        <w:sz w:val="16"/>
                      </w:rPr>
                    </w:pPr>
                  </w:p>
                  <w:p>
                    <w:pPr>
                      <w:spacing w:line="232" w:lineRule="auto" w:before="0"/>
                      <w:ind w:left="398" w:right="320" w:firstLine="0"/>
                      <w:jc w:val="center"/>
                      <w:rPr>
                        <w:sz w:val="18"/>
                      </w:rPr>
                    </w:pPr>
                    <w:r>
                      <w:rPr>
                        <w:color w:val="221815"/>
                        <w:spacing w:val="-2"/>
                        <w:sz w:val="18"/>
                      </w:rPr>
                      <w:t>接受捐赠的学生展示联想平板电脑及杨元庆先生写给孩子们的一封信。</w:t>
                    </w:r>
                  </w:p>
                </w:txbxContent>
              </v:textbox>
              <v:stroke dashstyle="solid"/>
              <w10:wrap type="none"/>
            </v:shape>
          </v:group>
        </w:pict>
      </w:r>
      <w:r>
        <w:rPr>
          <w:spacing w:val="71"/>
          <w:sz w:val="20"/>
        </w:rPr>
      </w:r>
      <w:r>
        <w:rPr>
          <w:rFonts w:ascii="Times New Roman"/>
          <w:spacing w:val="66"/>
          <w:sz w:val="20"/>
        </w:rPr>
        <w:t> </w:t>
      </w:r>
      <w:r>
        <w:rPr>
          <w:spacing w:val="66"/>
          <w:position w:val="2"/>
          <w:sz w:val="20"/>
        </w:rPr>
        <w:pict>
          <v:group style="width:156.450pt;height:217.45pt;mso-position-horizontal-relative:char;mso-position-vertical-relative:line" id="docshapegroup1021" coordorigin="0,0" coordsize="3129,4349">
            <v:shape style="position:absolute;left:4;top:3;width:3124;height:2292" type="#_x0000_t75" id="docshape1022" stroked="false">
              <v:imagedata r:id="rId393" o:title=""/>
            </v:shape>
            <v:shape style="position:absolute;left:5;top:5;width:3119;height:4339" type="#_x0000_t202" id="docshape1023" filled="false" stroked="true" strokeweight=".5pt" strokecolor="#e61211">
              <v:textbox inset="0,0,0,0">
                <w:txbxContent>
                  <w:p>
                    <w:pPr>
                      <w:spacing w:line="240" w:lineRule="auto" w:before="0"/>
                      <w:rPr>
                        <w:rFonts w:ascii="Times New Roman"/>
                        <w:sz w:val="20"/>
                      </w:rPr>
                    </w:pPr>
                  </w:p>
                  <w:p>
                    <w:pPr>
                      <w:spacing w:line="240" w:lineRule="auto" w:before="0"/>
                      <w:rPr>
                        <w:rFonts w:ascii="Times New Roman"/>
                        <w:sz w:val="20"/>
                      </w:rPr>
                    </w:pPr>
                  </w:p>
                  <w:p>
                    <w:pPr>
                      <w:spacing w:line="240" w:lineRule="auto" w:before="0"/>
                      <w:rPr>
                        <w:rFonts w:ascii="Times New Roman"/>
                        <w:sz w:val="20"/>
                      </w:rPr>
                    </w:pPr>
                  </w:p>
                  <w:p>
                    <w:pPr>
                      <w:spacing w:line="240" w:lineRule="auto" w:before="0"/>
                      <w:rPr>
                        <w:rFonts w:ascii="Times New Roman"/>
                        <w:sz w:val="20"/>
                      </w:rPr>
                    </w:pPr>
                  </w:p>
                  <w:p>
                    <w:pPr>
                      <w:spacing w:line="240" w:lineRule="auto" w:before="0"/>
                      <w:rPr>
                        <w:rFonts w:ascii="Times New Roman"/>
                        <w:sz w:val="20"/>
                      </w:rPr>
                    </w:pPr>
                  </w:p>
                  <w:p>
                    <w:pPr>
                      <w:spacing w:line="240" w:lineRule="auto" w:before="0"/>
                      <w:rPr>
                        <w:rFonts w:ascii="Times New Roman"/>
                        <w:sz w:val="20"/>
                      </w:rPr>
                    </w:pPr>
                  </w:p>
                  <w:p>
                    <w:pPr>
                      <w:spacing w:line="240" w:lineRule="auto" w:before="0"/>
                      <w:rPr>
                        <w:rFonts w:ascii="Times New Roman"/>
                        <w:sz w:val="20"/>
                      </w:rPr>
                    </w:pPr>
                  </w:p>
                  <w:p>
                    <w:pPr>
                      <w:spacing w:line="240" w:lineRule="auto" w:before="0"/>
                      <w:rPr>
                        <w:rFonts w:ascii="Times New Roman"/>
                        <w:sz w:val="20"/>
                      </w:rPr>
                    </w:pPr>
                  </w:p>
                  <w:p>
                    <w:pPr>
                      <w:spacing w:line="240" w:lineRule="auto" w:before="0"/>
                      <w:rPr>
                        <w:rFonts w:ascii="Times New Roman"/>
                        <w:sz w:val="20"/>
                      </w:rPr>
                    </w:pPr>
                  </w:p>
                  <w:p>
                    <w:pPr>
                      <w:spacing w:line="240" w:lineRule="auto" w:before="0"/>
                      <w:rPr>
                        <w:rFonts w:ascii="Times New Roman"/>
                        <w:sz w:val="20"/>
                      </w:rPr>
                    </w:pPr>
                  </w:p>
                  <w:p>
                    <w:pPr>
                      <w:spacing w:line="240" w:lineRule="auto" w:before="0"/>
                      <w:rPr>
                        <w:rFonts w:ascii="Times New Roman"/>
                        <w:sz w:val="20"/>
                      </w:rPr>
                    </w:pPr>
                  </w:p>
                  <w:p>
                    <w:pPr>
                      <w:spacing w:line="240" w:lineRule="auto" w:before="4"/>
                      <w:rPr>
                        <w:rFonts w:ascii="Times New Roman"/>
                        <w:sz w:val="18"/>
                      </w:rPr>
                    </w:pPr>
                  </w:p>
                  <w:p>
                    <w:pPr>
                      <w:spacing w:line="232" w:lineRule="auto" w:before="0"/>
                      <w:ind w:left="185" w:right="98" w:firstLine="0"/>
                      <w:jc w:val="center"/>
                      <w:rPr>
                        <w:rFonts w:ascii="Microsoft Sans Serif" w:eastAsia="Microsoft Sans Serif"/>
                        <w:sz w:val="18"/>
                      </w:rPr>
                    </w:pPr>
                    <w:r>
                      <w:rPr>
                        <w:color w:val="221815"/>
                        <w:spacing w:val="-4"/>
                        <w:sz w:val="18"/>
                      </w:rPr>
                      <w:t>除用于远程学习的科技产品捐赠外，</w:t>
                    </w:r>
                    <w:r>
                      <w:rPr>
                        <w:color w:val="221815"/>
                        <w:spacing w:val="-2"/>
                        <w:sz w:val="18"/>
                      </w:rPr>
                      <w:t>联想也在</w:t>
                    </w:r>
                    <w:r>
                      <w:rPr>
                        <w:rFonts w:ascii="Microsoft Sans Serif" w:eastAsia="Microsoft Sans Serif"/>
                        <w:color w:val="221815"/>
                        <w:spacing w:val="-2"/>
                        <w:sz w:val="18"/>
                      </w:rPr>
                      <w:t>COVID-19</w:t>
                    </w:r>
                  </w:p>
                  <w:p>
                    <w:pPr>
                      <w:spacing w:line="307" w:lineRule="exact" w:before="0"/>
                      <w:ind w:left="183" w:right="98" w:firstLine="0"/>
                      <w:jc w:val="center"/>
                      <w:rPr>
                        <w:sz w:val="18"/>
                      </w:rPr>
                    </w:pPr>
                    <w:r>
                      <w:rPr>
                        <w:color w:val="221815"/>
                        <w:spacing w:val="-7"/>
                        <w:sz w:val="18"/>
                      </w:rPr>
                      <w:t>疫情爆发期间向当地捐赠食物。</w:t>
                    </w:r>
                  </w:p>
                </w:txbxContent>
              </v:textbox>
              <v:stroke dashstyle="solid"/>
              <w10:wrap type="none"/>
            </v:shape>
          </v:group>
        </w:pict>
      </w:r>
      <w:r>
        <w:rPr>
          <w:spacing w:val="66"/>
          <w:position w:val="2"/>
          <w:sz w:val="20"/>
        </w:rPr>
      </w:r>
    </w:p>
    <w:p>
      <w:pPr>
        <w:spacing w:after="0" w:line="240" w:lineRule="auto"/>
        <w:jc w:val="left"/>
        <w:rPr>
          <w:sz w:val="20"/>
        </w:rPr>
        <w:sectPr>
          <w:type w:val="continuous"/>
          <w:pgSz w:w="11910" w:h="16840"/>
          <w:pgMar w:header="0" w:footer="488" w:top="720" w:bottom="2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2"/>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6"/>
        <w:rPr>
          <w:sz w:val="17"/>
        </w:rPr>
      </w:pPr>
    </w:p>
    <w:p>
      <w:pPr>
        <w:spacing w:after="0"/>
        <w:rPr>
          <w:sz w:val="17"/>
        </w:rPr>
        <w:sectPr>
          <w:pgSz w:w="11910" w:h="16840"/>
          <w:pgMar w:header="0" w:footer="488" w:top="520" w:bottom="680" w:left="0" w:right="240"/>
        </w:sectPr>
      </w:pPr>
    </w:p>
    <w:p>
      <w:pPr>
        <w:pStyle w:val="BodyText"/>
        <w:spacing w:line="232" w:lineRule="auto" w:before="54"/>
        <w:ind w:left="1133"/>
        <w:jc w:val="both"/>
      </w:pPr>
      <w:r>
        <w:rPr>
          <w:color w:val="221815"/>
          <w:spacing w:val="8"/>
        </w:rPr>
        <w:t>联想全球员工的参与由办事处级的员工代表牵头，由各</w:t>
      </w:r>
      <w:r>
        <w:rPr>
          <w:color w:val="221815"/>
          <w:spacing w:val="8"/>
        </w:rPr>
        <w:t>地区的负责人指导，并在各个业务部门和地区集中，最</w:t>
      </w:r>
      <w:r>
        <w:rPr>
          <w:color w:val="221815"/>
        </w:rPr>
        <w:t>大限度发挥影响力。联想的员工志愿服务</w:t>
      </w:r>
      <w:r>
        <w:rPr>
          <w:rFonts w:ascii="Microsoft Sans Serif" w:eastAsia="Microsoft Sans Serif"/>
          <w:color w:val="221815"/>
        </w:rPr>
        <w:t>Love On 31</w:t>
      </w:r>
      <w:r>
        <w:rPr>
          <w:color w:val="221815"/>
        </w:rPr>
        <w:t>是一</w:t>
      </w:r>
      <w:r>
        <w:rPr>
          <w:color w:val="221815"/>
          <w:spacing w:val="-2"/>
        </w:rPr>
        <w:t>个由雇员发起的全球服务月项目，</w:t>
      </w:r>
      <w:r>
        <w:rPr>
          <w:rFonts w:ascii="Microsoft Sans Serif" w:eastAsia="Microsoft Sans Serif"/>
          <w:color w:val="221815"/>
          <w:spacing w:val="-2"/>
        </w:rPr>
        <w:t>2017</w:t>
      </w:r>
      <w:r>
        <w:rPr>
          <w:color w:val="221815"/>
          <w:spacing w:val="-2"/>
        </w:rPr>
        <w:t>年启动以来，员</w:t>
      </w:r>
    </w:p>
    <w:p>
      <w:pPr>
        <w:pStyle w:val="BodyText"/>
        <w:spacing w:line="232" w:lineRule="auto" w:before="54"/>
        <w:ind w:left="315" w:right="989"/>
        <w:jc w:val="both"/>
      </w:pPr>
      <w:r>
        <w:rPr/>
        <w:br w:type="column"/>
      </w:r>
      <w:r>
        <w:rPr>
          <w:color w:val="221815"/>
          <w:spacing w:val="8"/>
        </w:rPr>
        <w:t>工的参与人数增长了</w:t>
      </w:r>
      <w:r>
        <w:rPr>
          <w:rFonts w:ascii="Microsoft Sans Serif" w:eastAsia="Microsoft Sans Serif"/>
          <w:color w:val="221815"/>
        </w:rPr>
        <w:t>43%</w:t>
      </w:r>
      <w:r>
        <w:rPr>
          <w:color w:val="221815"/>
          <w:spacing w:val="8"/>
        </w:rPr>
        <w:t>。下文中联想全球服务月项目</w:t>
      </w:r>
      <w:r>
        <w:rPr>
          <w:color w:val="221815"/>
          <w:spacing w:val="9"/>
        </w:rPr>
        <w:t>的增长数据反映出该项目的影响及其在公司内部传递的</w:t>
      </w:r>
      <w:r>
        <w:rPr>
          <w:color w:val="221815"/>
          <w:spacing w:val="-2"/>
        </w:rPr>
        <w:t>正面信息。</w:t>
      </w:r>
    </w:p>
    <w:p>
      <w:pPr>
        <w:spacing w:after="0" w:line="232" w:lineRule="auto"/>
        <w:jc w:val="both"/>
        <w:sectPr>
          <w:type w:val="continuous"/>
          <w:pgSz w:w="11910" w:h="16840"/>
          <w:pgMar w:header="0" w:footer="488" w:top="720" w:bottom="280" w:left="0" w:right="240"/>
          <w:cols w:num="2" w:equalWidth="0">
            <w:col w:w="5727" w:space="40"/>
            <w:col w:w="5903"/>
          </w:cols>
        </w:sectPr>
      </w:pPr>
    </w:p>
    <w:p>
      <w:pPr>
        <w:pStyle w:val="BodyText"/>
        <w:rPr>
          <w:sz w:val="20"/>
        </w:rPr>
      </w:pPr>
      <w:r>
        <w:rPr/>
        <w:drawing>
          <wp:anchor distT="0" distB="0" distL="0" distR="0" allowOverlap="1" layoutInCell="1" locked="0" behindDoc="1" simplePos="0" relativeHeight="475234816">
            <wp:simplePos x="0" y="0"/>
            <wp:positionH relativeFrom="page">
              <wp:posOffset>2458504</wp:posOffset>
            </wp:positionH>
            <wp:positionV relativeFrom="page">
              <wp:posOffset>4578527</wp:posOffset>
            </wp:positionV>
            <wp:extent cx="1323576" cy="2747962"/>
            <wp:effectExtent l="0" t="0" r="0" b="0"/>
            <wp:wrapNone/>
            <wp:docPr id="103" name="image334.png"/>
            <wp:cNvGraphicFramePr>
              <a:graphicFrameLocks noChangeAspect="1"/>
            </wp:cNvGraphicFramePr>
            <a:graphic>
              <a:graphicData uri="http://schemas.openxmlformats.org/drawingml/2006/picture">
                <pic:pic>
                  <pic:nvPicPr>
                    <pic:cNvPr id="104" name="image334.png"/>
                    <pic:cNvPicPr/>
                  </pic:nvPicPr>
                  <pic:blipFill>
                    <a:blip r:embed="rId394" cstate="print"/>
                    <a:stretch>
                      <a:fillRect/>
                    </a:stretch>
                  </pic:blipFill>
                  <pic:spPr>
                    <a:xfrm>
                      <a:off x="0" y="0"/>
                      <a:ext cx="1323576" cy="2747962"/>
                    </a:xfrm>
                    <a:prstGeom prst="rect">
                      <a:avLst/>
                    </a:prstGeom>
                  </pic:spPr>
                </pic:pic>
              </a:graphicData>
            </a:graphic>
          </wp:anchor>
        </w:drawing>
      </w:r>
    </w:p>
    <w:p>
      <w:pPr>
        <w:pStyle w:val="BodyText"/>
        <w:rPr>
          <w:sz w:val="21"/>
        </w:rPr>
      </w:pPr>
    </w:p>
    <w:p>
      <w:pPr>
        <w:spacing w:before="47"/>
        <w:ind w:left="1133" w:right="0" w:firstLine="0"/>
        <w:jc w:val="left"/>
        <w:rPr>
          <w:sz w:val="20"/>
        </w:rPr>
      </w:pPr>
      <w:r>
        <w:rPr>
          <w:rFonts w:ascii="Trebuchet MS" w:eastAsia="Trebuchet MS"/>
          <w:b/>
          <w:color w:val="040000"/>
          <w:sz w:val="20"/>
        </w:rPr>
        <w:t>2019/20</w:t>
      </w:r>
      <w:r>
        <w:rPr>
          <w:color w:val="221815"/>
          <w:sz w:val="20"/>
        </w:rPr>
        <w:t>财年</w:t>
      </w:r>
      <w:r>
        <w:rPr>
          <w:rFonts w:ascii="Trebuchet MS" w:eastAsia="Trebuchet MS"/>
          <w:b/>
          <w:color w:val="040000"/>
          <w:sz w:val="20"/>
        </w:rPr>
        <w:t>Love</w:t>
      </w:r>
      <w:r>
        <w:rPr>
          <w:rFonts w:ascii="Trebuchet MS" w:eastAsia="Trebuchet MS"/>
          <w:b/>
          <w:color w:val="040000"/>
          <w:spacing w:val="60"/>
          <w:sz w:val="20"/>
        </w:rPr>
        <w:t> </w:t>
      </w:r>
      <w:r>
        <w:rPr>
          <w:rFonts w:ascii="Trebuchet MS" w:eastAsia="Trebuchet MS"/>
          <w:b/>
          <w:color w:val="040000"/>
          <w:sz w:val="20"/>
        </w:rPr>
        <w:t>On</w:t>
      </w:r>
      <w:r>
        <w:rPr>
          <w:rFonts w:ascii="Trebuchet MS" w:eastAsia="Trebuchet MS"/>
          <w:b/>
          <w:color w:val="040000"/>
          <w:spacing w:val="61"/>
          <w:sz w:val="20"/>
        </w:rPr>
        <w:t> </w:t>
      </w:r>
      <w:r>
        <w:rPr>
          <w:rFonts w:ascii="Trebuchet MS" w:eastAsia="Trebuchet MS"/>
          <w:b/>
          <w:color w:val="040000"/>
          <w:sz w:val="20"/>
        </w:rPr>
        <w:t>31</w:t>
      </w:r>
      <w:r>
        <w:rPr>
          <w:color w:val="221815"/>
          <w:spacing w:val="-2"/>
          <w:sz w:val="20"/>
        </w:rPr>
        <w:t>全球服务月数据</w:t>
      </w:r>
    </w:p>
    <w:p>
      <w:pPr>
        <w:pStyle w:val="BodyText"/>
        <w:spacing w:before="12"/>
        <w:rPr>
          <w:sz w:val="14"/>
        </w:rPr>
      </w:pPr>
      <w:r>
        <w:rPr/>
        <w:pict>
          <v:group style="position:absolute;margin-left:56.688pt;margin-top:14.028896pt;width:481.9pt;height:113.4pt;mso-position-horizontal-relative:page;mso-position-vertical-relative:paragraph;z-index:-15614464;mso-wrap-distance-left:0;mso-wrap-distance-right:0" id="docshapegroup1024" coordorigin="1134,281" coordsize="9638,2268">
            <v:shape style="position:absolute;left:1133;top:280;width:9638;height:2268" type="#_x0000_t75" id="docshape1025" stroked="false">
              <v:imagedata r:id="rId395" o:title=""/>
            </v:shape>
            <v:shape style="position:absolute;left:9048;top:732;width:351;height:495" id="docshape1026" coordorigin="9048,733" coordsize="351,495" path="m9293,964l9288,959,9271,959,9271,917,9271,900,9267,895,9250,895,9250,917,9250,959,9091,959,9091,917,9250,917,9250,895,9186,895,9186,895,9183,743,9183,738,9178,733,9172,733,9166,733,9162,738,9154,895,9155,895,9074,895,9069,900,9069,959,9053,959,9048,964,9048,1227,9069,1227,9069,980,9271,980,9271,1227,9293,1227,9293,980,9293,964xm9399,1019l9314,1019,9314,1041,9378,1041,9378,1227,9399,1227,9399,1041,9399,1019xe" filled="true" fillcolor="#ffffff" stroked="false">
              <v:path arrowok="t"/>
              <v:fill type="solid"/>
            </v:shape>
            <v:shape style="position:absolute;left:9096;top:1009;width:149;height:218" type="#_x0000_t75" id="docshape1027" stroked="false">
              <v:imagedata r:id="rId396" o:title=""/>
            </v:shape>
            <v:shape style="position:absolute;left:9436;top:547;width:293;height:681" id="docshape1028" coordorigin="9436,547" coordsize="293,681" path="m9724,802l9441,802,9436,807,9436,1227,9457,1227,9457,1126,9729,1126,9729,1105,9457,1105,9457,1084,9729,1084,9729,1063,9457,1063,9457,977,9729,977,9729,956,9457,956,9457,935,9729,935,9729,914,9457,914,9457,823,9729,823,9729,807,9724,802xm9499,1126l9478,1126,9478,1227,9499,1227,9499,1126xm9556,1126l9535,1126,9535,1227,9556,1227,9556,1126xm9630,1126l9609,1126,9609,1227,9630,1227,9630,1126xm9687,1126l9665,1126,9665,1227,9687,1227,9687,1126xm9729,1126l9707,1126,9707,1227,9729,1227,9729,1126xm9499,1084l9478,1084,9478,1105,9499,1105,9499,1084xm9556,1084l9535,1084,9535,1105,9556,1105,9556,1084xm9630,1084l9609,1084,9609,1105,9630,1105,9630,1084xm9687,1084l9665,1084,9665,1105,9687,1105,9687,1084xm9729,1084l9707,1084,9707,1105,9729,1105,9729,1084xm9499,977l9478,977,9478,1063,9499,1063,9499,977xm9556,977l9535,977,9535,1063,9556,1063,9556,977xm9630,977l9609,977,9609,1063,9630,1063,9630,977xm9687,977l9665,977,9665,1063,9687,1063,9687,977xm9729,977l9707,977,9707,1063,9729,1063,9729,977xm9499,935l9478,935,9478,956,9499,956,9499,935xm9556,935l9535,935,9535,956,9556,956,9556,935xm9630,935l9609,935,9609,956,9630,956,9630,935xm9687,935l9665,935,9665,956,9687,956,9687,935xm9729,935l9707,935,9707,956,9729,956,9729,935xm9499,823l9478,823,9478,914,9499,914,9499,823xm9556,823l9535,823,9535,914,9556,914,9556,823xm9630,823l9609,823,9609,914,9630,914,9630,823xm9687,823l9665,823,9665,914,9687,914,9687,823xm9729,823l9707,823,9707,914,9729,914,9729,823xm9700,738l9459,738,9456,740,9452,747,9452,751,9480,802,9685,802,9684,801,9683,800,9682,799,9683,797,9501,797,9481,760,9703,760,9708,751,9708,747,9704,740,9700,738xm9703,760l9679,760,9658,797,9683,797,9703,760xm9588,547l9576,547,9572,552,9572,670,9547,677,9526,692,9512,713,9506,738,9527,738,9533,720,9544,704,9560,694,9580,691,9630,691,9616,679,9593,671,9593,552,9588,547xm9630,691l9580,691,9599,694,9615,704,9627,720,9632,738,9654,738,9648,714,9635,694,9630,691xe" filled="true" fillcolor="#ffffff" stroked="false">
              <v:path arrowok="t"/>
              <v:fill type="solid"/>
            </v:shape>
            <v:shape style="position:absolute;left:2106;top:557;width:708;height:661" id="docshape1029" coordorigin="2107,557" coordsize="708,661" path="m2438,648l2438,842m2483,887l2480,905,2470,919,2455,929,2438,933,2420,929,2405,919,2396,905,2392,887,2396,870,2405,855,2420,845,2438,842,2455,845,2470,855,2480,870,2483,887xm2438,1217l2362,1209,2292,1184,2231,1145,2179,1094,2140,1032,2116,963,2107,887,2116,812,2140,742,2179,681,2231,630,2292,591,2362,566,2438,557,2514,566,2583,591,2645,630,2696,681,2735,742,2760,812,2768,887,2768,956m2472,853l2552,773m2723,910l2768,967,2814,910e" filled="false" stroked="true" strokeweight="1pt" strokecolor="#ffffff">
              <v:path arrowok="t"/>
              <v:stroke dashstyle="solid"/>
            </v:shape>
            <v:shape style="position:absolute;left:4583;top:547;width:262;height:195" type="#_x0000_t75" id="docshape1030" stroked="false">
              <v:imagedata r:id="rId397" o:title=""/>
            </v:shape>
            <v:shape style="position:absolute;left:4744;top:785;width:71;height:90" id="docshape1031" coordorigin="4745,786" coordsize="71,90" path="m4745,875l4772,862,4792,842,4807,816,4815,786e" filled="false" stroked="true" strokeweight="1pt" strokecolor="#ffffff">
              <v:path arrowok="t"/>
              <v:stroke dashstyle="solid"/>
            </v:shape>
            <v:shape style="position:absolute;left:4429;top:775;width:297;height:401" type="#_x0000_t75" id="docshape1032" stroked="false">
              <v:imagedata r:id="rId398" o:title=""/>
            </v:shape>
            <v:shape style="position:absolute;left:4770;top:921;width:340;height:306" type="#_x0000_t75" id="docshape1033" stroked="false">
              <v:imagedata r:id="rId399" o:title=""/>
            </v:shape>
            <v:shape style="position:absolute;left:6842;top:632;width:352;height:394" type="#_x0000_t75" id="docshape1034" stroked="false">
              <v:imagedata r:id="rId400" o:title=""/>
            </v:shape>
            <v:shape style="position:absolute;left:6738;top:547;width:560;height:560" id="docshape1035" coordorigin="6739,547" coordsize="560,560" path="m7018,547l6944,557,6877,585,6820,629,6777,686,6748,752,6739,827,6748,901,6777,968,6820,1024,6877,1068,6944,1096,7018,1106,7092,1096,7121,1084,7018,1084,6950,1075,6888,1049,6836,1009,6796,957,6770,895,6760,827,6770,758,6796,697,6836,645,6888,604,6950,578,7018,569,7121,569,7092,557,7018,547xm7121,569l7018,569,7086,578,7148,604,7200,645,7240,697,7266,758,7276,827,7266,895,7240,957,7200,1009,7148,1049,7086,1075,7018,1084,7121,1084,7159,1068,7216,1024,7259,968,7288,901,7298,827,7288,752,7259,686,7216,629,7159,585,7121,569xe" filled="true" fillcolor="#ffffff" stroked="false">
              <v:path arrowok="t"/>
              <v:fill type="solid"/>
            </v:shape>
            <v:shape style="position:absolute;left:7157;top:967;width:262;height:260" type="#_x0000_t75" id="docshape1036" stroked="false">
              <v:imagedata r:id="rId401" o:title=""/>
            </v:shape>
            <v:line style="position:absolute" from="8234,2228" to="8234,581" stroked="true" strokeweight="1pt" strokecolor="#ffffff">
              <v:stroke dashstyle="dot"/>
            </v:line>
            <v:shape style="position:absolute;left:8223;top:550;width:20;height:1728" id="docshape1037" coordorigin="8224,551" coordsize="20,1728" path="m8244,2268l8241,2261,8234,2258,8227,2261,8224,2268,8227,2275,8234,2278,8241,2275,8244,2268xm8244,561l8241,554,8234,551,8227,554,8224,561,8227,568,8234,571,8241,568,8244,561xe" filled="true" fillcolor="#ffffff" stroked="false">
              <v:path arrowok="t"/>
              <v:fill type="solid"/>
            </v:shape>
            <v:line style="position:absolute" from="5924,2228" to="5924,581" stroked="true" strokeweight="1pt" strokecolor="#ffffff">
              <v:stroke dashstyle="dot"/>
            </v:line>
            <v:shape style="position:absolute;left:5914;top:550;width:20;height:1728" id="docshape1038" coordorigin="5914,551" coordsize="20,1728" path="m5934,2268l5931,2261,5924,2258,5917,2261,5914,2268,5917,2275,5924,2278,5931,2275,5934,2268xm5934,561l5931,554,5924,551,5917,554,5914,561,5917,568,5924,571,5931,568,5934,561xe" filled="true" fillcolor="#ffffff" stroked="false">
              <v:path arrowok="t"/>
              <v:fill type="solid"/>
            </v:shape>
            <v:line style="position:absolute" from="3615,2228" to="3615,581" stroked="true" strokeweight="1pt" strokecolor="#ffffff">
              <v:stroke dashstyle="dot"/>
            </v:line>
            <v:shape style="position:absolute;left:3605;top:550;width:20;height:1728" id="docshape1039" coordorigin="3605,551" coordsize="20,1728" path="m3625,2268l3622,2261,3615,2258,3608,2261,3605,2268,3608,2275,3615,2278,3622,2275,3625,2268xm3625,561l3622,554,3615,551,3608,554,3605,561,3608,568,3615,571,3622,568,3625,561xe" filled="true" fillcolor="#ffffff" stroked="false">
              <v:path arrowok="t"/>
              <v:fill type="solid"/>
            </v:shape>
            <v:shape style="position:absolute;left:1781;top:1506;width:1306;height:627" type="#_x0000_t202" id="docshape1040" filled="false" stroked="false">
              <v:textbox inset="0,0,0,0">
                <w:txbxContent>
                  <w:p>
                    <w:pPr>
                      <w:spacing w:line="346" w:lineRule="exact" w:before="0"/>
                      <w:ind w:left="72" w:right="19" w:firstLine="0"/>
                      <w:jc w:val="center"/>
                      <w:rPr>
                        <w:rFonts w:ascii="Trebuchet MS"/>
                        <w:b/>
                        <w:sz w:val="30"/>
                      </w:rPr>
                    </w:pPr>
                    <w:r>
                      <w:rPr>
                        <w:rFonts w:ascii="Trebuchet MS"/>
                        <w:b/>
                        <w:color w:val="FFFFFF"/>
                        <w:spacing w:val="-2"/>
                        <w:sz w:val="30"/>
                      </w:rPr>
                      <w:t>13,355</w:t>
                    </w:r>
                  </w:p>
                  <w:p>
                    <w:pPr>
                      <w:spacing w:line="263" w:lineRule="exact" w:before="17"/>
                      <w:ind w:left="1" w:right="19" w:firstLine="0"/>
                      <w:jc w:val="center"/>
                      <w:rPr>
                        <w:sz w:val="18"/>
                      </w:rPr>
                    </w:pPr>
                    <w:r>
                      <w:rPr>
                        <w:color w:val="FFFFFF"/>
                        <w:spacing w:val="-2"/>
                        <w:sz w:val="18"/>
                      </w:rPr>
                      <w:t>个志愿服务时数</w:t>
                    </w:r>
                  </w:p>
                </w:txbxContent>
              </v:textbox>
              <w10:wrap type="none"/>
            </v:shape>
            <v:shape style="position:absolute;left:4287;top:1506;width:938;height:627" type="#_x0000_t202" id="docshape1041" filled="false" stroked="false">
              <v:textbox inset="0,0,0,0">
                <w:txbxContent>
                  <w:p>
                    <w:pPr>
                      <w:spacing w:line="346" w:lineRule="exact" w:before="0"/>
                      <w:ind w:left="68" w:right="0" w:firstLine="0"/>
                      <w:jc w:val="left"/>
                      <w:rPr>
                        <w:rFonts w:ascii="Trebuchet MS"/>
                        <w:b/>
                        <w:sz w:val="30"/>
                      </w:rPr>
                    </w:pPr>
                    <w:r>
                      <w:rPr>
                        <w:rFonts w:ascii="Trebuchet MS"/>
                        <w:b/>
                        <w:color w:val="FFFFFF"/>
                        <w:spacing w:val="-2"/>
                        <w:sz w:val="30"/>
                      </w:rPr>
                      <w:t>2,855</w:t>
                    </w:r>
                  </w:p>
                  <w:p>
                    <w:pPr>
                      <w:spacing w:line="263" w:lineRule="exact" w:before="17"/>
                      <w:ind w:left="0" w:right="0" w:firstLine="0"/>
                      <w:jc w:val="left"/>
                      <w:rPr>
                        <w:sz w:val="18"/>
                      </w:rPr>
                    </w:pPr>
                    <w:r>
                      <w:rPr>
                        <w:color w:val="FFFFFF"/>
                        <w:spacing w:val="-2"/>
                        <w:sz w:val="18"/>
                      </w:rPr>
                      <w:t>名参与员工</w:t>
                    </w:r>
                  </w:p>
                </w:txbxContent>
              </v:textbox>
              <w10:wrap type="none"/>
            </v:shape>
            <v:shape style="position:absolute;left:6558;top:1506;width:1063;height:627" type="#_x0000_t202" id="docshape1042" filled="false" stroked="false">
              <v:textbox inset="0,0,0,0">
                <w:txbxContent>
                  <w:p>
                    <w:pPr>
                      <w:spacing w:line="346" w:lineRule="exact" w:before="0"/>
                      <w:ind w:left="0" w:right="18" w:firstLine="0"/>
                      <w:jc w:val="center"/>
                      <w:rPr>
                        <w:rFonts w:ascii="Trebuchet MS"/>
                        <w:b/>
                        <w:sz w:val="30"/>
                      </w:rPr>
                    </w:pPr>
                    <w:r>
                      <w:rPr>
                        <w:rFonts w:ascii="Trebuchet MS"/>
                        <w:b/>
                        <w:color w:val="FFFFFF"/>
                        <w:spacing w:val="-2"/>
                        <w:w w:val="105"/>
                        <w:sz w:val="30"/>
                      </w:rPr>
                      <w:t>55,942</w:t>
                    </w:r>
                  </w:p>
                  <w:p>
                    <w:pPr>
                      <w:spacing w:line="263" w:lineRule="exact" w:before="17"/>
                      <w:ind w:left="0" w:right="40" w:firstLine="0"/>
                      <w:jc w:val="center"/>
                      <w:rPr>
                        <w:sz w:val="18"/>
                      </w:rPr>
                    </w:pPr>
                    <w:r>
                      <w:rPr>
                        <w:color w:val="FFFFFF"/>
                        <w:spacing w:val="-4"/>
                        <w:sz w:val="18"/>
                      </w:rPr>
                      <w:t>人受惠</w:t>
                    </w:r>
                  </w:p>
                </w:txbxContent>
              </v:textbox>
              <w10:wrap type="none"/>
            </v:shape>
            <v:shape style="position:absolute;left:8611;top:1506;width:1489;height:627" type="#_x0000_t202" id="docshape1043" filled="false" stroked="false">
              <v:textbox inset="0,0,0,0">
                <w:txbxContent>
                  <w:p>
                    <w:pPr>
                      <w:spacing w:line="346" w:lineRule="exact" w:before="0"/>
                      <w:ind w:left="85" w:right="21" w:firstLine="0"/>
                      <w:jc w:val="center"/>
                      <w:rPr>
                        <w:rFonts w:ascii="Trebuchet MS"/>
                        <w:b/>
                        <w:sz w:val="30"/>
                      </w:rPr>
                    </w:pPr>
                    <w:r>
                      <w:rPr>
                        <w:rFonts w:ascii="Trebuchet MS"/>
                        <w:b/>
                        <w:color w:val="FFFFFF"/>
                        <w:spacing w:val="-5"/>
                        <w:w w:val="110"/>
                        <w:sz w:val="30"/>
                      </w:rPr>
                      <w:t>54</w:t>
                    </w:r>
                  </w:p>
                  <w:p>
                    <w:pPr>
                      <w:spacing w:line="263" w:lineRule="exact" w:before="17"/>
                      <w:ind w:left="3" w:right="21" w:firstLine="0"/>
                      <w:jc w:val="center"/>
                      <w:rPr>
                        <w:sz w:val="18"/>
                      </w:rPr>
                    </w:pPr>
                    <w:r>
                      <w:rPr>
                        <w:color w:val="FFFFFF"/>
                        <w:spacing w:val="-2"/>
                        <w:sz w:val="18"/>
                      </w:rPr>
                      <w:t>个联想办事处参与</w:t>
                    </w:r>
                  </w:p>
                </w:txbxContent>
              </v:textbox>
              <w10:wrap type="none"/>
            </v:shape>
            <w10:wrap type="topAndBottom"/>
          </v:group>
        </w:pict>
      </w:r>
    </w:p>
    <w:p>
      <w:pPr>
        <w:pStyle w:val="BodyText"/>
        <w:spacing w:before="15"/>
        <w:rPr>
          <w:sz w:val="20"/>
        </w:rPr>
      </w:pPr>
    </w:p>
    <w:tbl>
      <w:tblPr>
        <w:tblW w:w="0" w:type="auto"/>
        <w:jc w:val="left"/>
        <w:tblInd w:w="1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28"/>
        <w:gridCol w:w="2209"/>
        <w:gridCol w:w="1773"/>
        <w:gridCol w:w="1573"/>
        <w:gridCol w:w="1455"/>
      </w:tblGrid>
      <w:tr>
        <w:trPr>
          <w:trHeight w:val="348" w:hRule="atLeast"/>
        </w:trPr>
        <w:tc>
          <w:tcPr>
            <w:tcW w:w="4837" w:type="dxa"/>
            <w:gridSpan w:val="2"/>
            <w:tcBorders>
              <w:bottom w:val="single" w:sz="18" w:space="0" w:color="E61211"/>
            </w:tcBorders>
          </w:tcPr>
          <w:p>
            <w:pPr>
              <w:pStyle w:val="TableParagraph"/>
              <w:spacing w:line="293" w:lineRule="exact" w:before="35"/>
              <w:ind w:left="2843" w:right="1610"/>
              <w:jc w:val="center"/>
              <w:rPr>
                <w:sz w:val="17"/>
              </w:rPr>
            </w:pPr>
            <w:r>
              <w:rPr>
                <w:color w:val="FFFFFF"/>
                <w:spacing w:val="2"/>
                <w:sz w:val="17"/>
              </w:rPr>
              <w:t>增长</w:t>
            </w:r>
          </w:p>
        </w:tc>
        <w:tc>
          <w:tcPr>
            <w:tcW w:w="1773" w:type="dxa"/>
            <w:tcBorders>
              <w:bottom w:val="single" w:sz="18" w:space="0" w:color="E61211"/>
            </w:tcBorders>
          </w:tcPr>
          <w:p>
            <w:pPr>
              <w:pStyle w:val="TableParagraph"/>
              <w:spacing w:line="293" w:lineRule="exact" w:before="35"/>
              <w:ind w:right="256"/>
              <w:jc w:val="right"/>
              <w:rPr>
                <w:sz w:val="17"/>
              </w:rPr>
            </w:pPr>
            <w:r>
              <w:rPr>
                <w:rFonts w:ascii="Trebuchet MS" w:eastAsia="Trebuchet MS"/>
                <w:b/>
                <w:color w:val="221815"/>
                <w:w w:val="95"/>
                <w:sz w:val="17"/>
              </w:rPr>
              <w:t>2019/20</w:t>
            </w:r>
            <w:r>
              <w:rPr>
                <w:rFonts w:ascii="Trebuchet MS" w:eastAsia="Trebuchet MS"/>
                <w:b/>
                <w:color w:val="221815"/>
                <w:spacing w:val="-25"/>
                <w:w w:val="95"/>
                <w:sz w:val="17"/>
              </w:rPr>
              <w:t> </w:t>
            </w:r>
            <w:r>
              <w:rPr>
                <w:color w:val="221815"/>
                <w:spacing w:val="13"/>
                <w:w w:val="95"/>
                <w:sz w:val="17"/>
              </w:rPr>
              <w:t>财</w:t>
            </w:r>
            <w:r>
              <w:rPr>
                <w:color w:val="221815"/>
                <w:spacing w:val="3"/>
                <w:w w:val="95"/>
                <w:sz w:val="17"/>
              </w:rPr>
              <w:t>年</w:t>
            </w:r>
          </w:p>
        </w:tc>
        <w:tc>
          <w:tcPr>
            <w:tcW w:w="1573" w:type="dxa"/>
            <w:tcBorders>
              <w:bottom w:val="single" w:sz="18" w:space="0" w:color="E61211"/>
            </w:tcBorders>
          </w:tcPr>
          <w:p>
            <w:pPr>
              <w:pStyle w:val="TableParagraph"/>
              <w:spacing w:line="293" w:lineRule="exact" w:before="35"/>
              <w:ind w:right="229"/>
              <w:jc w:val="right"/>
              <w:rPr>
                <w:sz w:val="17"/>
              </w:rPr>
            </w:pPr>
            <w:r>
              <w:rPr>
                <w:rFonts w:ascii="Trebuchet MS" w:eastAsia="Trebuchet MS"/>
                <w:b/>
                <w:color w:val="221815"/>
                <w:w w:val="90"/>
                <w:sz w:val="17"/>
              </w:rPr>
              <w:t>2018/19</w:t>
            </w:r>
            <w:r>
              <w:rPr>
                <w:rFonts w:ascii="Trebuchet MS" w:eastAsia="Trebuchet MS"/>
                <w:b/>
                <w:color w:val="221815"/>
                <w:spacing w:val="-28"/>
                <w:w w:val="90"/>
                <w:sz w:val="17"/>
              </w:rPr>
              <w:t> </w:t>
            </w:r>
            <w:r>
              <w:rPr>
                <w:color w:val="221815"/>
                <w:spacing w:val="8"/>
                <w:w w:val="90"/>
                <w:sz w:val="17"/>
              </w:rPr>
              <w:t>财年</w:t>
            </w:r>
          </w:p>
        </w:tc>
        <w:tc>
          <w:tcPr>
            <w:tcW w:w="1455" w:type="dxa"/>
            <w:tcBorders>
              <w:bottom w:val="single" w:sz="18" w:space="0" w:color="E61211"/>
            </w:tcBorders>
          </w:tcPr>
          <w:p>
            <w:pPr>
              <w:pStyle w:val="TableParagraph"/>
              <w:spacing w:line="293" w:lineRule="exact" w:before="35"/>
              <w:ind w:right="84"/>
              <w:jc w:val="right"/>
              <w:rPr>
                <w:sz w:val="17"/>
              </w:rPr>
            </w:pPr>
            <w:r>
              <w:rPr>
                <w:rFonts w:ascii="Trebuchet MS" w:eastAsia="Trebuchet MS"/>
                <w:b/>
                <w:color w:val="221815"/>
                <w:w w:val="90"/>
                <w:sz w:val="17"/>
              </w:rPr>
              <w:t>2017/18</w:t>
            </w:r>
            <w:r>
              <w:rPr>
                <w:rFonts w:ascii="Trebuchet MS" w:eastAsia="Trebuchet MS"/>
                <w:b/>
                <w:color w:val="221815"/>
                <w:spacing w:val="-28"/>
                <w:w w:val="90"/>
                <w:sz w:val="17"/>
              </w:rPr>
              <w:t> </w:t>
            </w:r>
            <w:r>
              <w:rPr>
                <w:color w:val="221815"/>
                <w:spacing w:val="5"/>
                <w:w w:val="90"/>
                <w:sz w:val="17"/>
              </w:rPr>
              <w:t>财年</w:t>
            </w:r>
          </w:p>
        </w:tc>
      </w:tr>
      <w:tr>
        <w:trPr>
          <w:trHeight w:val="853" w:hRule="atLeast"/>
        </w:trPr>
        <w:tc>
          <w:tcPr>
            <w:tcW w:w="2628" w:type="dxa"/>
            <w:tcBorders>
              <w:bottom w:val="single" w:sz="6" w:space="0" w:color="E61211"/>
            </w:tcBorders>
          </w:tcPr>
          <w:p>
            <w:pPr>
              <w:pStyle w:val="TableParagraph"/>
              <w:spacing w:before="10"/>
              <w:rPr>
                <w:sz w:val="15"/>
              </w:rPr>
            </w:pPr>
          </w:p>
          <w:p>
            <w:pPr>
              <w:pStyle w:val="TableParagraph"/>
              <w:spacing w:line="206" w:lineRule="auto"/>
              <w:ind w:left="1022" w:right="210" w:hanging="935"/>
              <w:rPr>
                <w:sz w:val="15"/>
              </w:rPr>
            </w:pPr>
            <w:r>
              <w:rPr>
                <w:color w:val="221815"/>
                <w:w w:val="110"/>
                <w:sz w:val="15"/>
              </w:rPr>
              <w:t>通</w:t>
            </w:r>
            <w:r>
              <w:rPr>
                <w:color w:val="221815"/>
                <w:w w:val="110"/>
                <w:sz w:val="15"/>
              </w:rPr>
              <w:t>过</w:t>
            </w:r>
            <w:r>
              <w:rPr>
                <w:color w:val="221815"/>
                <w:w w:val="110"/>
                <w:sz w:val="15"/>
              </w:rPr>
              <w:t>“</w:t>
            </w:r>
            <w:r>
              <w:rPr>
                <w:rFonts w:ascii="Microsoft Sans Serif" w:hAnsi="Microsoft Sans Serif" w:eastAsia="Microsoft Sans Serif"/>
                <w:color w:val="221815"/>
                <w:w w:val="110"/>
                <w:sz w:val="18"/>
              </w:rPr>
              <w:t>Love On 31</w:t>
            </w:r>
            <w:r>
              <w:rPr>
                <w:color w:val="221815"/>
                <w:w w:val="110"/>
                <w:sz w:val="15"/>
              </w:rPr>
              <w:t>”</w:t>
            </w:r>
            <w:r>
              <w:rPr>
                <w:color w:val="221815"/>
                <w:w w:val="110"/>
                <w:sz w:val="15"/>
              </w:rPr>
              <w:t>向</w:t>
            </w:r>
            <w:r>
              <w:rPr>
                <w:color w:val="221815"/>
                <w:w w:val="110"/>
                <w:sz w:val="15"/>
              </w:rPr>
              <w:t>社</w:t>
            </w:r>
            <w:r>
              <w:rPr>
                <w:color w:val="221815"/>
                <w:w w:val="110"/>
                <w:sz w:val="15"/>
              </w:rPr>
              <w:t>区</w:t>
            </w:r>
            <w:r>
              <w:rPr>
                <w:color w:val="221815"/>
                <w:w w:val="110"/>
                <w:sz w:val="15"/>
              </w:rPr>
              <w:t>投</w:t>
            </w:r>
            <w:r>
              <w:rPr>
                <w:color w:val="221815"/>
                <w:w w:val="110"/>
                <w:sz w:val="15"/>
              </w:rPr>
              <w:t>入</w:t>
            </w:r>
            <w:r>
              <w:rPr>
                <w:color w:val="221815"/>
                <w:spacing w:val="-4"/>
                <w:w w:val="110"/>
                <w:sz w:val="15"/>
              </w:rPr>
              <w:t>的</w:t>
            </w:r>
            <w:r>
              <w:rPr>
                <w:color w:val="221815"/>
                <w:spacing w:val="-4"/>
                <w:w w:val="110"/>
                <w:sz w:val="15"/>
              </w:rPr>
              <w:t>金</w:t>
            </w:r>
            <w:r>
              <w:rPr>
                <w:color w:val="221815"/>
                <w:spacing w:val="-4"/>
                <w:w w:val="110"/>
                <w:sz w:val="15"/>
              </w:rPr>
              <w:t>额</w:t>
            </w:r>
          </w:p>
        </w:tc>
        <w:tc>
          <w:tcPr>
            <w:tcW w:w="2209" w:type="dxa"/>
            <w:tcBorders>
              <w:bottom w:val="single" w:sz="6" w:space="0" w:color="E61211"/>
            </w:tcBorders>
          </w:tcPr>
          <w:p>
            <w:pPr>
              <w:pStyle w:val="TableParagraph"/>
              <w:spacing w:before="121"/>
              <w:ind w:left="213"/>
              <w:rPr>
                <w:sz w:val="17"/>
              </w:rPr>
            </w:pPr>
            <w:r>
              <w:rPr>
                <w:color w:val="FFFFFF"/>
                <w:spacing w:val="12"/>
                <w:w w:val="90"/>
                <w:sz w:val="17"/>
              </w:rPr>
              <w:t>自项目启动后已增加投资</w:t>
            </w:r>
          </w:p>
          <w:p>
            <w:pPr>
              <w:pStyle w:val="TableParagraph"/>
              <w:spacing w:before="4"/>
              <w:ind w:left="452"/>
              <w:rPr>
                <w:sz w:val="17"/>
              </w:rPr>
            </w:pPr>
            <w:r>
              <w:rPr>
                <w:rFonts w:ascii="Trebuchet MS" w:eastAsia="Trebuchet MS"/>
                <w:b/>
                <w:i/>
                <w:color w:val="FFFFFF"/>
                <w:sz w:val="17"/>
              </w:rPr>
              <w:t>250,000</w:t>
            </w:r>
            <w:r>
              <w:rPr>
                <w:rFonts w:ascii="Trebuchet MS" w:eastAsia="Trebuchet MS"/>
                <w:b/>
                <w:i/>
                <w:color w:val="FFFFFF"/>
                <w:spacing w:val="-34"/>
                <w:sz w:val="17"/>
              </w:rPr>
              <w:t> </w:t>
            </w:r>
            <w:r>
              <w:rPr>
                <w:color w:val="FFFFFF"/>
                <w:spacing w:val="5"/>
                <w:sz w:val="17"/>
              </w:rPr>
              <w:t>美</w:t>
            </w:r>
            <w:r>
              <w:rPr>
                <w:color w:val="FFFFFF"/>
                <w:spacing w:val="3"/>
                <w:sz w:val="17"/>
              </w:rPr>
              <w:t>元</w:t>
            </w:r>
          </w:p>
        </w:tc>
        <w:tc>
          <w:tcPr>
            <w:tcW w:w="1773" w:type="dxa"/>
            <w:tcBorders>
              <w:bottom w:val="single" w:sz="6" w:space="0" w:color="E61211"/>
            </w:tcBorders>
          </w:tcPr>
          <w:p>
            <w:pPr>
              <w:pStyle w:val="TableParagraph"/>
              <w:spacing w:before="122"/>
              <w:ind w:right="256"/>
              <w:jc w:val="right"/>
              <w:rPr>
                <w:sz w:val="17"/>
              </w:rPr>
            </w:pPr>
            <w:r>
              <w:rPr>
                <w:rFonts w:ascii="Trebuchet MS" w:eastAsia="Trebuchet MS"/>
                <w:b/>
                <w:color w:val="221815"/>
                <w:spacing w:val="-1"/>
                <w:sz w:val="17"/>
              </w:rPr>
              <w:t>550,000</w:t>
            </w:r>
            <w:r>
              <w:rPr>
                <w:color w:val="221815"/>
                <w:spacing w:val="-1"/>
                <w:sz w:val="17"/>
              </w:rPr>
              <w:t>美</w:t>
            </w:r>
            <w:r>
              <w:rPr>
                <w:color w:val="221815"/>
                <w:spacing w:val="-1"/>
                <w:sz w:val="17"/>
              </w:rPr>
              <w:t>元</w:t>
            </w:r>
          </w:p>
        </w:tc>
        <w:tc>
          <w:tcPr>
            <w:tcW w:w="1573" w:type="dxa"/>
            <w:tcBorders>
              <w:bottom w:val="single" w:sz="6" w:space="0" w:color="E61211"/>
            </w:tcBorders>
          </w:tcPr>
          <w:p>
            <w:pPr>
              <w:pStyle w:val="TableParagraph"/>
              <w:spacing w:before="122"/>
              <w:ind w:right="243"/>
              <w:jc w:val="right"/>
              <w:rPr>
                <w:sz w:val="17"/>
              </w:rPr>
            </w:pPr>
            <w:r>
              <w:rPr>
                <w:rFonts w:ascii="Trebuchet MS" w:eastAsia="Trebuchet MS"/>
                <w:b/>
                <w:color w:val="221815"/>
                <w:w w:val="95"/>
                <w:sz w:val="17"/>
              </w:rPr>
              <w:t>352,000</w:t>
            </w:r>
            <w:r>
              <w:rPr>
                <w:color w:val="221815"/>
                <w:spacing w:val="1"/>
                <w:w w:val="95"/>
                <w:sz w:val="17"/>
              </w:rPr>
              <w:t>美元</w:t>
            </w:r>
          </w:p>
        </w:tc>
        <w:tc>
          <w:tcPr>
            <w:tcW w:w="1455" w:type="dxa"/>
            <w:tcBorders>
              <w:bottom w:val="single" w:sz="6" w:space="0" w:color="E61211"/>
            </w:tcBorders>
          </w:tcPr>
          <w:p>
            <w:pPr>
              <w:pStyle w:val="TableParagraph"/>
              <w:spacing w:before="122"/>
              <w:ind w:right="97"/>
              <w:jc w:val="right"/>
              <w:rPr>
                <w:sz w:val="17"/>
              </w:rPr>
            </w:pPr>
            <w:r>
              <w:rPr>
                <w:rFonts w:ascii="Trebuchet MS" w:eastAsia="Trebuchet MS"/>
                <w:b/>
                <w:color w:val="221815"/>
                <w:sz w:val="17"/>
              </w:rPr>
              <w:t>300,000</w:t>
            </w:r>
            <w:r>
              <w:rPr>
                <w:color w:val="221815"/>
                <w:spacing w:val="1"/>
                <w:sz w:val="17"/>
              </w:rPr>
              <w:t>美元</w:t>
            </w:r>
          </w:p>
        </w:tc>
      </w:tr>
      <w:tr>
        <w:trPr>
          <w:trHeight w:val="555" w:hRule="atLeast"/>
        </w:trPr>
        <w:tc>
          <w:tcPr>
            <w:tcW w:w="2628" w:type="dxa"/>
            <w:tcBorders>
              <w:top w:val="single" w:sz="6" w:space="0" w:color="E61211"/>
              <w:bottom w:val="single" w:sz="6" w:space="0" w:color="E61211"/>
            </w:tcBorders>
          </w:tcPr>
          <w:p>
            <w:pPr>
              <w:pStyle w:val="TableParagraph"/>
              <w:spacing w:before="9"/>
              <w:rPr>
                <w:sz w:val="8"/>
              </w:rPr>
            </w:pPr>
          </w:p>
          <w:p>
            <w:pPr>
              <w:pStyle w:val="TableParagraph"/>
              <w:ind w:left="263" w:right="385"/>
              <w:jc w:val="center"/>
              <w:rPr>
                <w:sz w:val="15"/>
              </w:rPr>
            </w:pPr>
            <w:r>
              <w:rPr>
                <w:color w:val="221815"/>
                <w:spacing w:val="-1"/>
                <w:sz w:val="15"/>
              </w:rPr>
              <w:t>通过项目直接受惠的人</w:t>
            </w:r>
          </w:p>
        </w:tc>
        <w:tc>
          <w:tcPr>
            <w:tcW w:w="2209" w:type="dxa"/>
            <w:tcBorders>
              <w:top w:val="single" w:sz="6" w:space="0" w:color="E61211"/>
              <w:bottom w:val="single" w:sz="6" w:space="0" w:color="E61211"/>
            </w:tcBorders>
          </w:tcPr>
          <w:p>
            <w:pPr>
              <w:pStyle w:val="TableParagraph"/>
              <w:spacing w:before="123"/>
              <w:ind w:left="213"/>
              <w:rPr>
                <w:rFonts w:ascii="Trebuchet MS" w:eastAsia="Trebuchet MS"/>
                <w:b/>
                <w:i/>
                <w:sz w:val="17"/>
              </w:rPr>
            </w:pPr>
            <w:r>
              <w:rPr>
                <w:color w:val="FFFFFF"/>
                <w:spacing w:val="11"/>
                <w:w w:val="90"/>
                <w:sz w:val="17"/>
              </w:rPr>
              <w:t>自</w:t>
            </w:r>
            <w:r>
              <w:rPr>
                <w:rFonts w:ascii="Trebuchet MS" w:eastAsia="Trebuchet MS"/>
                <w:b/>
                <w:i/>
                <w:color w:val="FFFFFF"/>
                <w:w w:val="90"/>
                <w:sz w:val="17"/>
              </w:rPr>
              <w:t>2017</w:t>
            </w:r>
            <w:r>
              <w:rPr>
                <w:color w:val="FFFFFF"/>
                <w:spacing w:val="11"/>
                <w:w w:val="90"/>
                <w:sz w:val="17"/>
              </w:rPr>
              <w:t>年起增长</w:t>
            </w:r>
            <w:r>
              <w:rPr>
                <w:rFonts w:ascii="Trebuchet MS" w:eastAsia="Trebuchet MS"/>
                <w:b/>
                <w:i/>
                <w:color w:val="FFFFFF"/>
                <w:spacing w:val="-5"/>
                <w:w w:val="90"/>
                <w:sz w:val="17"/>
              </w:rPr>
              <w:t>70%</w:t>
            </w:r>
          </w:p>
        </w:tc>
        <w:tc>
          <w:tcPr>
            <w:tcW w:w="1773" w:type="dxa"/>
            <w:tcBorders>
              <w:top w:val="single" w:sz="6" w:space="0" w:color="E61211"/>
              <w:bottom w:val="single" w:sz="6" w:space="0" w:color="E61211"/>
            </w:tcBorders>
          </w:tcPr>
          <w:p>
            <w:pPr>
              <w:pStyle w:val="TableParagraph"/>
              <w:spacing w:before="125"/>
              <w:ind w:right="270"/>
              <w:jc w:val="right"/>
              <w:rPr>
                <w:sz w:val="17"/>
              </w:rPr>
            </w:pPr>
            <w:r>
              <w:rPr>
                <w:rFonts w:ascii="Trebuchet MS" w:eastAsia="Trebuchet MS"/>
                <w:b/>
                <w:color w:val="221815"/>
                <w:spacing w:val="-2"/>
                <w:w w:val="95"/>
                <w:sz w:val="17"/>
              </w:rPr>
              <w:t>55,942</w:t>
            </w:r>
            <w:r>
              <w:rPr>
                <w:color w:val="221815"/>
                <w:spacing w:val="-10"/>
                <w:sz w:val="17"/>
              </w:rPr>
              <w:t>人</w:t>
            </w:r>
          </w:p>
        </w:tc>
        <w:tc>
          <w:tcPr>
            <w:tcW w:w="1573" w:type="dxa"/>
            <w:tcBorders>
              <w:top w:val="single" w:sz="6" w:space="0" w:color="E61211"/>
              <w:bottom w:val="single" w:sz="6" w:space="0" w:color="E61211"/>
            </w:tcBorders>
          </w:tcPr>
          <w:p>
            <w:pPr>
              <w:pStyle w:val="TableParagraph"/>
              <w:spacing w:before="125"/>
              <w:ind w:right="242"/>
              <w:jc w:val="right"/>
              <w:rPr>
                <w:sz w:val="17"/>
              </w:rPr>
            </w:pPr>
            <w:r>
              <w:rPr>
                <w:rFonts w:ascii="Trebuchet MS" w:eastAsia="Trebuchet MS"/>
                <w:b/>
                <w:color w:val="221815"/>
                <w:w w:val="90"/>
                <w:sz w:val="17"/>
              </w:rPr>
              <w:t>32,526</w:t>
            </w:r>
            <w:r>
              <w:rPr>
                <w:color w:val="221815"/>
                <w:spacing w:val="-10"/>
                <w:sz w:val="17"/>
              </w:rPr>
              <w:t>人</w:t>
            </w:r>
          </w:p>
        </w:tc>
        <w:tc>
          <w:tcPr>
            <w:tcW w:w="1455" w:type="dxa"/>
            <w:tcBorders>
              <w:top w:val="single" w:sz="6" w:space="0" w:color="E61211"/>
              <w:bottom w:val="single" w:sz="6" w:space="0" w:color="E61211"/>
            </w:tcBorders>
          </w:tcPr>
          <w:p>
            <w:pPr>
              <w:pStyle w:val="TableParagraph"/>
              <w:spacing w:before="125"/>
              <w:ind w:right="97"/>
              <w:jc w:val="right"/>
              <w:rPr>
                <w:sz w:val="17"/>
              </w:rPr>
            </w:pPr>
            <w:r>
              <w:rPr>
                <w:rFonts w:ascii="Trebuchet MS" w:eastAsia="Trebuchet MS"/>
                <w:b/>
                <w:color w:val="221815"/>
                <w:spacing w:val="-2"/>
                <w:sz w:val="17"/>
              </w:rPr>
              <w:t>33,000</w:t>
            </w:r>
            <w:r>
              <w:rPr>
                <w:color w:val="221815"/>
                <w:spacing w:val="-10"/>
                <w:sz w:val="17"/>
              </w:rPr>
              <w:t>人</w:t>
            </w:r>
          </w:p>
        </w:tc>
      </w:tr>
      <w:tr>
        <w:trPr>
          <w:trHeight w:val="555" w:hRule="atLeast"/>
        </w:trPr>
        <w:tc>
          <w:tcPr>
            <w:tcW w:w="2628" w:type="dxa"/>
            <w:tcBorders>
              <w:top w:val="single" w:sz="6" w:space="0" w:color="E61211"/>
              <w:bottom w:val="single" w:sz="6" w:space="0" w:color="E61211"/>
            </w:tcBorders>
          </w:tcPr>
          <w:p>
            <w:pPr>
              <w:pStyle w:val="TableParagraph"/>
              <w:spacing w:before="9"/>
              <w:rPr>
                <w:sz w:val="8"/>
              </w:rPr>
            </w:pPr>
          </w:p>
          <w:p>
            <w:pPr>
              <w:pStyle w:val="TableParagraph"/>
              <w:ind w:left="263" w:right="385"/>
              <w:jc w:val="center"/>
              <w:rPr>
                <w:sz w:val="15"/>
              </w:rPr>
            </w:pPr>
            <w:r>
              <w:rPr>
                <w:color w:val="221815"/>
                <w:spacing w:val="-2"/>
                <w:sz w:val="15"/>
              </w:rPr>
              <w:t>参与的办事处</w:t>
            </w:r>
          </w:p>
        </w:tc>
        <w:tc>
          <w:tcPr>
            <w:tcW w:w="2209" w:type="dxa"/>
            <w:tcBorders>
              <w:top w:val="single" w:sz="6" w:space="0" w:color="E61211"/>
              <w:bottom w:val="single" w:sz="6" w:space="0" w:color="E61211"/>
            </w:tcBorders>
          </w:tcPr>
          <w:p>
            <w:pPr>
              <w:pStyle w:val="TableParagraph"/>
              <w:spacing w:before="123"/>
              <w:ind w:left="213"/>
              <w:rPr>
                <w:rFonts w:ascii="Trebuchet MS" w:eastAsia="Trebuchet MS"/>
                <w:b/>
                <w:i/>
                <w:sz w:val="17"/>
              </w:rPr>
            </w:pPr>
            <w:r>
              <w:rPr>
                <w:color w:val="FFFFFF"/>
                <w:spacing w:val="11"/>
                <w:w w:val="90"/>
                <w:sz w:val="17"/>
              </w:rPr>
              <w:t>自</w:t>
            </w:r>
            <w:r>
              <w:rPr>
                <w:rFonts w:ascii="Trebuchet MS" w:eastAsia="Trebuchet MS"/>
                <w:b/>
                <w:i/>
                <w:color w:val="FFFFFF"/>
                <w:w w:val="90"/>
                <w:sz w:val="17"/>
              </w:rPr>
              <w:t>2017</w:t>
            </w:r>
            <w:r>
              <w:rPr>
                <w:color w:val="FFFFFF"/>
                <w:spacing w:val="11"/>
                <w:w w:val="90"/>
                <w:sz w:val="17"/>
              </w:rPr>
              <w:t>年起增长</w:t>
            </w:r>
            <w:r>
              <w:rPr>
                <w:rFonts w:ascii="Trebuchet MS" w:eastAsia="Trebuchet MS"/>
                <w:b/>
                <w:i/>
                <w:color w:val="FFFFFF"/>
                <w:spacing w:val="-5"/>
                <w:w w:val="90"/>
                <w:sz w:val="17"/>
              </w:rPr>
              <w:t>69%</w:t>
            </w:r>
          </w:p>
        </w:tc>
        <w:tc>
          <w:tcPr>
            <w:tcW w:w="1773" w:type="dxa"/>
            <w:tcBorders>
              <w:top w:val="single" w:sz="6" w:space="0" w:color="E61211"/>
              <w:bottom w:val="single" w:sz="6" w:space="0" w:color="E61211"/>
            </w:tcBorders>
          </w:tcPr>
          <w:p>
            <w:pPr>
              <w:pStyle w:val="TableParagraph"/>
              <w:spacing w:before="125"/>
              <w:ind w:right="270"/>
              <w:jc w:val="right"/>
              <w:rPr>
                <w:sz w:val="17"/>
              </w:rPr>
            </w:pPr>
            <w:r>
              <w:rPr>
                <w:rFonts w:ascii="Trebuchet MS" w:eastAsia="Trebuchet MS"/>
                <w:b/>
                <w:color w:val="221815"/>
                <w:sz w:val="17"/>
              </w:rPr>
              <w:t>54</w:t>
            </w:r>
            <w:r>
              <w:rPr>
                <w:color w:val="221815"/>
                <w:spacing w:val="-10"/>
                <w:sz w:val="17"/>
              </w:rPr>
              <w:t>个</w:t>
            </w:r>
          </w:p>
        </w:tc>
        <w:tc>
          <w:tcPr>
            <w:tcW w:w="1573" w:type="dxa"/>
            <w:tcBorders>
              <w:top w:val="single" w:sz="6" w:space="0" w:color="E61211"/>
              <w:bottom w:val="single" w:sz="6" w:space="0" w:color="E61211"/>
            </w:tcBorders>
          </w:tcPr>
          <w:p>
            <w:pPr>
              <w:pStyle w:val="TableParagraph"/>
              <w:spacing w:before="125"/>
              <w:ind w:right="244"/>
              <w:jc w:val="right"/>
              <w:rPr>
                <w:sz w:val="17"/>
              </w:rPr>
            </w:pPr>
            <w:r>
              <w:rPr>
                <w:rFonts w:ascii="Trebuchet MS" w:eastAsia="Trebuchet MS"/>
                <w:b/>
                <w:color w:val="221815"/>
                <w:spacing w:val="-2"/>
                <w:w w:val="95"/>
                <w:sz w:val="17"/>
              </w:rPr>
              <w:t>38</w:t>
            </w:r>
            <w:r>
              <w:rPr>
                <w:rFonts w:ascii="Trebuchet MS" w:eastAsia="Trebuchet MS"/>
                <w:b/>
                <w:color w:val="221815"/>
                <w:spacing w:val="-30"/>
                <w:w w:val="95"/>
                <w:sz w:val="17"/>
              </w:rPr>
              <w:t> </w:t>
            </w:r>
            <w:r>
              <w:rPr>
                <w:color w:val="221815"/>
                <w:spacing w:val="-10"/>
                <w:sz w:val="17"/>
              </w:rPr>
              <w:t>个</w:t>
            </w:r>
          </w:p>
        </w:tc>
        <w:tc>
          <w:tcPr>
            <w:tcW w:w="1455" w:type="dxa"/>
            <w:tcBorders>
              <w:top w:val="single" w:sz="6" w:space="0" w:color="E61211"/>
              <w:bottom w:val="single" w:sz="6" w:space="0" w:color="E61211"/>
            </w:tcBorders>
          </w:tcPr>
          <w:p>
            <w:pPr>
              <w:pStyle w:val="TableParagraph"/>
              <w:spacing w:before="125"/>
              <w:ind w:right="97"/>
              <w:jc w:val="right"/>
              <w:rPr>
                <w:sz w:val="17"/>
              </w:rPr>
            </w:pPr>
            <w:r>
              <w:rPr>
                <w:rFonts w:ascii="Trebuchet MS" w:eastAsia="Trebuchet MS"/>
                <w:b/>
                <w:color w:val="221815"/>
                <w:w w:val="95"/>
                <w:sz w:val="17"/>
              </w:rPr>
              <w:t>32</w:t>
            </w:r>
            <w:r>
              <w:rPr>
                <w:color w:val="221815"/>
                <w:spacing w:val="-10"/>
                <w:sz w:val="17"/>
              </w:rPr>
              <w:t>个</w:t>
            </w:r>
          </w:p>
        </w:tc>
      </w:tr>
      <w:tr>
        <w:trPr>
          <w:trHeight w:val="555" w:hRule="atLeast"/>
        </w:trPr>
        <w:tc>
          <w:tcPr>
            <w:tcW w:w="2628" w:type="dxa"/>
            <w:tcBorders>
              <w:top w:val="single" w:sz="6" w:space="0" w:color="E61211"/>
              <w:bottom w:val="single" w:sz="6" w:space="0" w:color="E61211"/>
            </w:tcBorders>
          </w:tcPr>
          <w:p>
            <w:pPr>
              <w:pStyle w:val="TableParagraph"/>
              <w:spacing w:before="9"/>
              <w:rPr>
                <w:sz w:val="8"/>
              </w:rPr>
            </w:pPr>
          </w:p>
          <w:p>
            <w:pPr>
              <w:pStyle w:val="TableParagraph"/>
              <w:ind w:left="263" w:right="385"/>
              <w:jc w:val="center"/>
              <w:rPr>
                <w:sz w:val="15"/>
              </w:rPr>
            </w:pPr>
            <w:r>
              <w:rPr>
                <w:color w:val="221815"/>
                <w:sz w:val="15"/>
              </w:rPr>
              <w:t>独特项目（多个办事处举办</w:t>
            </w:r>
            <w:r>
              <w:rPr>
                <w:color w:val="221815"/>
                <w:spacing w:val="-10"/>
                <w:sz w:val="15"/>
              </w:rPr>
              <w:t>）</w:t>
            </w:r>
          </w:p>
        </w:tc>
        <w:tc>
          <w:tcPr>
            <w:tcW w:w="2209" w:type="dxa"/>
            <w:tcBorders>
              <w:top w:val="single" w:sz="6" w:space="0" w:color="E61211"/>
              <w:bottom w:val="single" w:sz="6" w:space="0" w:color="E61211"/>
            </w:tcBorders>
          </w:tcPr>
          <w:p>
            <w:pPr>
              <w:pStyle w:val="TableParagraph"/>
              <w:spacing w:before="123"/>
              <w:ind w:left="213"/>
              <w:rPr>
                <w:rFonts w:ascii="Trebuchet MS" w:eastAsia="Trebuchet MS"/>
                <w:b/>
                <w:i/>
                <w:sz w:val="17"/>
              </w:rPr>
            </w:pPr>
            <w:r>
              <w:rPr>
                <w:color w:val="FFFFFF"/>
                <w:spacing w:val="11"/>
                <w:w w:val="90"/>
                <w:sz w:val="17"/>
              </w:rPr>
              <w:t>自</w:t>
            </w:r>
            <w:r>
              <w:rPr>
                <w:rFonts w:ascii="Trebuchet MS" w:eastAsia="Trebuchet MS"/>
                <w:b/>
                <w:i/>
                <w:color w:val="FFFFFF"/>
                <w:w w:val="90"/>
                <w:sz w:val="17"/>
              </w:rPr>
              <w:t>2017</w:t>
            </w:r>
            <w:r>
              <w:rPr>
                <w:color w:val="FFFFFF"/>
                <w:spacing w:val="11"/>
                <w:w w:val="90"/>
                <w:sz w:val="17"/>
              </w:rPr>
              <w:t>年起增长</w:t>
            </w:r>
            <w:r>
              <w:rPr>
                <w:rFonts w:ascii="Trebuchet MS" w:eastAsia="Trebuchet MS"/>
                <w:b/>
                <w:i/>
                <w:color w:val="FFFFFF"/>
                <w:spacing w:val="-4"/>
                <w:w w:val="90"/>
                <w:sz w:val="17"/>
              </w:rPr>
              <w:t>127%</w:t>
            </w:r>
          </w:p>
        </w:tc>
        <w:tc>
          <w:tcPr>
            <w:tcW w:w="1773" w:type="dxa"/>
            <w:tcBorders>
              <w:top w:val="single" w:sz="6" w:space="0" w:color="E61211"/>
              <w:bottom w:val="single" w:sz="6" w:space="0" w:color="E61211"/>
            </w:tcBorders>
          </w:tcPr>
          <w:p>
            <w:pPr>
              <w:pStyle w:val="TableParagraph"/>
              <w:spacing w:before="125"/>
              <w:ind w:right="256"/>
              <w:jc w:val="right"/>
              <w:rPr>
                <w:sz w:val="17"/>
              </w:rPr>
            </w:pPr>
            <w:r>
              <w:rPr>
                <w:rFonts w:ascii="Trebuchet MS" w:eastAsia="Trebuchet MS"/>
                <w:b/>
                <w:color w:val="221815"/>
                <w:w w:val="90"/>
                <w:sz w:val="17"/>
              </w:rPr>
              <w:t>86</w:t>
            </w:r>
            <w:r>
              <w:rPr>
                <w:rFonts w:ascii="Trebuchet MS" w:eastAsia="Trebuchet MS"/>
                <w:b/>
                <w:color w:val="221815"/>
                <w:spacing w:val="-16"/>
                <w:w w:val="90"/>
                <w:sz w:val="17"/>
              </w:rPr>
              <w:t> </w:t>
            </w:r>
            <w:r>
              <w:rPr>
                <w:color w:val="221815"/>
                <w:spacing w:val="9"/>
                <w:w w:val="90"/>
                <w:sz w:val="17"/>
              </w:rPr>
              <w:t>个项目</w:t>
            </w:r>
          </w:p>
        </w:tc>
        <w:tc>
          <w:tcPr>
            <w:tcW w:w="1573" w:type="dxa"/>
            <w:tcBorders>
              <w:top w:val="single" w:sz="6" w:space="0" w:color="E61211"/>
              <w:bottom w:val="single" w:sz="6" w:space="0" w:color="E61211"/>
            </w:tcBorders>
          </w:tcPr>
          <w:p>
            <w:pPr>
              <w:pStyle w:val="TableParagraph"/>
              <w:spacing w:before="125"/>
              <w:ind w:right="229"/>
              <w:jc w:val="right"/>
              <w:rPr>
                <w:sz w:val="17"/>
              </w:rPr>
            </w:pPr>
            <w:r>
              <w:rPr>
                <w:rFonts w:ascii="Trebuchet MS" w:eastAsia="Trebuchet MS"/>
                <w:b/>
                <w:color w:val="221815"/>
                <w:w w:val="90"/>
                <w:sz w:val="17"/>
              </w:rPr>
              <w:t>45</w:t>
            </w:r>
            <w:r>
              <w:rPr>
                <w:color w:val="221815"/>
                <w:spacing w:val="9"/>
                <w:w w:val="90"/>
                <w:sz w:val="17"/>
              </w:rPr>
              <w:t>个项目</w:t>
            </w:r>
          </w:p>
        </w:tc>
        <w:tc>
          <w:tcPr>
            <w:tcW w:w="1455" w:type="dxa"/>
            <w:tcBorders>
              <w:top w:val="single" w:sz="6" w:space="0" w:color="E61211"/>
              <w:bottom w:val="single" w:sz="6" w:space="0" w:color="E61211"/>
            </w:tcBorders>
          </w:tcPr>
          <w:p>
            <w:pPr>
              <w:pStyle w:val="TableParagraph"/>
              <w:spacing w:before="125"/>
              <w:ind w:right="84"/>
              <w:jc w:val="right"/>
              <w:rPr>
                <w:sz w:val="17"/>
              </w:rPr>
            </w:pPr>
            <w:r>
              <w:rPr>
                <w:rFonts w:ascii="Trebuchet MS" w:eastAsia="Trebuchet MS"/>
                <w:b/>
                <w:color w:val="221815"/>
                <w:w w:val="90"/>
                <w:sz w:val="17"/>
              </w:rPr>
              <w:t>37</w:t>
            </w:r>
            <w:r>
              <w:rPr>
                <w:color w:val="221815"/>
                <w:spacing w:val="9"/>
                <w:w w:val="90"/>
                <w:sz w:val="17"/>
              </w:rPr>
              <w:t>个项目</w:t>
            </w:r>
          </w:p>
        </w:tc>
      </w:tr>
      <w:tr>
        <w:trPr>
          <w:trHeight w:val="555" w:hRule="atLeast"/>
        </w:trPr>
        <w:tc>
          <w:tcPr>
            <w:tcW w:w="2628" w:type="dxa"/>
            <w:tcBorders>
              <w:top w:val="single" w:sz="6" w:space="0" w:color="E61211"/>
              <w:bottom w:val="single" w:sz="6" w:space="0" w:color="E61211"/>
            </w:tcBorders>
          </w:tcPr>
          <w:p>
            <w:pPr>
              <w:pStyle w:val="TableParagraph"/>
              <w:spacing w:before="9"/>
              <w:rPr>
                <w:sz w:val="8"/>
              </w:rPr>
            </w:pPr>
          </w:p>
          <w:p>
            <w:pPr>
              <w:pStyle w:val="TableParagraph"/>
              <w:ind w:left="263" w:right="385"/>
              <w:jc w:val="center"/>
              <w:rPr>
                <w:sz w:val="15"/>
              </w:rPr>
            </w:pPr>
            <w:r>
              <w:rPr>
                <w:color w:val="221815"/>
                <w:spacing w:val="-2"/>
                <w:sz w:val="15"/>
              </w:rPr>
              <w:t>员工志愿者</w:t>
            </w:r>
          </w:p>
        </w:tc>
        <w:tc>
          <w:tcPr>
            <w:tcW w:w="2209" w:type="dxa"/>
            <w:tcBorders>
              <w:top w:val="single" w:sz="6" w:space="0" w:color="E61211"/>
              <w:bottom w:val="single" w:sz="6" w:space="0" w:color="E61211"/>
            </w:tcBorders>
          </w:tcPr>
          <w:p>
            <w:pPr>
              <w:pStyle w:val="TableParagraph"/>
              <w:spacing w:before="123"/>
              <w:ind w:left="213"/>
              <w:rPr>
                <w:rFonts w:ascii="Trebuchet MS" w:eastAsia="Trebuchet MS"/>
                <w:b/>
                <w:i/>
                <w:sz w:val="17"/>
              </w:rPr>
            </w:pPr>
            <w:r>
              <w:rPr>
                <w:color w:val="FFFFFF"/>
                <w:spacing w:val="11"/>
                <w:w w:val="90"/>
                <w:sz w:val="17"/>
              </w:rPr>
              <w:t>自</w:t>
            </w:r>
            <w:r>
              <w:rPr>
                <w:rFonts w:ascii="Trebuchet MS" w:eastAsia="Trebuchet MS"/>
                <w:b/>
                <w:i/>
                <w:color w:val="FFFFFF"/>
                <w:w w:val="90"/>
                <w:sz w:val="17"/>
              </w:rPr>
              <w:t>2017</w:t>
            </w:r>
            <w:r>
              <w:rPr>
                <w:color w:val="FFFFFF"/>
                <w:spacing w:val="11"/>
                <w:w w:val="90"/>
                <w:sz w:val="17"/>
              </w:rPr>
              <w:t>年起增长</w:t>
            </w:r>
            <w:r>
              <w:rPr>
                <w:rFonts w:ascii="Trebuchet MS" w:eastAsia="Trebuchet MS"/>
                <w:b/>
                <w:i/>
                <w:color w:val="FFFFFF"/>
                <w:spacing w:val="-5"/>
                <w:w w:val="90"/>
                <w:sz w:val="17"/>
              </w:rPr>
              <w:t>43%</w:t>
            </w:r>
          </w:p>
        </w:tc>
        <w:tc>
          <w:tcPr>
            <w:tcW w:w="1773" w:type="dxa"/>
            <w:tcBorders>
              <w:top w:val="single" w:sz="6" w:space="0" w:color="E61211"/>
              <w:bottom w:val="single" w:sz="6" w:space="0" w:color="E61211"/>
            </w:tcBorders>
          </w:tcPr>
          <w:p>
            <w:pPr>
              <w:pStyle w:val="TableParagraph"/>
              <w:spacing w:before="125"/>
              <w:ind w:right="256"/>
              <w:jc w:val="right"/>
              <w:rPr>
                <w:sz w:val="17"/>
              </w:rPr>
            </w:pPr>
            <w:r>
              <w:rPr>
                <w:rFonts w:ascii="Trebuchet MS" w:eastAsia="Trebuchet MS"/>
                <w:b/>
                <w:color w:val="221815"/>
                <w:w w:val="90"/>
                <w:sz w:val="17"/>
              </w:rPr>
              <w:t>2,855</w:t>
            </w:r>
            <w:r>
              <w:rPr>
                <w:color w:val="221815"/>
                <w:spacing w:val="10"/>
                <w:w w:val="90"/>
                <w:sz w:val="17"/>
              </w:rPr>
              <w:t>名志愿者</w:t>
            </w:r>
          </w:p>
        </w:tc>
        <w:tc>
          <w:tcPr>
            <w:tcW w:w="1573" w:type="dxa"/>
            <w:tcBorders>
              <w:top w:val="single" w:sz="6" w:space="0" w:color="E61211"/>
              <w:bottom w:val="single" w:sz="6" w:space="0" w:color="E61211"/>
            </w:tcBorders>
          </w:tcPr>
          <w:p>
            <w:pPr>
              <w:pStyle w:val="TableParagraph"/>
              <w:spacing w:before="125"/>
              <w:ind w:right="229"/>
              <w:jc w:val="right"/>
              <w:rPr>
                <w:sz w:val="17"/>
              </w:rPr>
            </w:pPr>
            <w:r>
              <w:rPr>
                <w:rFonts w:ascii="Trebuchet MS" w:eastAsia="Trebuchet MS"/>
                <w:b/>
                <w:color w:val="221815"/>
                <w:w w:val="90"/>
                <w:sz w:val="17"/>
              </w:rPr>
              <w:t>2,100</w:t>
            </w:r>
            <w:r>
              <w:rPr>
                <w:color w:val="221815"/>
                <w:spacing w:val="8"/>
                <w:w w:val="90"/>
                <w:sz w:val="17"/>
              </w:rPr>
              <w:t>名志愿者</w:t>
            </w:r>
          </w:p>
        </w:tc>
        <w:tc>
          <w:tcPr>
            <w:tcW w:w="1455" w:type="dxa"/>
            <w:tcBorders>
              <w:top w:val="single" w:sz="6" w:space="0" w:color="E61211"/>
              <w:bottom w:val="single" w:sz="6" w:space="0" w:color="E61211"/>
            </w:tcBorders>
          </w:tcPr>
          <w:p>
            <w:pPr>
              <w:pStyle w:val="TableParagraph"/>
              <w:spacing w:before="125"/>
              <w:ind w:right="84"/>
              <w:jc w:val="right"/>
              <w:rPr>
                <w:sz w:val="17"/>
              </w:rPr>
            </w:pPr>
            <w:r>
              <w:rPr>
                <w:rFonts w:ascii="Trebuchet MS" w:eastAsia="Trebuchet MS"/>
                <w:b/>
                <w:color w:val="221815"/>
                <w:w w:val="95"/>
                <w:sz w:val="17"/>
              </w:rPr>
              <w:t>2,000</w:t>
            </w:r>
            <w:r>
              <w:rPr>
                <w:color w:val="221815"/>
                <w:spacing w:val="13"/>
                <w:w w:val="95"/>
                <w:sz w:val="17"/>
              </w:rPr>
              <w:t>名</w:t>
            </w:r>
            <w:r>
              <w:rPr>
                <w:color w:val="221815"/>
                <w:spacing w:val="13"/>
                <w:w w:val="95"/>
                <w:sz w:val="17"/>
              </w:rPr>
              <w:t>志</w:t>
            </w:r>
            <w:r>
              <w:rPr>
                <w:color w:val="221815"/>
                <w:spacing w:val="13"/>
                <w:w w:val="95"/>
                <w:sz w:val="17"/>
              </w:rPr>
              <w:t>愿</w:t>
            </w:r>
            <w:r>
              <w:rPr>
                <w:color w:val="221815"/>
                <w:spacing w:val="3"/>
                <w:w w:val="95"/>
                <w:sz w:val="17"/>
              </w:rPr>
              <w:t>者</w:t>
            </w:r>
          </w:p>
        </w:tc>
      </w:tr>
      <w:tr>
        <w:trPr>
          <w:trHeight w:val="591" w:hRule="atLeast"/>
        </w:trPr>
        <w:tc>
          <w:tcPr>
            <w:tcW w:w="2628" w:type="dxa"/>
            <w:tcBorders>
              <w:top w:val="single" w:sz="6" w:space="0" w:color="E61211"/>
            </w:tcBorders>
          </w:tcPr>
          <w:p>
            <w:pPr>
              <w:pStyle w:val="TableParagraph"/>
              <w:spacing w:before="9"/>
              <w:rPr>
                <w:sz w:val="8"/>
              </w:rPr>
            </w:pPr>
          </w:p>
          <w:p>
            <w:pPr>
              <w:pStyle w:val="TableParagraph"/>
              <w:spacing w:line="243" w:lineRule="exact"/>
              <w:ind w:left="333"/>
              <w:rPr>
                <w:sz w:val="15"/>
              </w:rPr>
            </w:pPr>
            <w:r>
              <w:rPr>
                <w:color w:val="221815"/>
                <w:spacing w:val="-1"/>
                <w:sz w:val="15"/>
              </w:rPr>
              <w:t>直接、在场服务投入的时间</w:t>
            </w:r>
          </w:p>
          <w:p>
            <w:pPr>
              <w:pStyle w:val="TableParagraph"/>
              <w:spacing w:line="180" w:lineRule="exact"/>
              <w:ind w:left="333"/>
              <w:rPr>
                <w:sz w:val="15"/>
              </w:rPr>
            </w:pPr>
            <w:r>
              <w:rPr>
                <w:color w:val="221815"/>
                <w:sz w:val="15"/>
              </w:rPr>
              <w:t>（不包括交通及下班时间</w:t>
            </w:r>
            <w:r>
              <w:rPr>
                <w:color w:val="221815"/>
                <w:spacing w:val="-10"/>
                <w:sz w:val="15"/>
              </w:rPr>
              <w:t>）</w:t>
            </w:r>
          </w:p>
        </w:tc>
        <w:tc>
          <w:tcPr>
            <w:tcW w:w="2209" w:type="dxa"/>
            <w:tcBorders>
              <w:top w:val="single" w:sz="6" w:space="0" w:color="E61211"/>
            </w:tcBorders>
          </w:tcPr>
          <w:p>
            <w:pPr>
              <w:pStyle w:val="TableParagraph"/>
              <w:spacing w:before="1"/>
              <w:rPr>
                <w:sz w:val="12"/>
              </w:rPr>
            </w:pPr>
          </w:p>
          <w:p>
            <w:pPr>
              <w:pStyle w:val="TableParagraph"/>
              <w:ind w:left="212"/>
              <w:rPr>
                <w:rFonts w:ascii="Trebuchet MS" w:eastAsia="Trebuchet MS"/>
                <w:b/>
                <w:i/>
                <w:sz w:val="17"/>
              </w:rPr>
            </w:pPr>
            <w:r>
              <w:rPr>
                <w:color w:val="FFFFFF"/>
                <w:spacing w:val="11"/>
                <w:w w:val="90"/>
                <w:sz w:val="17"/>
              </w:rPr>
              <w:t>自</w:t>
            </w:r>
            <w:r>
              <w:rPr>
                <w:rFonts w:ascii="Trebuchet MS" w:eastAsia="Trebuchet MS"/>
                <w:b/>
                <w:i/>
                <w:color w:val="FFFFFF"/>
                <w:w w:val="90"/>
                <w:sz w:val="17"/>
              </w:rPr>
              <w:t>2017</w:t>
            </w:r>
            <w:r>
              <w:rPr>
                <w:color w:val="FFFFFF"/>
                <w:spacing w:val="11"/>
                <w:w w:val="90"/>
                <w:sz w:val="17"/>
              </w:rPr>
              <w:t>年起增长</w:t>
            </w:r>
            <w:r>
              <w:rPr>
                <w:rFonts w:ascii="Trebuchet MS" w:eastAsia="Trebuchet MS"/>
                <w:b/>
                <w:i/>
                <w:color w:val="FFFFFF"/>
                <w:spacing w:val="-5"/>
                <w:w w:val="90"/>
                <w:sz w:val="17"/>
              </w:rPr>
              <w:t>16%</w:t>
            </w:r>
          </w:p>
        </w:tc>
        <w:tc>
          <w:tcPr>
            <w:tcW w:w="1773" w:type="dxa"/>
            <w:tcBorders>
              <w:top w:val="single" w:sz="6" w:space="0" w:color="E61211"/>
            </w:tcBorders>
          </w:tcPr>
          <w:p>
            <w:pPr>
              <w:pStyle w:val="TableParagraph"/>
              <w:spacing w:before="125"/>
              <w:ind w:right="256"/>
              <w:jc w:val="right"/>
              <w:rPr>
                <w:sz w:val="17"/>
              </w:rPr>
            </w:pPr>
            <w:r>
              <w:rPr>
                <w:rFonts w:ascii="Trebuchet MS" w:eastAsia="Trebuchet MS"/>
                <w:b/>
                <w:color w:val="221815"/>
                <w:w w:val="85"/>
                <w:sz w:val="17"/>
              </w:rPr>
              <w:t>13,355</w:t>
            </w:r>
            <w:r>
              <w:rPr>
                <w:color w:val="221815"/>
                <w:spacing w:val="13"/>
                <w:w w:val="85"/>
                <w:sz w:val="17"/>
              </w:rPr>
              <w:t>个</w:t>
            </w:r>
            <w:r>
              <w:rPr>
                <w:color w:val="221815"/>
                <w:spacing w:val="13"/>
                <w:w w:val="85"/>
                <w:sz w:val="17"/>
              </w:rPr>
              <w:t>小</w:t>
            </w:r>
            <w:r>
              <w:rPr>
                <w:color w:val="221815"/>
                <w:spacing w:val="3"/>
                <w:w w:val="85"/>
                <w:sz w:val="17"/>
              </w:rPr>
              <w:t>时</w:t>
            </w:r>
          </w:p>
        </w:tc>
        <w:tc>
          <w:tcPr>
            <w:tcW w:w="1573" w:type="dxa"/>
            <w:tcBorders>
              <w:top w:val="single" w:sz="6" w:space="0" w:color="E61211"/>
            </w:tcBorders>
          </w:tcPr>
          <w:p>
            <w:pPr>
              <w:pStyle w:val="TableParagraph"/>
              <w:spacing w:before="125"/>
              <w:ind w:right="229"/>
              <w:jc w:val="right"/>
              <w:rPr>
                <w:sz w:val="17"/>
              </w:rPr>
            </w:pPr>
            <w:r>
              <w:rPr>
                <w:rFonts w:ascii="Trebuchet MS" w:eastAsia="Trebuchet MS"/>
                <w:b/>
                <w:color w:val="221815"/>
                <w:w w:val="95"/>
                <w:sz w:val="17"/>
              </w:rPr>
              <w:t>9,700</w:t>
            </w:r>
            <w:r>
              <w:rPr>
                <w:color w:val="221815"/>
                <w:spacing w:val="11"/>
                <w:w w:val="95"/>
                <w:sz w:val="17"/>
              </w:rPr>
              <w:t>个</w:t>
            </w:r>
            <w:r>
              <w:rPr>
                <w:color w:val="221815"/>
                <w:spacing w:val="11"/>
                <w:w w:val="95"/>
                <w:sz w:val="17"/>
              </w:rPr>
              <w:t>小</w:t>
            </w:r>
            <w:r>
              <w:rPr>
                <w:color w:val="221815"/>
                <w:spacing w:val="3"/>
                <w:w w:val="95"/>
                <w:sz w:val="17"/>
              </w:rPr>
              <w:t>时</w:t>
            </w:r>
          </w:p>
        </w:tc>
        <w:tc>
          <w:tcPr>
            <w:tcW w:w="1455" w:type="dxa"/>
            <w:tcBorders>
              <w:top w:val="single" w:sz="6" w:space="0" w:color="E61211"/>
            </w:tcBorders>
          </w:tcPr>
          <w:p>
            <w:pPr>
              <w:pStyle w:val="TableParagraph"/>
              <w:spacing w:before="125"/>
              <w:ind w:right="84"/>
              <w:jc w:val="right"/>
              <w:rPr>
                <w:sz w:val="17"/>
              </w:rPr>
            </w:pPr>
            <w:r>
              <w:rPr>
                <w:rFonts w:ascii="Trebuchet MS" w:eastAsia="Trebuchet MS"/>
                <w:b/>
                <w:color w:val="221815"/>
                <w:w w:val="85"/>
                <w:sz w:val="17"/>
              </w:rPr>
              <w:t>11,500</w:t>
            </w:r>
            <w:r>
              <w:rPr>
                <w:color w:val="221815"/>
                <w:spacing w:val="13"/>
                <w:w w:val="85"/>
                <w:sz w:val="17"/>
              </w:rPr>
              <w:t>个</w:t>
            </w:r>
            <w:r>
              <w:rPr>
                <w:color w:val="221815"/>
                <w:spacing w:val="13"/>
                <w:w w:val="85"/>
                <w:sz w:val="17"/>
              </w:rPr>
              <w:t>小</w:t>
            </w:r>
            <w:r>
              <w:rPr>
                <w:color w:val="221815"/>
                <w:spacing w:val="3"/>
                <w:w w:val="85"/>
                <w:sz w:val="17"/>
              </w:rPr>
              <w:t>时</w:t>
            </w:r>
          </w:p>
        </w:tc>
      </w:tr>
    </w:tbl>
    <w:p>
      <w:pPr>
        <w:spacing w:after="0"/>
        <w:jc w:val="right"/>
        <w:rPr>
          <w:sz w:val="17"/>
        </w:rPr>
        <w:sectPr>
          <w:type w:val="continuous"/>
          <w:pgSz w:w="11910" w:h="16840"/>
          <w:pgMar w:header="0" w:footer="488" w:top="720" w:bottom="2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
      </w:pPr>
    </w:p>
    <w:p>
      <w:pPr>
        <w:spacing w:after="0"/>
        <w:sectPr>
          <w:pgSz w:w="11910" w:h="16840"/>
          <w:pgMar w:header="0" w:footer="488" w:top="520" w:bottom="680" w:left="0" w:right="240"/>
        </w:sectPr>
      </w:pPr>
    </w:p>
    <w:p>
      <w:pPr>
        <w:pStyle w:val="BodyText"/>
        <w:spacing w:line="309" w:lineRule="exact" w:before="45"/>
        <w:ind w:left="1133"/>
      </w:pPr>
      <w:r>
        <w:rPr>
          <w:color w:val="221815"/>
          <w:spacing w:val="-6"/>
        </w:rPr>
        <w:t>员工捐款</w:t>
      </w:r>
    </w:p>
    <w:p>
      <w:pPr>
        <w:pStyle w:val="BodyText"/>
        <w:spacing w:line="232" w:lineRule="auto" w:before="2"/>
        <w:ind w:left="1133"/>
        <w:jc w:val="both"/>
      </w:pPr>
      <w:r>
        <w:rPr>
          <w:color w:val="221815"/>
          <w:spacing w:val="10"/>
        </w:rPr>
        <w:t>除志愿者活动外，联想为北美员工的公益性捐款提供配</w:t>
      </w:r>
      <w:r>
        <w:rPr>
          <w:color w:val="221815"/>
          <w:spacing w:val="9"/>
        </w:rPr>
        <w:t>捐。</w:t>
      </w:r>
      <w:r>
        <w:rPr>
          <w:rFonts w:ascii="Microsoft Sans Serif" w:hAnsi="Microsoft Sans Serif" w:eastAsia="Microsoft Sans Serif"/>
          <w:color w:val="221815"/>
          <w:spacing w:val="6"/>
          <w:w w:val="107"/>
        </w:rPr>
        <w:t>2</w:t>
      </w:r>
      <w:r>
        <w:rPr>
          <w:rFonts w:ascii="Microsoft Sans Serif" w:hAnsi="Microsoft Sans Serif" w:eastAsia="Microsoft Sans Serif"/>
          <w:color w:val="221815"/>
          <w:spacing w:val="6"/>
          <w:w w:val="96"/>
        </w:rPr>
        <w:t>01</w:t>
      </w:r>
      <w:r>
        <w:rPr>
          <w:rFonts w:ascii="Microsoft Sans Serif" w:hAnsi="Microsoft Sans Serif" w:eastAsia="Microsoft Sans Serif"/>
          <w:color w:val="221815"/>
          <w:spacing w:val="6"/>
          <w:w w:val="126"/>
        </w:rPr>
        <w:t>9/20</w:t>
      </w:r>
      <w:r>
        <w:rPr>
          <w:color w:val="221815"/>
          <w:spacing w:val="9"/>
        </w:rPr>
        <w:t>财年，联想将员工以工资扣款形式进行捐</w:t>
      </w:r>
      <w:r>
        <w:rPr>
          <w:color w:val="221815"/>
          <w:spacing w:val="5"/>
        </w:rPr>
        <w:t>赠活动的配捐比例由</w:t>
      </w:r>
      <w:r>
        <w:rPr>
          <w:rFonts w:ascii="Microsoft Sans Serif" w:hAnsi="Microsoft Sans Serif" w:eastAsia="Microsoft Sans Serif"/>
          <w:color w:val="221815"/>
          <w:spacing w:val="1"/>
          <w:w w:val="107"/>
        </w:rPr>
        <w:t>50%</w:t>
      </w:r>
      <w:r>
        <w:rPr>
          <w:color w:val="221815"/>
          <w:spacing w:val="5"/>
        </w:rPr>
        <w:t>提高至</w:t>
      </w:r>
      <w:r>
        <w:rPr>
          <w:rFonts w:ascii="Microsoft Sans Serif" w:hAnsi="Microsoft Sans Serif" w:eastAsia="Microsoft Sans Serif"/>
          <w:color w:val="221815"/>
          <w:spacing w:val="1"/>
          <w:w w:val="102"/>
        </w:rPr>
        <w:t>100%</w:t>
      </w:r>
      <w:r>
        <w:rPr>
          <w:color w:val="221815"/>
          <w:spacing w:val="4"/>
        </w:rPr>
        <w:t>。联想仅在北美的</w:t>
      </w:r>
      <w:r>
        <w:rPr>
          <w:color w:val="221815"/>
          <w:spacing w:val="10"/>
        </w:rPr>
        <w:t>配捐总额已达到</w:t>
      </w:r>
      <w:r>
        <w:rPr>
          <w:rFonts w:ascii="Microsoft Sans Serif" w:hAnsi="Microsoft Sans Serif" w:eastAsia="Microsoft Sans Serif"/>
          <w:color w:val="221815"/>
          <w:spacing w:val="7"/>
          <w:w w:val="111"/>
        </w:rPr>
        <w:t>963,435</w:t>
      </w:r>
      <w:r>
        <w:rPr>
          <w:color w:val="221815"/>
          <w:spacing w:val="10"/>
        </w:rPr>
        <w:t>美元。员工配捐福利活动还扩</w:t>
      </w:r>
      <w:r>
        <w:rPr>
          <w:color w:val="221815"/>
          <w:spacing w:val="2"/>
        </w:rPr>
        <w:t>展至其它地区，北美以外地区配捐</w:t>
      </w:r>
      <w:r>
        <w:rPr>
          <w:rFonts w:ascii="Microsoft Sans Serif" w:hAnsi="Microsoft Sans Serif" w:eastAsia="Microsoft Sans Serif"/>
          <w:color w:val="221815"/>
          <w:spacing w:val="-1"/>
          <w:w w:val="115"/>
        </w:rPr>
        <w:t>380,650</w:t>
      </w:r>
      <w:r>
        <w:rPr>
          <w:color w:val="221815"/>
          <w:spacing w:val="2"/>
        </w:rPr>
        <w:t>美元。有关员</w:t>
      </w:r>
      <w:r>
        <w:rPr>
          <w:color w:val="221815"/>
          <w:w w:val="106"/>
        </w:rPr>
        <w:t>工捐款的估值，请参见本报告的“综合指标”章节。</w:t>
      </w:r>
    </w:p>
    <w:p>
      <w:pPr>
        <w:pStyle w:val="BodyText"/>
        <w:spacing w:before="8"/>
        <w:rPr>
          <w:sz w:val="17"/>
        </w:rPr>
      </w:pPr>
    </w:p>
    <w:p>
      <w:pPr>
        <w:pStyle w:val="BodyText"/>
        <w:spacing w:line="232" w:lineRule="auto" w:before="1"/>
        <w:ind w:left="1133"/>
        <w:jc w:val="both"/>
      </w:pPr>
      <w:r>
        <w:rPr>
          <w:color w:val="221815"/>
          <w:spacing w:val="10"/>
        </w:rPr>
        <w:t>通过与各个非营利性组织合作，我们也加强了员工捐赠</w:t>
      </w:r>
      <w:r>
        <w:rPr>
          <w:color w:val="221815"/>
          <w:spacing w:val="6"/>
          <w:w w:val="100"/>
        </w:rPr>
        <w:t>对其它地区组织的影响。例如，联想位于比利时/荷兰/</w:t>
      </w:r>
      <w:r>
        <w:rPr>
          <w:color w:val="221815"/>
        </w:rPr>
        <w:t>卢</w:t>
      </w:r>
      <w:r>
        <w:rPr>
          <w:color w:val="221815"/>
          <w:spacing w:val="10"/>
        </w:rPr>
        <w:t>森堡地区的员工连续三年举行内部展品竞拍，为儿童基</w:t>
      </w:r>
      <w:r>
        <w:rPr>
          <w:color w:val="221815"/>
          <w:spacing w:val="5"/>
        </w:rPr>
        <w:t>金会进行募捐。该团队已筹款</w:t>
      </w:r>
      <w:r>
        <w:rPr>
          <w:rFonts w:ascii="Microsoft Sans Serif" w:hAnsi="Microsoft Sans Serif" w:eastAsia="Microsoft Sans Serif"/>
          <w:color w:val="221815"/>
          <w:spacing w:val="2"/>
          <w:w w:val="121"/>
        </w:rPr>
        <w:t>70,000</w:t>
      </w:r>
      <w:r>
        <w:rPr>
          <w:color w:val="221815"/>
          <w:spacing w:val="5"/>
        </w:rPr>
        <w:t>美元。联想基金会</w:t>
      </w:r>
      <w:r>
        <w:rPr>
          <w:color w:val="221815"/>
          <w:spacing w:val="10"/>
        </w:rPr>
        <w:t>向救助儿童基金会配捐，以发挥更大的影响力。有关更</w:t>
      </w:r>
      <w:r>
        <w:rPr>
          <w:color w:val="221815"/>
          <w:spacing w:val="11"/>
          <w:w w:val="102"/>
        </w:rPr>
        <w:t>多联想全球公益活动的例子，请参见“公益捐赠（</w:t>
      </w:r>
      <w:r>
        <w:rPr>
          <w:color w:val="221815"/>
          <w:spacing w:val="5"/>
          <w:w w:val="102"/>
        </w:rPr>
        <w:t>按地</w:t>
      </w:r>
      <w:r>
        <w:rPr>
          <w:color w:val="221815"/>
          <w:spacing w:val="3"/>
          <w:w w:val="112"/>
        </w:rPr>
        <w:t>域）”部分。</w:t>
      </w:r>
    </w:p>
    <w:p>
      <w:pPr>
        <w:pStyle w:val="BodyText"/>
        <w:spacing w:before="8"/>
        <w:rPr>
          <w:sz w:val="17"/>
        </w:rPr>
      </w:pPr>
    </w:p>
    <w:p>
      <w:pPr>
        <w:pStyle w:val="BodyText"/>
        <w:spacing w:line="232" w:lineRule="auto"/>
        <w:ind w:left="1133"/>
        <w:jc w:val="both"/>
      </w:pPr>
      <w:r>
        <w:rPr>
          <w:color w:val="221815"/>
          <w:spacing w:val="8"/>
        </w:rPr>
        <w:t>除上述员工配捐活动外，联想将北美配捐福利延伸至联</w:t>
      </w:r>
      <w:r>
        <w:rPr>
          <w:color w:val="221815"/>
          <w:spacing w:val="8"/>
        </w:rPr>
        <w:t>想董事会。就任何符合联想捐赠指引的机构而言，联想</w:t>
      </w:r>
      <w:r>
        <w:rPr>
          <w:color w:val="221815"/>
          <w:spacing w:val="-2"/>
        </w:rPr>
        <w:t>董事会配捐计划适用于全体董事。</w:t>
      </w:r>
    </w:p>
    <w:p>
      <w:pPr>
        <w:pStyle w:val="BodyText"/>
        <w:spacing w:before="1"/>
        <w:rPr>
          <w:sz w:val="12"/>
        </w:rPr>
      </w:pPr>
    </w:p>
    <w:p>
      <w:pPr>
        <w:pStyle w:val="Heading6"/>
        <w:spacing w:line="338" w:lineRule="exact"/>
      </w:pPr>
      <w:r>
        <w:rPr>
          <w:color w:val="E61211"/>
          <w:spacing w:val="17"/>
        </w:rPr>
        <w:t>公益捐赠（按地域</w:t>
      </w:r>
      <w:r>
        <w:rPr>
          <w:color w:val="E61211"/>
          <w:spacing w:val="7"/>
        </w:rPr>
        <w:t>）</w:t>
      </w:r>
    </w:p>
    <w:p>
      <w:pPr>
        <w:pStyle w:val="BodyText"/>
        <w:spacing w:line="232" w:lineRule="auto"/>
        <w:ind w:left="1133"/>
      </w:pPr>
      <w:r>
        <w:rPr>
          <w:color w:val="221815"/>
          <w:spacing w:val="8"/>
        </w:rPr>
        <w:t>联想在运营所在地区作出本土的策略性投资。下文列出</w:t>
      </w:r>
      <w:r>
        <w:rPr>
          <w:color w:val="221815"/>
          <w:spacing w:val="-2"/>
        </w:rPr>
        <w:t>了各地区的主要合作项目。</w:t>
      </w:r>
    </w:p>
    <w:p>
      <w:pPr>
        <w:spacing w:line="240" w:lineRule="auto" w:before="3" w:after="24"/>
        <w:rPr>
          <w:sz w:val="4"/>
        </w:rPr>
      </w:pPr>
      <w:r>
        <w:rPr/>
        <w:br w:type="column"/>
      </w:r>
      <w:r>
        <w:rPr>
          <w:sz w:val="4"/>
        </w:rPr>
      </w:r>
    </w:p>
    <w:p>
      <w:pPr>
        <w:pStyle w:val="BodyText"/>
        <w:ind w:left="328"/>
        <w:rPr>
          <w:sz w:val="20"/>
        </w:rPr>
      </w:pPr>
      <w:r>
        <w:rPr>
          <w:sz w:val="20"/>
        </w:rPr>
        <w:pict>
          <v:group style="width:29.8pt;height:22.7pt;mso-position-horizontal-relative:char;mso-position-vertical-relative:line" id="docshapegroup1044" coordorigin="0,0" coordsize="596,454">
            <v:shape style="position:absolute;left:0;top:0;width:596;height:454" type="#_x0000_t75" id="docshape1045" stroked="false">
              <v:imagedata r:id="rId402" o:title=""/>
            </v:shape>
            <v:shape style="position:absolute;left:0;top:0;width:596;height:454" type="#_x0000_t202" id="docshape1046" filled="false" stroked="false">
              <v:textbox inset="0,0,0,0">
                <w:txbxContent>
                  <w:p>
                    <w:pPr>
                      <w:spacing w:before="68"/>
                      <w:ind w:left="88" w:right="0" w:firstLine="0"/>
                      <w:jc w:val="left"/>
                      <w:rPr>
                        <w:sz w:val="20"/>
                      </w:rPr>
                    </w:pPr>
                    <w:r>
                      <w:rPr>
                        <w:color w:val="FFFFFF"/>
                        <w:spacing w:val="-5"/>
                        <w:sz w:val="20"/>
                      </w:rPr>
                      <w:t>北美</w:t>
                    </w:r>
                  </w:p>
                </w:txbxContent>
              </v:textbox>
              <w10:wrap type="none"/>
            </v:shape>
          </v:group>
        </w:pict>
      </w:r>
      <w:r>
        <w:rPr>
          <w:sz w:val="20"/>
        </w:rPr>
      </w:r>
    </w:p>
    <w:p>
      <w:pPr>
        <w:pStyle w:val="BodyText"/>
        <w:spacing w:before="17"/>
        <w:rPr>
          <w:sz w:val="10"/>
        </w:rPr>
      </w:pPr>
    </w:p>
    <w:p>
      <w:pPr>
        <w:pStyle w:val="BodyText"/>
        <w:spacing w:line="309" w:lineRule="exact"/>
        <w:ind w:left="307"/>
      </w:pPr>
      <w:r>
        <w:rPr>
          <w:rFonts w:ascii="Microsoft Sans Serif" w:eastAsia="Microsoft Sans Serif"/>
          <w:color w:val="221815"/>
          <w:spacing w:val="14"/>
        </w:rPr>
        <w:t>2019/20</w:t>
      </w:r>
      <w:r>
        <w:rPr>
          <w:color w:val="221815"/>
          <w:spacing w:val="17"/>
        </w:rPr>
        <w:t>财年，联想在北美（美国及加拿大）</w:t>
      </w:r>
      <w:r>
        <w:rPr>
          <w:color w:val="221815"/>
          <w:spacing w:val="13"/>
        </w:rPr>
        <w:t>捐款逾</w:t>
      </w:r>
    </w:p>
    <w:p>
      <w:pPr>
        <w:pStyle w:val="BodyText"/>
        <w:spacing w:line="309" w:lineRule="exact"/>
        <w:ind w:left="307"/>
      </w:pPr>
      <w:r>
        <w:rPr>
          <w:rFonts w:ascii="Microsoft Sans Serif" w:eastAsia="Microsoft Sans Serif"/>
          <w:color w:val="221815"/>
        </w:rPr>
        <w:t>200</w:t>
      </w:r>
      <w:r>
        <w:rPr>
          <w:color w:val="221815"/>
          <w:spacing w:val="-1"/>
        </w:rPr>
        <w:t>美元。主要合作如下所述。</w:t>
      </w:r>
    </w:p>
    <w:p>
      <w:pPr>
        <w:pStyle w:val="BodyText"/>
        <w:spacing w:before="16"/>
        <w:rPr>
          <w:sz w:val="16"/>
        </w:rPr>
      </w:pPr>
    </w:p>
    <w:p>
      <w:pPr>
        <w:spacing w:line="249" w:lineRule="auto" w:before="0"/>
        <w:ind w:left="307" w:right="963" w:hanging="1"/>
        <w:jc w:val="left"/>
        <w:rPr>
          <w:rFonts w:ascii="Trebuchet MS" w:eastAsia="Trebuchet MS"/>
          <w:b/>
          <w:sz w:val="20"/>
        </w:rPr>
      </w:pPr>
      <w:r>
        <w:rPr>
          <w:color w:val="221815"/>
          <w:w w:val="105"/>
          <w:sz w:val="18"/>
        </w:rPr>
        <w:t>美</w:t>
      </w:r>
      <w:r>
        <w:rPr>
          <w:color w:val="221815"/>
          <w:w w:val="105"/>
          <w:sz w:val="18"/>
        </w:rPr>
        <w:t>国</w:t>
      </w:r>
      <w:r>
        <w:rPr>
          <w:color w:val="221815"/>
          <w:w w:val="105"/>
          <w:sz w:val="18"/>
        </w:rPr>
        <w:t>国</w:t>
      </w:r>
      <w:r>
        <w:rPr>
          <w:color w:val="221815"/>
          <w:w w:val="105"/>
          <w:sz w:val="18"/>
        </w:rPr>
        <w:t>家</w:t>
      </w:r>
      <w:r>
        <w:rPr>
          <w:color w:val="221815"/>
          <w:w w:val="105"/>
          <w:sz w:val="18"/>
        </w:rPr>
        <w:t>科</w:t>
      </w:r>
      <w:r>
        <w:rPr>
          <w:color w:val="221815"/>
          <w:w w:val="105"/>
          <w:sz w:val="18"/>
        </w:rPr>
        <w:t>学</w:t>
      </w:r>
      <w:r>
        <w:rPr>
          <w:color w:val="221815"/>
          <w:w w:val="105"/>
          <w:sz w:val="18"/>
        </w:rPr>
        <w:t>基</w:t>
      </w:r>
      <w:r>
        <w:rPr>
          <w:color w:val="221815"/>
          <w:w w:val="105"/>
          <w:sz w:val="18"/>
        </w:rPr>
        <w:t>金</w:t>
      </w:r>
      <w:r>
        <w:rPr>
          <w:color w:val="221815"/>
          <w:w w:val="105"/>
          <w:sz w:val="18"/>
        </w:rPr>
        <w:t>会</w:t>
      </w:r>
      <w:r>
        <w:rPr>
          <w:color w:val="221815"/>
          <w:w w:val="105"/>
          <w:sz w:val="18"/>
        </w:rPr>
        <w:t>（</w:t>
      </w:r>
      <w:r>
        <w:rPr>
          <w:rFonts w:ascii="Trebuchet MS" w:eastAsia="Trebuchet MS"/>
          <w:b/>
          <w:color w:val="040000"/>
          <w:w w:val="105"/>
          <w:sz w:val="20"/>
        </w:rPr>
        <w:t>NAF</w:t>
      </w:r>
      <w:r>
        <w:rPr>
          <w:color w:val="221815"/>
          <w:w w:val="105"/>
          <w:sz w:val="18"/>
        </w:rPr>
        <w:t>）</w:t>
      </w:r>
      <w:r>
        <w:rPr>
          <w:color w:val="221815"/>
          <w:w w:val="105"/>
          <w:sz w:val="18"/>
        </w:rPr>
        <w:t>与</w:t>
      </w:r>
      <w:r>
        <w:rPr>
          <w:rFonts w:ascii="Trebuchet MS" w:eastAsia="Trebuchet MS"/>
          <w:b/>
          <w:color w:val="040000"/>
          <w:w w:val="105"/>
          <w:sz w:val="20"/>
        </w:rPr>
        <w:t>Lenovo </w:t>
      </w:r>
      <w:r>
        <w:rPr>
          <w:rFonts w:ascii="Trebuchet MS" w:eastAsia="Trebuchet MS"/>
          <w:b/>
          <w:color w:val="040000"/>
          <w:w w:val="105"/>
          <w:sz w:val="20"/>
        </w:rPr>
        <w:t>Scholars </w:t>
      </w:r>
      <w:r>
        <w:rPr>
          <w:rFonts w:ascii="Trebuchet MS" w:eastAsia="Trebuchet MS"/>
          <w:b/>
          <w:color w:val="040000"/>
          <w:spacing w:val="-2"/>
          <w:w w:val="105"/>
          <w:sz w:val="20"/>
        </w:rPr>
        <w:t>Network</w:t>
      </w:r>
    </w:p>
    <w:p>
      <w:pPr>
        <w:pStyle w:val="BodyText"/>
        <w:spacing w:line="232" w:lineRule="auto" w:before="42"/>
        <w:ind w:left="307" w:right="995"/>
        <w:jc w:val="both"/>
      </w:pPr>
      <w:r>
        <w:rPr>
          <w:rFonts w:ascii="Microsoft Sans Serif" w:eastAsia="Microsoft Sans Serif"/>
          <w:color w:val="221815"/>
          <w:w w:val="112"/>
        </w:rPr>
        <w:t>Lenovo</w:t>
      </w:r>
      <w:r>
        <w:rPr>
          <w:rFonts w:ascii="Microsoft Sans Serif" w:eastAsia="Microsoft Sans Serif"/>
          <w:color w:val="221815"/>
          <w:spacing w:val="-5"/>
        </w:rPr>
        <w:t>  </w:t>
      </w:r>
      <w:r>
        <w:rPr>
          <w:rFonts w:ascii="Microsoft Sans Serif" w:eastAsia="Microsoft Sans Serif"/>
          <w:color w:val="221815"/>
          <w:w w:val="109"/>
        </w:rPr>
        <w:t>Scholar</w:t>
      </w:r>
      <w:r>
        <w:rPr>
          <w:rFonts w:ascii="Microsoft Sans Serif" w:eastAsia="Microsoft Sans Serif"/>
          <w:color w:val="221815"/>
          <w:spacing w:val="-5"/>
        </w:rPr>
        <w:t>  </w:t>
      </w:r>
      <w:r>
        <w:rPr>
          <w:rFonts w:ascii="Microsoft Sans Serif" w:eastAsia="Microsoft Sans Serif"/>
          <w:color w:val="221815"/>
          <w:w w:val="116"/>
        </w:rPr>
        <w:t>Network</w:t>
      </w:r>
      <w:r>
        <w:rPr>
          <w:color w:val="221815"/>
          <w:spacing w:val="3"/>
        </w:rPr>
        <w:t>连续六年为全美</w:t>
      </w:r>
      <w:r>
        <w:rPr>
          <w:rFonts w:ascii="Microsoft Sans Serif" w:eastAsia="Microsoft Sans Serif"/>
          <w:color w:val="221815"/>
          <w:w w:val="94"/>
        </w:rPr>
        <w:t>133</w:t>
      </w:r>
      <w:r>
        <w:rPr>
          <w:color w:val="221815"/>
          <w:spacing w:val="3"/>
        </w:rPr>
        <w:t>所公立学</w:t>
      </w:r>
      <w:r>
        <w:rPr>
          <w:color w:val="221815"/>
          <w:spacing w:val="15"/>
        </w:rPr>
        <w:t>校的</w:t>
      </w:r>
      <w:r>
        <w:rPr>
          <w:rFonts w:ascii="Microsoft Sans Serif" w:eastAsia="Microsoft Sans Serif"/>
          <w:color w:val="221815"/>
          <w:spacing w:val="13"/>
          <w:w w:val="109"/>
        </w:rPr>
        <w:t>12,000</w:t>
      </w:r>
      <w:r>
        <w:rPr>
          <w:color w:val="221815"/>
          <w:spacing w:val="15"/>
        </w:rPr>
        <w:t>多名学生提供机会，学习开发移动应用程</w:t>
      </w:r>
      <w:r>
        <w:rPr>
          <w:color w:val="221815"/>
          <w:spacing w:val="6"/>
        </w:rPr>
        <w:t>序。联想与</w:t>
      </w:r>
      <w:r>
        <w:rPr>
          <w:rFonts w:ascii="Microsoft Sans Serif" w:eastAsia="Microsoft Sans Serif"/>
          <w:color w:val="221815"/>
          <w:spacing w:val="3"/>
          <w:w w:val="111"/>
        </w:rPr>
        <w:t>NAF</w:t>
      </w:r>
      <w:r>
        <w:rPr>
          <w:color w:val="221815"/>
          <w:spacing w:val="7"/>
        </w:rPr>
        <w:t>于</w:t>
      </w:r>
      <w:r>
        <w:rPr>
          <w:rFonts w:ascii="Microsoft Sans Serif" w:eastAsia="Microsoft Sans Serif"/>
          <w:color w:val="221815"/>
          <w:spacing w:val="3"/>
          <w:w w:val="105"/>
        </w:rPr>
        <w:t>2014</w:t>
      </w:r>
      <w:r>
        <w:rPr>
          <w:color w:val="221815"/>
          <w:spacing w:val="6"/>
        </w:rPr>
        <w:t>年创立年度移动应用程序开发竞</w:t>
      </w:r>
      <w:r>
        <w:rPr>
          <w:color w:val="221815"/>
          <w:spacing w:val="5"/>
        </w:rPr>
        <w:t>赛，旨在让缺少受教育机会的高中学生接受</w:t>
      </w:r>
      <w:r>
        <w:rPr>
          <w:rFonts w:ascii="Microsoft Sans Serif" w:eastAsia="Microsoft Sans Serif"/>
          <w:color w:val="221815"/>
          <w:spacing w:val="1"/>
          <w:w w:val="95"/>
        </w:rPr>
        <w:t>S</w:t>
      </w:r>
      <w:r>
        <w:rPr>
          <w:rFonts w:ascii="Microsoft Sans Serif" w:eastAsia="Microsoft Sans Serif"/>
          <w:color w:val="221815"/>
          <w:spacing w:val="1"/>
          <w:w w:val="106"/>
        </w:rPr>
        <w:t>T</w:t>
      </w:r>
      <w:r>
        <w:rPr>
          <w:rFonts w:ascii="Microsoft Sans Serif" w:eastAsia="Microsoft Sans Serif"/>
          <w:color w:val="221815"/>
          <w:spacing w:val="1"/>
          <w:w w:val="100"/>
        </w:rPr>
        <w:t>E</w:t>
      </w:r>
      <w:r>
        <w:rPr>
          <w:rFonts w:ascii="Microsoft Sans Serif" w:eastAsia="Microsoft Sans Serif"/>
          <w:color w:val="221815"/>
          <w:w w:val="104"/>
        </w:rPr>
        <w:t>M</w:t>
      </w:r>
      <w:r>
        <w:rPr>
          <w:color w:val="221815"/>
          <w:spacing w:val="5"/>
        </w:rPr>
        <w:t>教育，</w:t>
      </w:r>
      <w:r>
        <w:rPr>
          <w:color w:val="221815"/>
          <w:spacing w:val="3"/>
        </w:rPr>
        <w:t>同时提供从事计算机科学、程序设计及工程职业所需的创</w:t>
      </w:r>
      <w:r>
        <w:rPr>
          <w:color w:val="221815"/>
          <w:spacing w:val="6"/>
        </w:rPr>
        <w:t>业及技术技能。</w:t>
      </w:r>
      <w:r>
        <w:rPr>
          <w:rFonts w:ascii="Microsoft Sans Serif" w:eastAsia="Microsoft Sans Serif"/>
          <w:color w:val="221815"/>
          <w:spacing w:val="6"/>
          <w:w w:val="104"/>
        </w:rPr>
        <w:t>2019</w:t>
      </w:r>
      <w:r>
        <w:rPr>
          <w:color w:val="221815"/>
          <w:spacing w:val="6"/>
        </w:rPr>
        <w:t>年夏，联想还雇用了超过</w:t>
      </w:r>
      <w:r>
        <w:rPr>
          <w:rFonts w:ascii="Microsoft Sans Serif" w:eastAsia="Microsoft Sans Serif"/>
          <w:color w:val="221815"/>
          <w:spacing w:val="6"/>
          <w:w w:val="108"/>
        </w:rPr>
        <w:t>25</w:t>
      </w:r>
      <w:r>
        <w:rPr>
          <w:color w:val="221815"/>
          <w:spacing w:val="3"/>
        </w:rPr>
        <w:t>名高中生到联想位于美国北卡罗莱纳州的</w:t>
      </w:r>
      <w:r>
        <w:rPr>
          <w:rFonts w:ascii="Microsoft Sans Serif" w:eastAsia="Microsoft Sans Serif"/>
          <w:color w:val="221815"/>
          <w:spacing w:val="3"/>
          <w:w w:val="111"/>
        </w:rPr>
        <w:t>Morrisville</w:t>
      </w:r>
      <w:r>
        <w:rPr>
          <w:color w:val="221815"/>
          <w:spacing w:val="3"/>
        </w:rPr>
        <w:t>总部实习。</w:t>
      </w:r>
    </w:p>
    <w:p>
      <w:pPr>
        <w:pStyle w:val="BodyText"/>
        <w:spacing w:before="2"/>
        <w:rPr>
          <w:sz w:val="17"/>
        </w:rPr>
      </w:pPr>
    </w:p>
    <w:p>
      <w:pPr>
        <w:pStyle w:val="BodyText"/>
        <w:spacing w:line="309" w:lineRule="exact"/>
        <w:ind w:left="308"/>
      </w:pPr>
      <w:r>
        <w:rPr>
          <w:color w:val="221815"/>
          <w:spacing w:val="-5"/>
        </w:rPr>
        <w:t>美国红十字会</w:t>
      </w:r>
    </w:p>
    <w:p>
      <w:pPr>
        <w:pStyle w:val="BodyText"/>
        <w:spacing w:line="232" w:lineRule="auto" w:before="2"/>
        <w:ind w:left="308" w:right="997"/>
        <w:jc w:val="both"/>
      </w:pPr>
      <w:r>
        <w:rPr>
          <w:color w:val="221815"/>
          <w:spacing w:val="11"/>
        </w:rPr>
        <w:t>联想与美国红十字会有稳固的合作伙伴关系。危机时刻为其在灾害响应方面提供专业技术支持，并始终提供资</w:t>
      </w:r>
      <w:r>
        <w:rPr>
          <w:color w:val="221815"/>
          <w:spacing w:val="9"/>
        </w:rPr>
        <w:t>助，帮助其完善救灾能力。</w:t>
      </w:r>
      <w:r>
        <w:rPr>
          <w:rFonts w:ascii="Microsoft Sans Serif" w:hAnsi="Microsoft Sans Serif" w:eastAsia="Microsoft Sans Serif"/>
          <w:color w:val="221815"/>
          <w:spacing w:val="6"/>
          <w:w w:val="107"/>
        </w:rPr>
        <w:t>2</w:t>
      </w:r>
      <w:r>
        <w:rPr>
          <w:rFonts w:ascii="Microsoft Sans Serif" w:hAnsi="Microsoft Sans Serif" w:eastAsia="Microsoft Sans Serif"/>
          <w:color w:val="221815"/>
          <w:spacing w:val="6"/>
          <w:w w:val="96"/>
        </w:rPr>
        <w:t>01</w:t>
      </w:r>
      <w:r>
        <w:rPr>
          <w:rFonts w:ascii="Microsoft Sans Serif" w:hAnsi="Microsoft Sans Serif" w:eastAsia="Microsoft Sans Serif"/>
          <w:color w:val="221815"/>
          <w:spacing w:val="6"/>
          <w:w w:val="126"/>
        </w:rPr>
        <w:t>9/2</w:t>
      </w:r>
      <w:r>
        <w:rPr>
          <w:rFonts w:ascii="Microsoft Sans Serif" w:hAnsi="Microsoft Sans Serif" w:eastAsia="Microsoft Sans Serif"/>
          <w:color w:val="221815"/>
          <w:spacing w:val="5"/>
          <w:w w:val="126"/>
        </w:rPr>
        <w:t>0</w:t>
      </w:r>
      <w:r>
        <w:rPr>
          <w:color w:val="221815"/>
          <w:spacing w:val="9"/>
        </w:rPr>
        <w:t>财年，联想投资了</w:t>
      </w:r>
      <w:r>
        <w:rPr>
          <w:color w:val="221815"/>
          <w:w w:val="112"/>
        </w:rPr>
        <w:t>红十字会的“</w:t>
      </w:r>
      <w:r>
        <w:rPr>
          <w:rFonts w:ascii="Microsoft Sans Serif" w:hAnsi="Microsoft Sans Serif" w:eastAsia="Microsoft Sans Serif"/>
          <w:color w:val="221815"/>
          <w:spacing w:val="-4"/>
          <w:w w:val="101"/>
        </w:rPr>
        <w:t>R</w:t>
      </w:r>
      <w:r>
        <w:rPr>
          <w:rFonts w:ascii="Microsoft Sans Serif" w:hAnsi="Microsoft Sans Serif" w:eastAsia="Microsoft Sans Serif"/>
          <w:color w:val="221815"/>
          <w:w w:val="101"/>
        </w:rPr>
        <w:t>C</w:t>
      </w:r>
      <w:r>
        <w:rPr>
          <w:rFonts w:ascii="Microsoft Sans Serif" w:hAnsi="Microsoft Sans Serif" w:eastAsia="Microsoft Sans Serif"/>
          <w:color w:val="221815"/>
          <w:spacing w:val="7"/>
        </w:rPr>
        <w:t>  </w:t>
      </w:r>
      <w:r>
        <w:rPr>
          <w:rFonts w:ascii="Microsoft Sans Serif" w:hAnsi="Microsoft Sans Serif" w:eastAsia="Microsoft Sans Serif"/>
          <w:color w:val="221815"/>
          <w:spacing w:val="-4"/>
          <w:w w:val="113"/>
        </w:rPr>
        <w:t>View</w:t>
      </w:r>
      <w:r>
        <w:rPr>
          <w:color w:val="221815"/>
          <w:w w:val="104"/>
        </w:rPr>
        <w:t>”技术。这是一款专用软件，可让</w:t>
      </w:r>
      <w:r>
        <w:rPr>
          <w:color w:val="221815"/>
          <w:spacing w:val="11"/>
        </w:rPr>
        <w:t>红十字会通过卡车及补给品的地理定位实时管理响应人</w:t>
      </w:r>
      <w:r>
        <w:rPr>
          <w:color w:val="221815"/>
          <w:w w:val="103"/>
        </w:rPr>
        <w:t>员。联想的支持将通过最新的红十字会“</w:t>
      </w:r>
      <w:r>
        <w:rPr>
          <w:rFonts w:ascii="Microsoft Sans Serif" w:hAnsi="Microsoft Sans Serif" w:eastAsia="Microsoft Sans Serif"/>
          <w:color w:val="221815"/>
          <w:spacing w:val="-4"/>
          <w:w w:val="101"/>
        </w:rPr>
        <w:t>R</w:t>
      </w:r>
      <w:r>
        <w:rPr>
          <w:rFonts w:ascii="Microsoft Sans Serif" w:hAnsi="Microsoft Sans Serif" w:eastAsia="Microsoft Sans Serif"/>
          <w:color w:val="221815"/>
          <w:w w:val="101"/>
        </w:rPr>
        <w:t>C</w:t>
      </w:r>
      <w:r>
        <w:rPr>
          <w:rFonts w:ascii="Microsoft Sans Serif" w:hAnsi="Microsoft Sans Serif" w:eastAsia="Microsoft Sans Serif"/>
          <w:color w:val="221815"/>
          <w:spacing w:val="7"/>
        </w:rPr>
        <w:t>  </w:t>
      </w:r>
      <w:r>
        <w:rPr>
          <w:rFonts w:ascii="Microsoft Sans Serif" w:hAnsi="Microsoft Sans Serif" w:eastAsia="Microsoft Sans Serif"/>
          <w:color w:val="221815"/>
          <w:spacing w:val="-4"/>
          <w:w w:val="113"/>
        </w:rPr>
        <w:t>View</w:t>
      </w:r>
      <w:r>
        <w:rPr>
          <w:color w:val="221815"/>
          <w:w w:val="128"/>
        </w:rPr>
        <w:t>”技术</w:t>
      </w:r>
      <w:r>
        <w:rPr>
          <w:color w:val="221815"/>
          <w:spacing w:val="11"/>
        </w:rPr>
        <w:t>帮助美国各地的社区更好地做足准备，应对救助事件。除持续投资外，联想还与红十字会合作，在联想位于北卡罗来纳州莫里斯维尔的办公点每两个月举半一次献血</w:t>
      </w:r>
      <w:r>
        <w:rPr>
          <w:color w:val="221815"/>
        </w:rPr>
        <w:t>活动，并在自然灾害期间鼓励员工为红十字会提供支持。</w:t>
      </w:r>
    </w:p>
    <w:p>
      <w:pPr>
        <w:pStyle w:val="BodyText"/>
        <w:spacing w:before="9"/>
        <w:rPr>
          <w:sz w:val="17"/>
        </w:rPr>
      </w:pPr>
    </w:p>
    <w:p>
      <w:pPr>
        <w:spacing w:line="232" w:lineRule="auto" w:before="0"/>
        <w:ind w:left="308" w:right="963" w:firstLine="0"/>
        <w:jc w:val="left"/>
        <w:rPr>
          <w:sz w:val="18"/>
        </w:rPr>
      </w:pPr>
      <w:r>
        <w:rPr>
          <w:color w:val="221815"/>
          <w:w w:val="105"/>
          <w:sz w:val="18"/>
        </w:rPr>
        <w:t>维</w:t>
      </w:r>
      <w:r>
        <w:rPr>
          <w:color w:val="221815"/>
          <w:w w:val="105"/>
          <w:sz w:val="18"/>
        </w:rPr>
        <w:t>克</w:t>
      </w:r>
      <w:r>
        <w:rPr>
          <w:color w:val="221815"/>
          <w:w w:val="105"/>
          <w:sz w:val="18"/>
        </w:rPr>
        <w:t>郡</w:t>
      </w:r>
      <w:r>
        <w:rPr>
          <w:color w:val="221815"/>
          <w:w w:val="105"/>
          <w:sz w:val="18"/>
        </w:rPr>
        <w:t>社</w:t>
      </w:r>
      <w:r>
        <w:rPr>
          <w:color w:val="221815"/>
          <w:w w:val="105"/>
          <w:sz w:val="18"/>
        </w:rPr>
        <w:t>区</w:t>
      </w:r>
      <w:r>
        <w:rPr>
          <w:color w:val="221815"/>
          <w:w w:val="105"/>
          <w:sz w:val="18"/>
        </w:rPr>
        <w:t>大</w:t>
      </w:r>
      <w:r>
        <w:rPr>
          <w:color w:val="221815"/>
          <w:w w:val="105"/>
          <w:sz w:val="18"/>
        </w:rPr>
        <w:t>学</w:t>
      </w:r>
      <w:r>
        <w:rPr>
          <w:color w:val="221815"/>
          <w:w w:val="105"/>
          <w:sz w:val="18"/>
        </w:rPr>
        <w:t>项</w:t>
      </w:r>
      <w:r>
        <w:rPr>
          <w:color w:val="221815"/>
          <w:w w:val="105"/>
          <w:sz w:val="18"/>
        </w:rPr>
        <w:t>目</w:t>
      </w:r>
      <w:r>
        <w:rPr>
          <w:color w:val="221815"/>
          <w:w w:val="105"/>
          <w:sz w:val="18"/>
        </w:rPr>
        <w:t>（</w:t>
      </w:r>
      <w:r>
        <w:rPr>
          <w:rFonts w:ascii="Trebuchet MS" w:eastAsia="Trebuchet MS"/>
          <w:b/>
          <w:color w:val="040000"/>
          <w:w w:val="105"/>
          <w:sz w:val="18"/>
        </w:rPr>
        <w:t>Wake</w:t>
      </w:r>
      <w:r>
        <w:rPr>
          <w:rFonts w:ascii="Trebuchet MS" w:eastAsia="Trebuchet MS"/>
          <w:b/>
          <w:color w:val="040000"/>
          <w:spacing w:val="40"/>
          <w:w w:val="105"/>
          <w:sz w:val="18"/>
        </w:rPr>
        <w:t> </w:t>
      </w:r>
      <w:r>
        <w:rPr>
          <w:rFonts w:ascii="Trebuchet MS" w:eastAsia="Trebuchet MS"/>
          <w:b/>
          <w:color w:val="040000"/>
          <w:w w:val="105"/>
          <w:sz w:val="18"/>
        </w:rPr>
        <w:t>Technical</w:t>
      </w:r>
      <w:r>
        <w:rPr>
          <w:rFonts w:ascii="Trebuchet MS" w:eastAsia="Trebuchet MS"/>
          <w:b/>
          <w:color w:val="040000"/>
          <w:spacing w:val="40"/>
          <w:w w:val="105"/>
          <w:sz w:val="18"/>
        </w:rPr>
        <w:t> </w:t>
      </w:r>
      <w:r>
        <w:rPr>
          <w:rFonts w:ascii="Trebuchet MS" w:eastAsia="Trebuchet MS"/>
          <w:b/>
          <w:color w:val="040000"/>
          <w:w w:val="105"/>
          <w:sz w:val="18"/>
        </w:rPr>
        <w:t>Community </w:t>
      </w:r>
      <w:r>
        <w:rPr>
          <w:rFonts w:ascii="Trebuchet MS" w:eastAsia="Trebuchet MS"/>
          <w:b/>
          <w:color w:val="040000"/>
          <w:spacing w:val="-2"/>
          <w:w w:val="105"/>
          <w:sz w:val="18"/>
        </w:rPr>
        <w:t>College</w:t>
      </w:r>
      <w:r>
        <w:rPr>
          <w:color w:val="221815"/>
          <w:spacing w:val="-2"/>
          <w:w w:val="105"/>
          <w:sz w:val="18"/>
        </w:rPr>
        <w:t>）</w:t>
      </w:r>
    </w:p>
    <w:p>
      <w:pPr>
        <w:pStyle w:val="BodyText"/>
        <w:spacing w:line="232" w:lineRule="auto"/>
        <w:ind w:left="308" w:right="1003"/>
      </w:pPr>
      <w:r>
        <w:rPr>
          <w:color w:val="221815"/>
          <w:spacing w:val="5"/>
        </w:rPr>
        <w:t>联想利用自己的人才渠道为</w:t>
      </w:r>
      <w:r>
        <w:rPr>
          <w:rFonts w:ascii="Microsoft Sans Serif" w:eastAsia="Microsoft Sans Serif"/>
          <w:color w:val="221815"/>
          <w:spacing w:val="-2"/>
          <w:w w:val="101"/>
        </w:rPr>
        <w:t>STEM</w:t>
      </w:r>
      <w:r>
        <w:rPr>
          <w:color w:val="221815"/>
          <w:spacing w:val="5"/>
        </w:rPr>
        <w:t>的多元化提供支持，联</w:t>
      </w:r>
      <w:r>
        <w:rPr>
          <w:color w:val="221815"/>
          <w:spacing w:val="3"/>
        </w:rPr>
        <w:t>想基金会和联想为</w:t>
      </w:r>
    </w:p>
    <w:p>
      <w:pPr>
        <w:spacing w:after="0" w:line="232" w:lineRule="auto"/>
        <w:sectPr>
          <w:type w:val="continuous"/>
          <w:pgSz w:w="11910" w:h="16840"/>
          <w:pgMar w:header="0" w:footer="488" w:top="720" w:bottom="280" w:left="0" w:right="240"/>
          <w:cols w:num="2" w:equalWidth="0">
            <w:col w:w="5727" w:space="40"/>
            <w:col w:w="5903"/>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2"/>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
      </w:pPr>
    </w:p>
    <w:p>
      <w:pPr>
        <w:pStyle w:val="BodyText"/>
        <w:spacing w:line="232" w:lineRule="auto" w:before="52"/>
        <w:ind w:left="1133" w:right="898"/>
      </w:pPr>
      <w:r>
        <w:rPr>
          <w:color w:val="221815"/>
          <w:spacing w:val="5"/>
        </w:rPr>
        <w:t>维克郡社区大学提供一项捐助奖学金（每年资助四名学生），还捐赠设备并提供带薪实习机会。联想的数据中心业务集</w:t>
      </w:r>
      <w:r>
        <w:rPr>
          <w:color w:val="221815"/>
          <w:spacing w:val="3"/>
        </w:rPr>
        <w:t>团一直聘用四分之一参与该计划的学生为全职员工。除资助学生外，联想还资助该学院三角研究院的新校区建设楼宇。</w:t>
      </w:r>
    </w:p>
    <w:p>
      <w:pPr>
        <w:pStyle w:val="BodyText"/>
        <w:spacing w:before="1"/>
        <w:rPr>
          <w:sz w:val="17"/>
        </w:rPr>
      </w:pPr>
    </w:p>
    <w:p>
      <w:pPr>
        <w:spacing w:line="309" w:lineRule="exact" w:before="0"/>
        <w:ind w:left="1133" w:right="0" w:firstLine="0"/>
        <w:jc w:val="left"/>
        <w:rPr>
          <w:sz w:val="18"/>
        </w:rPr>
      </w:pPr>
      <w:r>
        <w:rPr>
          <w:color w:val="221815"/>
          <w:w w:val="105"/>
          <w:sz w:val="18"/>
        </w:rPr>
        <w:t>北</w:t>
      </w:r>
      <w:r>
        <w:rPr>
          <w:color w:val="221815"/>
          <w:w w:val="105"/>
          <w:sz w:val="18"/>
        </w:rPr>
        <w:t>卡</w:t>
      </w:r>
      <w:r>
        <w:rPr>
          <w:color w:val="221815"/>
          <w:w w:val="105"/>
          <w:sz w:val="18"/>
        </w:rPr>
        <w:t>罗</w:t>
      </w:r>
      <w:r>
        <w:rPr>
          <w:color w:val="221815"/>
          <w:w w:val="105"/>
          <w:sz w:val="18"/>
        </w:rPr>
        <w:t>莱</w:t>
      </w:r>
      <w:r>
        <w:rPr>
          <w:color w:val="221815"/>
          <w:w w:val="105"/>
          <w:sz w:val="18"/>
        </w:rPr>
        <w:t>纳</w:t>
      </w:r>
      <w:r>
        <w:rPr>
          <w:color w:val="221815"/>
          <w:w w:val="105"/>
          <w:sz w:val="18"/>
        </w:rPr>
        <w:t>州</w:t>
      </w:r>
      <w:r>
        <w:rPr>
          <w:color w:val="221815"/>
          <w:w w:val="105"/>
          <w:sz w:val="18"/>
        </w:rPr>
        <w:t>教</w:t>
      </w:r>
      <w:r>
        <w:rPr>
          <w:color w:val="221815"/>
          <w:w w:val="105"/>
          <w:sz w:val="18"/>
        </w:rPr>
        <w:t>育</w:t>
      </w:r>
      <w:r>
        <w:rPr>
          <w:color w:val="221815"/>
          <w:w w:val="105"/>
          <w:sz w:val="18"/>
        </w:rPr>
        <w:t>委</w:t>
      </w:r>
      <w:r>
        <w:rPr>
          <w:color w:val="221815"/>
          <w:w w:val="105"/>
          <w:sz w:val="18"/>
        </w:rPr>
        <w:t>员</w:t>
      </w:r>
      <w:r>
        <w:rPr>
          <w:color w:val="221815"/>
          <w:w w:val="105"/>
          <w:sz w:val="18"/>
        </w:rPr>
        <w:t>会</w:t>
      </w:r>
      <w:r>
        <w:rPr>
          <w:color w:val="221815"/>
          <w:w w:val="105"/>
          <w:sz w:val="18"/>
        </w:rPr>
        <w:t>（</w:t>
      </w:r>
      <w:r>
        <w:rPr>
          <w:rFonts w:ascii="Trebuchet MS" w:eastAsia="Trebuchet MS"/>
          <w:b/>
          <w:color w:val="040000"/>
          <w:w w:val="105"/>
          <w:sz w:val="18"/>
        </w:rPr>
        <w:t>North</w:t>
      </w:r>
      <w:r>
        <w:rPr>
          <w:rFonts w:ascii="Trebuchet MS" w:eastAsia="Trebuchet MS"/>
          <w:b/>
          <w:color w:val="040000"/>
          <w:spacing w:val="17"/>
          <w:w w:val="105"/>
          <w:sz w:val="18"/>
        </w:rPr>
        <w:t> </w:t>
      </w:r>
      <w:r>
        <w:rPr>
          <w:rFonts w:ascii="Trebuchet MS" w:eastAsia="Trebuchet MS"/>
          <w:b/>
          <w:color w:val="040000"/>
          <w:w w:val="105"/>
          <w:sz w:val="18"/>
        </w:rPr>
        <w:t>Carolina</w:t>
      </w:r>
      <w:r>
        <w:rPr>
          <w:rFonts w:ascii="Trebuchet MS" w:eastAsia="Trebuchet MS"/>
          <w:b/>
          <w:color w:val="040000"/>
          <w:spacing w:val="17"/>
          <w:w w:val="105"/>
          <w:sz w:val="18"/>
        </w:rPr>
        <w:t> </w:t>
      </w:r>
      <w:r>
        <w:rPr>
          <w:rFonts w:ascii="Trebuchet MS" w:eastAsia="Trebuchet MS"/>
          <w:b/>
          <w:color w:val="040000"/>
          <w:w w:val="105"/>
          <w:sz w:val="18"/>
        </w:rPr>
        <w:t>Business</w:t>
      </w:r>
      <w:r>
        <w:rPr>
          <w:rFonts w:ascii="Trebuchet MS" w:eastAsia="Trebuchet MS"/>
          <w:b/>
          <w:color w:val="040000"/>
          <w:spacing w:val="16"/>
          <w:w w:val="105"/>
          <w:sz w:val="18"/>
        </w:rPr>
        <w:t> </w:t>
      </w:r>
      <w:r>
        <w:rPr>
          <w:rFonts w:ascii="Trebuchet MS" w:eastAsia="Trebuchet MS"/>
          <w:b/>
          <w:color w:val="040000"/>
          <w:w w:val="105"/>
          <w:sz w:val="18"/>
        </w:rPr>
        <w:t>Committee</w:t>
      </w:r>
      <w:r>
        <w:rPr>
          <w:rFonts w:ascii="Trebuchet MS" w:eastAsia="Trebuchet MS"/>
          <w:b/>
          <w:color w:val="040000"/>
          <w:spacing w:val="17"/>
          <w:w w:val="105"/>
          <w:sz w:val="18"/>
        </w:rPr>
        <w:t> </w:t>
      </w:r>
      <w:r>
        <w:rPr>
          <w:rFonts w:ascii="Trebuchet MS" w:eastAsia="Trebuchet MS"/>
          <w:b/>
          <w:color w:val="040000"/>
          <w:w w:val="105"/>
          <w:sz w:val="18"/>
        </w:rPr>
        <w:t>for</w:t>
      </w:r>
      <w:r>
        <w:rPr>
          <w:rFonts w:ascii="Trebuchet MS" w:eastAsia="Trebuchet MS"/>
          <w:b/>
          <w:color w:val="040000"/>
          <w:spacing w:val="17"/>
          <w:w w:val="105"/>
          <w:sz w:val="18"/>
        </w:rPr>
        <w:t> </w:t>
      </w:r>
      <w:r>
        <w:rPr>
          <w:rFonts w:ascii="Trebuchet MS" w:eastAsia="Trebuchet MS"/>
          <w:b/>
          <w:color w:val="040000"/>
          <w:spacing w:val="-2"/>
          <w:w w:val="105"/>
          <w:sz w:val="18"/>
        </w:rPr>
        <w:t>Education</w:t>
      </w:r>
      <w:r>
        <w:rPr>
          <w:color w:val="221815"/>
          <w:spacing w:val="-2"/>
          <w:w w:val="105"/>
          <w:sz w:val="18"/>
        </w:rPr>
        <w:t>）</w:t>
      </w:r>
    </w:p>
    <w:p>
      <w:pPr>
        <w:pStyle w:val="BodyText"/>
        <w:spacing w:line="232" w:lineRule="auto" w:before="2"/>
        <w:ind w:left="1133" w:right="898"/>
        <w:jc w:val="both"/>
      </w:pPr>
      <w:r>
        <w:rPr>
          <w:color w:val="221815"/>
          <w:spacing w:val="3"/>
          <w:w w:val="300"/>
        </w:rPr>
        <w:t>“</w:t>
      </w:r>
      <w:r>
        <w:rPr>
          <w:rFonts w:ascii="Microsoft Sans Serif" w:hAnsi="Microsoft Sans Serif" w:eastAsia="Microsoft Sans Serif"/>
          <w:color w:val="221815"/>
          <w:spacing w:val="3"/>
          <w:w w:val="107"/>
        </w:rPr>
        <w:t>Ready</w:t>
      </w:r>
      <w:r>
        <w:rPr>
          <w:rFonts w:ascii="Microsoft Sans Serif" w:hAnsi="Microsoft Sans Serif" w:eastAsia="Microsoft Sans Serif"/>
          <w:color w:val="221815"/>
          <w:w w:val="107"/>
        </w:rPr>
        <w:t>,</w:t>
      </w:r>
      <w:r>
        <w:rPr>
          <w:rFonts w:ascii="Microsoft Sans Serif" w:hAnsi="Microsoft Sans Serif" w:eastAsia="Microsoft Sans Serif"/>
          <w:color w:val="221815"/>
          <w:spacing w:val="9"/>
        </w:rPr>
        <w:t> </w:t>
      </w:r>
      <w:r>
        <w:rPr>
          <w:rFonts w:ascii="Microsoft Sans Serif" w:hAnsi="Microsoft Sans Serif" w:eastAsia="Microsoft Sans Serif"/>
          <w:color w:val="221815"/>
          <w:spacing w:val="3"/>
          <w:w w:val="105"/>
        </w:rPr>
        <w:t>Set</w:t>
      </w:r>
      <w:r>
        <w:rPr>
          <w:rFonts w:ascii="Microsoft Sans Serif" w:hAnsi="Microsoft Sans Serif" w:eastAsia="Microsoft Sans Serif"/>
          <w:color w:val="221815"/>
          <w:w w:val="105"/>
        </w:rPr>
        <w:t>,</w:t>
      </w:r>
      <w:r>
        <w:rPr>
          <w:rFonts w:ascii="Microsoft Sans Serif" w:hAnsi="Microsoft Sans Serif" w:eastAsia="Microsoft Sans Serif"/>
          <w:color w:val="221815"/>
          <w:spacing w:val="9"/>
        </w:rPr>
        <w:t> </w:t>
      </w:r>
      <w:r>
        <w:rPr>
          <w:rFonts w:ascii="Microsoft Sans Serif" w:hAnsi="Microsoft Sans Serif" w:eastAsia="Microsoft Sans Serif"/>
          <w:color w:val="221815"/>
          <w:spacing w:val="3"/>
          <w:w w:val="116"/>
        </w:rPr>
        <w:t>App!</w:t>
      </w:r>
      <w:r>
        <w:rPr>
          <w:color w:val="221815"/>
          <w:spacing w:val="3"/>
          <w:w w:val="105"/>
        </w:rPr>
        <w:t>”移动应用程序开发竞赛是由</w:t>
      </w:r>
      <w:r>
        <w:rPr>
          <w:rFonts w:ascii="Microsoft Sans Serif" w:hAnsi="Microsoft Sans Serif" w:eastAsia="Microsoft Sans Serif"/>
          <w:color w:val="221815"/>
          <w:spacing w:val="3"/>
          <w:w w:val="116"/>
        </w:rPr>
        <w:t>Nort</w:t>
      </w:r>
      <w:r>
        <w:rPr>
          <w:rFonts w:ascii="Microsoft Sans Serif" w:hAnsi="Microsoft Sans Serif" w:eastAsia="Microsoft Sans Serif"/>
          <w:color w:val="221815"/>
          <w:w w:val="116"/>
        </w:rPr>
        <w:t>h</w:t>
      </w:r>
      <w:r>
        <w:rPr>
          <w:rFonts w:ascii="Microsoft Sans Serif" w:hAnsi="Microsoft Sans Serif" w:eastAsia="Microsoft Sans Serif"/>
          <w:color w:val="221815"/>
          <w:spacing w:val="9"/>
        </w:rPr>
        <w:t> </w:t>
      </w:r>
      <w:r>
        <w:rPr>
          <w:rFonts w:ascii="Microsoft Sans Serif" w:hAnsi="Microsoft Sans Serif" w:eastAsia="Microsoft Sans Serif"/>
          <w:color w:val="221815"/>
          <w:spacing w:val="3"/>
          <w:w w:val="109"/>
        </w:rPr>
        <w:t>Carolin</w:t>
      </w:r>
      <w:r>
        <w:rPr>
          <w:rFonts w:ascii="Microsoft Sans Serif" w:hAnsi="Microsoft Sans Serif" w:eastAsia="Microsoft Sans Serif"/>
          <w:color w:val="221815"/>
          <w:w w:val="109"/>
        </w:rPr>
        <w:t>a</w:t>
      </w:r>
      <w:r>
        <w:rPr>
          <w:rFonts w:ascii="Microsoft Sans Serif" w:hAnsi="Microsoft Sans Serif" w:eastAsia="Microsoft Sans Serif"/>
          <w:color w:val="221815"/>
          <w:spacing w:val="9"/>
        </w:rPr>
        <w:t> </w:t>
      </w:r>
      <w:r>
        <w:rPr>
          <w:rFonts w:ascii="Microsoft Sans Serif" w:hAnsi="Microsoft Sans Serif" w:eastAsia="Microsoft Sans Serif"/>
          <w:color w:val="221815"/>
          <w:spacing w:val="3"/>
          <w:w w:val="105"/>
        </w:rPr>
        <w:t>Busines</w:t>
      </w:r>
      <w:r>
        <w:rPr>
          <w:rFonts w:ascii="Microsoft Sans Serif" w:hAnsi="Microsoft Sans Serif" w:eastAsia="Microsoft Sans Serif"/>
          <w:color w:val="221815"/>
          <w:w w:val="105"/>
        </w:rPr>
        <w:t>s</w:t>
      </w:r>
      <w:r>
        <w:rPr>
          <w:rFonts w:ascii="Microsoft Sans Serif" w:hAnsi="Microsoft Sans Serif" w:eastAsia="Microsoft Sans Serif"/>
          <w:color w:val="221815"/>
          <w:spacing w:val="9"/>
        </w:rPr>
        <w:t> </w:t>
      </w:r>
      <w:r>
        <w:rPr>
          <w:rFonts w:ascii="Microsoft Sans Serif" w:hAnsi="Microsoft Sans Serif" w:eastAsia="Microsoft Sans Serif"/>
          <w:color w:val="221815"/>
          <w:spacing w:val="3"/>
          <w:w w:val="114"/>
        </w:rPr>
        <w:t>Committe</w:t>
      </w:r>
      <w:r>
        <w:rPr>
          <w:rFonts w:ascii="Microsoft Sans Serif" w:hAnsi="Microsoft Sans Serif" w:eastAsia="Microsoft Sans Serif"/>
          <w:color w:val="221815"/>
          <w:w w:val="114"/>
        </w:rPr>
        <w:t>e</w:t>
      </w:r>
      <w:r>
        <w:rPr>
          <w:rFonts w:ascii="Microsoft Sans Serif" w:hAnsi="Microsoft Sans Serif" w:eastAsia="Microsoft Sans Serif"/>
          <w:color w:val="221815"/>
          <w:spacing w:val="9"/>
        </w:rPr>
        <w:t> </w:t>
      </w:r>
      <w:r>
        <w:rPr>
          <w:rFonts w:ascii="Microsoft Sans Serif" w:hAnsi="Microsoft Sans Serif" w:eastAsia="Microsoft Sans Serif"/>
          <w:color w:val="221815"/>
          <w:spacing w:val="3"/>
          <w:w w:val="121"/>
        </w:rPr>
        <w:t>fo</w:t>
      </w:r>
      <w:r>
        <w:rPr>
          <w:rFonts w:ascii="Microsoft Sans Serif" w:hAnsi="Microsoft Sans Serif" w:eastAsia="Microsoft Sans Serif"/>
          <w:color w:val="221815"/>
          <w:w w:val="121"/>
        </w:rPr>
        <w:t>r</w:t>
      </w:r>
      <w:r>
        <w:rPr>
          <w:rFonts w:ascii="Microsoft Sans Serif" w:hAnsi="Microsoft Sans Serif" w:eastAsia="Microsoft Sans Serif"/>
          <w:color w:val="221815"/>
          <w:spacing w:val="9"/>
        </w:rPr>
        <w:t> </w:t>
      </w:r>
      <w:r>
        <w:rPr>
          <w:rFonts w:ascii="Microsoft Sans Serif" w:hAnsi="Microsoft Sans Serif" w:eastAsia="Microsoft Sans Serif"/>
          <w:color w:val="221815"/>
          <w:spacing w:val="3"/>
          <w:w w:val="112"/>
        </w:rPr>
        <w:t>Education</w:t>
      </w:r>
      <w:r>
        <w:rPr>
          <w:color w:val="221815"/>
          <w:spacing w:val="3"/>
        </w:rPr>
        <w:t>与联想合作</w:t>
      </w:r>
      <w:r>
        <w:rPr>
          <w:color w:val="221815"/>
          <w:spacing w:val="3"/>
          <w:w w:val="115"/>
        </w:rPr>
        <w:t>打造的。“</w:t>
      </w:r>
      <w:r>
        <w:rPr>
          <w:rFonts w:ascii="Microsoft Sans Serif" w:hAnsi="Microsoft Sans Serif" w:eastAsia="Microsoft Sans Serif"/>
          <w:color w:val="221815"/>
          <w:spacing w:val="3"/>
          <w:w w:val="107"/>
        </w:rPr>
        <w:t>Ready</w:t>
      </w:r>
      <w:r>
        <w:rPr>
          <w:rFonts w:ascii="Microsoft Sans Serif" w:hAnsi="Microsoft Sans Serif" w:eastAsia="Microsoft Sans Serif"/>
          <w:color w:val="221815"/>
          <w:w w:val="107"/>
        </w:rPr>
        <w:t>,</w:t>
      </w:r>
      <w:r>
        <w:rPr>
          <w:rFonts w:ascii="Microsoft Sans Serif" w:hAnsi="Microsoft Sans Serif" w:eastAsia="Microsoft Sans Serif"/>
          <w:color w:val="221815"/>
          <w:spacing w:val="-2"/>
        </w:rPr>
        <w:t>   </w:t>
      </w:r>
      <w:r>
        <w:rPr>
          <w:rFonts w:ascii="Microsoft Sans Serif" w:hAnsi="Microsoft Sans Serif" w:eastAsia="Microsoft Sans Serif"/>
          <w:color w:val="221815"/>
          <w:spacing w:val="3"/>
          <w:w w:val="105"/>
        </w:rPr>
        <w:t>Set</w:t>
      </w:r>
      <w:r>
        <w:rPr>
          <w:rFonts w:ascii="Microsoft Sans Serif" w:hAnsi="Microsoft Sans Serif" w:eastAsia="Microsoft Sans Serif"/>
          <w:color w:val="221815"/>
          <w:w w:val="105"/>
        </w:rPr>
        <w:t>,</w:t>
      </w:r>
      <w:r>
        <w:rPr>
          <w:rFonts w:ascii="Microsoft Sans Serif" w:hAnsi="Microsoft Sans Serif" w:eastAsia="Microsoft Sans Serif"/>
          <w:color w:val="221815"/>
          <w:spacing w:val="-2"/>
        </w:rPr>
        <w:t>   </w:t>
      </w:r>
      <w:r>
        <w:rPr>
          <w:rFonts w:ascii="Microsoft Sans Serif" w:hAnsi="Microsoft Sans Serif" w:eastAsia="Microsoft Sans Serif"/>
          <w:color w:val="221815"/>
          <w:spacing w:val="3"/>
          <w:w w:val="116"/>
        </w:rPr>
        <w:t>App!</w:t>
      </w:r>
      <w:r>
        <w:rPr>
          <w:color w:val="221815"/>
          <w:spacing w:val="3"/>
          <w:w w:val="150"/>
        </w:rPr>
        <w:t>”向</w:t>
      </w:r>
      <w:r>
        <w:rPr>
          <w:rFonts w:ascii="Microsoft Sans Serif" w:hAnsi="Microsoft Sans Serif" w:eastAsia="Microsoft Sans Serif"/>
          <w:color w:val="221815"/>
          <w:spacing w:val="3"/>
          <w:w w:val="108"/>
        </w:rPr>
        <w:t>9–12</w:t>
      </w:r>
      <w:r>
        <w:rPr>
          <w:color w:val="221815"/>
          <w:spacing w:val="3"/>
        </w:rPr>
        <w:t>年级公立学校的学生发起邀请，共同挑战开发一项移动应用程序，以应对和解</w:t>
      </w:r>
      <w:r>
        <w:rPr>
          <w:color w:val="221815"/>
          <w:spacing w:val="5"/>
        </w:rPr>
        <w:t>决学校或小区中的问题。这些学生的应用程序解决了贫困、移民、食品不安全及心理健康意识等问题。除扩展计算机科</w:t>
      </w:r>
      <w:r>
        <w:rPr>
          <w:color w:val="221815"/>
          <w:spacing w:val="3"/>
          <w:w w:val="112"/>
        </w:rPr>
        <w:t>学技能外，“</w:t>
      </w:r>
      <w:r>
        <w:rPr>
          <w:rFonts w:ascii="Microsoft Sans Serif" w:hAnsi="Microsoft Sans Serif" w:eastAsia="Microsoft Sans Serif"/>
          <w:color w:val="221815"/>
          <w:spacing w:val="3"/>
          <w:w w:val="107"/>
        </w:rPr>
        <w:t>Ready</w:t>
      </w:r>
      <w:r>
        <w:rPr>
          <w:rFonts w:ascii="Microsoft Sans Serif" w:hAnsi="Microsoft Sans Serif" w:eastAsia="Microsoft Sans Serif"/>
          <w:color w:val="221815"/>
          <w:w w:val="107"/>
        </w:rPr>
        <w:t>,</w:t>
      </w:r>
      <w:r>
        <w:rPr>
          <w:rFonts w:ascii="Microsoft Sans Serif" w:hAnsi="Microsoft Sans Serif" w:eastAsia="Microsoft Sans Serif"/>
          <w:color w:val="221815"/>
          <w:spacing w:val="13"/>
        </w:rPr>
        <w:t> </w:t>
      </w:r>
      <w:r>
        <w:rPr>
          <w:rFonts w:ascii="Microsoft Sans Serif" w:hAnsi="Microsoft Sans Serif" w:eastAsia="Microsoft Sans Serif"/>
          <w:color w:val="221815"/>
          <w:spacing w:val="3"/>
          <w:w w:val="105"/>
        </w:rPr>
        <w:t>Set</w:t>
      </w:r>
      <w:r>
        <w:rPr>
          <w:rFonts w:ascii="Microsoft Sans Serif" w:hAnsi="Microsoft Sans Serif" w:eastAsia="Microsoft Sans Serif"/>
          <w:color w:val="221815"/>
          <w:w w:val="105"/>
        </w:rPr>
        <w:t>,</w:t>
      </w:r>
      <w:r>
        <w:rPr>
          <w:rFonts w:ascii="Microsoft Sans Serif" w:hAnsi="Microsoft Sans Serif" w:eastAsia="Microsoft Sans Serif"/>
          <w:color w:val="221815"/>
          <w:spacing w:val="13"/>
        </w:rPr>
        <w:t> </w:t>
      </w:r>
      <w:r>
        <w:rPr>
          <w:rFonts w:ascii="Microsoft Sans Serif" w:hAnsi="Microsoft Sans Serif" w:eastAsia="Microsoft Sans Serif"/>
          <w:color w:val="221815"/>
          <w:spacing w:val="3"/>
          <w:w w:val="116"/>
        </w:rPr>
        <w:t>App!</w:t>
      </w:r>
      <w:r>
        <w:rPr>
          <w:color w:val="221815"/>
          <w:spacing w:val="3"/>
          <w:w w:val="102"/>
        </w:rPr>
        <w:t>”磨练了学生团队协作及解决问题的能力，让他们从中受到启发和鼓舞。</w:t>
      </w:r>
    </w:p>
    <w:p>
      <w:pPr>
        <w:pStyle w:val="BodyText"/>
        <w:spacing w:before="2"/>
        <w:rPr>
          <w:sz w:val="17"/>
        </w:rPr>
      </w:pPr>
    </w:p>
    <w:p>
      <w:pPr>
        <w:spacing w:line="309" w:lineRule="exact" w:before="0"/>
        <w:ind w:left="1133" w:right="0" w:firstLine="0"/>
        <w:jc w:val="both"/>
        <w:rPr>
          <w:sz w:val="18"/>
        </w:rPr>
      </w:pPr>
      <w:r>
        <w:rPr>
          <w:color w:val="221815"/>
          <w:w w:val="105"/>
          <w:sz w:val="18"/>
        </w:rPr>
        <w:t>伊</w:t>
      </w:r>
      <w:r>
        <w:rPr>
          <w:color w:val="221815"/>
          <w:w w:val="105"/>
          <w:sz w:val="18"/>
        </w:rPr>
        <w:t>利</w:t>
      </w:r>
      <w:r>
        <w:rPr>
          <w:color w:val="221815"/>
          <w:w w:val="105"/>
          <w:sz w:val="18"/>
        </w:rPr>
        <w:t>诺</w:t>
      </w:r>
      <w:r>
        <w:rPr>
          <w:color w:val="221815"/>
          <w:w w:val="105"/>
          <w:sz w:val="18"/>
        </w:rPr>
        <w:t>伊</w:t>
      </w:r>
      <w:r>
        <w:rPr>
          <w:color w:val="221815"/>
          <w:w w:val="105"/>
          <w:sz w:val="18"/>
        </w:rPr>
        <w:t>工</w:t>
      </w:r>
      <w:r>
        <w:rPr>
          <w:color w:val="221815"/>
          <w:w w:val="105"/>
          <w:sz w:val="18"/>
        </w:rPr>
        <w:t>程</w:t>
      </w:r>
      <w:r>
        <w:rPr>
          <w:color w:val="221815"/>
          <w:w w:val="105"/>
          <w:sz w:val="18"/>
        </w:rPr>
        <w:t>技</w:t>
      </w:r>
      <w:r>
        <w:rPr>
          <w:color w:val="221815"/>
          <w:w w:val="105"/>
          <w:sz w:val="18"/>
        </w:rPr>
        <w:t>术</w:t>
      </w:r>
      <w:r>
        <w:rPr>
          <w:color w:val="221815"/>
          <w:w w:val="105"/>
          <w:sz w:val="18"/>
        </w:rPr>
        <w:t>学</w:t>
      </w:r>
      <w:r>
        <w:rPr>
          <w:color w:val="221815"/>
          <w:w w:val="105"/>
          <w:sz w:val="18"/>
        </w:rPr>
        <w:t>院 STEM</w:t>
      </w:r>
      <w:r>
        <w:rPr>
          <w:color w:val="221815"/>
          <w:w w:val="105"/>
          <w:sz w:val="18"/>
        </w:rPr>
        <w:t>挑</w:t>
      </w:r>
      <w:r>
        <w:rPr>
          <w:color w:val="221815"/>
          <w:w w:val="105"/>
          <w:sz w:val="18"/>
        </w:rPr>
        <w:t>战</w:t>
      </w:r>
      <w:r>
        <w:rPr>
          <w:color w:val="221815"/>
          <w:w w:val="105"/>
          <w:sz w:val="18"/>
        </w:rPr>
        <w:t>赛</w:t>
      </w:r>
      <w:r>
        <w:rPr>
          <w:color w:val="221815"/>
          <w:w w:val="105"/>
          <w:sz w:val="18"/>
        </w:rPr>
        <w:t>（</w:t>
      </w:r>
      <w:r>
        <w:rPr>
          <w:rFonts w:ascii="Trebuchet MS" w:eastAsia="Trebuchet MS"/>
          <w:b/>
          <w:color w:val="040000"/>
          <w:w w:val="105"/>
          <w:sz w:val="18"/>
        </w:rPr>
        <w:t>Illinois</w:t>
      </w:r>
      <w:r>
        <w:rPr>
          <w:rFonts w:ascii="Trebuchet MS" w:eastAsia="Trebuchet MS"/>
          <w:b/>
          <w:color w:val="040000"/>
          <w:spacing w:val="19"/>
          <w:w w:val="105"/>
          <w:sz w:val="18"/>
        </w:rPr>
        <w:t> </w:t>
      </w:r>
      <w:r>
        <w:rPr>
          <w:rFonts w:ascii="Trebuchet MS" w:eastAsia="Trebuchet MS"/>
          <w:b/>
          <w:color w:val="040000"/>
          <w:w w:val="105"/>
          <w:sz w:val="18"/>
        </w:rPr>
        <w:t>Science</w:t>
      </w:r>
      <w:r>
        <w:rPr>
          <w:rFonts w:ascii="Trebuchet MS" w:eastAsia="Trebuchet MS"/>
          <w:b/>
          <w:color w:val="040000"/>
          <w:spacing w:val="20"/>
          <w:w w:val="105"/>
          <w:sz w:val="18"/>
        </w:rPr>
        <w:t> </w:t>
      </w:r>
      <w:r>
        <w:rPr>
          <w:rFonts w:ascii="Trebuchet MS" w:eastAsia="Trebuchet MS"/>
          <w:b/>
          <w:color w:val="040000"/>
          <w:w w:val="105"/>
          <w:sz w:val="18"/>
        </w:rPr>
        <w:t>and</w:t>
      </w:r>
      <w:r>
        <w:rPr>
          <w:rFonts w:ascii="Trebuchet MS" w:eastAsia="Trebuchet MS"/>
          <w:b/>
          <w:color w:val="040000"/>
          <w:spacing w:val="20"/>
          <w:w w:val="105"/>
          <w:sz w:val="18"/>
        </w:rPr>
        <w:t> </w:t>
      </w:r>
      <w:r>
        <w:rPr>
          <w:rFonts w:ascii="Trebuchet MS" w:eastAsia="Trebuchet MS"/>
          <w:b/>
          <w:color w:val="040000"/>
          <w:w w:val="105"/>
          <w:sz w:val="18"/>
        </w:rPr>
        <w:t>Technology</w:t>
      </w:r>
      <w:r>
        <w:rPr>
          <w:rFonts w:ascii="Trebuchet MS" w:eastAsia="Trebuchet MS"/>
          <w:b/>
          <w:color w:val="040000"/>
          <w:spacing w:val="20"/>
          <w:w w:val="105"/>
          <w:sz w:val="18"/>
        </w:rPr>
        <w:t> </w:t>
      </w:r>
      <w:r>
        <w:rPr>
          <w:rFonts w:ascii="Trebuchet MS" w:eastAsia="Trebuchet MS"/>
          <w:b/>
          <w:color w:val="040000"/>
          <w:spacing w:val="-2"/>
          <w:w w:val="105"/>
          <w:sz w:val="18"/>
        </w:rPr>
        <w:t>Institute</w:t>
      </w:r>
      <w:r>
        <w:rPr>
          <w:color w:val="221815"/>
          <w:spacing w:val="-2"/>
          <w:w w:val="105"/>
          <w:sz w:val="18"/>
        </w:rPr>
        <w:t>）</w:t>
      </w:r>
    </w:p>
    <w:p>
      <w:pPr>
        <w:pStyle w:val="BodyText"/>
        <w:spacing w:line="232" w:lineRule="auto" w:before="2"/>
        <w:ind w:left="1133" w:right="898"/>
        <w:jc w:val="both"/>
      </w:pPr>
      <w:r>
        <w:rPr>
          <w:color w:val="221815"/>
          <w:spacing w:val="3"/>
        </w:rPr>
        <w:t>过往七年里，位于芝加哥的联想摩托罗拉移动总部一直参与</w:t>
      </w:r>
      <w:r>
        <w:rPr>
          <w:rFonts w:ascii="Microsoft Sans Serif" w:eastAsia="Microsoft Sans Serif"/>
          <w:color w:val="221815"/>
          <w:spacing w:val="3"/>
          <w:w w:val="110"/>
        </w:rPr>
        <w:t>Illinoi</w:t>
      </w:r>
      <w:r>
        <w:rPr>
          <w:rFonts w:ascii="Microsoft Sans Serif" w:eastAsia="Microsoft Sans Serif"/>
          <w:color w:val="221815"/>
          <w:w w:val="110"/>
        </w:rPr>
        <w:t>s</w:t>
      </w:r>
      <w:r>
        <w:rPr>
          <w:rFonts w:ascii="Microsoft Sans Serif" w:eastAsia="Microsoft Sans Serif"/>
          <w:color w:val="221815"/>
          <w:spacing w:val="20"/>
        </w:rPr>
        <w:t> </w:t>
      </w:r>
      <w:r>
        <w:rPr>
          <w:rFonts w:ascii="Microsoft Sans Serif" w:eastAsia="Microsoft Sans Serif"/>
          <w:color w:val="221815"/>
          <w:spacing w:val="3"/>
          <w:w w:val="107"/>
        </w:rPr>
        <w:t>Scienc</w:t>
      </w:r>
      <w:r>
        <w:rPr>
          <w:rFonts w:ascii="Microsoft Sans Serif" w:eastAsia="Microsoft Sans Serif"/>
          <w:color w:val="221815"/>
          <w:w w:val="107"/>
        </w:rPr>
        <w:t>e</w:t>
      </w:r>
      <w:r>
        <w:rPr>
          <w:rFonts w:ascii="Microsoft Sans Serif" w:eastAsia="Microsoft Sans Serif"/>
          <w:color w:val="221815"/>
          <w:spacing w:val="20"/>
        </w:rPr>
        <w:t> </w:t>
      </w:r>
      <w:r>
        <w:rPr>
          <w:rFonts w:ascii="Microsoft Sans Serif" w:eastAsia="Microsoft Sans Serif"/>
          <w:color w:val="221815"/>
          <w:spacing w:val="3"/>
          <w:w w:val="111"/>
        </w:rPr>
        <w:t>an</w:t>
      </w:r>
      <w:r>
        <w:rPr>
          <w:rFonts w:ascii="Microsoft Sans Serif" w:eastAsia="Microsoft Sans Serif"/>
          <w:color w:val="221815"/>
          <w:w w:val="111"/>
        </w:rPr>
        <w:t>d</w:t>
      </w:r>
      <w:r>
        <w:rPr>
          <w:rFonts w:ascii="Microsoft Sans Serif" w:eastAsia="Microsoft Sans Serif"/>
          <w:color w:val="221815"/>
          <w:spacing w:val="-4"/>
        </w:rPr>
        <w:t>   </w:t>
      </w:r>
      <w:r>
        <w:rPr>
          <w:rFonts w:ascii="Microsoft Sans Serif" w:eastAsia="Microsoft Sans Serif"/>
          <w:color w:val="221815"/>
          <w:spacing w:val="3"/>
          <w:w w:val="113"/>
        </w:rPr>
        <w:t>Technolog</w:t>
      </w:r>
      <w:r>
        <w:rPr>
          <w:rFonts w:ascii="Microsoft Sans Serif" w:eastAsia="Microsoft Sans Serif"/>
          <w:color w:val="221815"/>
          <w:w w:val="113"/>
        </w:rPr>
        <w:t>y</w:t>
      </w:r>
      <w:r>
        <w:rPr>
          <w:rFonts w:ascii="Microsoft Sans Serif" w:eastAsia="Microsoft Sans Serif"/>
          <w:color w:val="221815"/>
          <w:spacing w:val="1"/>
        </w:rPr>
        <w:t>    </w:t>
      </w:r>
      <w:r>
        <w:rPr>
          <w:rFonts w:ascii="Microsoft Sans Serif" w:eastAsia="Microsoft Sans Serif"/>
          <w:color w:val="221815"/>
          <w:spacing w:val="3"/>
          <w:w w:val="116"/>
        </w:rPr>
        <w:t>Institute</w:t>
      </w:r>
      <w:r>
        <w:rPr>
          <w:color w:val="221815"/>
          <w:spacing w:val="3"/>
        </w:rPr>
        <w:t>的</w:t>
      </w:r>
      <w:r>
        <w:rPr>
          <w:rFonts w:ascii="Microsoft Sans Serif" w:eastAsia="Microsoft Sans Serif"/>
          <w:color w:val="221815"/>
          <w:spacing w:val="3"/>
          <w:w w:val="101"/>
        </w:rPr>
        <w:t>STEM</w:t>
      </w:r>
      <w:r>
        <w:rPr>
          <w:color w:val="221815"/>
        </w:rPr>
        <w:t>挑</w:t>
      </w:r>
      <w:r>
        <w:rPr>
          <w:color w:val="221815"/>
          <w:spacing w:val="5"/>
        </w:rPr>
        <w:t>战赛。该挑战赛将伊利诺斯州的高中与行业伙伴对接来，让高中生接受挑战，解决现实行业中问题。由行业专业人士为</w:t>
      </w:r>
      <w:r>
        <w:rPr>
          <w:color w:val="221815"/>
          <w:spacing w:val="3"/>
        </w:rPr>
        <w:t>学生提供为期五个月以上的指导，学习重要技能，以更好地理解现代工作场所中的实际现状和应用。</w:t>
      </w:r>
    </w:p>
    <w:p>
      <w:pPr>
        <w:pStyle w:val="BodyText"/>
        <w:rPr>
          <w:sz w:val="20"/>
        </w:rPr>
      </w:pPr>
    </w:p>
    <w:p>
      <w:pPr>
        <w:pStyle w:val="BodyText"/>
        <w:rPr>
          <w:sz w:val="20"/>
        </w:rPr>
      </w:pPr>
    </w:p>
    <w:p>
      <w:pPr>
        <w:pStyle w:val="BodyText"/>
        <w:spacing w:before="2"/>
        <w:rPr>
          <w:sz w:val="24"/>
        </w:rPr>
      </w:pPr>
      <w:r>
        <w:rPr/>
        <w:pict>
          <v:group style="position:absolute;margin-left:56.692001pt;margin-top:23.516262pt;width:234.9pt;height:198pt;mso-position-horizontal-relative:page;mso-position-vertical-relative:paragraph;z-index:-15612928;mso-wrap-distance-left:0;mso-wrap-distance-right:0" id="docshapegroup1050" coordorigin="1134,470" coordsize="4698,3960">
            <v:shape style="position:absolute;left:1133;top:470;width:4698;height:2835" type="#_x0000_t75" id="docshape1051" stroked="false">
              <v:imagedata r:id="rId407" o:title=""/>
            </v:shape>
            <v:shape style="position:absolute;left:1138;top:475;width:4668;height:3950" type="#_x0000_t202" id="docshape1052" filled="false" stroked="true" strokeweight=".5pt" strokecolor="#e61211">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1"/>
                      <w:rPr>
                        <w:sz w:val="27"/>
                      </w:rPr>
                    </w:pPr>
                  </w:p>
                  <w:p>
                    <w:pPr>
                      <w:spacing w:line="232" w:lineRule="auto" w:before="0"/>
                      <w:ind w:left="677" w:right="311" w:hanging="126"/>
                      <w:jc w:val="left"/>
                      <w:rPr>
                        <w:sz w:val="18"/>
                      </w:rPr>
                    </w:pPr>
                    <w:r>
                      <w:rPr>
                        <w:color w:val="221815"/>
                        <w:sz w:val="18"/>
                      </w:rPr>
                      <w:t>作为北美</w:t>
                    </w:r>
                    <w:r>
                      <w:rPr>
                        <w:rFonts w:ascii="Microsoft Sans Serif" w:eastAsia="Microsoft Sans Serif"/>
                        <w:color w:val="221815"/>
                        <w:sz w:val="18"/>
                      </w:rPr>
                      <w:t>Love On 31</w:t>
                    </w:r>
                    <w:r>
                      <w:rPr>
                        <w:color w:val="221815"/>
                        <w:sz w:val="18"/>
                      </w:rPr>
                      <w:t>及</w:t>
                    </w:r>
                    <w:r>
                      <w:rPr>
                        <w:color w:val="221815"/>
                        <w:sz w:val="18"/>
                      </w:rPr>
                      <w:t>与</w:t>
                    </w:r>
                    <w:r>
                      <w:rPr>
                        <w:color w:val="221815"/>
                        <w:sz w:val="18"/>
                      </w:rPr>
                      <w:t>NAF</w:t>
                    </w:r>
                    <w:r>
                      <w:rPr>
                        <w:color w:val="221815"/>
                        <w:sz w:val="18"/>
                      </w:rPr>
                      <w:t>合作的一部分，</w:t>
                    </w:r>
                    <w:r>
                      <w:rPr>
                        <w:color w:val="221815"/>
                        <w:spacing w:val="-2"/>
                        <w:sz w:val="18"/>
                      </w:rPr>
                      <w:t>联</w:t>
                    </w:r>
                    <w:r>
                      <w:rPr>
                        <w:color w:val="221815"/>
                        <w:spacing w:val="-2"/>
                        <w:sz w:val="18"/>
                      </w:rPr>
                      <w:t>想</w:t>
                    </w:r>
                    <w:r>
                      <w:rPr>
                        <w:color w:val="221815"/>
                        <w:spacing w:val="-2"/>
                        <w:sz w:val="18"/>
                      </w:rPr>
                      <w:t>与</w:t>
                    </w:r>
                    <w:r>
                      <w:rPr>
                        <w:color w:val="221815"/>
                        <w:spacing w:val="-2"/>
                        <w:sz w:val="18"/>
                      </w:rPr>
                      <w:t>初</w:t>
                    </w:r>
                    <w:r>
                      <w:rPr>
                        <w:color w:val="221815"/>
                        <w:spacing w:val="-2"/>
                        <w:sz w:val="18"/>
                      </w:rPr>
                      <w:t>入</w:t>
                    </w:r>
                    <w:r>
                      <w:rPr>
                        <w:color w:val="221815"/>
                        <w:spacing w:val="-2"/>
                        <w:sz w:val="18"/>
                      </w:rPr>
                      <w:t>职</w:t>
                    </w:r>
                    <w:r>
                      <w:rPr>
                        <w:color w:val="221815"/>
                        <w:spacing w:val="-2"/>
                        <w:sz w:val="18"/>
                      </w:rPr>
                      <w:t>员</w:t>
                    </w:r>
                    <w:r>
                      <w:rPr>
                        <w:color w:val="221815"/>
                        <w:spacing w:val="-2"/>
                        <w:sz w:val="18"/>
                      </w:rPr>
                      <w:t>工</w:t>
                    </w:r>
                    <w:r>
                      <w:rPr>
                        <w:color w:val="221815"/>
                        <w:spacing w:val="-2"/>
                        <w:sz w:val="18"/>
                      </w:rPr>
                      <w:t>及</w:t>
                    </w:r>
                    <w:r>
                      <w:rPr>
                        <w:color w:val="221815"/>
                        <w:spacing w:val="-2"/>
                        <w:sz w:val="18"/>
                      </w:rPr>
                      <w:t>NAF</w:t>
                    </w:r>
                    <w:r>
                      <w:rPr>
                        <w:color w:val="221815"/>
                        <w:spacing w:val="-2"/>
                        <w:sz w:val="18"/>
                      </w:rPr>
                      <w:t>学</w:t>
                    </w:r>
                    <w:r>
                      <w:rPr>
                        <w:color w:val="221815"/>
                        <w:spacing w:val="-2"/>
                        <w:sz w:val="18"/>
                      </w:rPr>
                      <w:t>生</w:t>
                    </w:r>
                    <w:r>
                      <w:rPr>
                        <w:color w:val="221815"/>
                        <w:spacing w:val="-2"/>
                        <w:sz w:val="18"/>
                      </w:rPr>
                      <w:t>举</w:t>
                    </w:r>
                    <w:r>
                      <w:rPr>
                        <w:color w:val="221815"/>
                        <w:spacing w:val="-2"/>
                        <w:sz w:val="18"/>
                      </w:rPr>
                      <w:t>行</w:t>
                    </w:r>
                    <w:r>
                      <w:rPr>
                        <w:color w:val="221815"/>
                        <w:spacing w:val="-2"/>
                        <w:sz w:val="18"/>
                      </w:rPr>
                      <w:t>座</w:t>
                    </w:r>
                    <w:r>
                      <w:rPr>
                        <w:color w:val="221815"/>
                        <w:spacing w:val="-2"/>
                        <w:sz w:val="18"/>
                      </w:rPr>
                      <w:t>谈</w:t>
                    </w:r>
                    <w:r>
                      <w:rPr>
                        <w:color w:val="221815"/>
                        <w:spacing w:val="-2"/>
                        <w:sz w:val="18"/>
                      </w:rPr>
                      <w:t>会</w:t>
                    </w:r>
                    <w:r>
                      <w:rPr>
                        <w:color w:val="221815"/>
                        <w:spacing w:val="-2"/>
                        <w:sz w:val="18"/>
                      </w:rPr>
                      <w:t>。</w:t>
                    </w:r>
                  </w:p>
                </w:txbxContent>
              </v:textbox>
              <v:stroke dashstyle="solid"/>
              <w10:wrap type="none"/>
            </v:shape>
            <w10:wrap type="topAndBottom"/>
          </v:group>
        </w:pict>
      </w:r>
      <w:r>
        <w:rPr/>
        <w:pict>
          <v:group style="position:absolute;margin-left:304.722992pt;margin-top:22.202671pt;width:233.9pt;height:199.35pt;mso-position-horizontal-relative:page;mso-position-vertical-relative:paragraph;z-index:-15612416;mso-wrap-distance-left:0;mso-wrap-distance-right:0" id="docshapegroup1053" coordorigin="6094,444" coordsize="4678,3987">
            <v:shape style="position:absolute;left:6094;top:444;width:4678;height:2886" type="#_x0000_t75" id="docshape1054" stroked="false">
              <v:imagedata r:id="rId408" o:title=""/>
            </v:shape>
            <v:shape style="position:absolute;left:6099;top:475;width:4668;height:3950" type="#_x0000_t202" id="docshape1055" filled="false" stroked="true" strokeweight=".5pt" strokecolor="#e61211">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1"/>
                      <w:rPr>
                        <w:sz w:val="27"/>
                      </w:rPr>
                    </w:pPr>
                  </w:p>
                  <w:p>
                    <w:pPr>
                      <w:spacing w:line="232" w:lineRule="auto" w:before="0"/>
                      <w:ind w:left="647" w:right="702" w:firstLine="0"/>
                      <w:jc w:val="center"/>
                      <w:rPr>
                        <w:sz w:val="18"/>
                      </w:rPr>
                    </w:pPr>
                    <w:r>
                      <w:rPr>
                        <w:color w:val="221815"/>
                        <w:spacing w:val="3"/>
                        <w:w w:val="103"/>
                        <w:sz w:val="18"/>
                      </w:rPr>
                      <w:t>芝加哥员工参加全球服务月，“阳光工具</w:t>
                    </w:r>
                    <w:r>
                      <w:rPr>
                        <w:color w:val="221815"/>
                        <w:spacing w:val="3"/>
                        <w:w w:val="104"/>
                        <w:sz w:val="18"/>
                      </w:rPr>
                      <w:t>包”计划为全美各地医院的孩子们提供 </w:t>
                    </w:r>
                    <w:r>
                      <w:rPr>
                        <w:rFonts w:ascii="Microsoft Sans Serif" w:hAnsi="Microsoft Sans Serif" w:eastAsia="Microsoft Sans Serif"/>
                        <w:color w:val="221815"/>
                        <w:spacing w:val="-4"/>
                        <w:w w:val="101"/>
                        <w:sz w:val="18"/>
                      </w:rPr>
                      <w:t>STEM</w:t>
                    </w:r>
                    <w:r>
                      <w:rPr>
                        <w:color w:val="221815"/>
                        <w:spacing w:val="3"/>
                        <w:sz w:val="18"/>
                      </w:rPr>
                      <w:t>活动。</w:t>
                    </w:r>
                  </w:p>
                </w:txbxContent>
              </v:textbox>
              <v:stroke dashstyle="solid"/>
              <w10:wrap type="none"/>
            </v:shape>
            <w10:wrap type="topAndBottom"/>
          </v:group>
        </w:pict>
      </w:r>
      <w:r>
        <w:rPr/>
        <w:pict>
          <v:group style="position:absolute;margin-left:56.694pt;margin-top:239.459259pt;width:29.8pt;height:22.7pt;mso-position-horizontal-relative:page;mso-position-vertical-relative:paragraph;z-index:-15611904;mso-wrap-distance-left:0;mso-wrap-distance-right:0" id="docshapegroup1056" coordorigin="1134,4789" coordsize="596,454">
            <v:shape style="position:absolute;left:1133;top:4789;width:596;height:454" type="#_x0000_t75" id="docshape1057" stroked="false">
              <v:imagedata r:id="rId409" o:title=""/>
            </v:shape>
            <v:shape style="position:absolute;left:1133;top:4789;width:596;height:454" type="#_x0000_t202" id="docshape1058" filled="false" stroked="false">
              <v:textbox inset="0,0,0,0">
                <w:txbxContent>
                  <w:p>
                    <w:pPr>
                      <w:spacing w:before="68"/>
                      <w:ind w:left="87" w:right="0" w:firstLine="0"/>
                      <w:jc w:val="left"/>
                      <w:rPr>
                        <w:sz w:val="20"/>
                      </w:rPr>
                    </w:pPr>
                    <w:r>
                      <w:rPr>
                        <w:color w:val="FFFFFF"/>
                        <w:spacing w:val="12"/>
                        <w:sz w:val="20"/>
                      </w:rPr>
                      <w:t>中国</w:t>
                    </w:r>
                  </w:p>
                </w:txbxContent>
              </v:textbox>
              <w10:wrap type="none"/>
            </v:shape>
            <w10:wrap type="topAndBottom"/>
          </v:group>
        </w:pict>
      </w:r>
    </w:p>
    <w:p>
      <w:pPr>
        <w:pStyle w:val="BodyText"/>
        <w:spacing w:before="4"/>
        <w:rPr>
          <w:sz w:val="19"/>
        </w:rPr>
      </w:pPr>
    </w:p>
    <w:p>
      <w:pPr>
        <w:pStyle w:val="BodyText"/>
        <w:spacing w:before="14"/>
        <w:rPr>
          <w:sz w:val="16"/>
        </w:rPr>
      </w:pPr>
    </w:p>
    <w:p>
      <w:pPr>
        <w:pStyle w:val="BodyText"/>
        <w:spacing w:before="46"/>
        <w:ind w:left="1133"/>
      </w:pPr>
      <w:r>
        <w:rPr>
          <w:color w:val="221815"/>
          <w:spacing w:val="-1"/>
        </w:rPr>
        <w:t>联想中国以现金捐助及员工参与服务的方式帮助贫困人群</w:t>
      </w:r>
    </w:p>
    <w:p>
      <w:pPr>
        <w:pStyle w:val="BodyText"/>
        <w:spacing w:line="232" w:lineRule="auto" w:before="127"/>
        <w:ind w:left="1133" w:right="894"/>
        <w:jc w:val="both"/>
      </w:pPr>
      <w:r>
        <w:rPr>
          <w:color w:val="221815"/>
          <w:spacing w:val="4"/>
        </w:rPr>
        <w:t>联想参加了中国扶贫基金会主办的</w:t>
      </w:r>
      <w:r>
        <w:rPr>
          <w:rFonts w:ascii="Microsoft Sans Serif" w:eastAsia="Microsoft Sans Serif"/>
          <w:color w:val="221815"/>
          <w:spacing w:val="4"/>
          <w:w w:val="104"/>
        </w:rPr>
        <w:t>2019</w:t>
      </w:r>
      <w:r>
        <w:rPr>
          <w:color w:val="221815"/>
          <w:spacing w:val="4"/>
        </w:rPr>
        <w:t>善行者公益徒步活动。由联想员工、客户、合作伙伴及媒体伙伴共</w:t>
      </w:r>
      <w:r>
        <w:rPr>
          <w:rFonts w:ascii="Microsoft Sans Serif" w:eastAsia="Microsoft Sans Serif"/>
          <w:color w:val="221815"/>
          <w:spacing w:val="4"/>
          <w:w w:val="104"/>
        </w:rPr>
        <w:t>140</w:t>
      </w:r>
      <w:r>
        <w:rPr>
          <w:color w:val="221815"/>
          <w:spacing w:val="4"/>
        </w:rPr>
        <w:t>人组成的 </w:t>
      </w:r>
      <w:r>
        <w:rPr>
          <w:rFonts w:ascii="Microsoft Sans Serif" w:eastAsia="Microsoft Sans Serif"/>
          <w:color w:val="221815"/>
          <w:spacing w:val="4"/>
          <w:w w:val="110"/>
        </w:rPr>
        <w:t>35</w:t>
      </w:r>
      <w:r>
        <w:rPr>
          <w:color w:val="221815"/>
          <w:spacing w:val="4"/>
        </w:rPr>
        <w:t>支队伍，通过</w:t>
      </w:r>
      <w:r>
        <w:rPr>
          <w:rFonts w:ascii="Microsoft Sans Serif" w:eastAsia="Microsoft Sans Serif"/>
          <w:color w:val="221815"/>
          <w:spacing w:val="4"/>
          <w:w w:val="116"/>
        </w:rPr>
        <w:t>50km</w:t>
      </w:r>
      <w:r>
        <w:rPr>
          <w:color w:val="221815"/>
          <w:spacing w:val="4"/>
        </w:rPr>
        <w:t>的徒步活动，为贫困地区孩子筹集过冬温暖包。联想集团董事长兼首席执行官杨元庆身体力行，</w:t>
      </w:r>
      <w:r>
        <w:rPr>
          <w:color w:val="221815"/>
          <w:spacing w:val="5"/>
        </w:rPr>
        <w:t>用时</w:t>
      </w:r>
      <w:r>
        <w:rPr>
          <w:rFonts w:ascii="Microsoft Sans Serif" w:eastAsia="Microsoft Sans Serif"/>
          <w:color w:val="221815"/>
          <w:spacing w:val="5"/>
          <w:w w:val="86"/>
        </w:rPr>
        <w:t>12</w:t>
      </w:r>
      <w:r>
        <w:rPr>
          <w:color w:val="221815"/>
          <w:spacing w:val="5"/>
        </w:rPr>
        <w:t>小时</w:t>
      </w:r>
      <w:r>
        <w:rPr>
          <w:rFonts w:ascii="Microsoft Sans Serif" w:eastAsia="Microsoft Sans Serif"/>
          <w:color w:val="221815"/>
          <w:spacing w:val="5"/>
          <w:w w:val="86"/>
        </w:rPr>
        <w:t>12</w:t>
      </w:r>
      <w:r>
        <w:rPr>
          <w:color w:val="221815"/>
          <w:spacing w:val="5"/>
        </w:rPr>
        <w:t>分钟，完成了</w:t>
      </w:r>
      <w:r>
        <w:rPr>
          <w:rFonts w:ascii="Microsoft Sans Serif" w:eastAsia="Microsoft Sans Serif"/>
          <w:color w:val="221815"/>
          <w:spacing w:val="5"/>
          <w:w w:val="116"/>
        </w:rPr>
        <w:t>50km</w:t>
      </w:r>
      <w:r>
        <w:rPr>
          <w:color w:val="221815"/>
          <w:spacing w:val="5"/>
        </w:rPr>
        <w:t>徒步，鼓舞了员工参与的积极性。本次活动的筹款惠及</w:t>
      </w:r>
      <w:r>
        <w:rPr>
          <w:rFonts w:ascii="Microsoft Sans Serif" w:eastAsia="Microsoft Sans Serif"/>
          <w:color w:val="221815"/>
          <w:spacing w:val="5"/>
          <w:w w:val="115"/>
        </w:rPr>
        <w:t>3,500</w:t>
      </w:r>
      <w:r>
        <w:rPr>
          <w:color w:val="221815"/>
          <w:spacing w:val="5"/>
        </w:rPr>
        <w:t>名贫困儿童，为孩子们</w:t>
      </w:r>
      <w:r>
        <w:rPr>
          <w:color w:val="221815"/>
          <w:spacing w:val="3"/>
        </w:rPr>
        <w:t>提供由棉衣、手套、围巾组成的温暖包，总价值共计</w:t>
      </w:r>
      <w:r>
        <w:rPr>
          <w:rFonts w:ascii="Microsoft Sans Serif" w:eastAsia="Microsoft Sans Serif"/>
          <w:color w:val="221815"/>
          <w:spacing w:val="3"/>
          <w:w w:val="117"/>
        </w:rPr>
        <w:t>70</w:t>
      </w:r>
      <w:r>
        <w:rPr>
          <w:color w:val="221815"/>
          <w:spacing w:val="3"/>
        </w:rPr>
        <w:t>万元，让孩子们温暖过冬。</w:t>
      </w:r>
    </w:p>
    <w:p>
      <w:pPr>
        <w:spacing w:after="0" w:line="232" w:lineRule="auto"/>
        <w:jc w:val="both"/>
        <w:sectPr>
          <w:headerReference w:type="even" r:id="rId403"/>
          <w:headerReference w:type="default" r:id="rId404"/>
          <w:footerReference w:type="even" r:id="rId405"/>
          <w:footerReference w:type="default" r:id="rId406"/>
          <w:pgSz w:w="11910" w:h="16840"/>
          <w:pgMar w:header="0" w:footer="488" w:top="520" w:bottom="680" w:left="0" w:right="240"/>
          <w:pgNumType w:start="8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9"/>
        <w:rPr>
          <w:sz w:val="17"/>
        </w:rPr>
      </w:pPr>
    </w:p>
    <w:p>
      <w:pPr>
        <w:pStyle w:val="Heading7"/>
        <w:spacing w:before="99"/>
        <w:ind w:left="1133"/>
        <w:jc w:val="both"/>
      </w:pPr>
      <w:r>
        <w:rPr>
          <w:color w:val="040000"/>
          <w:w w:val="110"/>
        </w:rPr>
        <w:t>Dream</w:t>
      </w:r>
      <w:r>
        <w:rPr>
          <w:color w:val="040000"/>
          <w:spacing w:val="-7"/>
          <w:w w:val="110"/>
        </w:rPr>
        <w:t> </w:t>
      </w:r>
      <w:r>
        <w:rPr>
          <w:color w:val="040000"/>
          <w:spacing w:val="-2"/>
          <w:w w:val="110"/>
        </w:rPr>
        <w:t>Starter</w:t>
      </w:r>
    </w:p>
    <w:p>
      <w:pPr>
        <w:pStyle w:val="BodyText"/>
        <w:spacing w:line="232" w:lineRule="auto" w:before="54"/>
        <w:ind w:left="1133" w:right="5866"/>
        <w:jc w:val="both"/>
      </w:pPr>
      <w:r>
        <w:rPr/>
        <w:pict>
          <v:group style="position:absolute;margin-left:304.725006pt;margin-top:7.012179pt;width:233.9pt;height:180.45pt;mso-position-horizontal-relative:page;mso-position-vertical-relative:paragraph;z-index:15845888" id="docshapegroup1059" coordorigin="6095,140" coordsize="4678,3609">
            <v:shape style="position:absolute;left:6099;top:145;width:4668;height:2920" type="#_x0000_t75" id="docshape1060" stroked="false">
              <v:imagedata r:id="rId410" o:title=""/>
            </v:shape>
            <v:shape style="position:absolute;left:6099;top:145;width:4668;height:3599" type="#_x0000_t202" id="docshape1061" filled="false" stroked="true" strokeweight=".5pt" strokecolor="#e61211">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3"/>
                      <w:rPr>
                        <w:sz w:val="28"/>
                      </w:rPr>
                    </w:pPr>
                  </w:p>
                  <w:p>
                    <w:pPr>
                      <w:spacing w:line="232" w:lineRule="auto" w:before="1"/>
                      <w:ind w:left="1119" w:right="527" w:hanging="439"/>
                      <w:jc w:val="left"/>
                      <w:rPr>
                        <w:sz w:val="18"/>
                      </w:rPr>
                    </w:pPr>
                    <w:r>
                      <w:rPr>
                        <w:color w:val="221815"/>
                        <w:w w:val="110"/>
                        <w:sz w:val="18"/>
                      </w:rPr>
                      <w:t>在香港，员工在“Love On 31”</w:t>
                    </w:r>
                    <w:r>
                      <w:rPr>
                        <w:color w:val="221815"/>
                        <w:w w:val="110"/>
                        <w:sz w:val="18"/>
                      </w:rPr>
                      <w:t>项</w:t>
                    </w:r>
                    <w:r>
                      <w:rPr>
                        <w:color w:val="221815"/>
                        <w:w w:val="110"/>
                        <w:sz w:val="18"/>
                      </w:rPr>
                      <w:t>目</w:t>
                    </w:r>
                    <w:r>
                      <w:rPr>
                        <w:color w:val="221815"/>
                        <w:w w:val="110"/>
                        <w:sz w:val="18"/>
                      </w:rPr>
                      <w:t>中</w:t>
                    </w:r>
                    <w:r>
                      <w:rPr>
                        <w:color w:val="221815"/>
                        <w:w w:val="110"/>
                        <w:sz w:val="18"/>
                      </w:rPr>
                      <w:t>与</w:t>
                    </w:r>
                    <w:r>
                      <w:rPr>
                        <w:color w:val="221815"/>
                        <w:spacing w:val="-2"/>
                        <w:w w:val="105"/>
                        <w:sz w:val="18"/>
                      </w:rPr>
                      <w:t>学</w:t>
                    </w:r>
                    <w:r>
                      <w:rPr>
                        <w:color w:val="221815"/>
                        <w:spacing w:val="-2"/>
                        <w:w w:val="105"/>
                        <w:sz w:val="18"/>
                      </w:rPr>
                      <w:t>童</w:t>
                    </w:r>
                    <w:r>
                      <w:rPr>
                        <w:color w:val="221815"/>
                        <w:spacing w:val="-2"/>
                        <w:w w:val="105"/>
                        <w:sz w:val="18"/>
                      </w:rPr>
                      <w:t>分</w:t>
                    </w:r>
                    <w:r>
                      <w:rPr>
                        <w:color w:val="221815"/>
                        <w:spacing w:val="-2"/>
                        <w:w w:val="105"/>
                        <w:sz w:val="18"/>
                      </w:rPr>
                      <w:t>享</w:t>
                    </w:r>
                    <w:r>
                      <w:rPr>
                        <w:color w:val="221815"/>
                        <w:spacing w:val="-2"/>
                        <w:w w:val="105"/>
                        <w:sz w:val="18"/>
                      </w:rPr>
                      <w:t>增</w:t>
                    </w:r>
                    <w:r>
                      <w:rPr>
                        <w:color w:val="221815"/>
                        <w:spacing w:val="-2"/>
                        <w:w w:val="105"/>
                        <w:sz w:val="18"/>
                      </w:rPr>
                      <w:t>强</w:t>
                    </w:r>
                    <w:r>
                      <w:rPr>
                        <w:color w:val="221815"/>
                        <w:spacing w:val="-2"/>
                        <w:w w:val="105"/>
                        <w:sz w:val="18"/>
                      </w:rPr>
                      <w:t>及</w:t>
                    </w:r>
                    <w:r>
                      <w:rPr>
                        <w:color w:val="221815"/>
                        <w:spacing w:val="-2"/>
                        <w:w w:val="105"/>
                        <w:sz w:val="18"/>
                      </w:rPr>
                      <w:t>虚</w:t>
                    </w:r>
                    <w:r>
                      <w:rPr>
                        <w:color w:val="221815"/>
                        <w:spacing w:val="-2"/>
                        <w:w w:val="105"/>
                        <w:sz w:val="18"/>
                      </w:rPr>
                      <w:t>拟</w:t>
                    </w:r>
                    <w:r>
                      <w:rPr>
                        <w:color w:val="221815"/>
                        <w:spacing w:val="-2"/>
                        <w:w w:val="105"/>
                        <w:sz w:val="18"/>
                      </w:rPr>
                      <w:t>现</w:t>
                    </w:r>
                    <w:r>
                      <w:rPr>
                        <w:color w:val="221815"/>
                        <w:spacing w:val="-2"/>
                        <w:w w:val="105"/>
                        <w:sz w:val="18"/>
                      </w:rPr>
                      <w:t>实</w:t>
                    </w:r>
                    <w:r>
                      <w:rPr>
                        <w:color w:val="221815"/>
                        <w:spacing w:val="-2"/>
                        <w:w w:val="105"/>
                        <w:sz w:val="18"/>
                      </w:rPr>
                      <w:t>体</w:t>
                    </w:r>
                    <w:r>
                      <w:rPr>
                        <w:color w:val="221815"/>
                        <w:spacing w:val="-2"/>
                        <w:w w:val="105"/>
                        <w:sz w:val="18"/>
                      </w:rPr>
                      <w:t>验</w:t>
                    </w:r>
                    <w:r>
                      <w:rPr>
                        <w:color w:val="221815"/>
                        <w:spacing w:val="-2"/>
                        <w:w w:val="105"/>
                        <w:sz w:val="18"/>
                      </w:rPr>
                      <w:t>。</w:t>
                    </w:r>
                  </w:p>
                </w:txbxContent>
              </v:textbox>
              <v:stroke dashstyle="solid"/>
              <w10:wrap type="none"/>
            </v:shape>
            <w10:wrap type="none"/>
          </v:group>
        </w:pict>
      </w:r>
      <w:r>
        <w:rPr>
          <w:color w:val="221815"/>
          <w:spacing w:val="-8"/>
        </w:rPr>
        <w:t>联想与香港的</w:t>
      </w:r>
      <w:r>
        <w:rPr>
          <w:rFonts w:ascii="Microsoft Sans Serif" w:hAnsi="Microsoft Sans Serif" w:eastAsia="Microsoft Sans Serif"/>
          <w:color w:val="221815"/>
          <w:spacing w:val="-8"/>
          <w:w w:val="110"/>
        </w:rPr>
        <w:t>Drea</w:t>
      </w:r>
      <w:r>
        <w:rPr>
          <w:rFonts w:ascii="Microsoft Sans Serif" w:hAnsi="Microsoft Sans Serif" w:eastAsia="Microsoft Sans Serif"/>
          <w:color w:val="221815"/>
          <w:w w:val="110"/>
        </w:rPr>
        <w:t>m</w:t>
      </w:r>
      <w:r>
        <w:rPr>
          <w:rFonts w:ascii="Microsoft Sans Serif" w:hAnsi="Microsoft Sans Serif" w:eastAsia="Microsoft Sans Serif"/>
          <w:color w:val="221815"/>
          <w:spacing w:val="20"/>
        </w:rPr>
        <w:t> </w:t>
      </w:r>
      <w:r>
        <w:rPr>
          <w:rFonts w:ascii="Microsoft Sans Serif" w:hAnsi="Microsoft Sans Serif" w:eastAsia="Microsoft Sans Serif"/>
          <w:color w:val="221815"/>
          <w:spacing w:val="-8"/>
          <w:w w:val="114"/>
        </w:rPr>
        <w:t>Starter</w:t>
      </w:r>
      <w:r>
        <w:rPr>
          <w:color w:val="221815"/>
          <w:spacing w:val="-8"/>
        </w:rPr>
        <w:t>计划开展合作。</w:t>
      </w:r>
      <w:r>
        <w:rPr>
          <w:rFonts w:ascii="Microsoft Sans Serif" w:hAnsi="Microsoft Sans Serif" w:eastAsia="Microsoft Sans Serif"/>
          <w:color w:val="221815"/>
          <w:spacing w:val="-8"/>
          <w:w w:val="110"/>
        </w:rPr>
        <w:t>Drea</w:t>
      </w:r>
      <w:r>
        <w:rPr>
          <w:rFonts w:ascii="Microsoft Sans Serif" w:hAnsi="Microsoft Sans Serif" w:eastAsia="Microsoft Sans Serif"/>
          <w:color w:val="221815"/>
          <w:w w:val="110"/>
        </w:rPr>
        <w:t>m</w:t>
      </w:r>
      <w:r>
        <w:rPr>
          <w:rFonts w:ascii="Microsoft Sans Serif" w:hAnsi="Microsoft Sans Serif" w:eastAsia="Microsoft Sans Serif"/>
          <w:color w:val="221815"/>
          <w:spacing w:val="20"/>
        </w:rPr>
        <w:t> </w:t>
      </w:r>
      <w:r>
        <w:rPr>
          <w:rFonts w:ascii="Microsoft Sans Serif" w:hAnsi="Microsoft Sans Serif" w:eastAsia="Microsoft Sans Serif"/>
          <w:color w:val="221815"/>
          <w:spacing w:val="-8"/>
          <w:w w:val="114"/>
        </w:rPr>
        <w:t>Starter</w:t>
      </w:r>
      <w:r>
        <w:rPr>
          <w:color w:val="221815"/>
          <w:spacing w:val="5"/>
        </w:rPr>
        <w:t>是一项教育创新计划，将</w:t>
      </w:r>
      <w:r>
        <w:rPr>
          <w:rFonts w:ascii="Microsoft Sans Serif" w:hAnsi="Microsoft Sans Serif" w:eastAsia="Microsoft Sans Serif"/>
          <w:color w:val="221815"/>
          <w:spacing w:val="6"/>
          <w:w w:val="119"/>
        </w:rPr>
        <w:t>5,000</w:t>
      </w:r>
      <w:r>
        <w:rPr>
          <w:color w:val="221815"/>
          <w:spacing w:val="5"/>
        </w:rPr>
        <w:t>多名师生与企业、机构及</w:t>
      </w:r>
      <w:r>
        <w:rPr>
          <w:color w:val="221815"/>
          <w:spacing w:val="1"/>
          <w:w w:val="100"/>
        </w:rPr>
        <w:t>公共小区连结起来，共同努力实现可持续发展。联想向3所</w:t>
      </w:r>
      <w:r>
        <w:rPr>
          <w:color w:val="221815"/>
          <w:spacing w:val="2"/>
        </w:rPr>
        <w:t>学校捐赠了联想设备，用于学校的在线学习。通过</w:t>
      </w:r>
      <w:r>
        <w:rPr>
          <w:rFonts w:ascii="Microsoft Sans Serif" w:hAnsi="Microsoft Sans Serif" w:eastAsia="Microsoft Sans Serif"/>
          <w:color w:val="221815"/>
          <w:spacing w:val="4"/>
          <w:w w:val="110"/>
        </w:rPr>
        <w:t>Dream </w:t>
      </w:r>
      <w:r>
        <w:rPr>
          <w:rFonts w:ascii="Microsoft Sans Serif" w:hAnsi="Microsoft Sans Serif" w:eastAsia="Microsoft Sans Serif"/>
          <w:color w:val="221815"/>
          <w:spacing w:val="3"/>
          <w:w w:val="114"/>
        </w:rPr>
        <w:t>Starter</w:t>
      </w:r>
      <w:r>
        <w:rPr>
          <w:color w:val="221815"/>
          <w:spacing w:val="2"/>
        </w:rPr>
        <w:t>，联想香港办事处员工参与了为儿童举办的工作坊</w:t>
      </w:r>
      <w:r>
        <w:rPr>
          <w:color w:val="221815"/>
          <w:w w:val="105"/>
        </w:rPr>
        <w:t>活动，作为全球服务月项目“</w:t>
      </w:r>
      <w:r>
        <w:rPr>
          <w:rFonts w:ascii="Microsoft Sans Serif" w:hAnsi="Microsoft Sans Serif" w:eastAsia="Microsoft Sans Serif"/>
          <w:color w:val="221815"/>
          <w:w w:val="112"/>
        </w:rPr>
        <w:t>Love</w:t>
      </w:r>
      <w:r>
        <w:rPr>
          <w:rFonts w:ascii="Microsoft Sans Serif" w:hAnsi="Microsoft Sans Serif" w:eastAsia="Microsoft Sans Serif"/>
          <w:color w:val="221815"/>
          <w:spacing w:val="6"/>
        </w:rPr>
        <w:t> </w:t>
      </w:r>
      <w:r>
        <w:rPr>
          <w:rFonts w:ascii="Microsoft Sans Serif" w:hAnsi="Microsoft Sans Serif" w:eastAsia="Microsoft Sans Serif"/>
          <w:color w:val="221815"/>
          <w:w w:val="109"/>
        </w:rPr>
        <w:t>On</w:t>
      </w:r>
      <w:r>
        <w:rPr>
          <w:rFonts w:ascii="Microsoft Sans Serif" w:hAnsi="Microsoft Sans Serif" w:eastAsia="Microsoft Sans Serif"/>
          <w:color w:val="221815"/>
          <w:spacing w:val="6"/>
        </w:rPr>
        <w:t> </w:t>
      </w:r>
      <w:r>
        <w:rPr>
          <w:rFonts w:ascii="Microsoft Sans Serif" w:hAnsi="Microsoft Sans Serif" w:eastAsia="Microsoft Sans Serif"/>
          <w:color w:val="221815"/>
          <w:w w:val="87"/>
        </w:rPr>
        <w:t>31</w:t>
      </w:r>
      <w:r>
        <w:rPr>
          <w:color w:val="221815"/>
          <w:w w:val="112"/>
        </w:rPr>
        <w:t>”的一部分。</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8"/>
        </w:rPr>
      </w:pPr>
    </w:p>
    <w:p>
      <w:pPr>
        <w:spacing w:line="309" w:lineRule="exact" w:before="52"/>
        <w:ind w:left="1133" w:right="0" w:firstLine="0"/>
        <w:jc w:val="left"/>
        <w:rPr>
          <w:sz w:val="18"/>
        </w:rPr>
      </w:pPr>
      <w:r>
        <w:rPr>
          <w:rFonts w:ascii="Trebuchet MS" w:eastAsia="Trebuchet MS"/>
          <w:b/>
          <w:color w:val="040000"/>
          <w:w w:val="105"/>
          <w:sz w:val="18"/>
        </w:rPr>
        <w:t>STEM</w:t>
      </w:r>
      <w:r>
        <w:rPr>
          <w:color w:val="221815"/>
          <w:w w:val="105"/>
          <w:sz w:val="18"/>
        </w:rPr>
        <w:t>爱</w:t>
      </w:r>
      <w:r>
        <w:rPr>
          <w:color w:val="221815"/>
          <w:w w:val="105"/>
          <w:sz w:val="18"/>
        </w:rPr>
        <w:t>心</w:t>
      </w:r>
      <w:r>
        <w:rPr>
          <w:color w:val="221815"/>
          <w:w w:val="105"/>
          <w:sz w:val="18"/>
        </w:rPr>
        <w:t>活</w:t>
      </w:r>
      <w:r>
        <w:rPr>
          <w:color w:val="221815"/>
          <w:spacing w:val="-10"/>
          <w:w w:val="105"/>
          <w:sz w:val="18"/>
        </w:rPr>
        <w:t>动</w:t>
      </w:r>
    </w:p>
    <w:p>
      <w:pPr>
        <w:pStyle w:val="BodyText"/>
        <w:spacing w:line="309" w:lineRule="exact"/>
        <w:ind w:left="1133"/>
      </w:pPr>
      <w:r>
        <w:rPr>
          <w:color w:val="221815"/>
          <w:spacing w:val="-5"/>
        </w:rPr>
        <w:t>联想中国投入大量资源，让贫困地区的学生及教师有更多机会接触科学、科技、工程及数学。</w:t>
      </w:r>
    </w:p>
    <w:p>
      <w:pPr>
        <w:pStyle w:val="BodyText"/>
        <w:rPr>
          <w:sz w:val="20"/>
        </w:rPr>
      </w:pPr>
    </w:p>
    <w:p>
      <w:pPr>
        <w:pStyle w:val="BodyText"/>
        <w:rPr>
          <w:sz w:val="20"/>
        </w:rPr>
      </w:pPr>
    </w:p>
    <w:p>
      <w:pPr>
        <w:pStyle w:val="BodyText"/>
        <w:spacing w:before="16"/>
        <w:rPr>
          <w:sz w:val="10"/>
        </w:rPr>
      </w:pPr>
    </w:p>
    <w:p>
      <w:pPr>
        <w:pStyle w:val="ListParagraph"/>
        <w:numPr>
          <w:ilvl w:val="1"/>
          <w:numId w:val="31"/>
        </w:numPr>
        <w:tabs>
          <w:tab w:pos="1613" w:val="left" w:leader="none"/>
          <w:tab w:pos="1614" w:val="left" w:leader="none"/>
        </w:tabs>
        <w:spacing w:line="240" w:lineRule="auto" w:before="56" w:after="0"/>
        <w:ind w:left="1613" w:right="0" w:hanging="481"/>
        <w:jc w:val="left"/>
        <w:rPr>
          <w:sz w:val="18"/>
        </w:rPr>
      </w:pPr>
      <w:r>
        <w:rPr>
          <w:color w:val="221815"/>
          <w:spacing w:val="-2"/>
          <w:sz w:val="18"/>
        </w:rPr>
        <w:t>联想智慧教育中国行</w:t>
      </w:r>
    </w:p>
    <w:p>
      <w:pPr>
        <w:pStyle w:val="BodyText"/>
        <w:spacing w:before="13"/>
        <w:rPr>
          <w:sz w:val="14"/>
        </w:rPr>
      </w:pPr>
    </w:p>
    <w:p>
      <w:pPr>
        <w:pStyle w:val="ListParagraph"/>
        <w:numPr>
          <w:ilvl w:val="2"/>
          <w:numId w:val="31"/>
        </w:numPr>
        <w:tabs>
          <w:tab w:pos="2143" w:val="left" w:leader="none"/>
          <w:tab w:pos="2144" w:val="left" w:leader="none"/>
        </w:tabs>
        <w:spacing w:line="232" w:lineRule="auto" w:before="57" w:after="0"/>
        <w:ind w:left="2143" w:right="684" w:hanging="530"/>
        <w:jc w:val="left"/>
        <w:rPr>
          <w:sz w:val="18"/>
        </w:rPr>
      </w:pPr>
      <w:r>
        <w:rPr>
          <w:color w:val="221815"/>
          <w:spacing w:val="5"/>
          <w:sz w:val="18"/>
        </w:rPr>
        <w:t>联想中国向西藏、云南楚雄、四川宁南等贫困地区提供了零售价值为</w:t>
      </w:r>
      <w:r>
        <w:rPr>
          <w:rFonts w:ascii="Microsoft Sans Serif" w:hAnsi="Microsoft Sans Serif" w:eastAsia="Microsoft Sans Serif"/>
          <w:color w:val="221815"/>
          <w:spacing w:val="2"/>
          <w:w w:val="64"/>
          <w:sz w:val="18"/>
        </w:rPr>
        <w:t>1</w:t>
      </w:r>
      <w:r>
        <w:rPr>
          <w:rFonts w:ascii="Microsoft Sans Serif" w:hAnsi="Microsoft Sans Serif" w:eastAsia="Microsoft Sans Serif"/>
          <w:color w:val="221815"/>
          <w:spacing w:val="2"/>
          <w:w w:val="101"/>
          <w:sz w:val="18"/>
        </w:rPr>
        <w:t>,2</w:t>
      </w:r>
      <w:r>
        <w:rPr>
          <w:rFonts w:ascii="Microsoft Sans Serif" w:hAnsi="Microsoft Sans Serif" w:eastAsia="Microsoft Sans Serif"/>
          <w:color w:val="221815"/>
          <w:spacing w:val="2"/>
          <w:w w:val="128"/>
          <w:sz w:val="18"/>
        </w:rPr>
        <w:t>00</w:t>
      </w:r>
      <w:r>
        <w:rPr>
          <w:color w:val="221815"/>
          <w:spacing w:val="5"/>
          <w:sz w:val="18"/>
        </w:rPr>
        <w:t>万人民币的产品捐赠及智能设备，</w:t>
      </w:r>
      <w:r>
        <w:rPr>
          <w:color w:val="221815"/>
          <w:spacing w:val="3"/>
          <w:sz w:val="18"/>
        </w:rPr>
        <w:t>帮助学生接受教育。</w:t>
      </w:r>
    </w:p>
    <w:p>
      <w:pPr>
        <w:pStyle w:val="BodyText"/>
        <w:rPr>
          <w:sz w:val="12"/>
        </w:rPr>
      </w:pPr>
    </w:p>
    <w:p>
      <w:pPr>
        <w:pStyle w:val="ListParagraph"/>
        <w:numPr>
          <w:ilvl w:val="1"/>
          <w:numId w:val="31"/>
        </w:numPr>
        <w:tabs>
          <w:tab w:pos="1613" w:val="left" w:leader="none"/>
          <w:tab w:pos="1614" w:val="left" w:leader="none"/>
        </w:tabs>
        <w:spacing w:line="240" w:lineRule="auto" w:before="56" w:after="0"/>
        <w:ind w:left="1613" w:right="0" w:hanging="481"/>
        <w:jc w:val="left"/>
        <w:rPr>
          <w:sz w:val="18"/>
        </w:rPr>
      </w:pPr>
      <w:r>
        <w:rPr>
          <w:color w:val="221815"/>
          <w:sz w:val="18"/>
        </w:rPr>
        <w:t>向学生捐赠</w:t>
      </w:r>
      <w:r>
        <w:rPr>
          <w:rFonts w:ascii="Microsoft Sans Serif" w:hAnsi="Microsoft Sans Serif" w:eastAsia="Microsoft Sans Serif"/>
          <w:color w:val="221815"/>
          <w:sz w:val="18"/>
        </w:rPr>
        <w:t>STEM</w:t>
      </w:r>
      <w:r>
        <w:rPr>
          <w:color w:val="221815"/>
          <w:spacing w:val="-5"/>
          <w:sz w:val="18"/>
        </w:rPr>
        <w:t>资源</w:t>
      </w:r>
    </w:p>
    <w:p>
      <w:pPr>
        <w:pStyle w:val="BodyText"/>
        <w:spacing w:before="14"/>
        <w:rPr>
          <w:sz w:val="14"/>
        </w:rPr>
      </w:pPr>
    </w:p>
    <w:p>
      <w:pPr>
        <w:pStyle w:val="ListParagraph"/>
        <w:numPr>
          <w:ilvl w:val="2"/>
          <w:numId w:val="31"/>
        </w:numPr>
        <w:tabs>
          <w:tab w:pos="2143" w:val="left" w:leader="none"/>
          <w:tab w:pos="2144" w:val="left" w:leader="none"/>
        </w:tabs>
        <w:spacing w:line="232" w:lineRule="auto" w:before="60" w:after="0"/>
        <w:ind w:left="2143" w:right="962" w:hanging="530"/>
        <w:jc w:val="left"/>
        <w:rPr>
          <w:sz w:val="18"/>
        </w:rPr>
      </w:pPr>
      <w:r>
        <w:rPr>
          <w:color w:val="221815"/>
          <w:spacing w:val="3"/>
          <w:w w:val="107"/>
          <w:sz w:val="18"/>
        </w:rPr>
        <w:t>通过“萤火虫”课程吸引员工参与，其中联想</w:t>
      </w:r>
      <w:r>
        <w:rPr>
          <w:rFonts w:ascii="Microsoft Sans Serif" w:hAnsi="Microsoft Sans Serif" w:eastAsia="Microsoft Sans Serif"/>
          <w:color w:val="221815"/>
          <w:w w:val="112"/>
          <w:sz w:val="18"/>
        </w:rPr>
        <w:t>286</w:t>
      </w:r>
      <w:r>
        <w:rPr>
          <w:color w:val="221815"/>
          <w:spacing w:val="3"/>
          <w:sz w:val="18"/>
        </w:rPr>
        <w:t>名志愿者为农村地区的学生教授</w:t>
      </w:r>
      <w:r>
        <w:rPr>
          <w:rFonts w:ascii="Microsoft Sans Serif" w:hAnsi="Microsoft Sans Serif" w:eastAsia="Microsoft Sans Serif"/>
          <w:color w:val="221815"/>
          <w:w w:val="101"/>
          <w:sz w:val="18"/>
        </w:rPr>
        <w:t>STEM</w:t>
      </w:r>
      <w:r>
        <w:rPr>
          <w:color w:val="221815"/>
          <w:spacing w:val="3"/>
          <w:sz w:val="18"/>
        </w:rPr>
        <w:t>课程。该项目中员工共提供</w:t>
      </w:r>
      <w:r>
        <w:rPr>
          <w:rFonts w:ascii="Microsoft Sans Serif" w:hAnsi="Microsoft Sans Serif" w:eastAsia="Microsoft Sans Serif"/>
          <w:color w:val="221815"/>
          <w:w w:val="110"/>
          <w:sz w:val="18"/>
        </w:rPr>
        <w:t>3,624</w:t>
      </w:r>
      <w:r>
        <w:rPr>
          <w:color w:val="221815"/>
          <w:spacing w:val="3"/>
          <w:sz w:val="18"/>
        </w:rPr>
        <w:t>小时的志愿服务。</w:t>
      </w:r>
    </w:p>
    <w:p>
      <w:pPr>
        <w:pStyle w:val="BodyText"/>
        <w:spacing w:before="5"/>
        <w:rPr>
          <w:sz w:val="15"/>
        </w:rPr>
      </w:pPr>
    </w:p>
    <w:p>
      <w:pPr>
        <w:pStyle w:val="ListParagraph"/>
        <w:numPr>
          <w:ilvl w:val="2"/>
          <w:numId w:val="31"/>
        </w:numPr>
        <w:tabs>
          <w:tab w:pos="2143" w:val="left" w:leader="none"/>
          <w:tab w:pos="2144" w:val="left" w:leader="none"/>
        </w:tabs>
        <w:spacing w:line="240" w:lineRule="auto" w:before="0" w:after="0"/>
        <w:ind w:left="2143" w:right="0" w:hanging="531"/>
        <w:jc w:val="left"/>
        <w:rPr>
          <w:sz w:val="18"/>
        </w:rPr>
      </w:pPr>
      <w:r>
        <w:rPr>
          <w:color w:val="221815"/>
          <w:sz w:val="18"/>
        </w:rPr>
        <w:t>为内蒙古</w:t>
      </w:r>
      <w:r>
        <w:rPr>
          <w:rFonts w:ascii="Microsoft Sans Serif" w:hAnsi="Microsoft Sans Serif" w:eastAsia="Microsoft Sans Serif"/>
          <w:color w:val="221815"/>
          <w:sz w:val="18"/>
        </w:rPr>
        <w:t>20</w:t>
      </w:r>
      <w:r>
        <w:rPr>
          <w:color w:val="221815"/>
          <w:spacing w:val="-1"/>
          <w:sz w:val="18"/>
        </w:rPr>
        <w:t>名儿童提供萤火虫科学夏令营。</w:t>
      </w:r>
    </w:p>
    <w:p>
      <w:pPr>
        <w:pStyle w:val="BodyText"/>
        <w:spacing w:before="15"/>
        <w:rPr>
          <w:sz w:val="15"/>
        </w:rPr>
      </w:pPr>
    </w:p>
    <w:p>
      <w:pPr>
        <w:pStyle w:val="ListParagraph"/>
        <w:numPr>
          <w:ilvl w:val="2"/>
          <w:numId w:val="31"/>
        </w:numPr>
        <w:tabs>
          <w:tab w:pos="2143" w:val="left" w:leader="none"/>
          <w:tab w:pos="2144" w:val="left" w:leader="none"/>
        </w:tabs>
        <w:spacing w:line="240" w:lineRule="auto" w:before="0" w:after="0"/>
        <w:ind w:left="2143" w:right="0" w:hanging="531"/>
        <w:jc w:val="left"/>
        <w:rPr>
          <w:sz w:val="18"/>
        </w:rPr>
      </w:pPr>
      <w:r>
        <w:rPr>
          <w:color w:val="221815"/>
          <w:sz w:val="18"/>
        </w:rPr>
        <w:t>向</w:t>
      </w:r>
      <w:r>
        <w:rPr>
          <w:rFonts w:ascii="Microsoft Sans Serif" w:hAnsi="Microsoft Sans Serif" w:eastAsia="Microsoft Sans Serif"/>
          <w:color w:val="221815"/>
          <w:sz w:val="18"/>
        </w:rPr>
        <w:t>23</w:t>
      </w:r>
      <w:r>
        <w:rPr>
          <w:color w:val="221815"/>
          <w:sz w:val="18"/>
        </w:rPr>
        <w:t>所偏远小学捐赠</w:t>
      </w:r>
      <w:r>
        <w:rPr>
          <w:rFonts w:ascii="Microsoft Sans Serif" w:hAnsi="Microsoft Sans Serif" w:eastAsia="Microsoft Sans Serif"/>
          <w:color w:val="221815"/>
          <w:sz w:val="18"/>
        </w:rPr>
        <w:t>16,572</w:t>
      </w:r>
      <w:r>
        <w:rPr>
          <w:color w:val="221815"/>
          <w:sz w:val="18"/>
        </w:rPr>
        <w:t>本科普书籍，惠及</w:t>
      </w:r>
      <w:r>
        <w:rPr>
          <w:rFonts w:ascii="Microsoft Sans Serif" w:hAnsi="Microsoft Sans Serif" w:eastAsia="Microsoft Sans Serif"/>
          <w:color w:val="221815"/>
          <w:sz w:val="18"/>
        </w:rPr>
        <w:t>1,358</w:t>
      </w:r>
      <w:r>
        <w:rPr>
          <w:color w:val="221815"/>
          <w:spacing w:val="-3"/>
          <w:sz w:val="18"/>
        </w:rPr>
        <w:t>名儿童。</w:t>
      </w:r>
    </w:p>
    <w:p>
      <w:pPr>
        <w:pStyle w:val="BodyText"/>
        <w:spacing w:before="16"/>
        <w:rPr>
          <w:sz w:val="15"/>
        </w:rPr>
      </w:pPr>
    </w:p>
    <w:p>
      <w:pPr>
        <w:pStyle w:val="ListParagraph"/>
        <w:numPr>
          <w:ilvl w:val="2"/>
          <w:numId w:val="31"/>
        </w:numPr>
        <w:tabs>
          <w:tab w:pos="2143" w:val="left" w:leader="none"/>
          <w:tab w:pos="2144" w:val="left" w:leader="none"/>
        </w:tabs>
        <w:spacing w:line="240" w:lineRule="auto" w:before="0" w:after="0"/>
        <w:ind w:left="2143" w:right="0" w:hanging="531"/>
        <w:jc w:val="left"/>
        <w:rPr>
          <w:sz w:val="18"/>
        </w:rPr>
      </w:pPr>
      <w:r>
        <w:rPr>
          <w:color w:val="221815"/>
          <w:w w:val="95"/>
          <w:sz w:val="18"/>
        </w:rPr>
        <w:t>向</w:t>
      </w:r>
      <w:r>
        <w:rPr>
          <w:rFonts w:ascii="Microsoft Sans Serif" w:hAnsi="Microsoft Sans Serif" w:eastAsia="Microsoft Sans Serif"/>
          <w:color w:val="221815"/>
          <w:w w:val="95"/>
          <w:sz w:val="18"/>
        </w:rPr>
        <w:t>16</w:t>
      </w:r>
      <w:r>
        <w:rPr>
          <w:color w:val="221815"/>
          <w:w w:val="95"/>
          <w:sz w:val="18"/>
        </w:rPr>
        <w:t>所</w:t>
      </w:r>
      <w:r>
        <w:rPr>
          <w:color w:val="221815"/>
          <w:w w:val="95"/>
          <w:sz w:val="18"/>
        </w:rPr>
        <w:t>资</w:t>
      </w:r>
      <w:r>
        <w:rPr>
          <w:color w:val="221815"/>
          <w:w w:val="95"/>
          <w:sz w:val="18"/>
        </w:rPr>
        <w:t>源</w:t>
      </w:r>
      <w:r>
        <w:rPr>
          <w:color w:val="221815"/>
          <w:w w:val="95"/>
          <w:sz w:val="18"/>
        </w:rPr>
        <w:t>不</w:t>
      </w:r>
      <w:r>
        <w:rPr>
          <w:color w:val="221815"/>
          <w:w w:val="95"/>
          <w:sz w:val="18"/>
        </w:rPr>
        <w:t>足</w:t>
      </w:r>
      <w:r>
        <w:rPr>
          <w:color w:val="221815"/>
          <w:w w:val="95"/>
          <w:sz w:val="18"/>
        </w:rPr>
        <w:t>的</w:t>
      </w:r>
      <w:r>
        <w:rPr>
          <w:color w:val="221815"/>
          <w:w w:val="95"/>
          <w:sz w:val="18"/>
        </w:rPr>
        <w:t>学</w:t>
      </w:r>
      <w:r>
        <w:rPr>
          <w:color w:val="221815"/>
          <w:w w:val="95"/>
          <w:sz w:val="18"/>
        </w:rPr>
        <w:t>校</w:t>
      </w:r>
      <w:r>
        <w:rPr>
          <w:color w:val="221815"/>
          <w:w w:val="95"/>
          <w:sz w:val="18"/>
        </w:rPr>
        <w:t>捐</w:t>
      </w:r>
      <w:r>
        <w:rPr>
          <w:color w:val="221815"/>
          <w:w w:val="95"/>
          <w:sz w:val="18"/>
        </w:rPr>
        <w:t>赠</w:t>
      </w:r>
      <w:r>
        <w:rPr>
          <w:color w:val="221815"/>
          <w:w w:val="95"/>
          <w:sz w:val="18"/>
        </w:rPr>
        <w:t>基</w:t>
      </w:r>
      <w:r>
        <w:rPr>
          <w:color w:val="221815"/>
          <w:w w:val="95"/>
          <w:sz w:val="18"/>
        </w:rPr>
        <w:t>于</w:t>
      </w:r>
      <w:r>
        <w:rPr>
          <w:color w:val="221815"/>
          <w:w w:val="95"/>
          <w:sz w:val="18"/>
        </w:rPr>
        <w:t>项</w:t>
      </w:r>
      <w:r>
        <w:rPr>
          <w:color w:val="221815"/>
          <w:w w:val="95"/>
          <w:sz w:val="18"/>
        </w:rPr>
        <w:t>目</w:t>
      </w:r>
      <w:r>
        <w:rPr>
          <w:color w:val="221815"/>
          <w:w w:val="95"/>
          <w:sz w:val="18"/>
        </w:rPr>
        <w:t>的</w:t>
      </w:r>
      <w:r>
        <w:rPr>
          <w:color w:val="221815"/>
          <w:w w:val="95"/>
          <w:sz w:val="18"/>
        </w:rPr>
        <w:t>学</w:t>
      </w:r>
      <w:r>
        <w:rPr>
          <w:color w:val="221815"/>
          <w:w w:val="95"/>
          <w:sz w:val="18"/>
        </w:rPr>
        <w:t>习</w:t>
      </w:r>
      <w:r>
        <w:rPr>
          <w:color w:val="221815"/>
          <w:w w:val="95"/>
          <w:sz w:val="18"/>
        </w:rPr>
        <w:t>及</w:t>
      </w:r>
      <w:r>
        <w:rPr>
          <w:rFonts w:ascii="Microsoft Sans Serif" w:hAnsi="Microsoft Sans Serif" w:eastAsia="Microsoft Sans Serif"/>
          <w:color w:val="221815"/>
          <w:w w:val="95"/>
          <w:sz w:val="18"/>
        </w:rPr>
        <w:t>STEM</w:t>
      </w:r>
      <w:r>
        <w:rPr>
          <w:color w:val="221815"/>
          <w:w w:val="95"/>
          <w:sz w:val="18"/>
        </w:rPr>
        <w:t>课</w:t>
      </w:r>
      <w:r>
        <w:rPr>
          <w:color w:val="221815"/>
          <w:w w:val="95"/>
          <w:sz w:val="18"/>
        </w:rPr>
        <w:t>程</w:t>
      </w:r>
      <w:r>
        <w:rPr>
          <w:color w:val="221815"/>
          <w:spacing w:val="-10"/>
          <w:w w:val="95"/>
          <w:sz w:val="18"/>
        </w:rPr>
        <w:t>。</w:t>
      </w:r>
    </w:p>
    <w:p>
      <w:pPr>
        <w:pStyle w:val="BodyText"/>
        <w:spacing w:before="8"/>
        <w:rPr>
          <w:sz w:val="16"/>
        </w:rPr>
      </w:pPr>
    </w:p>
    <w:p>
      <w:pPr>
        <w:pStyle w:val="ListParagraph"/>
        <w:numPr>
          <w:ilvl w:val="2"/>
          <w:numId w:val="31"/>
        </w:numPr>
        <w:tabs>
          <w:tab w:pos="2143" w:val="left" w:leader="none"/>
          <w:tab w:pos="2144" w:val="left" w:leader="none"/>
        </w:tabs>
        <w:spacing w:line="240" w:lineRule="auto" w:before="0" w:after="0"/>
        <w:ind w:left="2143" w:right="0" w:hanging="531"/>
        <w:jc w:val="left"/>
        <w:rPr>
          <w:sz w:val="18"/>
        </w:rPr>
      </w:pPr>
      <w:r>
        <w:rPr>
          <w:color w:val="221815"/>
          <w:spacing w:val="-1"/>
          <w:sz w:val="18"/>
        </w:rPr>
        <w:t>为中国四所大学的学生提供奖学金，在支持学生教育的同时，培养了一批新人才。</w:t>
      </w:r>
    </w:p>
    <w:p>
      <w:pPr>
        <w:pStyle w:val="BodyText"/>
        <w:spacing w:before="4"/>
        <w:rPr>
          <w:sz w:val="13"/>
        </w:rPr>
      </w:pPr>
    </w:p>
    <w:p>
      <w:pPr>
        <w:pStyle w:val="ListParagraph"/>
        <w:numPr>
          <w:ilvl w:val="1"/>
          <w:numId w:val="31"/>
        </w:numPr>
        <w:tabs>
          <w:tab w:pos="1613" w:val="left" w:leader="none"/>
          <w:tab w:pos="1614" w:val="left" w:leader="none"/>
        </w:tabs>
        <w:spacing w:line="240" w:lineRule="auto" w:before="56" w:after="0"/>
        <w:ind w:left="1613" w:right="0" w:hanging="481"/>
        <w:jc w:val="left"/>
        <w:rPr>
          <w:sz w:val="18"/>
        </w:rPr>
      </w:pPr>
      <w:r>
        <w:rPr>
          <w:color w:val="221815"/>
          <w:spacing w:val="-2"/>
          <w:sz w:val="18"/>
        </w:rPr>
        <w:t>提供教师培训及发展</w:t>
      </w:r>
    </w:p>
    <w:p>
      <w:pPr>
        <w:pStyle w:val="BodyText"/>
        <w:spacing w:before="6"/>
        <w:rPr>
          <w:sz w:val="14"/>
        </w:rPr>
      </w:pPr>
    </w:p>
    <w:p>
      <w:pPr>
        <w:pStyle w:val="ListParagraph"/>
        <w:numPr>
          <w:ilvl w:val="2"/>
          <w:numId w:val="31"/>
        </w:numPr>
        <w:tabs>
          <w:tab w:pos="2143" w:val="left" w:leader="none"/>
          <w:tab w:pos="2144" w:val="left" w:leader="none"/>
        </w:tabs>
        <w:spacing w:line="240" w:lineRule="auto" w:before="47" w:after="0"/>
        <w:ind w:left="2143" w:right="0" w:hanging="531"/>
        <w:jc w:val="left"/>
        <w:rPr>
          <w:sz w:val="18"/>
        </w:rPr>
      </w:pPr>
      <w:r>
        <w:rPr>
          <w:color w:val="221815"/>
          <w:w w:val="95"/>
          <w:sz w:val="18"/>
        </w:rPr>
        <w:t>为</w:t>
      </w:r>
      <w:r>
        <w:rPr>
          <w:color w:val="221815"/>
          <w:w w:val="95"/>
          <w:sz w:val="18"/>
        </w:rPr>
        <w:t>中</w:t>
      </w:r>
      <w:r>
        <w:rPr>
          <w:color w:val="221815"/>
          <w:w w:val="95"/>
          <w:sz w:val="18"/>
        </w:rPr>
        <w:t>国</w:t>
      </w:r>
      <w:r>
        <w:rPr>
          <w:color w:val="221815"/>
          <w:w w:val="95"/>
          <w:sz w:val="18"/>
        </w:rPr>
        <w:t>西</w:t>
      </w:r>
      <w:r>
        <w:rPr>
          <w:color w:val="221815"/>
          <w:w w:val="95"/>
          <w:sz w:val="18"/>
        </w:rPr>
        <w:t>部</w:t>
      </w:r>
      <w:r>
        <w:rPr>
          <w:rFonts w:ascii="Microsoft Sans Serif" w:hAnsi="Microsoft Sans Serif" w:eastAsia="Microsoft Sans Serif"/>
          <w:color w:val="221815"/>
          <w:w w:val="95"/>
          <w:sz w:val="18"/>
        </w:rPr>
        <w:t>12</w:t>
      </w:r>
      <w:r>
        <w:rPr>
          <w:color w:val="221815"/>
          <w:w w:val="95"/>
          <w:sz w:val="18"/>
        </w:rPr>
        <w:t>名</w:t>
      </w:r>
      <w:r>
        <w:rPr>
          <w:color w:val="221815"/>
          <w:w w:val="95"/>
          <w:sz w:val="18"/>
        </w:rPr>
        <w:t>科</w:t>
      </w:r>
      <w:r>
        <w:rPr>
          <w:color w:val="221815"/>
          <w:w w:val="95"/>
          <w:sz w:val="18"/>
        </w:rPr>
        <w:t>学</w:t>
      </w:r>
      <w:r>
        <w:rPr>
          <w:color w:val="221815"/>
          <w:w w:val="95"/>
          <w:sz w:val="18"/>
        </w:rPr>
        <w:t>课</w:t>
      </w:r>
      <w:r>
        <w:rPr>
          <w:color w:val="221815"/>
          <w:w w:val="95"/>
          <w:sz w:val="18"/>
        </w:rPr>
        <w:t>教</w:t>
      </w:r>
      <w:r>
        <w:rPr>
          <w:color w:val="221815"/>
          <w:w w:val="95"/>
          <w:sz w:val="18"/>
        </w:rPr>
        <w:t>师</w:t>
      </w:r>
      <w:r>
        <w:rPr>
          <w:color w:val="221815"/>
          <w:w w:val="95"/>
          <w:sz w:val="18"/>
        </w:rPr>
        <w:t>提</w:t>
      </w:r>
      <w:r>
        <w:rPr>
          <w:color w:val="221815"/>
          <w:w w:val="95"/>
          <w:sz w:val="18"/>
        </w:rPr>
        <w:t>供</w:t>
      </w:r>
      <w:r>
        <w:rPr>
          <w:color w:val="221815"/>
          <w:w w:val="95"/>
          <w:sz w:val="18"/>
        </w:rPr>
        <w:t>与</w:t>
      </w:r>
      <w:r>
        <w:rPr>
          <w:color w:val="221815"/>
          <w:w w:val="95"/>
          <w:sz w:val="18"/>
        </w:rPr>
        <w:t>东</w:t>
      </w:r>
      <w:r>
        <w:rPr>
          <w:color w:val="221815"/>
          <w:w w:val="95"/>
          <w:sz w:val="18"/>
        </w:rPr>
        <w:t>部</w:t>
      </w:r>
      <w:r>
        <w:rPr>
          <w:color w:val="221815"/>
          <w:w w:val="95"/>
          <w:sz w:val="18"/>
        </w:rPr>
        <w:t>地</w:t>
      </w:r>
      <w:r>
        <w:rPr>
          <w:color w:val="221815"/>
          <w:w w:val="95"/>
          <w:sz w:val="18"/>
        </w:rPr>
        <w:t>区</w:t>
      </w:r>
      <w:r>
        <w:rPr>
          <w:color w:val="221815"/>
          <w:w w:val="95"/>
          <w:sz w:val="18"/>
        </w:rPr>
        <w:t>老</w:t>
      </w:r>
      <w:r>
        <w:rPr>
          <w:color w:val="221815"/>
          <w:w w:val="95"/>
          <w:sz w:val="18"/>
        </w:rPr>
        <w:t>师</w:t>
      </w:r>
      <w:r>
        <w:rPr>
          <w:color w:val="221815"/>
          <w:w w:val="95"/>
          <w:sz w:val="18"/>
        </w:rPr>
        <w:t>交</w:t>
      </w:r>
      <w:r>
        <w:rPr>
          <w:color w:val="221815"/>
          <w:w w:val="95"/>
          <w:sz w:val="18"/>
        </w:rPr>
        <w:t>流</w:t>
      </w:r>
      <w:r>
        <w:rPr>
          <w:color w:val="221815"/>
          <w:w w:val="95"/>
          <w:sz w:val="18"/>
        </w:rPr>
        <w:t>机</w:t>
      </w:r>
      <w:r>
        <w:rPr>
          <w:color w:val="221815"/>
          <w:w w:val="95"/>
          <w:sz w:val="18"/>
        </w:rPr>
        <w:t>会</w:t>
      </w:r>
      <w:r>
        <w:rPr>
          <w:color w:val="221815"/>
          <w:w w:val="95"/>
          <w:sz w:val="18"/>
        </w:rPr>
        <w:t>，</w:t>
      </w:r>
      <w:r>
        <w:rPr>
          <w:color w:val="221815"/>
          <w:w w:val="95"/>
          <w:sz w:val="18"/>
        </w:rPr>
        <w:t>提</w:t>
      </w:r>
      <w:r>
        <w:rPr>
          <w:color w:val="221815"/>
          <w:w w:val="95"/>
          <w:sz w:val="18"/>
        </w:rPr>
        <w:t>高</w:t>
      </w:r>
      <w:r>
        <w:rPr>
          <w:color w:val="221815"/>
          <w:w w:val="95"/>
          <w:sz w:val="18"/>
        </w:rPr>
        <w:t>他</w:t>
      </w:r>
      <w:r>
        <w:rPr>
          <w:color w:val="221815"/>
          <w:w w:val="95"/>
          <w:sz w:val="18"/>
        </w:rPr>
        <w:t>们</w:t>
      </w:r>
      <w:r>
        <w:rPr>
          <w:color w:val="221815"/>
          <w:w w:val="95"/>
          <w:sz w:val="18"/>
        </w:rPr>
        <w:t>的</w:t>
      </w:r>
      <w:r>
        <w:rPr>
          <w:color w:val="221815"/>
          <w:w w:val="95"/>
          <w:sz w:val="18"/>
        </w:rPr>
        <w:t>教</w:t>
      </w:r>
      <w:r>
        <w:rPr>
          <w:color w:val="221815"/>
          <w:w w:val="95"/>
          <w:sz w:val="18"/>
        </w:rPr>
        <w:t>学</w:t>
      </w:r>
      <w:r>
        <w:rPr>
          <w:color w:val="221815"/>
          <w:w w:val="95"/>
          <w:sz w:val="18"/>
        </w:rPr>
        <w:t>能</w:t>
      </w:r>
      <w:r>
        <w:rPr>
          <w:color w:val="221815"/>
          <w:w w:val="95"/>
          <w:sz w:val="18"/>
        </w:rPr>
        <w:t>力</w:t>
      </w:r>
      <w:r>
        <w:rPr>
          <w:color w:val="221815"/>
          <w:w w:val="95"/>
          <w:sz w:val="18"/>
        </w:rPr>
        <w:t>和</w:t>
      </w:r>
      <w:r>
        <w:rPr>
          <w:color w:val="221815"/>
          <w:w w:val="95"/>
          <w:sz w:val="18"/>
        </w:rPr>
        <w:t>方</w:t>
      </w:r>
      <w:r>
        <w:rPr>
          <w:color w:val="221815"/>
          <w:w w:val="95"/>
          <w:sz w:val="18"/>
        </w:rPr>
        <w:t>法</w:t>
      </w:r>
      <w:r>
        <w:rPr>
          <w:color w:val="221815"/>
          <w:spacing w:val="-10"/>
          <w:w w:val="95"/>
          <w:sz w:val="18"/>
        </w:rPr>
        <w:t>。</w:t>
      </w:r>
    </w:p>
    <w:p>
      <w:pPr>
        <w:spacing w:after="0" w:line="240" w:lineRule="auto"/>
        <w:jc w:val="left"/>
        <w:rPr>
          <w:sz w:val="18"/>
        </w:rPr>
        <w:sectPr>
          <w:pgSz w:w="11910" w:h="16840"/>
          <w:pgMar w:header="0" w:footer="488" w:top="520" w:bottom="6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
      </w:pPr>
    </w:p>
    <w:p>
      <w:pPr>
        <w:pStyle w:val="BodyText"/>
        <w:spacing w:before="45"/>
        <w:ind w:left="1133"/>
      </w:pPr>
      <w:r>
        <w:rPr>
          <w:color w:val="221815"/>
          <w:w w:val="105"/>
        </w:rPr>
        <w:t>通</w:t>
      </w:r>
      <w:r>
        <w:rPr>
          <w:color w:val="221815"/>
          <w:w w:val="105"/>
        </w:rPr>
        <w:t>过</w:t>
      </w:r>
      <w:r>
        <w:rPr>
          <w:color w:val="221815"/>
          <w:w w:val="105"/>
        </w:rPr>
        <w:t>“</w:t>
      </w:r>
      <w:r>
        <w:rPr>
          <w:color w:val="221815"/>
          <w:w w:val="105"/>
        </w:rPr>
        <w:t>为</w:t>
      </w:r>
      <w:r>
        <w:rPr>
          <w:color w:val="221815"/>
          <w:w w:val="105"/>
        </w:rPr>
        <w:t>爱</w:t>
      </w:r>
      <w:r>
        <w:rPr>
          <w:color w:val="221815"/>
          <w:w w:val="105"/>
        </w:rPr>
        <w:t>奔</w:t>
      </w:r>
      <w:r>
        <w:rPr>
          <w:color w:val="221815"/>
          <w:w w:val="105"/>
        </w:rPr>
        <w:t>跑</w:t>
      </w:r>
      <w:r>
        <w:rPr>
          <w:color w:val="221815"/>
          <w:w w:val="105"/>
        </w:rPr>
        <w:t>”</w:t>
      </w:r>
      <w:r>
        <w:rPr>
          <w:color w:val="221815"/>
          <w:w w:val="105"/>
        </w:rPr>
        <w:t>活</w:t>
      </w:r>
      <w:r>
        <w:rPr>
          <w:color w:val="221815"/>
          <w:w w:val="105"/>
        </w:rPr>
        <w:t>动</w:t>
      </w:r>
      <w:r>
        <w:rPr>
          <w:color w:val="221815"/>
          <w:w w:val="105"/>
        </w:rPr>
        <w:t>吸</w:t>
      </w:r>
      <w:r>
        <w:rPr>
          <w:color w:val="221815"/>
          <w:w w:val="105"/>
        </w:rPr>
        <w:t>引</w:t>
      </w:r>
      <w:r>
        <w:rPr>
          <w:color w:val="221815"/>
          <w:w w:val="105"/>
        </w:rPr>
        <w:t>员</w:t>
      </w:r>
      <w:r>
        <w:rPr>
          <w:color w:val="221815"/>
          <w:w w:val="105"/>
        </w:rPr>
        <w:t>工</w:t>
      </w:r>
      <w:r>
        <w:rPr>
          <w:color w:val="221815"/>
          <w:w w:val="105"/>
        </w:rPr>
        <w:t>参</w:t>
      </w:r>
      <w:r>
        <w:rPr>
          <w:color w:val="221815"/>
          <w:spacing w:val="-10"/>
          <w:w w:val="105"/>
        </w:rPr>
        <w:t>与</w:t>
      </w:r>
    </w:p>
    <w:p>
      <w:pPr>
        <w:pStyle w:val="BodyText"/>
        <w:rPr>
          <w:sz w:val="20"/>
        </w:rPr>
      </w:pPr>
    </w:p>
    <w:p>
      <w:pPr>
        <w:pStyle w:val="BodyText"/>
        <w:spacing w:before="12"/>
        <w:rPr>
          <w:sz w:val="12"/>
        </w:rPr>
      </w:pPr>
    </w:p>
    <w:p>
      <w:pPr>
        <w:pStyle w:val="ListParagraph"/>
        <w:numPr>
          <w:ilvl w:val="1"/>
          <w:numId w:val="31"/>
        </w:numPr>
        <w:tabs>
          <w:tab w:pos="1472" w:val="left" w:leader="none"/>
          <w:tab w:pos="1473" w:val="left" w:leader="none"/>
        </w:tabs>
        <w:spacing w:line="232" w:lineRule="auto" w:before="84" w:after="0"/>
        <w:ind w:left="1472" w:right="564" w:hanging="339"/>
        <w:jc w:val="left"/>
        <w:rPr>
          <w:sz w:val="18"/>
        </w:rPr>
      </w:pPr>
      <w:r>
        <w:rPr>
          <w:color w:val="221815"/>
          <w:spacing w:val="1"/>
          <w:w w:val="102"/>
          <w:sz w:val="18"/>
        </w:rPr>
        <w:t>中国员工利用自身对跑步的热情做公益，通过“为爱奔跑”活动传播联想的爱心。员工成立了联想跑步协会，并按每公里</w:t>
      </w:r>
      <w:r>
        <w:rPr>
          <w:color w:val="221815"/>
          <w:sz w:val="18"/>
        </w:rPr>
        <w:t>筹款人民币一元记录跑步里程，筹集资金。在员工的努力下，共筹集超过</w:t>
      </w:r>
      <w:r>
        <w:rPr>
          <w:rFonts w:ascii="Microsoft Sans Serif" w:hAnsi="Microsoft Sans Serif" w:eastAsia="Microsoft Sans Serif"/>
          <w:color w:val="221815"/>
          <w:w w:val="96"/>
          <w:sz w:val="18"/>
        </w:rPr>
        <w:t>10</w:t>
      </w:r>
      <w:r>
        <w:rPr>
          <w:color w:val="221815"/>
          <w:sz w:val="18"/>
        </w:rPr>
        <w:t>万元人民币，惠及贫困、残疾、重病儿童。</w:t>
      </w:r>
    </w:p>
    <w:p>
      <w:pPr>
        <w:pStyle w:val="BodyText"/>
        <w:rPr>
          <w:sz w:val="28"/>
        </w:rPr>
      </w:pPr>
      <w:r>
        <w:rPr/>
        <w:pict>
          <v:group style="position:absolute;margin-left:56.193001pt;margin-top:25.602297pt;width:234.4pt;height:180.75pt;mso-position-horizontal-relative:page;mso-position-vertical-relative:paragraph;z-index:-15610880;mso-wrap-distance-left:0;mso-wrap-distance-right:0" id="docshapegroup1062" coordorigin="1124,512" coordsize="4688,3615">
            <v:shape style="position:absolute;left:1123;top:512;width:4678;height:2883" type="#_x0000_t75" id="docshape1063" stroked="false">
              <v:imagedata r:id="rId411" o:title=""/>
            </v:shape>
            <v:shape style="position:absolute;left:1138;top:517;width:4668;height:3605" type="#_x0000_t202" id="docshape1064" filled="false" stroked="true" strokeweight=".5pt" strokecolor="#e61211">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3"/>
                      <w:rPr>
                        <w:sz w:val="28"/>
                      </w:rPr>
                    </w:pPr>
                  </w:p>
                  <w:p>
                    <w:pPr>
                      <w:spacing w:line="232" w:lineRule="auto" w:before="0"/>
                      <w:ind w:left="1445" w:right="773" w:hanging="549"/>
                      <w:jc w:val="left"/>
                      <w:rPr>
                        <w:sz w:val="18"/>
                      </w:rPr>
                    </w:pPr>
                    <w:r>
                      <w:rPr>
                        <w:color w:val="221815"/>
                        <w:spacing w:val="3"/>
                        <w:w w:val="102"/>
                        <w:sz w:val="18"/>
                      </w:rPr>
                      <w:t>中国的助学资金为STEM教育赋能，</w:t>
                    </w:r>
                    <w:r>
                      <w:rPr>
                        <w:color w:val="221815"/>
                        <w:spacing w:val="3"/>
                        <w:w w:val="101"/>
                        <w:sz w:val="18"/>
                      </w:rPr>
                      <w:t>包括联想35助学资金。</w:t>
                    </w:r>
                  </w:p>
                </w:txbxContent>
              </v:textbox>
              <v:stroke dashstyle="solid"/>
              <w10:wrap type="none"/>
            </v:shape>
            <w10:wrap type="topAndBottom"/>
          </v:group>
        </w:pict>
      </w:r>
      <w:r>
        <w:rPr/>
        <w:pict>
          <v:group style="position:absolute;margin-left:304.224487pt;margin-top:25.603983pt;width:234.4pt;height:180.75pt;mso-position-horizontal-relative:page;mso-position-vertical-relative:paragraph;z-index:-15610368;mso-wrap-distance-left:0;mso-wrap-distance-right:0" id="docshapegroup1065" coordorigin="6084,512" coordsize="4688,3615">
            <v:shape style="position:absolute;left:6084;top:521;width:4678;height:2868" type="#_x0000_t75" id="docshape1066" stroked="false">
              <v:imagedata r:id="rId412" o:title=""/>
            </v:shape>
            <v:shape style="position:absolute;left:6099;top:517;width:4668;height:3605" type="#_x0000_t202" id="docshape1067" filled="false" stroked="true" strokeweight=".5pt" strokecolor="#e61211">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3"/>
                      <w:rPr>
                        <w:sz w:val="28"/>
                      </w:rPr>
                    </w:pPr>
                  </w:p>
                  <w:p>
                    <w:pPr>
                      <w:spacing w:line="232" w:lineRule="auto" w:before="0"/>
                      <w:ind w:left="1480" w:right="512" w:hanging="827"/>
                      <w:jc w:val="left"/>
                      <w:rPr>
                        <w:sz w:val="18"/>
                      </w:rPr>
                    </w:pPr>
                    <w:r>
                      <w:rPr>
                        <w:color w:val="221815"/>
                        <w:spacing w:val="-2"/>
                        <w:sz w:val="18"/>
                      </w:rPr>
                      <w:t>联想董事长兼首席执行官杨元庆先生在善行</w:t>
                    </w:r>
                    <w:r>
                      <w:rPr>
                        <w:color w:val="221815"/>
                        <w:spacing w:val="-2"/>
                        <w:sz w:val="18"/>
                      </w:rPr>
                      <w:t>者活动中冲过终点线。</w:t>
                    </w:r>
                  </w:p>
                </w:txbxContent>
              </v:textbox>
              <v:stroke dashstyle="solid"/>
              <w10:wrap type="none"/>
            </v:shape>
            <w10:wrap type="topAndBottom"/>
          </v:group>
        </w:pict>
      </w:r>
      <w:r>
        <w:rPr/>
        <w:pict>
          <v:group style="position:absolute;margin-left:56.693001pt;margin-top:224.256989pt;width:29.8pt;height:22.7pt;mso-position-horizontal-relative:page;mso-position-vertical-relative:paragraph;z-index:-15609856;mso-wrap-distance-left:0;mso-wrap-distance-right:0" id="docshapegroup1068" coordorigin="1134,4485" coordsize="596,454">
            <v:shape style="position:absolute;left:1133;top:4485;width:596;height:454" type="#_x0000_t75" id="docshape1069" stroked="false">
              <v:imagedata r:id="rId413" o:title=""/>
            </v:shape>
            <v:shape style="position:absolute;left:1133;top:4485;width:596;height:454" type="#_x0000_t202" id="docshape1070" filled="false" stroked="false">
              <v:textbox inset="0,0,0,0">
                <w:txbxContent>
                  <w:p>
                    <w:pPr>
                      <w:spacing w:before="68"/>
                      <w:ind w:left="87" w:right="0" w:firstLine="0"/>
                      <w:jc w:val="left"/>
                      <w:rPr>
                        <w:sz w:val="20"/>
                      </w:rPr>
                    </w:pPr>
                    <w:r>
                      <w:rPr>
                        <w:color w:val="FFFFFF"/>
                        <w:spacing w:val="12"/>
                        <w:sz w:val="20"/>
                      </w:rPr>
                      <w:t>亚太</w:t>
                    </w:r>
                  </w:p>
                </w:txbxContent>
              </v:textbox>
              <w10:wrap type="none"/>
            </v:shape>
            <w10:wrap type="topAndBottom"/>
          </v:group>
        </w:pict>
      </w:r>
    </w:p>
    <w:p>
      <w:pPr>
        <w:pStyle w:val="BodyText"/>
        <w:spacing w:before="4"/>
        <w:rPr>
          <w:sz w:val="19"/>
        </w:rPr>
      </w:pPr>
    </w:p>
    <w:p>
      <w:pPr>
        <w:pStyle w:val="BodyText"/>
        <w:spacing w:before="7"/>
        <w:rPr>
          <w:sz w:val="20"/>
        </w:rPr>
      </w:pPr>
    </w:p>
    <w:p>
      <w:pPr>
        <w:spacing w:line="309" w:lineRule="exact" w:before="52"/>
        <w:ind w:left="1133" w:right="0" w:firstLine="0"/>
        <w:jc w:val="both"/>
        <w:rPr>
          <w:sz w:val="18"/>
        </w:rPr>
      </w:pPr>
      <w:r>
        <w:rPr>
          <w:color w:val="221815"/>
          <w:w w:val="105"/>
          <w:sz w:val="18"/>
        </w:rPr>
        <w:t>土</w:t>
      </w:r>
      <w:r>
        <w:rPr>
          <w:color w:val="221815"/>
          <w:w w:val="105"/>
          <w:sz w:val="18"/>
        </w:rPr>
        <w:t>著</w:t>
      </w:r>
      <w:r>
        <w:rPr>
          <w:color w:val="221815"/>
          <w:w w:val="105"/>
          <w:sz w:val="18"/>
        </w:rPr>
        <w:t>人</w:t>
      </w:r>
      <w:r>
        <w:rPr>
          <w:color w:val="221815"/>
          <w:w w:val="105"/>
          <w:sz w:val="18"/>
        </w:rPr>
        <w:t>阅</w:t>
      </w:r>
      <w:r>
        <w:rPr>
          <w:color w:val="221815"/>
          <w:w w:val="105"/>
          <w:sz w:val="18"/>
        </w:rPr>
        <w:t>读</w:t>
      </w:r>
      <w:r>
        <w:rPr>
          <w:color w:val="221815"/>
          <w:w w:val="105"/>
          <w:sz w:val="18"/>
        </w:rPr>
        <w:t>项</w:t>
      </w:r>
      <w:r>
        <w:rPr>
          <w:color w:val="221815"/>
          <w:w w:val="105"/>
          <w:sz w:val="18"/>
        </w:rPr>
        <w:t>目</w:t>
      </w:r>
      <w:r>
        <w:rPr>
          <w:color w:val="221815"/>
          <w:w w:val="105"/>
          <w:sz w:val="18"/>
        </w:rPr>
        <w:t>（</w:t>
      </w:r>
      <w:r>
        <w:rPr>
          <w:rFonts w:ascii="Trebuchet MS" w:eastAsia="Trebuchet MS"/>
          <w:b/>
          <w:color w:val="040000"/>
          <w:w w:val="105"/>
          <w:sz w:val="18"/>
        </w:rPr>
        <w:t>Indigenous</w:t>
      </w:r>
      <w:r>
        <w:rPr>
          <w:rFonts w:ascii="Trebuchet MS" w:eastAsia="Trebuchet MS"/>
          <w:b/>
          <w:color w:val="040000"/>
          <w:spacing w:val="30"/>
          <w:w w:val="105"/>
          <w:sz w:val="18"/>
        </w:rPr>
        <w:t> </w:t>
      </w:r>
      <w:r>
        <w:rPr>
          <w:rFonts w:ascii="Trebuchet MS" w:eastAsia="Trebuchet MS"/>
          <w:b/>
          <w:color w:val="040000"/>
          <w:w w:val="105"/>
          <w:sz w:val="18"/>
        </w:rPr>
        <w:t>Reading</w:t>
      </w:r>
      <w:r>
        <w:rPr>
          <w:rFonts w:ascii="Trebuchet MS" w:eastAsia="Trebuchet MS"/>
          <w:b/>
          <w:color w:val="040000"/>
          <w:spacing w:val="30"/>
          <w:w w:val="105"/>
          <w:sz w:val="18"/>
        </w:rPr>
        <w:t> </w:t>
      </w:r>
      <w:r>
        <w:rPr>
          <w:rFonts w:ascii="Trebuchet MS" w:eastAsia="Trebuchet MS"/>
          <w:b/>
          <w:color w:val="040000"/>
          <w:spacing w:val="-2"/>
          <w:w w:val="105"/>
          <w:sz w:val="18"/>
        </w:rPr>
        <w:t>Project</w:t>
      </w:r>
      <w:r>
        <w:rPr>
          <w:color w:val="221815"/>
          <w:spacing w:val="-2"/>
          <w:w w:val="105"/>
          <w:sz w:val="18"/>
        </w:rPr>
        <w:t>）</w:t>
      </w:r>
    </w:p>
    <w:p>
      <w:pPr>
        <w:pStyle w:val="BodyText"/>
        <w:spacing w:line="232" w:lineRule="auto" w:before="2"/>
        <w:ind w:left="1133" w:right="902"/>
        <w:jc w:val="both"/>
      </w:pPr>
      <w:r>
        <w:rPr>
          <w:color w:val="221815"/>
          <w:spacing w:val="3"/>
        </w:rPr>
        <w:t>我们认为科技可以助力学习。为帮助学生学习文化知识，联想向土著人阅读项目（</w:t>
      </w:r>
      <w:r>
        <w:rPr>
          <w:rFonts w:ascii="Microsoft Sans Serif" w:eastAsia="Microsoft Sans Serif"/>
          <w:color w:val="221815"/>
          <w:spacing w:val="3"/>
          <w:w w:val="111"/>
        </w:rPr>
        <w:t>Indigenou</w:t>
      </w:r>
      <w:r>
        <w:rPr>
          <w:rFonts w:ascii="Microsoft Sans Serif" w:eastAsia="Microsoft Sans Serif"/>
          <w:color w:val="221815"/>
          <w:w w:val="111"/>
        </w:rPr>
        <w:t>s</w:t>
      </w:r>
      <w:r>
        <w:rPr>
          <w:rFonts w:ascii="Microsoft Sans Serif" w:eastAsia="Microsoft Sans Serif"/>
          <w:color w:val="221815"/>
          <w:spacing w:val="23"/>
        </w:rPr>
        <w:t> </w:t>
      </w:r>
      <w:r>
        <w:rPr>
          <w:rFonts w:ascii="Microsoft Sans Serif" w:eastAsia="Microsoft Sans Serif"/>
          <w:color w:val="221815"/>
          <w:spacing w:val="3"/>
          <w:w w:val="109"/>
        </w:rPr>
        <w:t>Readin</w:t>
      </w:r>
      <w:r>
        <w:rPr>
          <w:rFonts w:ascii="Microsoft Sans Serif" w:eastAsia="Microsoft Sans Serif"/>
          <w:color w:val="221815"/>
          <w:w w:val="109"/>
        </w:rPr>
        <w:t>g</w:t>
      </w:r>
      <w:r>
        <w:rPr>
          <w:rFonts w:ascii="Microsoft Sans Serif" w:eastAsia="Microsoft Sans Serif"/>
          <w:color w:val="221815"/>
          <w:spacing w:val="-2"/>
        </w:rPr>
        <w:t>   </w:t>
      </w:r>
      <w:r>
        <w:rPr>
          <w:rFonts w:ascii="Microsoft Sans Serif" w:eastAsia="Microsoft Sans Serif"/>
          <w:color w:val="221815"/>
          <w:spacing w:val="3"/>
          <w:w w:val="113"/>
        </w:rPr>
        <w:t>Project</w:t>
      </w:r>
      <w:r>
        <w:rPr>
          <w:color w:val="221815"/>
          <w:spacing w:val="3"/>
        </w:rPr>
        <w:t>）提</w:t>
      </w:r>
      <w:r>
        <w:rPr>
          <w:color w:val="221815"/>
          <w:spacing w:val="6"/>
        </w:rPr>
        <w:t>供平板电脑，增强学生的阅读兴趣，满足他们对知识的向往和好奇心，激发自主学习动力。土著人阅读项目（</w:t>
      </w:r>
      <w:r>
        <w:rPr>
          <w:rFonts w:ascii="Microsoft Sans Serif" w:eastAsia="Microsoft Sans Serif"/>
          <w:color w:val="221815"/>
          <w:spacing w:val="6"/>
          <w:w w:val="113"/>
        </w:rPr>
        <w:t>Ind</w:t>
      </w:r>
      <w:r>
        <w:rPr>
          <w:rFonts w:ascii="Microsoft Sans Serif" w:eastAsia="Microsoft Sans Serif"/>
          <w:color w:val="221815"/>
          <w:spacing w:val="6"/>
          <w:w w:val="118"/>
        </w:rPr>
        <w:t>ig</w:t>
      </w:r>
      <w:r>
        <w:rPr>
          <w:rFonts w:ascii="Microsoft Sans Serif" w:eastAsia="Microsoft Sans Serif"/>
          <w:color w:val="221815"/>
          <w:spacing w:val="6"/>
          <w:w w:val="106"/>
        </w:rPr>
        <w:t>e</w:t>
      </w:r>
      <w:r>
        <w:rPr>
          <w:rFonts w:ascii="Microsoft Sans Serif" w:eastAsia="Microsoft Sans Serif"/>
          <w:color w:val="221815"/>
          <w:w w:val="122"/>
        </w:rPr>
        <w:t>- </w:t>
      </w:r>
      <w:r>
        <w:rPr>
          <w:rFonts w:ascii="Microsoft Sans Serif" w:eastAsia="Microsoft Sans Serif"/>
          <w:color w:val="221815"/>
          <w:spacing w:val="3"/>
          <w:w w:val="109"/>
        </w:rPr>
        <w:t>nou</w:t>
      </w:r>
      <w:r>
        <w:rPr>
          <w:rFonts w:ascii="Microsoft Sans Serif" w:eastAsia="Microsoft Sans Serif"/>
          <w:color w:val="221815"/>
          <w:w w:val="109"/>
        </w:rPr>
        <w:t>s</w:t>
      </w:r>
      <w:r>
        <w:rPr>
          <w:rFonts w:ascii="Microsoft Sans Serif" w:eastAsia="Microsoft Sans Serif"/>
          <w:color w:val="221815"/>
          <w:spacing w:val="11"/>
        </w:rPr>
        <w:t>  </w:t>
      </w:r>
      <w:r>
        <w:rPr>
          <w:rFonts w:ascii="Microsoft Sans Serif" w:eastAsia="Microsoft Sans Serif"/>
          <w:color w:val="221815"/>
          <w:spacing w:val="3"/>
          <w:w w:val="109"/>
        </w:rPr>
        <w:t>Readin</w:t>
      </w:r>
      <w:r>
        <w:rPr>
          <w:rFonts w:ascii="Microsoft Sans Serif" w:eastAsia="Microsoft Sans Serif"/>
          <w:color w:val="221815"/>
          <w:w w:val="109"/>
        </w:rPr>
        <w:t>g</w:t>
      </w:r>
      <w:r>
        <w:rPr>
          <w:rFonts w:ascii="Microsoft Sans Serif" w:eastAsia="Microsoft Sans Serif"/>
          <w:color w:val="221815"/>
          <w:spacing w:val="11"/>
        </w:rPr>
        <w:t>  </w:t>
      </w:r>
      <w:r>
        <w:rPr>
          <w:rFonts w:ascii="Microsoft Sans Serif" w:eastAsia="Microsoft Sans Serif"/>
          <w:color w:val="221815"/>
          <w:spacing w:val="3"/>
          <w:w w:val="113"/>
        </w:rPr>
        <w:t>Project</w:t>
      </w:r>
      <w:r>
        <w:rPr>
          <w:color w:val="221815"/>
          <w:spacing w:val="3"/>
        </w:rPr>
        <w:t>）面向土著及托雷斯海峡岛民的孩子，希望通过我们提供的资源，努力缩小土著人与同龄人之间的成绩差距，为生活带来改变。</w:t>
      </w:r>
    </w:p>
    <w:p>
      <w:pPr>
        <w:pStyle w:val="BodyText"/>
        <w:spacing w:before="2"/>
        <w:rPr>
          <w:sz w:val="17"/>
        </w:rPr>
      </w:pPr>
    </w:p>
    <w:p>
      <w:pPr>
        <w:pStyle w:val="BodyText"/>
        <w:spacing w:line="309" w:lineRule="exact"/>
        <w:ind w:left="1133"/>
      </w:pPr>
      <w:r>
        <w:rPr>
          <w:color w:val="221815"/>
          <w:spacing w:val="-1"/>
        </w:rPr>
        <w:t>联想摩托罗拉技能学院</w:t>
      </w:r>
    </w:p>
    <w:p>
      <w:pPr>
        <w:pStyle w:val="BodyText"/>
        <w:spacing w:line="232" w:lineRule="auto" w:before="2"/>
        <w:ind w:left="1133" w:right="898"/>
        <w:jc w:val="both"/>
      </w:pPr>
      <w:r>
        <w:rPr>
          <w:color w:val="221815"/>
          <w:spacing w:val="5"/>
        </w:rPr>
        <w:t>为满足智能手机及计算机维修市场对现场技术人员及技工不断增长的需求，联想摩托罗拉面向印度的一线、二线及三线城市建立了技能学院。该计划为印度的失业青年及妇女提供培训，让他们在未来有机会获得更高薪酬。联想已向该计划</w:t>
      </w:r>
      <w:r>
        <w:rPr>
          <w:color w:val="221815"/>
          <w:spacing w:val="4"/>
        </w:rPr>
        <w:t>投资了</w:t>
      </w:r>
      <w:r>
        <w:rPr>
          <w:rFonts w:ascii="Microsoft Sans Serif" w:eastAsia="Microsoft Sans Serif"/>
          <w:color w:val="221815"/>
          <w:spacing w:val="5"/>
          <w:w w:val="115"/>
        </w:rPr>
        <w:t>100,000</w:t>
      </w:r>
      <w:r>
        <w:rPr>
          <w:color w:val="221815"/>
          <w:spacing w:val="4"/>
        </w:rPr>
        <w:t>美元，以提供咨询、培训、技能评估并负责安排完成该计划的候选人。该计划已培养了</w:t>
      </w:r>
      <w:r>
        <w:rPr>
          <w:rFonts w:ascii="Microsoft Sans Serif" w:eastAsia="Microsoft Sans Serif"/>
          <w:color w:val="221815"/>
          <w:spacing w:val="5"/>
          <w:w w:val="109"/>
        </w:rPr>
        <w:t>2,988</w:t>
      </w:r>
      <w:r>
        <w:rPr>
          <w:color w:val="221815"/>
          <w:spacing w:val="4"/>
        </w:rPr>
        <w:t>名相关领</w:t>
      </w:r>
      <w:r>
        <w:rPr>
          <w:color w:val="221815"/>
          <w:spacing w:val="8"/>
        </w:rPr>
        <w:t>域学生，无论对于社区还是科技行业的人才短缺现象都产生了积极影响，特别是对女性求职应征者。过去两年，已有 </w:t>
      </w:r>
      <w:r>
        <w:rPr>
          <w:rFonts w:ascii="Microsoft Sans Serif" w:eastAsia="Microsoft Sans Serif"/>
          <w:color w:val="221815"/>
          <w:spacing w:val="3"/>
          <w:w w:val="96"/>
        </w:rPr>
        <w:t>1,525</w:t>
      </w:r>
      <w:r>
        <w:rPr>
          <w:color w:val="221815"/>
          <w:spacing w:val="3"/>
        </w:rPr>
        <w:t>名学生从联想摩托罗拉技能学院毕业，在多个公司及行业就职。</w:t>
      </w:r>
    </w:p>
    <w:p>
      <w:pPr>
        <w:spacing w:after="0" w:line="232" w:lineRule="auto"/>
        <w:jc w:val="both"/>
        <w:sectPr>
          <w:pgSz w:w="11910" w:h="16840"/>
          <w:pgMar w:header="0" w:footer="488" w:top="520" w:bottom="6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2"/>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
      </w:pPr>
    </w:p>
    <w:p>
      <w:pPr>
        <w:pStyle w:val="BodyText"/>
        <w:spacing w:line="309" w:lineRule="exact" w:before="45"/>
        <w:ind w:left="1133"/>
      </w:pPr>
      <w:r>
        <w:rPr/>
        <w:pict>
          <v:group style="position:absolute;margin-left:304.499908pt;margin-top:3.340881pt;width:234.15pt;height:213.9pt;mso-position-horizontal-relative:page;mso-position-vertical-relative:paragraph;z-index:15848448" id="docshapegroup1071" coordorigin="6090,67" coordsize="4683,4278">
            <v:shape style="position:absolute;left:6090;top:67;width:4678;height:3449" type="#_x0000_t75" id="docshape1072" stroked="false">
              <v:imagedata r:id="rId414" o:title=""/>
            </v:shape>
            <v:shape style="position:absolute;left:6099;top:72;width:4668;height:4267" type="#_x0000_t202" id="docshape1073" filled="false" stroked="true" strokeweight=".544pt" strokecolor="#e61211">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2"/>
                      <w:rPr>
                        <w:sz w:val="25"/>
                      </w:rPr>
                    </w:pPr>
                  </w:p>
                  <w:p>
                    <w:pPr>
                      <w:spacing w:line="232" w:lineRule="auto" w:before="0"/>
                      <w:ind w:left="1100" w:right="530" w:hanging="454"/>
                      <w:jc w:val="left"/>
                      <w:rPr>
                        <w:sz w:val="18"/>
                      </w:rPr>
                    </w:pPr>
                    <w:r>
                      <w:rPr>
                        <w:color w:val="221815"/>
                        <w:spacing w:val="3"/>
                        <w:sz w:val="18"/>
                      </w:rPr>
                      <w:t>印度的联想</w:t>
                    </w:r>
                    <w:r>
                      <w:rPr>
                        <w:rFonts w:ascii="Microsoft Sans Serif" w:eastAsia="Microsoft Sans Serif"/>
                        <w:color w:val="221815"/>
                        <w:spacing w:val="3"/>
                        <w:w w:val="110"/>
                        <w:sz w:val="18"/>
                      </w:rPr>
                      <w:t>35</w:t>
                    </w:r>
                    <w:r>
                      <w:rPr>
                        <w:color w:val="221815"/>
                        <w:spacing w:val="3"/>
                        <w:sz w:val="18"/>
                      </w:rPr>
                      <w:t>周年助学金接受者</w:t>
                    </w:r>
                    <w:r>
                      <w:rPr>
                        <w:rFonts w:ascii="Microsoft Sans Serif" w:eastAsia="Microsoft Sans Serif"/>
                        <w:color w:val="221815"/>
                        <w:spacing w:val="3"/>
                        <w:w w:val="114"/>
                        <w:sz w:val="18"/>
                      </w:rPr>
                      <w:t>Doorstep</w:t>
                    </w:r>
                    <w:r>
                      <w:rPr>
                        <w:color w:val="221815"/>
                        <w:spacing w:val="3"/>
                        <w:sz w:val="18"/>
                      </w:rPr>
                      <w:t>学校为贫困儿童提供教育机会。</w:t>
                    </w:r>
                  </w:p>
                </w:txbxContent>
              </v:textbox>
              <v:stroke dashstyle="solid"/>
              <w10:wrap type="none"/>
            </v:shape>
            <w10:wrap type="none"/>
          </v:group>
        </w:pict>
      </w:r>
      <w:r>
        <w:rPr>
          <w:color w:val="221815"/>
          <w:spacing w:val="-1"/>
        </w:rPr>
        <w:t>印度儿童爱城堡信托基金</w:t>
      </w:r>
    </w:p>
    <w:p>
      <w:pPr>
        <w:pStyle w:val="Heading7"/>
        <w:spacing w:line="304" w:lineRule="exact"/>
        <w:ind w:left="1133"/>
        <w:rPr>
          <w:rFonts w:ascii="Arial Unicode MS" w:hAnsi="Arial Unicode MS" w:eastAsia="Arial Unicode MS" w:hint="eastAsia"/>
          <w:b w:val="0"/>
        </w:rPr>
      </w:pPr>
      <w:r>
        <w:rPr>
          <w:rFonts w:ascii="Arial Unicode MS" w:hAnsi="Arial Unicode MS" w:eastAsia="Arial Unicode MS" w:hint="eastAsia"/>
          <w:b w:val="0"/>
          <w:color w:val="221815"/>
          <w:w w:val="105"/>
        </w:rPr>
        <w:t>（</w:t>
      </w:r>
      <w:r>
        <w:rPr>
          <w:color w:val="040000"/>
          <w:w w:val="105"/>
        </w:rPr>
        <w:t>Children’s</w:t>
      </w:r>
      <w:r>
        <w:rPr>
          <w:color w:val="040000"/>
          <w:spacing w:val="20"/>
          <w:w w:val="105"/>
        </w:rPr>
        <w:t> </w:t>
      </w:r>
      <w:r>
        <w:rPr>
          <w:color w:val="040000"/>
          <w:w w:val="105"/>
        </w:rPr>
        <w:t>LoveCastles</w:t>
      </w:r>
      <w:r>
        <w:rPr>
          <w:color w:val="040000"/>
          <w:spacing w:val="21"/>
          <w:w w:val="105"/>
        </w:rPr>
        <w:t> </w:t>
      </w:r>
      <w:r>
        <w:rPr>
          <w:color w:val="040000"/>
          <w:w w:val="105"/>
        </w:rPr>
        <w:t>Trust</w:t>
      </w:r>
      <w:r>
        <w:rPr>
          <w:color w:val="040000"/>
          <w:spacing w:val="21"/>
          <w:w w:val="105"/>
        </w:rPr>
        <w:t> </w:t>
      </w:r>
      <w:r>
        <w:rPr>
          <w:color w:val="040000"/>
          <w:spacing w:val="-2"/>
          <w:w w:val="105"/>
        </w:rPr>
        <w:t>India</w:t>
      </w:r>
      <w:r>
        <w:rPr>
          <w:rFonts w:ascii="Arial Unicode MS" w:hAnsi="Arial Unicode MS" w:eastAsia="Arial Unicode MS" w:hint="eastAsia"/>
          <w:b w:val="0"/>
          <w:color w:val="221815"/>
          <w:spacing w:val="-2"/>
          <w:w w:val="105"/>
        </w:rPr>
        <w:t>）</w:t>
      </w:r>
    </w:p>
    <w:p>
      <w:pPr>
        <w:pStyle w:val="BodyText"/>
        <w:spacing w:line="232" w:lineRule="auto" w:before="2"/>
        <w:ind w:left="1133" w:right="5937"/>
        <w:jc w:val="both"/>
      </w:pPr>
      <w:r>
        <w:rPr>
          <w:color w:val="221815"/>
          <w:spacing w:val="11"/>
        </w:rPr>
        <w:t>联想资助了印度儿童爱城堡信托基金，为学生及教师设</w:t>
      </w:r>
      <w:r>
        <w:rPr>
          <w:color w:val="221815"/>
          <w:spacing w:val="4"/>
        </w:rPr>
        <w:t>计了数字</w:t>
      </w:r>
      <w:r>
        <w:rPr>
          <w:rFonts w:ascii="Microsoft Sans Serif" w:hAnsi="Microsoft Sans Serif" w:eastAsia="Microsoft Sans Serif"/>
          <w:color w:val="221815"/>
          <w:spacing w:val="4"/>
          <w:w w:val="101"/>
        </w:rPr>
        <w:t>STEM</w:t>
      </w:r>
      <w:r>
        <w:rPr>
          <w:color w:val="221815"/>
          <w:spacing w:val="4"/>
        </w:rPr>
        <w:t>工具，解决了印度农村地区教师短缺及缺</w:t>
      </w:r>
      <w:r>
        <w:rPr>
          <w:color w:val="221815"/>
          <w:spacing w:val="7"/>
        </w:rPr>
        <w:t>乏学科专业知识的困难。我们的资助不仅包括</w:t>
      </w:r>
      <w:r>
        <w:rPr>
          <w:rFonts w:ascii="Microsoft Sans Serif" w:hAnsi="Microsoft Sans Serif" w:eastAsia="Microsoft Sans Serif"/>
          <w:color w:val="221815"/>
          <w:spacing w:val="7"/>
          <w:w w:val="109"/>
        </w:rPr>
        <w:t>15,000</w:t>
      </w:r>
      <w:r>
        <w:rPr>
          <w:color w:val="221815"/>
        </w:rPr>
        <w:t>个</w:t>
      </w:r>
      <w:r>
        <w:rPr>
          <w:color w:val="221815"/>
          <w:spacing w:val="5"/>
        </w:rPr>
        <w:t>英语及三种地区语言的视频资源库，还包括其他</w:t>
      </w:r>
      <w:r>
        <w:rPr>
          <w:rFonts w:ascii="Microsoft Sans Serif" w:hAnsi="Microsoft Sans Serif" w:eastAsia="Microsoft Sans Serif"/>
          <w:color w:val="221815"/>
          <w:spacing w:val="5"/>
          <w:w w:val="107"/>
        </w:rPr>
        <w:t>2</w:t>
      </w:r>
      <w:r>
        <w:rPr>
          <w:rFonts w:ascii="Microsoft Sans Serif" w:hAnsi="Microsoft Sans Serif" w:eastAsia="Microsoft Sans Serif"/>
          <w:color w:val="221815"/>
          <w:spacing w:val="5"/>
          <w:w w:val="128"/>
        </w:rPr>
        <w:t>00</w:t>
      </w:r>
      <w:r>
        <w:rPr>
          <w:rFonts w:ascii="Microsoft Sans Serif" w:hAnsi="Microsoft Sans Serif" w:eastAsia="Microsoft Sans Serif"/>
          <w:color w:val="221815"/>
          <w:spacing w:val="4"/>
          <w:w w:val="128"/>
        </w:rPr>
        <w:t>0</w:t>
      </w:r>
      <w:r>
        <w:rPr>
          <w:color w:val="221815"/>
        </w:rPr>
        <w:t>个</w:t>
      </w:r>
      <w:r>
        <w:rPr>
          <w:color w:val="221815"/>
          <w:spacing w:val="7"/>
        </w:rPr>
        <w:t>面向教师的数字资源。通过接入这些资源，</w:t>
      </w:r>
      <w:r>
        <w:rPr>
          <w:rFonts w:ascii="Microsoft Sans Serif" w:hAnsi="Microsoft Sans Serif" w:eastAsia="Microsoft Sans Serif"/>
          <w:color w:val="221815"/>
          <w:spacing w:val="7"/>
          <w:w w:val="116"/>
        </w:rPr>
        <w:t>6</w:t>
      </w:r>
      <w:r>
        <w:rPr>
          <w:rFonts w:ascii="Microsoft Sans Serif" w:hAnsi="Microsoft Sans Serif" w:eastAsia="Microsoft Sans Serif"/>
          <w:color w:val="221815"/>
          <w:spacing w:val="7"/>
          <w:w w:val="72"/>
        </w:rPr>
        <w:t>1,</w:t>
      </w:r>
      <w:r>
        <w:rPr>
          <w:rFonts w:ascii="Microsoft Sans Serif" w:hAnsi="Microsoft Sans Serif" w:eastAsia="Microsoft Sans Serif"/>
          <w:color w:val="221815"/>
          <w:spacing w:val="7"/>
          <w:w w:val="128"/>
        </w:rPr>
        <w:t>000</w:t>
      </w:r>
      <w:r>
        <w:rPr>
          <w:color w:val="221815"/>
          <w:spacing w:val="7"/>
        </w:rPr>
        <w:t>名教师接受了培训并提高了技能，资助惠及</w:t>
      </w:r>
      <w:r>
        <w:rPr>
          <w:rFonts w:ascii="Microsoft Sans Serif" w:hAnsi="Microsoft Sans Serif" w:eastAsia="Microsoft Sans Serif"/>
          <w:color w:val="221815"/>
          <w:spacing w:val="7"/>
          <w:w w:val="64"/>
        </w:rPr>
        <w:t>1</w:t>
      </w:r>
      <w:r>
        <w:rPr>
          <w:rFonts w:ascii="Microsoft Sans Serif" w:hAnsi="Microsoft Sans Serif" w:eastAsia="Microsoft Sans Serif"/>
          <w:color w:val="221815"/>
          <w:spacing w:val="7"/>
          <w:w w:val="101"/>
        </w:rPr>
        <w:t>2,</w:t>
      </w:r>
      <w:r>
        <w:rPr>
          <w:rFonts w:ascii="Microsoft Sans Serif" w:hAnsi="Microsoft Sans Serif" w:eastAsia="Microsoft Sans Serif"/>
          <w:color w:val="221815"/>
          <w:spacing w:val="7"/>
          <w:w w:val="128"/>
        </w:rPr>
        <w:t>000</w:t>
      </w:r>
      <w:r>
        <w:rPr>
          <w:color w:val="221815"/>
          <w:spacing w:val="7"/>
        </w:rPr>
        <w:t>间教室的 </w:t>
      </w:r>
      <w:r>
        <w:rPr>
          <w:rFonts w:ascii="Microsoft Sans Serif" w:hAnsi="Microsoft Sans Serif" w:eastAsia="Microsoft Sans Serif"/>
          <w:color w:val="221815"/>
          <w:spacing w:val="5"/>
          <w:w w:val="102"/>
        </w:rPr>
        <w:t>180</w:t>
      </w:r>
      <w:r>
        <w:rPr>
          <w:color w:val="221815"/>
          <w:spacing w:val="5"/>
        </w:rPr>
        <w:t>万名学生。</w:t>
      </w:r>
      <w:r>
        <w:rPr>
          <w:rFonts w:ascii="Microsoft Sans Serif" w:hAnsi="Microsoft Sans Serif" w:eastAsia="Microsoft Sans Serif"/>
          <w:color w:val="221815"/>
          <w:spacing w:val="5"/>
          <w:w w:val="104"/>
        </w:rPr>
        <w:t>COVID-19</w:t>
      </w:r>
      <w:r>
        <w:rPr>
          <w:color w:val="221815"/>
          <w:spacing w:val="5"/>
        </w:rPr>
        <w:t>疫情爆发时，印度儿童爱城堡</w:t>
      </w:r>
      <w:r>
        <w:rPr>
          <w:color w:val="221815"/>
          <w:spacing w:val="4"/>
        </w:rPr>
        <w:t>信托基金开发了手机版的</w:t>
      </w:r>
      <w:r>
        <w:rPr>
          <w:rFonts w:ascii="Microsoft Sans Serif" w:hAnsi="Microsoft Sans Serif" w:eastAsia="Microsoft Sans Serif"/>
          <w:color w:val="221815"/>
          <w:spacing w:val="4"/>
          <w:w w:val="115"/>
        </w:rPr>
        <w:t>Jigi</w:t>
      </w:r>
      <w:r>
        <w:rPr>
          <w:color w:val="221815"/>
          <w:spacing w:val="4"/>
        </w:rPr>
        <w:t>教师应用程序及</w:t>
      </w:r>
      <w:r>
        <w:rPr>
          <w:rFonts w:ascii="Microsoft Sans Serif" w:hAnsi="Microsoft Sans Serif" w:eastAsia="Microsoft Sans Serif"/>
          <w:color w:val="221815"/>
          <w:spacing w:val="4"/>
          <w:w w:val="115"/>
        </w:rPr>
        <w:t>Jigi-Jigi</w:t>
      </w:r>
      <w:r>
        <w:rPr>
          <w:color w:val="221815"/>
        </w:rPr>
        <w:t>学</w:t>
      </w:r>
      <w:r>
        <w:rPr>
          <w:color w:val="221815"/>
          <w:spacing w:val="11"/>
        </w:rPr>
        <w:t>生应用程序。这些特定软件产品均为免费提供，以推广</w:t>
      </w:r>
      <w:r>
        <w:rPr>
          <w:color w:val="221815"/>
          <w:spacing w:val="-3"/>
          <w:w w:val="108"/>
        </w:rPr>
        <w:t>联想所支持的“远程在家学习”计划。</w:t>
      </w:r>
      <w:r>
        <w:rPr>
          <w:rFonts w:ascii="Microsoft Sans Serif" w:hAnsi="Microsoft Sans Serif" w:eastAsia="Microsoft Sans Serif"/>
          <w:color w:val="221815"/>
          <w:spacing w:val="-3"/>
          <w:w w:val="118"/>
        </w:rPr>
        <w:t>2020</w:t>
      </w:r>
      <w:r>
        <w:rPr>
          <w:color w:val="221815"/>
          <w:spacing w:val="-4"/>
        </w:rPr>
        <w:t>年</w:t>
      </w:r>
      <w:r>
        <w:rPr>
          <w:rFonts w:ascii="Microsoft Sans Serif" w:hAnsi="Microsoft Sans Serif" w:eastAsia="Microsoft Sans Serif"/>
          <w:color w:val="221815"/>
          <w:spacing w:val="-3"/>
          <w:w w:val="110"/>
        </w:rPr>
        <w:t>3</w:t>
      </w:r>
      <w:r>
        <w:rPr>
          <w:color w:val="221815"/>
          <w:spacing w:val="-3"/>
        </w:rPr>
        <w:t>月至</w:t>
      </w:r>
      <w:r>
        <w:rPr>
          <w:rFonts w:ascii="Microsoft Sans Serif" w:hAnsi="Microsoft Sans Serif" w:eastAsia="Microsoft Sans Serif"/>
          <w:color w:val="221815"/>
          <w:spacing w:val="-3"/>
          <w:w w:val="110"/>
        </w:rPr>
        <w:t>5</w:t>
      </w:r>
      <w:r>
        <w:rPr>
          <w:color w:val="221815"/>
          <w:spacing w:val="-3"/>
        </w:rPr>
        <w:t>月，</w:t>
      </w:r>
      <w:r>
        <w:rPr>
          <w:color w:val="221815"/>
          <w:spacing w:val="9"/>
        </w:rPr>
        <w:t>印度儿童之爱城堡信托基金面向</w:t>
      </w:r>
      <w:r>
        <w:rPr>
          <w:rFonts w:ascii="Microsoft Sans Serif" w:hAnsi="Microsoft Sans Serif" w:eastAsia="Microsoft Sans Serif"/>
          <w:color w:val="221815"/>
          <w:spacing w:val="10"/>
          <w:w w:val="109"/>
        </w:rPr>
        <w:t>4,</w:t>
      </w:r>
      <w:r>
        <w:rPr>
          <w:rFonts w:ascii="Microsoft Sans Serif" w:hAnsi="Microsoft Sans Serif" w:eastAsia="Microsoft Sans Serif"/>
          <w:color w:val="221815"/>
          <w:spacing w:val="10"/>
          <w:w w:val="128"/>
        </w:rPr>
        <w:t>000</w:t>
      </w:r>
      <w:r>
        <w:rPr>
          <w:color w:val="221815"/>
          <w:spacing w:val="9"/>
        </w:rPr>
        <w:t>多名学生及家长</w:t>
      </w:r>
      <w:r>
        <w:rPr>
          <w:color w:val="221815"/>
          <w:spacing w:val="3"/>
        </w:rPr>
        <w:t>启动在家学习计划。</w:t>
      </w:r>
    </w:p>
    <w:p>
      <w:pPr>
        <w:pStyle w:val="BodyText"/>
        <w:rPr>
          <w:sz w:val="20"/>
        </w:rPr>
      </w:pPr>
    </w:p>
    <w:p>
      <w:pPr>
        <w:pStyle w:val="BodyText"/>
        <w:rPr>
          <w:sz w:val="19"/>
        </w:rPr>
      </w:pPr>
    </w:p>
    <w:p>
      <w:pPr>
        <w:spacing w:line="309" w:lineRule="exact" w:before="0"/>
        <w:ind w:left="1133" w:right="0" w:firstLine="0"/>
        <w:jc w:val="left"/>
        <w:rPr>
          <w:sz w:val="18"/>
        </w:rPr>
      </w:pPr>
      <w:r>
        <w:rPr>
          <w:rFonts w:ascii="Trebuchet MS" w:eastAsia="Trebuchet MS"/>
          <w:b/>
          <w:color w:val="040000"/>
          <w:sz w:val="18"/>
        </w:rPr>
        <w:t>Meghshala</w:t>
      </w:r>
      <w:r>
        <w:rPr>
          <w:color w:val="221815"/>
          <w:spacing w:val="-3"/>
          <w:sz w:val="18"/>
        </w:rPr>
        <w:t>信托基金</w:t>
      </w:r>
    </w:p>
    <w:p>
      <w:pPr>
        <w:pStyle w:val="BodyText"/>
        <w:spacing w:line="232" w:lineRule="auto" w:before="2"/>
        <w:ind w:left="1133" w:right="898"/>
        <w:jc w:val="both"/>
      </w:pPr>
      <w:r>
        <w:rPr>
          <w:rFonts w:ascii="Microsoft Sans Serif" w:eastAsia="Microsoft Sans Serif"/>
          <w:color w:val="221815"/>
          <w:spacing w:val="6"/>
          <w:w w:val="107"/>
        </w:rPr>
        <w:t>Meghshala</w:t>
      </w:r>
      <w:r>
        <w:rPr>
          <w:color w:val="221815"/>
          <w:spacing w:val="6"/>
        </w:rPr>
        <w:t>信托基金关注教师的学习和培训，他们认为老师对于学生的未来塑造所起的作用不容忽视。联想对</w:t>
      </w:r>
      <w:r>
        <w:rPr>
          <w:rFonts w:ascii="Microsoft Sans Serif" w:eastAsia="Microsoft Sans Serif"/>
          <w:color w:val="221815"/>
          <w:spacing w:val="6"/>
          <w:w w:val="109"/>
        </w:rPr>
        <w:t>Megh</w:t>
      </w:r>
      <w:r>
        <w:rPr>
          <w:rFonts w:ascii="Microsoft Sans Serif" w:eastAsia="Microsoft Sans Serif"/>
          <w:color w:val="221815"/>
          <w:w w:val="122"/>
        </w:rPr>
        <w:t>- </w:t>
      </w:r>
      <w:r>
        <w:rPr>
          <w:rFonts w:ascii="Microsoft Sans Serif" w:eastAsia="Microsoft Sans Serif"/>
          <w:color w:val="221815"/>
          <w:spacing w:val="8"/>
          <w:w w:val="105"/>
        </w:rPr>
        <w:t>shala</w:t>
      </w:r>
      <w:r>
        <w:rPr>
          <w:color w:val="221815"/>
          <w:spacing w:val="7"/>
        </w:rPr>
        <w:t>的支持通过支持公立学校教师。联想投资</w:t>
      </w:r>
      <w:r>
        <w:rPr>
          <w:rFonts w:ascii="Microsoft Sans Serif" w:eastAsia="Microsoft Sans Serif"/>
          <w:color w:val="221815"/>
          <w:spacing w:val="8"/>
          <w:w w:val="113"/>
        </w:rPr>
        <w:t>8</w:t>
      </w:r>
      <w:r>
        <w:rPr>
          <w:color w:val="221815"/>
          <w:spacing w:val="7"/>
        </w:rPr>
        <w:t>万美元，支持</w:t>
      </w:r>
      <w:r>
        <w:rPr>
          <w:rFonts w:ascii="Microsoft Sans Serif" w:eastAsia="Microsoft Sans Serif"/>
          <w:color w:val="221815"/>
          <w:spacing w:val="8"/>
          <w:w w:val="107"/>
        </w:rPr>
        <w:t>Meghshala</w:t>
      </w:r>
      <w:r>
        <w:rPr>
          <w:color w:val="221815"/>
          <w:spacing w:val="7"/>
        </w:rPr>
        <w:t>在</w:t>
      </w:r>
      <w:r>
        <w:rPr>
          <w:rFonts w:ascii="Microsoft Sans Serif" w:eastAsia="Microsoft Sans Serif"/>
          <w:color w:val="221815"/>
          <w:spacing w:val="8"/>
          <w:w w:val="110"/>
        </w:rPr>
        <w:t>Karnataka</w:t>
      </w:r>
      <w:r>
        <w:rPr>
          <w:color w:val="221815"/>
          <w:spacing w:val="7"/>
          <w:w w:val="105"/>
        </w:rPr>
        <w:t>及Manipur建立在线学习教</w:t>
      </w:r>
      <w:r>
        <w:rPr>
          <w:color w:val="221815"/>
          <w:spacing w:val="7"/>
        </w:rPr>
        <w:t>室。目前，</w:t>
      </w:r>
      <w:r>
        <w:rPr>
          <w:rFonts w:ascii="Microsoft Sans Serif" w:eastAsia="Microsoft Sans Serif"/>
          <w:color w:val="221815"/>
          <w:spacing w:val="8"/>
          <w:w w:val="107"/>
        </w:rPr>
        <w:t>Meghshala</w:t>
      </w:r>
      <w:r>
        <w:rPr>
          <w:color w:val="221815"/>
          <w:spacing w:val="7"/>
        </w:rPr>
        <w:t>已覆盖</w:t>
      </w:r>
      <w:r>
        <w:rPr>
          <w:rFonts w:ascii="Microsoft Sans Serif" w:eastAsia="Microsoft Sans Serif"/>
          <w:color w:val="221815"/>
          <w:spacing w:val="8"/>
          <w:w w:val="110"/>
        </w:rPr>
        <w:t>Manipur</w:t>
      </w:r>
      <w:r>
        <w:rPr>
          <w:color w:val="221815"/>
          <w:spacing w:val="8"/>
        </w:rPr>
        <w:t>及</w:t>
      </w:r>
      <w:r>
        <w:rPr>
          <w:rFonts w:ascii="Microsoft Sans Serif" w:eastAsia="Microsoft Sans Serif"/>
          <w:color w:val="221815"/>
          <w:spacing w:val="8"/>
          <w:w w:val="110"/>
        </w:rPr>
        <w:t>Karnataka</w:t>
      </w:r>
      <w:r>
        <w:rPr>
          <w:color w:val="221815"/>
          <w:spacing w:val="7"/>
        </w:rPr>
        <w:t>的</w:t>
      </w:r>
      <w:r>
        <w:rPr>
          <w:rFonts w:ascii="Microsoft Sans Serif" w:eastAsia="Microsoft Sans Serif"/>
          <w:color w:val="221815"/>
          <w:spacing w:val="8"/>
          <w:w w:val="115"/>
        </w:rPr>
        <w:t>2,300</w:t>
      </w:r>
      <w:r>
        <w:rPr>
          <w:color w:val="221815"/>
          <w:spacing w:val="7"/>
        </w:rPr>
        <w:t>所学校，</w:t>
      </w:r>
      <w:r>
        <w:rPr>
          <w:rFonts w:ascii="Microsoft Sans Serif" w:eastAsia="Microsoft Sans Serif"/>
          <w:color w:val="221815"/>
          <w:spacing w:val="8"/>
          <w:w w:val="107"/>
        </w:rPr>
        <w:t>Meghshala</w:t>
      </w:r>
      <w:r>
        <w:rPr>
          <w:color w:val="221815"/>
          <w:spacing w:val="7"/>
        </w:rPr>
        <w:t>应用程序免费提供，下载量达到 </w:t>
      </w:r>
      <w:r>
        <w:rPr>
          <w:rFonts w:ascii="Microsoft Sans Serif" w:eastAsia="Microsoft Sans Serif"/>
          <w:color w:val="221815"/>
          <w:spacing w:val="3"/>
          <w:w w:val="110"/>
        </w:rPr>
        <w:t>18,000</w:t>
      </w:r>
      <w:r>
        <w:rPr>
          <w:color w:val="221815"/>
          <w:spacing w:val="3"/>
        </w:rPr>
        <w:t>次，为数千名儿童提供优质教育，改变了印度的教育生态系统。</w:t>
      </w:r>
    </w:p>
    <w:p>
      <w:pPr>
        <w:pStyle w:val="BodyText"/>
        <w:rPr>
          <w:sz w:val="20"/>
        </w:rPr>
      </w:pPr>
    </w:p>
    <w:p>
      <w:pPr>
        <w:pStyle w:val="BodyText"/>
        <w:spacing w:before="16"/>
        <w:rPr>
          <w:sz w:val="11"/>
        </w:rPr>
      </w:pPr>
      <w:r>
        <w:rPr/>
        <w:pict>
          <v:group style="position:absolute;margin-left:56.690002pt;margin-top:11.577363pt;width:99.85pt;height:22.7pt;mso-position-horizontal-relative:page;mso-position-vertical-relative:paragraph;z-index:-15609344;mso-wrap-distance-left:0;mso-wrap-distance-right:0" id="docshapegroup1074" coordorigin="1134,232" coordsize="1997,454">
            <v:shape style="position:absolute;left:1133;top:231;width:1997;height:454" type="#_x0000_t75" id="docshape1075" stroked="false">
              <v:imagedata r:id="rId415" o:title=""/>
            </v:shape>
            <v:shape style="position:absolute;left:1133;top:231;width:1997;height:454" type="#_x0000_t202" id="docshape1076" filled="false" stroked="false">
              <v:textbox inset="0,0,0,0">
                <w:txbxContent>
                  <w:p>
                    <w:pPr>
                      <w:spacing w:before="41"/>
                      <w:ind w:left="142" w:right="0" w:firstLine="0"/>
                      <w:jc w:val="left"/>
                      <w:rPr>
                        <w:sz w:val="20"/>
                      </w:rPr>
                    </w:pPr>
                    <w:r>
                      <w:rPr>
                        <w:color w:val="FFFFFF"/>
                        <w:spacing w:val="15"/>
                        <w:sz w:val="20"/>
                      </w:rPr>
                      <w:t>欧洲、中东及非洲</w:t>
                    </w:r>
                  </w:p>
                </w:txbxContent>
              </v:textbox>
              <w10:wrap type="none"/>
            </v:shape>
            <w10:wrap type="topAndBottom"/>
          </v:group>
        </w:pict>
      </w:r>
    </w:p>
    <w:p>
      <w:pPr>
        <w:pStyle w:val="BodyText"/>
        <w:spacing w:before="13"/>
        <w:rPr>
          <w:sz w:val="8"/>
        </w:rPr>
      </w:pPr>
    </w:p>
    <w:p>
      <w:pPr>
        <w:pStyle w:val="BodyText"/>
        <w:spacing w:before="48"/>
        <w:ind w:left="1133"/>
      </w:pPr>
      <w:r>
        <w:rPr>
          <w:rFonts w:ascii="Microsoft Sans Serif" w:eastAsia="Microsoft Sans Serif"/>
          <w:color w:val="221815"/>
        </w:rPr>
        <w:t>2019/20</w:t>
      </w:r>
      <w:r>
        <w:rPr>
          <w:color w:val="221815"/>
        </w:rPr>
        <w:t>财年，联想在欧洲、中东及非洲地区投资了逾</w:t>
      </w:r>
      <w:r>
        <w:rPr>
          <w:rFonts w:ascii="Microsoft Sans Serif" w:eastAsia="Microsoft Sans Serif"/>
          <w:color w:val="221815"/>
        </w:rPr>
        <w:t>400,000</w:t>
      </w:r>
      <w:r>
        <w:rPr>
          <w:color w:val="221815"/>
          <w:spacing w:val="-1"/>
        </w:rPr>
        <w:t>美元。位于这三大地区的主要合作伙伴介绍如下。</w:t>
      </w:r>
    </w:p>
    <w:p>
      <w:pPr>
        <w:pStyle w:val="BodyText"/>
        <w:spacing w:before="5"/>
        <w:rPr>
          <w:sz w:val="17"/>
        </w:rPr>
      </w:pPr>
    </w:p>
    <w:p>
      <w:pPr>
        <w:pStyle w:val="BodyText"/>
        <w:spacing w:line="309" w:lineRule="exact" w:before="46"/>
        <w:ind w:left="1133"/>
      </w:pPr>
      <w:r>
        <w:rPr>
          <w:color w:val="221815"/>
          <w:w w:val="110"/>
        </w:rPr>
        <w:t>Jangala</w:t>
      </w:r>
      <w:r>
        <w:rPr>
          <w:color w:val="221815"/>
          <w:w w:val="110"/>
        </w:rPr>
        <w:t>非</w:t>
      </w:r>
      <w:r>
        <w:rPr>
          <w:color w:val="221815"/>
          <w:w w:val="110"/>
        </w:rPr>
        <w:t>盈</w:t>
      </w:r>
      <w:r>
        <w:rPr>
          <w:color w:val="221815"/>
          <w:w w:val="110"/>
        </w:rPr>
        <w:t>利</w:t>
      </w:r>
      <w:r>
        <w:rPr>
          <w:color w:val="221815"/>
          <w:w w:val="110"/>
        </w:rPr>
        <w:t>组</w:t>
      </w:r>
      <w:r>
        <w:rPr>
          <w:color w:val="221815"/>
          <w:spacing w:val="-10"/>
          <w:w w:val="110"/>
        </w:rPr>
        <w:t>织</w:t>
      </w:r>
    </w:p>
    <w:p>
      <w:pPr>
        <w:pStyle w:val="BodyText"/>
        <w:spacing w:line="232" w:lineRule="auto" w:before="2"/>
        <w:ind w:left="1133" w:right="903"/>
        <w:jc w:val="both"/>
      </w:pPr>
      <w:r>
        <w:rPr>
          <w:rFonts w:ascii="Microsoft Sans Serif" w:eastAsia="Microsoft Sans Serif"/>
          <w:color w:val="221815"/>
          <w:spacing w:val="5"/>
          <w:w w:val="109"/>
        </w:rPr>
        <w:t>Jangala</w:t>
      </w:r>
      <w:r>
        <w:rPr>
          <w:color w:val="221815"/>
          <w:spacing w:val="4"/>
        </w:rPr>
        <w:t>是一家总部位于英国的非赢利组织，为有需要的人士提供互联网接入服务。联想在</w:t>
      </w:r>
      <w:r>
        <w:rPr>
          <w:rFonts w:ascii="Microsoft Sans Serif" w:eastAsia="Microsoft Sans Serif"/>
          <w:color w:val="221815"/>
          <w:spacing w:val="5"/>
          <w:w w:val="114"/>
        </w:rPr>
        <w:t>2019/20</w:t>
      </w:r>
      <w:r>
        <w:rPr>
          <w:color w:val="221815"/>
          <w:spacing w:val="4"/>
        </w:rPr>
        <w:t>财年与</w:t>
      </w:r>
      <w:r>
        <w:rPr>
          <w:rFonts w:ascii="Microsoft Sans Serif" w:eastAsia="Microsoft Sans Serif"/>
          <w:color w:val="221815"/>
          <w:spacing w:val="5"/>
          <w:w w:val="109"/>
        </w:rPr>
        <w:t>Jangala</w:t>
      </w:r>
      <w:r>
        <w:rPr>
          <w:color w:val="221815"/>
        </w:rPr>
        <w:t>建立新的合作关系，通过</w:t>
      </w:r>
      <w:r>
        <w:rPr>
          <w:rFonts w:ascii="Microsoft Sans Serif" w:eastAsia="Microsoft Sans Serif"/>
          <w:color w:val="221815"/>
          <w:w w:val="109"/>
        </w:rPr>
        <w:t>Jangala</w:t>
      </w:r>
      <w:r>
        <w:rPr>
          <w:color w:val="221815"/>
          <w:spacing w:val="4"/>
        </w:rPr>
        <w:t>的创新型</w:t>
      </w:r>
      <w:r>
        <w:rPr>
          <w:rFonts w:ascii="Microsoft Sans Serif" w:eastAsia="Microsoft Sans Serif"/>
          <w:color w:val="221815"/>
          <w:spacing w:val="7"/>
          <w:w w:val="113"/>
        </w:rPr>
        <w:t>Bi</w:t>
      </w:r>
      <w:r>
        <w:rPr>
          <w:rFonts w:ascii="Microsoft Sans Serif" w:eastAsia="Microsoft Sans Serif"/>
          <w:color w:val="221815"/>
          <w:w w:val="113"/>
        </w:rPr>
        <w:t>g</w:t>
      </w:r>
      <w:r>
        <w:rPr>
          <w:rFonts w:ascii="Microsoft Sans Serif" w:eastAsia="Microsoft Sans Serif"/>
          <w:color w:val="221815"/>
          <w:spacing w:val="22"/>
        </w:rPr>
        <w:t> </w:t>
      </w:r>
      <w:r>
        <w:rPr>
          <w:rFonts w:ascii="Microsoft Sans Serif" w:eastAsia="Microsoft Sans Serif"/>
          <w:color w:val="221815"/>
          <w:spacing w:val="7"/>
          <w:w w:val="112"/>
        </w:rPr>
        <w:t>Box</w:t>
      </w:r>
      <w:r>
        <w:rPr>
          <w:color w:val="221815"/>
        </w:rPr>
        <w:t>技术为偏远地区的无网学生和教育者提供</w:t>
      </w:r>
      <w:r>
        <w:rPr>
          <w:rFonts w:ascii="Microsoft Sans Serif" w:eastAsia="Microsoft Sans Serif"/>
          <w:color w:val="221815"/>
          <w:w w:val="113"/>
        </w:rPr>
        <w:t>WiFi</w:t>
      </w:r>
      <w:r>
        <w:rPr>
          <w:color w:val="221815"/>
          <w:spacing w:val="-2"/>
        </w:rPr>
        <w:t>接入。联想在为肯尼亚、</w:t>
      </w:r>
      <w:r>
        <w:rPr>
          <w:color w:val="221815"/>
          <w:spacing w:val="3"/>
        </w:rPr>
        <w:t>南非、斯威士兰、柬埔寨及阿富汗的难民营和教育中心配置</w:t>
      </w:r>
      <w:r>
        <w:rPr>
          <w:rFonts w:ascii="Microsoft Sans Serif" w:eastAsia="Microsoft Sans Serif"/>
          <w:color w:val="221815"/>
          <w:spacing w:val="3"/>
          <w:w w:val="113"/>
        </w:rPr>
        <w:t>WiFi</w:t>
      </w:r>
      <w:r>
        <w:rPr>
          <w:color w:val="221815"/>
          <w:spacing w:val="3"/>
        </w:rPr>
        <w:t>接入的同时，还提供了联想的硬件设备，以确保学生能够接入</w:t>
      </w:r>
      <w:r>
        <w:rPr>
          <w:rFonts w:ascii="Microsoft Sans Serif" w:eastAsia="Microsoft Sans Serif"/>
          <w:color w:val="221815"/>
          <w:spacing w:val="3"/>
          <w:w w:val="113"/>
        </w:rPr>
        <w:t>WiFi</w:t>
      </w:r>
      <w:r>
        <w:rPr>
          <w:color w:val="221815"/>
          <w:spacing w:val="3"/>
        </w:rPr>
        <w:t>，享受技术带来的便利。</w:t>
      </w:r>
    </w:p>
    <w:p>
      <w:pPr>
        <w:spacing w:after="0" w:line="232" w:lineRule="auto"/>
        <w:jc w:val="both"/>
        <w:sectPr>
          <w:pgSz w:w="11910" w:h="16840"/>
          <w:pgMar w:header="0" w:footer="488" w:top="520" w:bottom="6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0"/>
        <w:rPr>
          <w:sz w:val="17"/>
        </w:rPr>
      </w:pPr>
    </w:p>
    <w:p>
      <w:pPr>
        <w:spacing w:line="309" w:lineRule="exact" w:before="53"/>
        <w:ind w:left="1133" w:right="0" w:firstLine="0"/>
        <w:jc w:val="both"/>
        <w:rPr>
          <w:sz w:val="18"/>
        </w:rPr>
      </w:pPr>
      <w:r>
        <w:rPr>
          <w:rFonts w:ascii="Trebuchet MS" w:eastAsia="Trebuchet MS"/>
          <w:b/>
          <w:color w:val="040000"/>
          <w:spacing w:val="-2"/>
          <w:w w:val="105"/>
          <w:sz w:val="18"/>
        </w:rPr>
        <w:t>United</w:t>
      </w:r>
      <w:r>
        <w:rPr>
          <w:rFonts w:ascii="Trebuchet MS" w:eastAsia="Trebuchet MS"/>
          <w:b/>
          <w:color w:val="040000"/>
          <w:spacing w:val="10"/>
          <w:w w:val="105"/>
          <w:sz w:val="18"/>
        </w:rPr>
        <w:t> </w:t>
      </w:r>
      <w:r>
        <w:rPr>
          <w:rFonts w:ascii="Trebuchet MS" w:eastAsia="Trebuchet MS"/>
          <w:b/>
          <w:color w:val="040000"/>
          <w:spacing w:val="-2"/>
          <w:w w:val="105"/>
          <w:sz w:val="18"/>
        </w:rPr>
        <w:t>Way</w:t>
      </w:r>
      <w:r>
        <w:rPr>
          <w:color w:val="221815"/>
          <w:spacing w:val="-2"/>
          <w:w w:val="105"/>
          <w:sz w:val="18"/>
        </w:rPr>
        <w:t>欧</w:t>
      </w:r>
      <w:r>
        <w:rPr>
          <w:color w:val="221815"/>
          <w:spacing w:val="-2"/>
          <w:w w:val="105"/>
          <w:sz w:val="18"/>
        </w:rPr>
        <w:t>洲</w:t>
      </w:r>
      <w:r>
        <w:rPr>
          <w:color w:val="221815"/>
          <w:spacing w:val="-2"/>
          <w:w w:val="105"/>
          <w:sz w:val="18"/>
        </w:rPr>
        <w:t>及</w:t>
      </w:r>
      <w:r>
        <w:rPr>
          <w:color w:val="221815"/>
          <w:spacing w:val="-2"/>
          <w:w w:val="105"/>
          <w:sz w:val="18"/>
        </w:rPr>
        <w:t>中</w:t>
      </w:r>
      <w:r>
        <w:rPr>
          <w:color w:val="221815"/>
          <w:spacing w:val="-2"/>
          <w:w w:val="105"/>
          <w:sz w:val="18"/>
        </w:rPr>
        <w:t>东</w:t>
      </w:r>
      <w:r>
        <w:rPr>
          <w:color w:val="221815"/>
          <w:spacing w:val="-2"/>
          <w:w w:val="105"/>
          <w:sz w:val="18"/>
        </w:rPr>
        <w:t>地</w:t>
      </w:r>
      <w:r>
        <w:rPr>
          <w:color w:val="221815"/>
          <w:spacing w:val="-10"/>
          <w:w w:val="105"/>
          <w:sz w:val="18"/>
        </w:rPr>
        <w:t>区</w:t>
      </w:r>
    </w:p>
    <w:p>
      <w:pPr>
        <w:pStyle w:val="BodyText"/>
        <w:spacing w:line="232" w:lineRule="auto" w:before="1"/>
        <w:ind w:left="1133" w:right="890"/>
        <w:jc w:val="both"/>
      </w:pPr>
      <w:r>
        <w:rPr>
          <w:rFonts w:ascii="Microsoft Sans Serif" w:eastAsia="Microsoft Sans Serif"/>
          <w:color w:val="221815"/>
          <w:spacing w:val="3"/>
          <w:w w:val="114"/>
        </w:rPr>
        <w:t>2019/20</w:t>
      </w:r>
      <w:r>
        <w:rPr>
          <w:color w:val="221815"/>
          <w:spacing w:val="3"/>
        </w:rPr>
        <w:t>财年是联想与</w:t>
      </w:r>
      <w:r>
        <w:rPr>
          <w:rFonts w:ascii="Microsoft Sans Serif" w:eastAsia="Microsoft Sans Serif"/>
          <w:color w:val="221815"/>
          <w:spacing w:val="7"/>
          <w:w w:val="113"/>
        </w:rPr>
        <w:t>Unite</w:t>
      </w:r>
      <w:r>
        <w:rPr>
          <w:rFonts w:ascii="Microsoft Sans Serif" w:eastAsia="Microsoft Sans Serif"/>
          <w:color w:val="221815"/>
          <w:w w:val="113"/>
        </w:rPr>
        <w:t>d</w:t>
      </w:r>
      <w:r>
        <w:rPr>
          <w:rFonts w:ascii="Microsoft Sans Serif" w:eastAsia="Microsoft Sans Serif"/>
          <w:color w:val="221815"/>
          <w:spacing w:val="-6"/>
        </w:rPr>
        <w:t>  </w:t>
      </w:r>
      <w:r>
        <w:rPr>
          <w:rFonts w:ascii="Microsoft Sans Serif" w:eastAsia="Microsoft Sans Serif"/>
          <w:color w:val="221815"/>
          <w:spacing w:val="7"/>
          <w:w w:val="113"/>
        </w:rPr>
        <w:t>Way</w:t>
      </w:r>
      <w:r>
        <w:rPr>
          <w:color w:val="221815"/>
          <w:spacing w:val="3"/>
        </w:rPr>
        <w:t>进行区域合作的第五年，双方已在法国、以色列、罗马尼亚、波兰、西班牙及俄罗斯建立了战略公益伙伴关系。联想与</w:t>
      </w:r>
      <w:r>
        <w:rPr>
          <w:rFonts w:ascii="Microsoft Sans Serif" w:eastAsia="Microsoft Sans Serif"/>
          <w:color w:val="221815"/>
          <w:spacing w:val="7"/>
          <w:w w:val="113"/>
        </w:rPr>
        <w:t>Unite</w:t>
      </w:r>
      <w:r>
        <w:rPr>
          <w:rFonts w:ascii="Microsoft Sans Serif" w:eastAsia="Microsoft Sans Serif"/>
          <w:color w:val="221815"/>
          <w:w w:val="113"/>
        </w:rPr>
        <w:t>d</w:t>
      </w:r>
      <w:r>
        <w:rPr>
          <w:rFonts w:ascii="Microsoft Sans Serif" w:eastAsia="Microsoft Sans Serif"/>
          <w:color w:val="221815"/>
          <w:spacing w:val="14"/>
        </w:rPr>
        <w:t> </w:t>
      </w:r>
      <w:r>
        <w:rPr>
          <w:rFonts w:ascii="Microsoft Sans Serif" w:eastAsia="Microsoft Sans Serif"/>
          <w:color w:val="221815"/>
          <w:spacing w:val="7"/>
          <w:w w:val="113"/>
        </w:rPr>
        <w:t>Way</w:t>
      </w:r>
      <w:r>
        <w:rPr>
          <w:color w:val="221815"/>
          <w:spacing w:val="3"/>
        </w:rPr>
        <w:t>的合作旨在为无法获得科技及教育的儿童和青年提供受教育的机会。</w:t>
      </w:r>
      <w:r>
        <w:rPr>
          <w:color w:val="221815"/>
          <w:spacing w:val="14"/>
        </w:rPr>
        <w:t>联想为这些弱势群体提供了计算机设备和志愿者服务，培养他们的学习技能。在</w:t>
      </w:r>
      <w:r>
        <w:rPr>
          <w:rFonts w:ascii="Microsoft Sans Serif" w:eastAsia="Microsoft Sans Serif"/>
          <w:color w:val="221815"/>
          <w:spacing w:val="19"/>
          <w:w w:val="104"/>
        </w:rPr>
        <w:t>201</w:t>
      </w:r>
      <w:r>
        <w:rPr>
          <w:rFonts w:ascii="Microsoft Sans Serif" w:eastAsia="Microsoft Sans Serif"/>
          <w:color w:val="221815"/>
          <w:w w:val="104"/>
        </w:rPr>
        <w:t>9</w:t>
      </w:r>
      <w:r>
        <w:rPr>
          <w:rFonts w:ascii="Microsoft Sans Serif" w:eastAsia="Microsoft Sans Serif"/>
          <w:color w:val="221815"/>
          <w:spacing w:val="-29"/>
        </w:rPr>
        <w:t> </w:t>
      </w:r>
      <w:r>
        <w:rPr>
          <w:color w:val="221815"/>
          <w:spacing w:val="14"/>
        </w:rPr>
        <w:t>年的合作中，联想共开设了 </w:t>
      </w:r>
      <w:r>
        <w:rPr>
          <w:rFonts w:ascii="Microsoft Sans Serif" w:eastAsia="Microsoft Sans Serif"/>
          <w:color w:val="221815"/>
          <w:spacing w:val="3"/>
          <w:w w:val="119"/>
        </w:rPr>
        <w:t>5,000</w:t>
      </w:r>
      <w:r>
        <w:rPr>
          <w:color w:val="221815"/>
          <w:spacing w:val="3"/>
        </w:rPr>
        <w:t>堂研讨会和课程、捐赠了</w:t>
      </w:r>
      <w:r>
        <w:rPr>
          <w:rFonts w:ascii="Microsoft Sans Serif" w:eastAsia="Microsoft Sans Serif"/>
          <w:color w:val="221815"/>
          <w:spacing w:val="3"/>
          <w:w w:val="99"/>
        </w:rPr>
        <w:t>184</w:t>
      </w:r>
      <w:r>
        <w:rPr>
          <w:color w:val="221815"/>
          <w:spacing w:val="3"/>
        </w:rPr>
        <w:t>台联想设备，提供了</w:t>
      </w:r>
      <w:r>
        <w:rPr>
          <w:rFonts w:ascii="Microsoft Sans Serif" w:eastAsia="Microsoft Sans Serif"/>
          <w:color w:val="221815"/>
          <w:spacing w:val="3"/>
          <w:w w:val="113"/>
        </w:rPr>
        <w:t>74</w:t>
      </w:r>
      <w:r>
        <w:rPr>
          <w:color w:val="221815"/>
          <w:spacing w:val="3"/>
        </w:rPr>
        <w:t>名联想人员教授编程，惠及该地区的</w:t>
      </w:r>
      <w:r>
        <w:rPr>
          <w:rFonts w:ascii="Microsoft Sans Serif" w:eastAsia="Microsoft Sans Serif"/>
          <w:color w:val="221815"/>
          <w:spacing w:val="7"/>
          <w:w w:val="119"/>
        </w:rPr>
        <w:t>7,000</w:t>
      </w:r>
      <w:r>
        <w:rPr>
          <w:color w:val="221815"/>
          <w:spacing w:val="3"/>
        </w:rPr>
        <w:t>人。</w:t>
      </w:r>
    </w:p>
    <w:p>
      <w:pPr>
        <w:pStyle w:val="BodyText"/>
        <w:spacing w:before="2"/>
        <w:rPr>
          <w:sz w:val="17"/>
        </w:rPr>
      </w:pPr>
    </w:p>
    <w:p>
      <w:pPr>
        <w:pStyle w:val="BodyText"/>
        <w:spacing w:line="309" w:lineRule="exact"/>
        <w:ind w:left="1133"/>
      </w:pPr>
      <w:r>
        <w:rPr>
          <w:color w:val="221815"/>
          <w:spacing w:val="-5"/>
        </w:rPr>
        <w:t>世界妇女论坛</w:t>
      </w:r>
    </w:p>
    <w:p>
      <w:pPr>
        <w:pStyle w:val="BodyText"/>
        <w:spacing w:line="232" w:lineRule="auto" w:before="2"/>
        <w:ind w:left="1133" w:right="898"/>
        <w:jc w:val="both"/>
      </w:pPr>
      <w:r>
        <w:rPr>
          <w:color w:val="221815"/>
          <w:spacing w:val="6"/>
        </w:rPr>
        <w:t>自</w:t>
      </w:r>
      <w:r>
        <w:rPr>
          <w:rFonts w:ascii="Microsoft Sans Serif" w:eastAsia="Microsoft Sans Serif"/>
          <w:color w:val="221815"/>
          <w:spacing w:val="6"/>
          <w:w w:val="120"/>
        </w:rPr>
        <w:t>2006</w:t>
      </w:r>
      <w:r>
        <w:rPr>
          <w:color w:val="221815"/>
          <w:spacing w:val="6"/>
        </w:rPr>
        <w:t>年起，联想一直是世界女性论坛的科技赞助商。通过合作，联想赞助该论坛的一系列全球活动和会议，旨在提</w:t>
      </w:r>
      <w:r>
        <w:rPr>
          <w:color w:val="221815"/>
          <w:spacing w:val="4"/>
        </w:rPr>
        <w:t>升和推广女性声音和观点。</w:t>
      </w:r>
      <w:r>
        <w:rPr>
          <w:rFonts w:ascii="Microsoft Sans Serif" w:eastAsia="Microsoft Sans Serif"/>
          <w:color w:val="221815"/>
          <w:spacing w:val="4"/>
          <w:w w:val="114"/>
        </w:rPr>
        <w:t>2019/20</w:t>
      </w:r>
      <w:r>
        <w:rPr>
          <w:color w:val="221815"/>
          <w:spacing w:val="4"/>
        </w:rPr>
        <w:t>财年，联想继续保持与该论坛的全球合作，支持在墨西哥城、新加坡和巴黎举行的</w:t>
      </w:r>
      <w:r>
        <w:rPr>
          <w:color w:val="221815"/>
          <w:spacing w:val="5"/>
        </w:rPr>
        <w:t>活动。与该论坛组织的合作彰显了联想对于多元化包容性的重视，同时也为联想的女性人才提供了更多职业发展平台和</w:t>
      </w:r>
      <w:r>
        <w:rPr>
          <w:color w:val="221815"/>
          <w:spacing w:val="3"/>
        </w:rPr>
        <w:t>机会。年度全球会议于</w:t>
      </w:r>
      <w:r>
        <w:rPr>
          <w:rFonts w:ascii="Microsoft Sans Serif" w:eastAsia="Microsoft Sans Serif"/>
          <w:color w:val="221815"/>
          <w:spacing w:val="3"/>
          <w:w w:val="104"/>
        </w:rPr>
        <w:t>2019</w:t>
      </w:r>
      <w:r>
        <w:rPr>
          <w:color w:val="221815"/>
          <w:spacing w:val="3"/>
        </w:rPr>
        <w:t>年</w:t>
      </w:r>
      <w:r>
        <w:rPr>
          <w:rFonts w:ascii="Microsoft Sans Serif" w:eastAsia="Microsoft Sans Serif"/>
          <w:color w:val="221815"/>
          <w:spacing w:val="3"/>
          <w:w w:val="64"/>
        </w:rPr>
        <w:t>11</w:t>
      </w:r>
      <w:r>
        <w:rPr>
          <w:color w:val="221815"/>
          <w:spacing w:val="3"/>
        </w:rPr>
        <w:t>月在巴黎举行，联想共有</w:t>
      </w:r>
      <w:r>
        <w:rPr>
          <w:rFonts w:ascii="Microsoft Sans Serif" w:eastAsia="Microsoft Sans Serif"/>
          <w:color w:val="221815"/>
          <w:spacing w:val="3"/>
          <w:w w:val="118"/>
        </w:rPr>
        <w:t>46</w:t>
      </w:r>
      <w:r>
        <w:rPr>
          <w:color w:val="221815"/>
          <w:spacing w:val="3"/>
        </w:rPr>
        <w:t>名人员参加。</w:t>
      </w:r>
    </w:p>
    <w:p>
      <w:pPr>
        <w:pStyle w:val="BodyText"/>
        <w:rPr>
          <w:sz w:val="27"/>
        </w:rPr>
      </w:pPr>
      <w:r>
        <w:rPr/>
        <w:pict>
          <v:group style="position:absolute;margin-left:56.692902pt;margin-top:24.853806pt;width:233.9pt;height:203.1pt;mso-position-horizontal-relative:page;mso-position-vertical-relative:paragraph;z-index:-15608320;mso-wrap-distance-left:0;mso-wrap-distance-right:0" id="docshapegroup1077" coordorigin="1134,497" coordsize="4678,4062">
            <v:shape style="position:absolute;left:1133;top:497;width:4678;height:2979" type="#_x0000_t75" id="docshape1078" stroked="false">
              <v:imagedata r:id="rId416" o:title=""/>
            </v:shape>
            <v:shape style="position:absolute;left:1133;top:523;width:4678;height:2979" type="#_x0000_t75" id="docshape1079" stroked="false">
              <v:imagedata r:id="rId417" o:title=""/>
            </v:shape>
            <v:shape style="position:absolute;left:1138;top:524;width:4668;height:4029" type="#_x0000_t202" id="docshape1080" filled="false" stroked="true" strokeweight=".5pt" strokecolor="#e61211">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8"/>
                      <w:rPr>
                        <w:sz w:val="15"/>
                      </w:rPr>
                    </w:pPr>
                  </w:p>
                  <w:p>
                    <w:pPr>
                      <w:spacing w:line="309" w:lineRule="exact" w:before="0"/>
                      <w:ind w:left="647" w:right="406" w:firstLine="0"/>
                      <w:jc w:val="center"/>
                      <w:rPr>
                        <w:sz w:val="18"/>
                      </w:rPr>
                    </w:pPr>
                    <w:r>
                      <w:rPr>
                        <w:color w:val="221815"/>
                        <w:spacing w:val="-1"/>
                        <w:sz w:val="18"/>
                      </w:rPr>
                      <w:t>欧洲、中东及非洲的志愿者</w:t>
                    </w:r>
                  </w:p>
                  <w:p>
                    <w:pPr>
                      <w:spacing w:line="232" w:lineRule="auto" w:before="2"/>
                      <w:ind w:left="652" w:right="409" w:firstLine="0"/>
                      <w:jc w:val="center"/>
                      <w:rPr>
                        <w:sz w:val="18"/>
                      </w:rPr>
                    </w:pPr>
                    <w:r>
                      <w:rPr>
                        <w:color w:val="221815"/>
                        <w:spacing w:val="3"/>
                        <w:w w:val="300"/>
                        <w:sz w:val="18"/>
                      </w:rPr>
                      <w:t>“</w:t>
                    </w:r>
                    <w:r>
                      <w:rPr>
                        <w:rFonts w:ascii="Microsoft Sans Serif" w:hAnsi="Microsoft Sans Serif" w:eastAsia="Microsoft Sans Serif"/>
                        <w:color w:val="221815"/>
                        <w:spacing w:val="3"/>
                        <w:w w:val="112"/>
                        <w:sz w:val="18"/>
                      </w:rPr>
                      <w:t>Lov</w:t>
                    </w:r>
                    <w:r>
                      <w:rPr>
                        <w:rFonts w:ascii="Microsoft Sans Serif" w:hAnsi="Microsoft Sans Serif" w:eastAsia="Microsoft Sans Serif"/>
                        <w:color w:val="221815"/>
                        <w:w w:val="112"/>
                        <w:sz w:val="18"/>
                      </w:rPr>
                      <w:t>e</w:t>
                    </w:r>
                    <w:r>
                      <w:rPr>
                        <w:rFonts w:ascii="Microsoft Sans Serif" w:hAnsi="Microsoft Sans Serif" w:eastAsia="Microsoft Sans Serif"/>
                        <w:color w:val="221815"/>
                        <w:spacing w:val="13"/>
                        <w:sz w:val="18"/>
                      </w:rPr>
                      <w:t> </w:t>
                    </w:r>
                    <w:r>
                      <w:rPr>
                        <w:rFonts w:ascii="Microsoft Sans Serif" w:hAnsi="Microsoft Sans Serif" w:eastAsia="Microsoft Sans Serif"/>
                        <w:color w:val="221815"/>
                        <w:spacing w:val="3"/>
                        <w:w w:val="109"/>
                        <w:sz w:val="18"/>
                      </w:rPr>
                      <w:t>O</w:t>
                    </w:r>
                    <w:r>
                      <w:rPr>
                        <w:rFonts w:ascii="Microsoft Sans Serif" w:hAnsi="Microsoft Sans Serif" w:eastAsia="Microsoft Sans Serif"/>
                        <w:color w:val="221815"/>
                        <w:w w:val="109"/>
                        <w:sz w:val="18"/>
                      </w:rPr>
                      <w:t>n</w:t>
                    </w:r>
                    <w:r>
                      <w:rPr>
                        <w:rFonts w:ascii="Microsoft Sans Serif" w:hAnsi="Microsoft Sans Serif" w:eastAsia="Microsoft Sans Serif"/>
                        <w:color w:val="221815"/>
                        <w:spacing w:val="13"/>
                        <w:sz w:val="18"/>
                      </w:rPr>
                      <w:t> </w:t>
                    </w:r>
                    <w:r>
                      <w:rPr>
                        <w:rFonts w:ascii="Microsoft Sans Serif" w:hAnsi="Microsoft Sans Serif" w:eastAsia="Microsoft Sans Serif"/>
                        <w:color w:val="221815"/>
                        <w:spacing w:val="3"/>
                        <w:w w:val="87"/>
                        <w:sz w:val="18"/>
                      </w:rPr>
                      <w:t>31</w:t>
                    </w:r>
                    <w:r>
                      <w:rPr>
                        <w:color w:val="221815"/>
                        <w:spacing w:val="3"/>
                        <w:w w:val="105"/>
                        <w:sz w:val="18"/>
                      </w:rPr>
                      <w:t>”期间参加加强教育的活动。</w:t>
                    </w:r>
                    <w:r>
                      <w:rPr>
                        <w:color w:val="221815"/>
                        <w:spacing w:val="3"/>
                        <w:sz w:val="18"/>
                      </w:rPr>
                      <w:t>此图为志愿者参加与南非学生的活动。</w:t>
                    </w:r>
                  </w:p>
                </w:txbxContent>
              </v:textbox>
              <v:stroke dashstyle="solid"/>
              <w10:wrap type="none"/>
            </v:shape>
            <w10:wrap type="topAndBottom"/>
          </v:group>
        </w:pict>
      </w:r>
      <w:r>
        <w:rPr/>
        <w:pict>
          <v:group style="position:absolute;margin-left:304.723999pt;margin-top:24.707918pt;width:233.9pt;height:203.25pt;mso-position-horizontal-relative:page;mso-position-vertical-relative:paragraph;z-index:-15607808;mso-wrap-distance-left:0;mso-wrap-distance-right:0" id="docshapegroup1081" coordorigin="6094,494" coordsize="4678,4065">
            <v:shape style="position:absolute;left:6094;top:494;width:4678;height:2985" type="#_x0000_t75" id="docshape1082" stroked="false">
              <v:imagedata r:id="rId418" o:title=""/>
            </v:shape>
            <v:shape style="position:absolute;left:6094;top:520;width:4678;height:2985" type="#_x0000_t75" id="docshape1083" stroked="false">
              <v:imagedata r:id="rId419" o:title=""/>
            </v:shape>
            <v:shape style="position:absolute;left:6099;top:524;width:4668;height:4029" type="#_x0000_t202" id="docshape1084" filled="false" stroked="true" strokeweight=".5pt" strokecolor="#e61211">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5"/>
                      </w:rPr>
                    </w:pPr>
                  </w:p>
                  <w:p>
                    <w:pPr>
                      <w:spacing w:line="232" w:lineRule="auto" w:before="0"/>
                      <w:ind w:left="1741" w:right="559" w:hanging="1069"/>
                      <w:jc w:val="left"/>
                      <w:rPr>
                        <w:sz w:val="18"/>
                      </w:rPr>
                    </w:pPr>
                    <w:r>
                      <w:rPr>
                        <w:rFonts w:ascii="Microsoft Sans Serif" w:eastAsia="Microsoft Sans Serif"/>
                        <w:color w:val="221815"/>
                        <w:spacing w:val="-2"/>
                        <w:sz w:val="18"/>
                      </w:rPr>
                      <w:t>2019</w:t>
                    </w:r>
                    <w:r>
                      <w:rPr>
                        <w:color w:val="221815"/>
                        <w:spacing w:val="-2"/>
                        <w:sz w:val="18"/>
                      </w:rPr>
                      <w:t>年</w:t>
                    </w:r>
                    <w:r>
                      <w:rPr>
                        <w:color w:val="221815"/>
                        <w:spacing w:val="-2"/>
                        <w:sz w:val="18"/>
                      </w:rPr>
                      <w:t>女</w:t>
                    </w:r>
                    <w:r>
                      <w:rPr>
                        <w:color w:val="221815"/>
                        <w:spacing w:val="-2"/>
                        <w:sz w:val="18"/>
                      </w:rPr>
                      <w:t>性</w:t>
                    </w:r>
                    <w:r>
                      <w:rPr>
                        <w:color w:val="221815"/>
                        <w:spacing w:val="-2"/>
                        <w:sz w:val="18"/>
                      </w:rPr>
                      <w:t>论</w:t>
                    </w:r>
                    <w:r>
                      <w:rPr>
                        <w:color w:val="221815"/>
                        <w:spacing w:val="-2"/>
                        <w:sz w:val="18"/>
                      </w:rPr>
                      <w:t>坛</w:t>
                    </w:r>
                    <w:r>
                      <w:rPr>
                        <w:color w:val="221815"/>
                        <w:spacing w:val="-2"/>
                        <w:sz w:val="18"/>
                      </w:rPr>
                      <w:t>巴</w:t>
                    </w:r>
                    <w:r>
                      <w:rPr>
                        <w:color w:val="221815"/>
                        <w:spacing w:val="-2"/>
                        <w:sz w:val="18"/>
                      </w:rPr>
                      <w:t>黎</w:t>
                    </w:r>
                    <w:r>
                      <w:rPr>
                        <w:color w:val="221815"/>
                        <w:spacing w:val="-2"/>
                        <w:sz w:val="18"/>
                      </w:rPr>
                      <w:t>全</w:t>
                    </w:r>
                    <w:r>
                      <w:rPr>
                        <w:color w:val="221815"/>
                        <w:spacing w:val="-2"/>
                        <w:sz w:val="18"/>
                      </w:rPr>
                      <w:t>球</w:t>
                    </w:r>
                    <w:r>
                      <w:rPr>
                        <w:color w:val="221815"/>
                        <w:spacing w:val="-2"/>
                        <w:sz w:val="18"/>
                      </w:rPr>
                      <w:t>活</w:t>
                    </w:r>
                    <w:r>
                      <w:rPr>
                        <w:color w:val="221815"/>
                        <w:spacing w:val="-2"/>
                        <w:sz w:val="18"/>
                      </w:rPr>
                      <w:t>动</w:t>
                    </w:r>
                    <w:r>
                      <w:rPr>
                        <w:color w:val="221815"/>
                        <w:spacing w:val="-2"/>
                        <w:sz w:val="18"/>
                      </w:rPr>
                      <w:t>中</w:t>
                    </w:r>
                    <w:r>
                      <w:rPr>
                        <w:color w:val="221815"/>
                        <w:spacing w:val="-2"/>
                        <w:sz w:val="18"/>
                      </w:rPr>
                      <w:t>共</w:t>
                    </w:r>
                    <w:r>
                      <w:rPr>
                        <w:color w:val="221815"/>
                        <w:spacing w:val="-2"/>
                        <w:sz w:val="18"/>
                      </w:rPr>
                      <w:t>有</w:t>
                    </w:r>
                    <w:r>
                      <w:rPr>
                        <w:color w:val="221815"/>
                        <w:spacing w:val="-2"/>
                        <w:sz w:val="18"/>
                      </w:rPr>
                      <w:t>46</w:t>
                    </w:r>
                    <w:r>
                      <w:rPr>
                        <w:color w:val="221815"/>
                        <w:spacing w:val="-2"/>
                        <w:sz w:val="18"/>
                      </w:rPr>
                      <w:t>名</w:t>
                    </w:r>
                    <w:r>
                      <w:rPr>
                        <w:color w:val="221815"/>
                        <w:spacing w:val="-2"/>
                        <w:sz w:val="18"/>
                      </w:rPr>
                      <w:t>联想员工参加。</w:t>
                    </w:r>
                  </w:p>
                </w:txbxContent>
              </v:textbox>
              <v:stroke dashstyle="solid"/>
              <w10:wrap type="none"/>
            </v:shape>
            <w10:wrap type="topAndBottom"/>
          </v:group>
        </w:pict>
      </w:r>
      <w:r>
        <w:rPr/>
        <w:pict>
          <v:group style="position:absolute;margin-left:56.693001pt;margin-top:251.38382pt;width:52.45pt;height:22.7pt;mso-position-horizontal-relative:page;mso-position-vertical-relative:paragraph;z-index:-15607296;mso-wrap-distance-left:0;mso-wrap-distance-right:0" id="docshapegroup1085" coordorigin="1134,5028" coordsize="1049,454">
            <v:shape style="position:absolute;left:1133;top:5027;width:1049;height:454" type="#_x0000_t75" id="docshape1086" stroked="false">
              <v:imagedata r:id="rId420" o:title=""/>
            </v:shape>
            <v:shape style="position:absolute;left:1133;top:5027;width:1049;height:454" type="#_x0000_t202" id="docshape1087" filled="false" stroked="false">
              <v:textbox inset="0,0,0,0">
                <w:txbxContent>
                  <w:p>
                    <w:pPr>
                      <w:spacing w:before="68"/>
                      <w:ind w:left="87" w:right="0" w:firstLine="0"/>
                      <w:jc w:val="left"/>
                      <w:rPr>
                        <w:sz w:val="20"/>
                      </w:rPr>
                    </w:pPr>
                    <w:r>
                      <w:rPr>
                        <w:color w:val="FFFFFF"/>
                        <w:spacing w:val="10"/>
                        <w:sz w:val="20"/>
                      </w:rPr>
                      <w:t>拉丁美洲</w:t>
                    </w:r>
                  </w:p>
                </w:txbxContent>
              </v:textbox>
              <w10:wrap type="none"/>
            </v:shape>
            <w10:wrap type="topAndBottom"/>
          </v:group>
        </w:pict>
      </w:r>
    </w:p>
    <w:p>
      <w:pPr>
        <w:pStyle w:val="BodyText"/>
        <w:spacing w:before="10"/>
        <w:rPr>
          <w:sz w:val="25"/>
        </w:rPr>
      </w:pPr>
    </w:p>
    <w:p>
      <w:pPr>
        <w:pStyle w:val="BodyText"/>
        <w:spacing w:before="1"/>
        <w:rPr>
          <w:sz w:val="15"/>
        </w:rPr>
      </w:pPr>
    </w:p>
    <w:p>
      <w:pPr>
        <w:pStyle w:val="BodyText"/>
        <w:ind w:left="1133"/>
      </w:pPr>
      <w:r>
        <w:rPr>
          <w:rFonts w:ascii="Microsoft Sans Serif" w:eastAsia="Microsoft Sans Serif"/>
          <w:color w:val="221815"/>
        </w:rPr>
        <w:t>2019/20</w:t>
      </w:r>
      <w:r>
        <w:rPr>
          <w:color w:val="221815"/>
        </w:rPr>
        <w:t>财年，联想在拉丁美洲的投资超过</w:t>
      </w:r>
      <w:r>
        <w:rPr>
          <w:rFonts w:ascii="Microsoft Sans Serif" w:eastAsia="Microsoft Sans Serif"/>
          <w:color w:val="221815"/>
        </w:rPr>
        <w:t>250</w:t>
      </w:r>
      <w:r>
        <w:rPr>
          <w:color w:val="221815"/>
        </w:rPr>
        <w:t>万美元，包括联想与</w:t>
      </w:r>
      <w:r>
        <w:rPr>
          <w:rFonts w:ascii="Microsoft Sans Serif" w:eastAsia="Microsoft Sans Serif"/>
          <w:color w:val="221815"/>
        </w:rPr>
        <w:t>Ayrton</w:t>
      </w:r>
      <w:r>
        <w:rPr>
          <w:rFonts w:ascii="Microsoft Sans Serif" w:eastAsia="Microsoft Sans Serif"/>
          <w:color w:val="221815"/>
          <w:spacing w:val="77"/>
        </w:rPr>
        <w:t>    </w:t>
      </w:r>
      <w:r>
        <w:rPr>
          <w:rFonts w:ascii="Microsoft Sans Serif" w:eastAsia="Microsoft Sans Serif"/>
          <w:color w:val="221815"/>
        </w:rPr>
        <w:t>Senna</w:t>
      </w:r>
      <w:r>
        <w:rPr>
          <w:color w:val="221815"/>
          <w:spacing w:val="-1"/>
        </w:rPr>
        <w:t>研究所的首次商业品牌联合推广合作。</w:t>
      </w:r>
    </w:p>
    <w:p>
      <w:pPr>
        <w:spacing w:after="0"/>
        <w:sectPr>
          <w:pgSz w:w="11910" w:h="16840"/>
          <w:pgMar w:header="0" w:footer="488" w:top="520" w:bottom="6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pPr>
    </w:p>
    <w:p>
      <w:pPr>
        <w:pStyle w:val="BodyText"/>
        <w:spacing w:line="309" w:lineRule="exact" w:before="45"/>
        <w:ind w:left="1133"/>
      </w:pPr>
      <w:r>
        <w:rPr>
          <w:color w:val="221815"/>
          <w:spacing w:val="-2"/>
          <w:w w:val="130"/>
        </w:rPr>
        <w:t>Laboratoria</w:t>
      </w:r>
    </w:p>
    <w:p>
      <w:pPr>
        <w:pStyle w:val="BodyText"/>
        <w:spacing w:line="232" w:lineRule="auto" w:before="2"/>
        <w:ind w:left="1133" w:right="994"/>
        <w:jc w:val="both"/>
      </w:pPr>
      <w:r>
        <w:rPr>
          <w:color w:val="221815"/>
          <w:spacing w:val="3"/>
          <w:w w:val="101"/>
        </w:rPr>
        <w:t>联想很荣幸能与Laboratoria的秘鲁、智利及墨西哥办事处合作，为女性提供科技上的捐赠和数字技能培训，帮助推动</w:t>
      </w:r>
      <w:r>
        <w:rPr>
          <w:color w:val="221815"/>
          <w:spacing w:val="3"/>
        </w:rPr>
        <w:t>职场多样化。</w:t>
      </w:r>
      <w:r>
        <w:rPr>
          <w:rFonts w:ascii="Microsoft Sans Serif" w:eastAsia="Microsoft Sans Serif"/>
          <w:color w:val="221815"/>
          <w:spacing w:val="3"/>
          <w:w w:val="108"/>
        </w:rPr>
        <w:t>2019/2019</w:t>
      </w:r>
      <w:r>
        <w:rPr>
          <w:color w:val="221815"/>
          <w:spacing w:val="3"/>
        </w:rPr>
        <w:t>财年，联想提供</w:t>
      </w:r>
      <w:r>
        <w:rPr>
          <w:rFonts w:ascii="Microsoft Sans Serif" w:eastAsia="Microsoft Sans Serif"/>
          <w:color w:val="221815"/>
          <w:spacing w:val="3"/>
          <w:w w:val="118"/>
        </w:rPr>
        <w:t>35,000</w:t>
      </w:r>
      <w:r>
        <w:rPr>
          <w:color w:val="221815"/>
          <w:spacing w:val="3"/>
          <w:w w:val="105"/>
        </w:rPr>
        <w:t>美元用于支持Laboratoria计划，尤其是支持为Laboratori</w:t>
      </w:r>
      <w:r>
        <w:rPr>
          <w:color w:val="221815"/>
          <w:spacing w:val="3"/>
          <w:w w:val="102"/>
        </w:rPr>
        <w:t>a毕业生</w:t>
      </w:r>
      <w:r>
        <w:rPr>
          <w:color w:val="221815"/>
          <w:spacing w:val="3"/>
        </w:rPr>
        <w:t>提供工作机会的招聘会。</w:t>
      </w:r>
      <w:r>
        <w:rPr>
          <w:rFonts w:ascii="Microsoft Sans Serif" w:eastAsia="Microsoft Sans Serif"/>
          <w:color w:val="221815"/>
          <w:spacing w:val="3"/>
          <w:w w:val="114"/>
        </w:rPr>
        <w:t>Laboratoria</w:t>
      </w:r>
      <w:r>
        <w:rPr>
          <w:color w:val="221815"/>
          <w:spacing w:val="3"/>
        </w:rPr>
        <w:t>的课程得到了人才市场的认可，</w:t>
      </w:r>
      <w:r>
        <w:rPr>
          <w:rFonts w:ascii="Microsoft Sans Serif" w:eastAsia="Microsoft Sans Serif"/>
          <w:color w:val="221815"/>
          <w:spacing w:val="3"/>
          <w:w w:val="109"/>
        </w:rPr>
        <w:t>1,000</w:t>
      </w:r>
      <w:r>
        <w:rPr>
          <w:color w:val="221815"/>
          <w:spacing w:val="3"/>
        </w:rPr>
        <w:t>名毕业生中的</w:t>
      </w:r>
      <w:r>
        <w:rPr>
          <w:rFonts w:ascii="Microsoft Sans Serif" w:eastAsia="Microsoft Sans Serif"/>
          <w:color w:val="221815"/>
          <w:spacing w:val="3"/>
          <w:w w:val="108"/>
        </w:rPr>
        <w:t>80%</w:t>
      </w:r>
      <w:r>
        <w:rPr>
          <w:color w:val="221815"/>
          <w:spacing w:val="3"/>
        </w:rPr>
        <w:t>已在事科技行业就职。</w:t>
      </w:r>
    </w:p>
    <w:p>
      <w:pPr>
        <w:pStyle w:val="BodyText"/>
        <w:spacing w:before="2"/>
        <w:rPr>
          <w:sz w:val="17"/>
        </w:rPr>
      </w:pPr>
    </w:p>
    <w:p>
      <w:pPr>
        <w:pStyle w:val="BodyText"/>
        <w:spacing w:line="309" w:lineRule="exact"/>
        <w:ind w:left="1133"/>
        <w:jc w:val="both"/>
      </w:pPr>
      <w:r>
        <w:rPr>
          <w:color w:val="221815"/>
          <w:w w:val="115"/>
        </w:rPr>
        <w:t>Ayrton</w:t>
      </w:r>
      <w:r>
        <w:rPr>
          <w:color w:val="221815"/>
          <w:spacing w:val="26"/>
          <w:w w:val="115"/>
        </w:rPr>
        <w:t>  </w:t>
      </w:r>
      <w:r>
        <w:rPr>
          <w:color w:val="221815"/>
          <w:w w:val="115"/>
        </w:rPr>
        <w:t>Senna</w:t>
      </w:r>
      <w:r>
        <w:rPr>
          <w:color w:val="221815"/>
          <w:w w:val="115"/>
        </w:rPr>
        <w:t>研</w:t>
      </w:r>
      <w:r>
        <w:rPr>
          <w:color w:val="221815"/>
          <w:w w:val="115"/>
        </w:rPr>
        <w:t>究</w:t>
      </w:r>
      <w:r>
        <w:rPr>
          <w:color w:val="221815"/>
          <w:spacing w:val="-10"/>
          <w:w w:val="115"/>
        </w:rPr>
        <w:t>所</w:t>
      </w:r>
    </w:p>
    <w:p>
      <w:pPr>
        <w:pStyle w:val="BodyText"/>
        <w:spacing w:line="232" w:lineRule="auto" w:before="2"/>
        <w:ind w:left="1133" w:right="1001"/>
        <w:jc w:val="both"/>
      </w:pPr>
      <w:r>
        <w:rPr>
          <w:color w:val="221815"/>
          <w:spacing w:val="3"/>
        </w:rPr>
        <w:t>联想于</w:t>
      </w:r>
      <w:r>
        <w:rPr>
          <w:rFonts w:ascii="Microsoft Sans Serif" w:eastAsia="Microsoft Sans Serif"/>
          <w:color w:val="221815"/>
          <w:spacing w:val="3"/>
          <w:w w:val="104"/>
        </w:rPr>
        <w:t>2019</w:t>
      </w:r>
      <w:r>
        <w:rPr>
          <w:color w:val="221815"/>
          <w:spacing w:val="3"/>
        </w:rPr>
        <w:t>年开始与</w:t>
      </w:r>
      <w:r>
        <w:rPr>
          <w:rFonts w:ascii="Microsoft Sans Serif" w:eastAsia="Microsoft Sans Serif"/>
          <w:color w:val="221815"/>
          <w:spacing w:val="3"/>
          <w:w w:val="119"/>
        </w:rPr>
        <w:t>Ayrto</w:t>
      </w:r>
      <w:r>
        <w:rPr>
          <w:rFonts w:ascii="Microsoft Sans Serif" w:eastAsia="Microsoft Sans Serif"/>
          <w:color w:val="221815"/>
          <w:w w:val="119"/>
        </w:rPr>
        <w:t>n</w:t>
      </w:r>
      <w:r>
        <w:rPr>
          <w:rFonts w:ascii="Microsoft Sans Serif" w:eastAsia="Microsoft Sans Serif"/>
          <w:color w:val="221815"/>
          <w:spacing w:val="13"/>
        </w:rPr>
        <w:t> </w:t>
      </w:r>
      <w:r>
        <w:rPr>
          <w:rFonts w:ascii="Microsoft Sans Serif" w:eastAsia="Microsoft Sans Serif"/>
          <w:color w:val="221815"/>
          <w:spacing w:val="3"/>
          <w:w w:val="105"/>
        </w:rPr>
        <w:t>Senna</w:t>
      </w:r>
      <w:r>
        <w:rPr>
          <w:color w:val="221815"/>
          <w:spacing w:val="3"/>
        </w:rPr>
        <w:t>研究所（</w:t>
      </w:r>
      <w:r>
        <w:rPr>
          <w:rFonts w:ascii="Microsoft Sans Serif" w:eastAsia="Microsoft Sans Serif"/>
          <w:color w:val="221815"/>
          <w:spacing w:val="3"/>
          <w:w w:val="118"/>
        </w:rPr>
        <w:t>Institut</w:t>
      </w:r>
      <w:r>
        <w:rPr>
          <w:rFonts w:ascii="Microsoft Sans Serif" w:eastAsia="Microsoft Sans Serif"/>
          <w:color w:val="221815"/>
          <w:w w:val="118"/>
        </w:rPr>
        <w:t>o</w:t>
      </w:r>
      <w:r>
        <w:rPr>
          <w:rFonts w:ascii="Microsoft Sans Serif" w:eastAsia="Microsoft Sans Serif"/>
          <w:color w:val="221815"/>
          <w:spacing w:val="13"/>
        </w:rPr>
        <w:t> </w:t>
      </w:r>
      <w:r>
        <w:rPr>
          <w:rFonts w:ascii="Microsoft Sans Serif" w:eastAsia="Microsoft Sans Serif"/>
          <w:color w:val="221815"/>
          <w:spacing w:val="3"/>
          <w:w w:val="119"/>
        </w:rPr>
        <w:t>Ayrto</w:t>
      </w:r>
      <w:r>
        <w:rPr>
          <w:rFonts w:ascii="Microsoft Sans Serif" w:eastAsia="Microsoft Sans Serif"/>
          <w:color w:val="221815"/>
          <w:w w:val="119"/>
        </w:rPr>
        <w:t>n</w:t>
      </w:r>
      <w:r>
        <w:rPr>
          <w:rFonts w:ascii="Microsoft Sans Serif" w:eastAsia="Microsoft Sans Serif"/>
          <w:color w:val="221815"/>
          <w:spacing w:val="13"/>
        </w:rPr>
        <w:t> </w:t>
      </w:r>
      <w:r>
        <w:rPr>
          <w:rFonts w:ascii="Microsoft Sans Serif" w:eastAsia="Microsoft Sans Serif"/>
          <w:color w:val="221815"/>
          <w:spacing w:val="3"/>
          <w:w w:val="105"/>
        </w:rPr>
        <w:t>Senna</w:t>
      </w:r>
      <w:r>
        <w:rPr>
          <w:color w:val="221815"/>
          <w:spacing w:val="3"/>
        </w:rPr>
        <w:t>）建立合作关系，为巴西学生提供教育支持。通过支持一级方程式赛车手</w:t>
      </w:r>
      <w:r>
        <w:rPr>
          <w:rFonts w:ascii="Microsoft Sans Serif" w:eastAsia="Microsoft Sans Serif"/>
          <w:color w:val="221815"/>
          <w:spacing w:val="3"/>
          <w:w w:val="119"/>
        </w:rPr>
        <w:t>Ayrto</w:t>
      </w:r>
      <w:r>
        <w:rPr>
          <w:rFonts w:ascii="Microsoft Sans Serif" w:eastAsia="Microsoft Sans Serif"/>
          <w:color w:val="221815"/>
          <w:w w:val="119"/>
        </w:rPr>
        <w:t>n</w:t>
      </w:r>
      <w:r>
        <w:rPr>
          <w:rFonts w:ascii="Microsoft Sans Serif" w:eastAsia="Microsoft Sans Serif"/>
          <w:color w:val="221815"/>
          <w:spacing w:val="13"/>
        </w:rPr>
        <w:t> </w:t>
      </w:r>
      <w:r>
        <w:rPr>
          <w:rFonts w:ascii="Microsoft Sans Serif" w:eastAsia="Microsoft Sans Serif"/>
          <w:color w:val="221815"/>
          <w:spacing w:val="3"/>
          <w:w w:val="105"/>
        </w:rPr>
        <w:t>Senna</w:t>
      </w:r>
      <w:r>
        <w:rPr>
          <w:color w:val="221815"/>
          <w:spacing w:val="3"/>
        </w:rPr>
        <w:t>等一系列商业活动来进行推广活动。联想捐赠</w:t>
      </w:r>
      <w:r>
        <w:rPr>
          <w:rFonts w:ascii="Microsoft Sans Serif" w:eastAsia="Microsoft Sans Serif"/>
          <w:color w:val="221815"/>
          <w:spacing w:val="3"/>
          <w:w w:val="102"/>
        </w:rPr>
        <w:t>1,010,744</w:t>
      </w:r>
      <w:r>
        <w:rPr>
          <w:color w:val="221815"/>
          <w:spacing w:val="3"/>
        </w:rPr>
        <w:t>美元，用于支持巴</w:t>
      </w:r>
      <w:r>
        <w:rPr>
          <w:color w:val="221815"/>
          <w:spacing w:val="3"/>
          <w:w w:val="102"/>
        </w:rPr>
        <w:t>西公立学校学生的教育。联想还提供了面向Ayrto</w:t>
      </w:r>
      <w:r>
        <w:rPr>
          <w:color w:val="221815"/>
          <w:w w:val="102"/>
        </w:rPr>
        <w:t>n</w:t>
      </w:r>
      <w:r>
        <w:rPr>
          <w:color w:val="221815"/>
          <w:spacing w:val="7"/>
        </w:rPr>
        <w:t> </w:t>
      </w:r>
      <w:r>
        <w:rPr>
          <w:color w:val="221815"/>
          <w:spacing w:val="3"/>
          <w:w w:val="101"/>
        </w:rPr>
        <w:t>Senna研究所的配捐，鼓励巴西员工积极参与活动。</w:t>
      </w:r>
      <w:r>
        <w:rPr>
          <w:rFonts w:ascii="Microsoft Sans Serif" w:eastAsia="Microsoft Sans Serif"/>
          <w:color w:val="221815"/>
          <w:spacing w:val="3"/>
          <w:w w:val="104"/>
        </w:rPr>
        <w:t>COVID-19</w:t>
      </w:r>
      <w:r>
        <w:rPr>
          <w:color w:val="221815"/>
        </w:rPr>
        <w:t>疫</w:t>
      </w:r>
      <w:r>
        <w:rPr>
          <w:color w:val="221815"/>
          <w:spacing w:val="3"/>
        </w:rPr>
        <w:t>情爆发后，联想仍坚持履行承诺。</w:t>
      </w:r>
    </w:p>
    <w:p>
      <w:pPr>
        <w:pStyle w:val="BodyText"/>
        <w:spacing w:before="15"/>
        <w:rPr>
          <w:sz w:val="26"/>
        </w:rPr>
      </w:pPr>
      <w:r>
        <w:rPr/>
        <w:pict>
          <v:group style="position:absolute;margin-left:56.646999pt;margin-top:24.603752pt;width:233.95pt;height:216.45pt;mso-position-horizontal-relative:page;mso-position-vertical-relative:paragraph;z-index:-15606784;mso-wrap-distance-left:0;mso-wrap-distance-right:0" id="docshapegroup1088" coordorigin="1133,492" coordsize="4679,4329">
            <v:shape style="position:absolute;left:1132;top:492;width:4678;height:2984" type="#_x0000_t75" id="docshape1089" stroked="false">
              <v:imagedata r:id="rId421" o:title=""/>
            </v:shape>
            <v:shape style="position:absolute;left:1138;top:497;width:4668;height:4318" type="#_x0000_t202" id="docshape1090" filled="false" stroked="true" strokeweight=".5pt" strokecolor="#e61211">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2"/>
                      <w:rPr>
                        <w:sz w:val="22"/>
                      </w:rPr>
                    </w:pPr>
                  </w:p>
                  <w:p>
                    <w:pPr>
                      <w:spacing w:line="309" w:lineRule="exact" w:before="1"/>
                      <w:ind w:left="312" w:right="189" w:firstLine="0"/>
                      <w:jc w:val="center"/>
                      <w:rPr>
                        <w:sz w:val="18"/>
                      </w:rPr>
                    </w:pPr>
                    <w:r>
                      <w:rPr>
                        <w:color w:val="221815"/>
                        <w:spacing w:val="-1"/>
                        <w:sz w:val="18"/>
                      </w:rPr>
                      <w:t>联想基金会主席康友兰女士鼓励和支持志愿者项目。</w:t>
                    </w:r>
                  </w:p>
                  <w:p>
                    <w:pPr>
                      <w:spacing w:line="232" w:lineRule="auto" w:before="1"/>
                      <w:ind w:left="536" w:right="410" w:firstLine="0"/>
                      <w:jc w:val="center"/>
                      <w:rPr>
                        <w:sz w:val="18"/>
                      </w:rPr>
                    </w:pPr>
                    <w:r>
                      <w:rPr>
                        <w:rFonts w:ascii="Microsoft Sans Serif" w:eastAsia="Microsoft Sans Serif"/>
                        <w:color w:val="221815"/>
                        <w:spacing w:val="3"/>
                        <w:w w:val="114"/>
                        <w:sz w:val="18"/>
                      </w:rPr>
                      <w:t>2019/20</w:t>
                    </w:r>
                    <w:r>
                      <w:rPr>
                        <w:color w:val="221815"/>
                        <w:spacing w:val="3"/>
                        <w:sz w:val="18"/>
                      </w:rPr>
                      <w:t>财年，探访阿根廷布宜诺斯艾利斯，在当地贫困儿童中心做志愿者。</w:t>
                    </w:r>
                  </w:p>
                </w:txbxContent>
              </v:textbox>
              <v:stroke dashstyle="solid"/>
              <w10:wrap type="none"/>
            </v:shape>
            <w10:wrap type="topAndBottom"/>
          </v:group>
        </w:pict>
      </w:r>
      <w:r>
        <w:rPr/>
        <w:pict>
          <v:group style="position:absolute;margin-left:304.678009pt;margin-top:24.633377pt;width:233.95pt;height:216.4pt;mso-position-horizontal-relative:page;mso-position-vertical-relative:paragraph;z-index:-15606272;mso-wrap-distance-left:0;mso-wrap-distance-right:0" id="docshapegroup1091" coordorigin="6094,493" coordsize="4679,4328">
            <v:shape style="position:absolute;left:6093;top:492;width:4678;height:2980" type="#_x0000_t75" id="docshape1092" stroked="false">
              <v:imagedata r:id="rId422" o:title=""/>
            </v:shape>
            <v:shape style="position:absolute;left:6099;top:497;width:4668;height:4318" type="#_x0000_t202" id="docshape1093" filled="false" stroked="true" strokeweight=".5pt" strokecolor="#e61211">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9"/>
                      <w:rPr>
                        <w:sz w:val="22"/>
                      </w:rPr>
                    </w:pPr>
                  </w:p>
                  <w:p>
                    <w:pPr>
                      <w:spacing w:line="232" w:lineRule="auto" w:before="0"/>
                      <w:ind w:left="341" w:right="230" w:hanging="1"/>
                      <w:jc w:val="center"/>
                      <w:rPr>
                        <w:sz w:val="18"/>
                      </w:rPr>
                    </w:pPr>
                    <w:r>
                      <w:rPr>
                        <w:rFonts w:ascii="Microsoft Sans Serif" w:eastAsia="Microsoft Sans Serif"/>
                        <w:color w:val="221815"/>
                        <w:spacing w:val="3"/>
                        <w:w w:val="114"/>
                        <w:sz w:val="18"/>
                      </w:rPr>
                      <w:t>Laboratoria</w:t>
                    </w:r>
                    <w:r>
                      <w:rPr>
                        <w:color w:val="221815"/>
                        <w:spacing w:val="2"/>
                        <w:sz w:val="18"/>
                      </w:rPr>
                      <w:t>是联想长期支持的实验室， 获得了联想</w:t>
                    </w:r>
                    <w:r>
                      <w:rPr>
                        <w:rFonts w:ascii="Microsoft Sans Serif" w:eastAsia="Microsoft Sans Serif"/>
                        <w:color w:val="221815"/>
                        <w:spacing w:val="2"/>
                        <w:w w:val="110"/>
                        <w:sz w:val="18"/>
                      </w:rPr>
                      <w:t>35</w:t>
                    </w:r>
                    <w:r>
                      <w:rPr>
                        <w:color w:val="221815"/>
                        <w:spacing w:val="2"/>
                        <w:sz w:val="18"/>
                      </w:rPr>
                      <w:t>周年纪念基金的支持。该项目为智利的女性提供数字技能培训及就业机会。</w:t>
                    </w:r>
                  </w:p>
                </w:txbxContent>
              </v:textbox>
              <v:stroke dashstyle="solid"/>
              <w10:wrap type="none"/>
            </v:shape>
            <w10:wrap type="topAndBottom"/>
          </v:group>
        </w:pict>
      </w:r>
    </w:p>
    <w:p>
      <w:pPr>
        <w:pStyle w:val="BodyText"/>
        <w:spacing w:before="5"/>
        <w:rPr>
          <w:sz w:val="24"/>
        </w:rPr>
      </w:pPr>
    </w:p>
    <w:p>
      <w:pPr>
        <w:pStyle w:val="BodyText"/>
        <w:spacing w:line="309" w:lineRule="exact" w:before="1"/>
        <w:ind w:left="1133"/>
      </w:pPr>
      <w:r>
        <w:rPr>
          <w:color w:val="221815"/>
          <w:spacing w:val="-5"/>
        </w:rPr>
        <w:t>联想基金会简介</w:t>
      </w:r>
    </w:p>
    <w:p>
      <w:pPr>
        <w:pStyle w:val="BodyText"/>
        <w:spacing w:line="232" w:lineRule="auto" w:before="1"/>
        <w:ind w:left="1133" w:right="982"/>
        <w:jc w:val="both"/>
      </w:pPr>
      <w:r>
        <w:rPr>
          <w:color w:val="221815"/>
          <w:spacing w:val="3"/>
        </w:rPr>
        <w:t>联想基金会致力于让全球多元民族及少数族裔获得更多的</w:t>
      </w:r>
      <w:r>
        <w:rPr>
          <w:rFonts w:ascii="Microsoft Sans Serif" w:eastAsia="Microsoft Sans Serif"/>
          <w:color w:val="221815"/>
          <w:spacing w:val="3"/>
          <w:w w:val="101"/>
        </w:rPr>
        <w:t>STEM</w:t>
      </w:r>
      <w:r>
        <w:rPr>
          <w:color w:val="221815"/>
          <w:spacing w:val="3"/>
        </w:rPr>
        <w:t>教育机会。基金会将通过志愿服务、产品捐赠，以及与相关组织加强合作并提供财务支持等方式回馈社会。联想基金会总部位于美国伊利诺伊州芝加哥市，其董事会由联想全球的高级管理人员组成。欲了解联想基金会的更多详情，请访问</w:t>
      </w:r>
      <w:hyperlink r:id="rId423">
        <w:r>
          <w:rPr>
            <w:rFonts w:ascii="Microsoft Sans Serif" w:eastAsia="Microsoft Sans Serif"/>
            <w:color w:val="221815"/>
            <w:spacing w:val="3"/>
            <w:w w:val="114"/>
            <w:u w:val="single" w:color="221815"/>
          </w:rPr>
          <w:t>www.lenovofoundation.com</w:t>
        </w:r>
      </w:hyperlink>
      <w:r>
        <w:rPr>
          <w:color w:val="221815"/>
        </w:rPr>
        <w:t>。</w:t>
      </w:r>
    </w:p>
    <w:p>
      <w:pPr>
        <w:spacing w:after="0" w:line="232" w:lineRule="auto"/>
        <w:jc w:val="both"/>
        <w:sectPr>
          <w:pgSz w:w="11910" w:h="16840"/>
          <w:pgMar w:header="0" w:footer="488" w:top="520" w:bottom="6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_bookmark29" w:id="34"/>
            <w:bookmarkEnd w:id="34"/>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spacing w:before="7"/>
        <w:rPr>
          <w:sz w:val="12"/>
        </w:rPr>
      </w:pPr>
    </w:p>
    <w:p>
      <w:pPr>
        <w:pStyle w:val="BodyText"/>
        <w:spacing w:before="48"/>
        <w:ind w:left="1133"/>
      </w:pPr>
      <w:r>
        <w:rPr>
          <w:color w:val="221815"/>
        </w:rPr>
        <w:t>截至</w:t>
      </w:r>
      <w:r>
        <w:rPr>
          <w:rFonts w:ascii="Microsoft Sans Serif" w:eastAsia="Microsoft Sans Serif"/>
          <w:color w:val="221815"/>
        </w:rPr>
        <w:t>2020</w:t>
      </w:r>
      <w:r>
        <w:rPr>
          <w:color w:val="221815"/>
        </w:rPr>
        <w:t>年</w:t>
      </w:r>
      <w:r>
        <w:rPr>
          <w:rFonts w:ascii="Microsoft Sans Serif" w:eastAsia="Microsoft Sans Serif"/>
          <w:color w:val="221815"/>
        </w:rPr>
        <w:t>3</w:t>
      </w:r>
      <w:r>
        <w:rPr>
          <w:color w:val="221815"/>
        </w:rPr>
        <w:t>月</w:t>
      </w:r>
      <w:r>
        <w:rPr>
          <w:rFonts w:ascii="Microsoft Sans Serif" w:eastAsia="Microsoft Sans Serif"/>
          <w:color w:val="221815"/>
        </w:rPr>
        <w:t>31</w:t>
      </w:r>
      <w:r>
        <w:rPr>
          <w:color w:val="221815"/>
          <w:spacing w:val="-1"/>
        </w:rPr>
        <w:t>日，联想基金会董事会成员包括：</w:t>
      </w:r>
    </w:p>
    <w:p>
      <w:pPr>
        <w:pStyle w:val="BodyText"/>
        <w:spacing w:before="5"/>
        <w:rPr>
          <w:sz w:val="9"/>
        </w:rPr>
      </w:pPr>
    </w:p>
    <w:p>
      <w:pPr>
        <w:spacing w:after="0"/>
        <w:rPr>
          <w:sz w:val="9"/>
        </w:rPr>
        <w:sectPr>
          <w:pgSz w:w="11910" w:h="16840"/>
          <w:pgMar w:header="0" w:footer="488" w:top="520" w:bottom="680" w:left="0" w:right="240"/>
        </w:sectPr>
      </w:pPr>
    </w:p>
    <w:p>
      <w:pPr>
        <w:pStyle w:val="Heading7"/>
        <w:spacing w:before="99"/>
        <w:ind w:left="1137"/>
      </w:pPr>
      <w:r>
        <w:rPr>
          <w:color w:val="040000"/>
          <w:w w:val="110"/>
        </w:rPr>
        <w:t>Yolanda</w:t>
      </w:r>
      <w:r>
        <w:rPr>
          <w:color w:val="040000"/>
          <w:spacing w:val="-3"/>
          <w:w w:val="110"/>
        </w:rPr>
        <w:t> </w:t>
      </w:r>
      <w:r>
        <w:rPr>
          <w:color w:val="040000"/>
          <w:w w:val="110"/>
        </w:rPr>
        <w:t>Lee</w:t>
      </w:r>
      <w:r>
        <w:rPr>
          <w:color w:val="040000"/>
          <w:spacing w:val="-3"/>
          <w:w w:val="110"/>
        </w:rPr>
        <w:t> </w:t>
      </w:r>
      <w:r>
        <w:rPr>
          <w:color w:val="040000"/>
          <w:spacing w:val="-2"/>
          <w:w w:val="110"/>
        </w:rPr>
        <w:t>Conyers</w:t>
      </w:r>
    </w:p>
    <w:p>
      <w:pPr>
        <w:pStyle w:val="BodyText"/>
        <w:spacing w:line="309" w:lineRule="exact" w:before="48"/>
        <w:ind w:left="1137"/>
      </w:pPr>
      <w:r>
        <w:rPr>
          <w:color w:val="221815"/>
          <w:spacing w:val="-2"/>
        </w:rPr>
        <w:t>康友兰，基金会总裁</w:t>
      </w:r>
    </w:p>
    <w:p>
      <w:pPr>
        <w:pStyle w:val="BodyText"/>
        <w:spacing w:line="232" w:lineRule="auto" w:before="2"/>
        <w:ind w:left="1145" w:hanging="1"/>
      </w:pPr>
      <w:r>
        <w:rPr>
          <w:color w:val="221815"/>
          <w:spacing w:val="-2"/>
        </w:rPr>
        <w:t>联想集团首席多元化官，联想基金会总裁兼人力资源</w:t>
      </w:r>
      <w:r>
        <w:rPr>
          <w:color w:val="221815"/>
          <w:spacing w:val="-4"/>
        </w:rPr>
        <w:t>副总裁</w:t>
      </w:r>
    </w:p>
    <w:p>
      <w:pPr>
        <w:pStyle w:val="BodyText"/>
        <w:spacing w:before="16"/>
        <w:rPr>
          <w:sz w:val="19"/>
        </w:rPr>
      </w:pPr>
    </w:p>
    <w:p>
      <w:pPr>
        <w:pStyle w:val="Heading7"/>
        <w:spacing w:line="309" w:lineRule="exact"/>
        <w:ind w:left="1137"/>
        <w:rPr>
          <w:rFonts w:ascii="Arial Unicode MS" w:eastAsia="Arial Unicode MS" w:hint="eastAsia"/>
          <w:b w:val="0"/>
        </w:rPr>
      </w:pPr>
      <w:r>
        <w:rPr>
          <w:color w:val="040000"/>
          <w:w w:val="105"/>
        </w:rPr>
        <w:t>John</w:t>
      </w:r>
      <w:r>
        <w:rPr>
          <w:color w:val="040000"/>
          <w:spacing w:val="4"/>
          <w:w w:val="105"/>
        </w:rPr>
        <w:t> </w:t>
      </w:r>
      <w:r>
        <w:rPr>
          <w:color w:val="040000"/>
          <w:w w:val="105"/>
        </w:rPr>
        <w:t>Cerretani</w:t>
      </w:r>
      <w:r>
        <w:rPr>
          <w:rFonts w:ascii="Arial Unicode MS" w:eastAsia="Arial Unicode MS" w:hint="eastAsia"/>
          <w:b w:val="0"/>
          <w:color w:val="221815"/>
          <w:w w:val="105"/>
        </w:rPr>
        <w:t>，</w:t>
      </w:r>
      <w:r>
        <w:rPr>
          <w:rFonts w:ascii="Arial Unicode MS" w:eastAsia="Arial Unicode MS" w:hint="eastAsia"/>
          <w:b w:val="0"/>
          <w:color w:val="221815"/>
          <w:w w:val="105"/>
        </w:rPr>
        <w:t>秘</w:t>
      </w:r>
      <w:r>
        <w:rPr>
          <w:rFonts w:ascii="Arial Unicode MS" w:eastAsia="Arial Unicode MS" w:hint="eastAsia"/>
          <w:b w:val="0"/>
          <w:color w:val="221815"/>
          <w:spacing w:val="-10"/>
          <w:w w:val="105"/>
        </w:rPr>
        <w:t>书</w:t>
      </w:r>
    </w:p>
    <w:p>
      <w:pPr>
        <w:pStyle w:val="BodyText"/>
        <w:spacing w:line="309" w:lineRule="exact"/>
        <w:ind w:left="1145"/>
      </w:pPr>
      <w:r>
        <w:rPr>
          <w:color w:val="221815"/>
          <w:spacing w:val="-1"/>
        </w:rPr>
        <w:t>联想集团法务副总裁兼首席企业责任官</w:t>
      </w:r>
    </w:p>
    <w:p>
      <w:pPr>
        <w:pStyle w:val="BodyText"/>
        <w:rPr>
          <w:sz w:val="20"/>
        </w:rPr>
      </w:pPr>
    </w:p>
    <w:p>
      <w:pPr>
        <w:pStyle w:val="BodyText"/>
        <w:spacing w:before="9"/>
        <w:rPr>
          <w:sz w:val="11"/>
        </w:rPr>
      </w:pPr>
    </w:p>
    <w:p>
      <w:pPr>
        <w:pStyle w:val="BodyText"/>
        <w:spacing w:line="309" w:lineRule="exact" w:before="1"/>
        <w:ind w:left="1137"/>
      </w:pPr>
      <w:r>
        <w:rPr>
          <w:color w:val="221815"/>
          <w:spacing w:val="-2"/>
        </w:rPr>
        <w:t>刘晓林，董事</w:t>
      </w:r>
    </w:p>
    <w:p>
      <w:pPr>
        <w:pStyle w:val="BodyText"/>
        <w:spacing w:line="309" w:lineRule="exact"/>
        <w:ind w:left="1145"/>
      </w:pPr>
      <w:r>
        <w:rPr>
          <w:color w:val="221815"/>
          <w:spacing w:val="-2"/>
        </w:rPr>
        <w:t>联想集团副总裁</w:t>
      </w:r>
    </w:p>
    <w:p>
      <w:pPr>
        <w:spacing w:line="309" w:lineRule="exact" w:before="52"/>
        <w:ind w:left="745" w:right="0" w:firstLine="0"/>
        <w:jc w:val="left"/>
        <w:rPr>
          <w:sz w:val="18"/>
        </w:rPr>
      </w:pPr>
      <w:r>
        <w:rPr/>
        <w:br w:type="column"/>
      </w:r>
      <w:r>
        <w:rPr>
          <w:rFonts w:ascii="Trebuchet MS" w:eastAsia="Trebuchet MS"/>
          <w:b/>
          <w:color w:val="040000"/>
          <w:w w:val="105"/>
          <w:sz w:val="18"/>
        </w:rPr>
        <w:t>Barry</w:t>
      </w:r>
      <w:r>
        <w:rPr>
          <w:rFonts w:ascii="Trebuchet MS" w:eastAsia="Trebuchet MS"/>
          <w:b/>
          <w:color w:val="040000"/>
          <w:spacing w:val="1"/>
          <w:w w:val="105"/>
          <w:sz w:val="18"/>
        </w:rPr>
        <w:t> </w:t>
      </w:r>
      <w:r>
        <w:rPr>
          <w:rFonts w:ascii="Trebuchet MS" w:eastAsia="Trebuchet MS"/>
          <w:b/>
          <w:color w:val="040000"/>
          <w:w w:val="105"/>
          <w:sz w:val="18"/>
        </w:rPr>
        <w:t>Au</w:t>
      </w:r>
      <w:r>
        <w:rPr>
          <w:rFonts w:ascii="Trebuchet MS" w:eastAsia="Trebuchet MS"/>
          <w:b/>
          <w:color w:val="040000"/>
          <w:spacing w:val="1"/>
          <w:w w:val="105"/>
          <w:sz w:val="18"/>
        </w:rPr>
        <w:t> </w:t>
      </w:r>
      <w:r>
        <w:rPr>
          <w:color w:val="221815"/>
          <w:w w:val="105"/>
          <w:sz w:val="18"/>
        </w:rPr>
        <w:t>区</w:t>
      </w:r>
      <w:r>
        <w:rPr>
          <w:color w:val="221815"/>
          <w:w w:val="105"/>
          <w:sz w:val="18"/>
        </w:rPr>
        <w:t>德</w:t>
      </w:r>
      <w:r>
        <w:rPr>
          <w:color w:val="221815"/>
          <w:w w:val="105"/>
          <w:sz w:val="18"/>
        </w:rPr>
        <w:t>荣</w:t>
      </w:r>
      <w:r>
        <w:rPr>
          <w:color w:val="221815"/>
          <w:w w:val="105"/>
          <w:sz w:val="18"/>
        </w:rPr>
        <w:t>，</w:t>
      </w:r>
      <w:r>
        <w:rPr>
          <w:color w:val="221815"/>
          <w:w w:val="105"/>
          <w:sz w:val="18"/>
        </w:rPr>
        <w:t>财</w:t>
      </w:r>
      <w:r>
        <w:rPr>
          <w:color w:val="221815"/>
          <w:spacing w:val="-10"/>
          <w:w w:val="105"/>
          <w:sz w:val="18"/>
        </w:rPr>
        <w:t>务</w:t>
      </w:r>
    </w:p>
    <w:p>
      <w:pPr>
        <w:pStyle w:val="BodyText"/>
        <w:spacing w:line="309" w:lineRule="exact"/>
        <w:ind w:left="719"/>
      </w:pPr>
      <w:r>
        <w:rPr>
          <w:color w:val="221815"/>
          <w:spacing w:val="-1"/>
        </w:rPr>
        <w:t>联想集团财务高级副总裁、首席数字化转型官</w:t>
      </w:r>
    </w:p>
    <w:p>
      <w:pPr>
        <w:pStyle w:val="BodyText"/>
        <w:rPr>
          <w:sz w:val="20"/>
        </w:rPr>
      </w:pPr>
    </w:p>
    <w:p>
      <w:pPr>
        <w:pStyle w:val="BodyText"/>
        <w:spacing w:before="16"/>
        <w:rPr>
          <w:sz w:val="24"/>
        </w:rPr>
      </w:pPr>
    </w:p>
    <w:p>
      <w:pPr>
        <w:pStyle w:val="Heading7"/>
        <w:spacing w:line="309" w:lineRule="exact"/>
        <w:rPr>
          <w:rFonts w:ascii="Arial Unicode MS" w:eastAsia="Arial Unicode MS" w:hint="eastAsia"/>
          <w:b w:val="0"/>
        </w:rPr>
      </w:pPr>
      <w:r>
        <w:rPr>
          <w:color w:val="040000"/>
          <w:w w:val="105"/>
        </w:rPr>
        <w:t>Torod</w:t>
      </w:r>
      <w:r>
        <w:rPr>
          <w:color w:val="040000"/>
          <w:spacing w:val="42"/>
          <w:w w:val="105"/>
        </w:rPr>
        <w:t> </w:t>
      </w:r>
      <w:r>
        <w:rPr>
          <w:color w:val="040000"/>
          <w:w w:val="105"/>
        </w:rPr>
        <w:t>Neptune</w:t>
      </w:r>
      <w:r>
        <w:rPr>
          <w:rFonts w:ascii="Arial Unicode MS" w:eastAsia="Arial Unicode MS" w:hint="eastAsia"/>
          <w:b w:val="0"/>
          <w:color w:val="221815"/>
          <w:w w:val="105"/>
        </w:rPr>
        <w:t>，</w:t>
      </w:r>
      <w:r>
        <w:rPr>
          <w:rFonts w:ascii="Arial Unicode MS" w:eastAsia="Arial Unicode MS" w:hint="eastAsia"/>
          <w:b w:val="0"/>
          <w:color w:val="221815"/>
          <w:w w:val="105"/>
        </w:rPr>
        <w:t>董</w:t>
      </w:r>
      <w:r>
        <w:rPr>
          <w:rFonts w:ascii="Arial Unicode MS" w:eastAsia="Arial Unicode MS" w:hint="eastAsia"/>
          <w:b w:val="0"/>
          <w:color w:val="221815"/>
          <w:spacing w:val="-10"/>
          <w:w w:val="105"/>
        </w:rPr>
        <w:t>事</w:t>
      </w:r>
    </w:p>
    <w:p>
      <w:pPr>
        <w:pStyle w:val="BodyText"/>
        <w:spacing w:line="309" w:lineRule="exact"/>
        <w:ind w:left="719"/>
      </w:pPr>
      <w:r>
        <w:rPr>
          <w:color w:val="221815"/>
          <w:spacing w:val="-1"/>
        </w:rPr>
        <w:t>联想集团全球沟通副总裁</w:t>
      </w:r>
    </w:p>
    <w:p>
      <w:pPr>
        <w:pStyle w:val="BodyText"/>
        <w:rPr>
          <w:sz w:val="20"/>
        </w:rPr>
      </w:pPr>
    </w:p>
    <w:p>
      <w:pPr>
        <w:pStyle w:val="BodyText"/>
        <w:spacing w:before="5"/>
        <w:rPr>
          <w:sz w:val="21"/>
        </w:rPr>
      </w:pPr>
    </w:p>
    <w:p>
      <w:pPr>
        <w:pStyle w:val="Heading7"/>
        <w:spacing w:line="309" w:lineRule="exact"/>
        <w:rPr>
          <w:rFonts w:ascii="Arial Unicode MS" w:eastAsia="Arial Unicode MS" w:hint="eastAsia"/>
          <w:b w:val="0"/>
        </w:rPr>
      </w:pPr>
      <w:r>
        <w:rPr>
          <w:color w:val="040000"/>
          <w:w w:val="105"/>
        </w:rPr>
        <w:t>Catherine</w:t>
      </w:r>
      <w:r>
        <w:rPr>
          <w:color w:val="040000"/>
          <w:spacing w:val="54"/>
          <w:w w:val="105"/>
        </w:rPr>
        <w:t> </w:t>
      </w:r>
      <w:r>
        <w:rPr>
          <w:color w:val="040000"/>
          <w:w w:val="105"/>
        </w:rPr>
        <w:t>Ladousse</w:t>
      </w:r>
      <w:r>
        <w:rPr>
          <w:rFonts w:ascii="Arial Unicode MS" w:eastAsia="Arial Unicode MS" w:hint="eastAsia"/>
          <w:b w:val="0"/>
          <w:color w:val="221815"/>
          <w:w w:val="105"/>
        </w:rPr>
        <w:t>，</w:t>
      </w:r>
      <w:r>
        <w:rPr>
          <w:rFonts w:ascii="Arial Unicode MS" w:eastAsia="Arial Unicode MS" w:hint="eastAsia"/>
          <w:b w:val="0"/>
          <w:color w:val="221815"/>
          <w:w w:val="105"/>
        </w:rPr>
        <w:t>董</w:t>
      </w:r>
      <w:r>
        <w:rPr>
          <w:rFonts w:ascii="Arial Unicode MS" w:eastAsia="Arial Unicode MS" w:hint="eastAsia"/>
          <w:b w:val="0"/>
          <w:color w:val="221815"/>
          <w:spacing w:val="-10"/>
          <w:w w:val="105"/>
        </w:rPr>
        <w:t>事</w:t>
      </w:r>
    </w:p>
    <w:p>
      <w:pPr>
        <w:pStyle w:val="BodyText"/>
        <w:spacing w:line="309" w:lineRule="exact"/>
        <w:ind w:left="719"/>
      </w:pPr>
      <w:r>
        <w:rPr>
          <w:color w:val="221815"/>
        </w:rPr>
        <w:t>联想集团</w:t>
      </w:r>
      <w:r>
        <w:rPr>
          <w:rFonts w:ascii="Trebuchet MS" w:eastAsia="Trebuchet MS"/>
          <w:i/>
          <w:color w:val="221815"/>
        </w:rPr>
        <w:t>EMEA</w:t>
      </w:r>
      <w:r>
        <w:rPr>
          <w:color w:val="221815"/>
        </w:rPr>
        <w:t>区（欧洲、中东、非洲）</w:t>
      </w:r>
      <w:r>
        <w:rPr>
          <w:color w:val="221815"/>
          <w:spacing w:val="-2"/>
        </w:rPr>
        <w:t>沟通执行董事</w:t>
      </w:r>
    </w:p>
    <w:p>
      <w:pPr>
        <w:spacing w:after="0" w:line="309" w:lineRule="exact"/>
        <w:sectPr>
          <w:type w:val="continuous"/>
          <w:pgSz w:w="11910" w:h="16840"/>
          <w:pgMar w:header="0" w:footer="488" w:top="720" w:bottom="280" w:left="0" w:right="240"/>
          <w:cols w:num="2" w:equalWidth="0">
            <w:col w:w="5362" w:space="40"/>
            <w:col w:w="6268"/>
          </w:cols>
        </w:sectPr>
      </w:pPr>
    </w:p>
    <w:p>
      <w:pPr>
        <w:pStyle w:val="BodyText"/>
        <w:spacing w:before="12"/>
        <w:rPr>
          <w:sz w:val="25"/>
        </w:rPr>
      </w:pPr>
    </w:p>
    <w:p>
      <w:pPr>
        <w:pStyle w:val="Heading4"/>
      </w:pPr>
      <w:r>
        <w:rPr>
          <w:color w:val="E61211"/>
          <w:spacing w:val="24"/>
          <w:w w:val="110"/>
        </w:rPr>
        <w:t>全</w:t>
      </w:r>
      <w:r>
        <w:rPr>
          <w:color w:val="E61211"/>
          <w:spacing w:val="24"/>
          <w:w w:val="110"/>
        </w:rPr>
        <w:t>球</w:t>
      </w:r>
      <w:r>
        <w:rPr>
          <w:color w:val="E61211"/>
          <w:spacing w:val="24"/>
          <w:w w:val="110"/>
        </w:rPr>
        <w:t>抗</w:t>
      </w:r>
      <w:r>
        <w:rPr>
          <w:color w:val="E61211"/>
          <w:spacing w:val="24"/>
          <w:w w:val="110"/>
        </w:rPr>
        <w:t>“</w:t>
      </w:r>
      <w:r>
        <w:rPr>
          <w:color w:val="E61211"/>
          <w:spacing w:val="24"/>
          <w:w w:val="110"/>
        </w:rPr>
        <w:t>疫</w:t>
      </w:r>
      <w:r>
        <w:rPr>
          <w:color w:val="E61211"/>
          <w:spacing w:val="24"/>
          <w:w w:val="110"/>
        </w:rPr>
        <w:t>”，</w:t>
      </w:r>
      <w:r>
        <w:rPr>
          <w:color w:val="E61211"/>
          <w:spacing w:val="24"/>
          <w:w w:val="110"/>
        </w:rPr>
        <w:t>守</w:t>
      </w:r>
      <w:r>
        <w:rPr>
          <w:color w:val="E61211"/>
          <w:spacing w:val="24"/>
          <w:w w:val="110"/>
        </w:rPr>
        <w:t>望</w:t>
      </w:r>
      <w:r>
        <w:rPr>
          <w:color w:val="E61211"/>
          <w:spacing w:val="24"/>
          <w:w w:val="110"/>
        </w:rPr>
        <w:t>相</w:t>
      </w:r>
      <w:r>
        <w:rPr>
          <w:color w:val="E61211"/>
          <w:spacing w:val="14"/>
          <w:w w:val="110"/>
        </w:rPr>
        <w:t>助</w:t>
      </w:r>
    </w:p>
    <w:p>
      <w:pPr>
        <w:pStyle w:val="BodyText"/>
        <w:spacing w:line="232" w:lineRule="auto" w:before="112"/>
        <w:ind w:left="1138" w:right="895"/>
      </w:pPr>
      <w:r>
        <w:rPr>
          <w:color w:val="221815"/>
          <w:spacing w:val="8"/>
        </w:rPr>
        <w:t>联想作为一家多元化、全球性的公司，已对复杂、全球性的危机作出积极响应。疫情爆发后，联想首当其冲，凭借科</w:t>
      </w:r>
      <w:r>
        <w:rPr>
          <w:color w:val="221815"/>
          <w:spacing w:val="3"/>
        </w:rPr>
        <w:t>技、以及全球化布局的优势积极回应，为社区和社会做出贡献。</w:t>
      </w:r>
    </w:p>
    <w:p>
      <w:pPr>
        <w:pStyle w:val="BodyText"/>
        <w:spacing w:before="2"/>
        <w:rPr>
          <w:sz w:val="11"/>
        </w:rPr>
      </w:pPr>
      <w:r>
        <w:rPr/>
        <w:pict>
          <v:group style="position:absolute;margin-left:56.692001pt;margin-top:10.87384pt;width:233.9pt;height:210.9pt;mso-position-horizontal-relative:page;mso-position-vertical-relative:paragraph;z-index:-15605760;mso-wrap-distance-left:0;mso-wrap-distance-right:0" id="docshapegroup1094" coordorigin="1134,217" coordsize="4678,4218">
            <v:shape style="position:absolute;left:1133;top:234;width:4678;height:3173" type="#_x0000_t75" id="docshape1095" stroked="false">
              <v:imagedata r:id="rId424" o:title=""/>
            </v:shape>
            <v:shape style="position:absolute;left:1138;top:222;width:4668;height:4208" type="#_x0000_t202" id="docshape1096" filled="false" stroked="true" strokeweight=".5pt" strokecolor="#e61211">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7"/>
                      <w:rPr>
                        <w:sz w:val="18"/>
                      </w:rPr>
                    </w:pPr>
                  </w:p>
                  <w:p>
                    <w:pPr>
                      <w:spacing w:line="232" w:lineRule="auto" w:before="1"/>
                      <w:ind w:left="1889" w:right="930" w:hanging="918"/>
                      <w:jc w:val="left"/>
                      <w:rPr>
                        <w:sz w:val="18"/>
                      </w:rPr>
                    </w:pPr>
                    <w:r>
                      <w:rPr>
                        <w:color w:val="221815"/>
                        <w:spacing w:val="-2"/>
                        <w:sz w:val="18"/>
                      </w:rPr>
                      <w:t>联想员工志愿者对武汉的医院进行</w:t>
                    </w:r>
                    <w:r>
                      <w:rPr>
                        <w:color w:val="221815"/>
                        <w:spacing w:val="-2"/>
                        <w:sz w:val="18"/>
                      </w:rPr>
                      <w:t>技术支持。</w:t>
                    </w:r>
                  </w:p>
                </w:txbxContent>
              </v:textbox>
              <v:stroke dashstyle="solid"/>
              <w10:wrap type="none"/>
            </v:shape>
            <w10:wrap type="topAndBottom"/>
          </v:group>
        </w:pict>
      </w:r>
      <w:r>
        <w:rPr/>
        <w:pict>
          <v:group style="position:absolute;margin-left:304.725006pt;margin-top:10.87384pt;width:233.9pt;height:169.2pt;mso-position-horizontal-relative:page;mso-position-vertical-relative:paragraph;z-index:-15605248;mso-wrap-distance-left:0;mso-wrap-distance-right:0" id="docshapegroup1097" coordorigin="6095,217" coordsize="4678,3384">
            <v:shape style="position:absolute;left:6094;top:237;width:4678;height:2605" type="#_x0000_t75" id="docshape1098" stroked="false">
              <v:imagedata r:id="rId425" o:title=""/>
            </v:shape>
            <v:shape style="position:absolute;left:6099;top:222;width:4668;height:3374" type="#_x0000_t202" id="docshape1099" filled="false" stroked="true" strokeweight=".5pt" strokecolor="#e61211">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1"/>
                      <w:rPr>
                        <w:sz w:val="13"/>
                      </w:rPr>
                    </w:pPr>
                  </w:p>
                  <w:p>
                    <w:pPr>
                      <w:spacing w:line="232" w:lineRule="auto" w:before="0"/>
                      <w:ind w:left="541" w:right="258" w:hanging="184"/>
                      <w:jc w:val="left"/>
                      <w:rPr>
                        <w:sz w:val="18"/>
                      </w:rPr>
                    </w:pPr>
                    <w:r>
                      <w:rPr>
                        <w:color w:val="221815"/>
                        <w:spacing w:val="-2"/>
                        <w:sz w:val="18"/>
                      </w:rPr>
                      <w:t>法国的医护人员感谢联想提供产品捐赠，使他们在</w:t>
                    </w:r>
                    <w:r>
                      <w:rPr>
                        <w:color w:val="221815"/>
                        <w:spacing w:val="-2"/>
                        <w:sz w:val="18"/>
                      </w:rPr>
                      <w:t>保持社交距离的同时，能够更好地照顾患者。</w:t>
                    </w:r>
                  </w:p>
                </w:txbxContent>
              </v:textbox>
              <v:stroke dashstyle="solid"/>
              <w10:wrap type="none"/>
            </v:shape>
            <w10:wrap type="topAndBottom"/>
          </v:group>
        </w:pict>
      </w:r>
    </w:p>
    <w:p>
      <w:pPr>
        <w:spacing w:after="0"/>
        <w:rPr>
          <w:sz w:val="11"/>
        </w:rPr>
        <w:sectPr>
          <w:type w:val="continuous"/>
          <w:pgSz w:w="11910" w:h="16840"/>
          <w:pgMar w:header="0" w:footer="488" w:top="72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0"/>
        <w:rPr>
          <w:sz w:val="17"/>
        </w:rPr>
      </w:pPr>
    </w:p>
    <w:p>
      <w:pPr>
        <w:spacing w:after="0"/>
        <w:rPr>
          <w:sz w:val="17"/>
        </w:rPr>
        <w:sectPr>
          <w:pgSz w:w="11910" w:h="16840"/>
          <w:pgMar w:header="0" w:footer="488" w:top="520" w:bottom="680" w:left="0" w:right="240"/>
        </w:sectPr>
      </w:pPr>
    </w:p>
    <w:p>
      <w:pPr>
        <w:pStyle w:val="BodyText"/>
        <w:spacing w:line="310" w:lineRule="exact" w:before="51"/>
        <w:ind w:left="1133"/>
        <w:jc w:val="both"/>
        <w:rPr>
          <w:rFonts w:ascii="Trebuchet MS" w:hAnsi="Trebuchet MS" w:eastAsia="Trebuchet MS"/>
        </w:rPr>
      </w:pPr>
      <w:r>
        <w:rPr>
          <w:color w:val="221815"/>
          <w:w w:val="105"/>
          <w:position w:val="1"/>
        </w:rPr>
        <w:t>截</w:t>
      </w:r>
      <w:r>
        <w:rPr>
          <w:color w:val="221815"/>
          <w:w w:val="105"/>
          <w:position w:val="1"/>
        </w:rPr>
        <w:t>至</w:t>
      </w:r>
      <w:r>
        <w:rPr>
          <w:rFonts w:ascii="Microsoft Sans Serif" w:hAnsi="Microsoft Sans Serif" w:eastAsia="Microsoft Sans Serif"/>
          <w:color w:val="221815"/>
          <w:w w:val="105"/>
          <w:position w:val="1"/>
        </w:rPr>
        <w:t>2020</w:t>
      </w:r>
      <w:r>
        <w:rPr>
          <w:color w:val="221815"/>
          <w:w w:val="105"/>
          <w:position w:val="1"/>
        </w:rPr>
        <w:t>年</w:t>
      </w:r>
      <w:r>
        <w:rPr>
          <w:rFonts w:ascii="Microsoft Sans Serif" w:hAnsi="Microsoft Sans Serif" w:eastAsia="Microsoft Sans Serif"/>
          <w:color w:val="221815"/>
          <w:w w:val="105"/>
          <w:position w:val="1"/>
        </w:rPr>
        <w:t>4</w:t>
      </w:r>
      <w:r>
        <w:rPr>
          <w:color w:val="221815"/>
          <w:w w:val="105"/>
          <w:position w:val="1"/>
        </w:rPr>
        <w:t>月</w:t>
      </w:r>
      <w:r>
        <w:rPr>
          <w:color w:val="221815"/>
          <w:w w:val="105"/>
          <w:position w:val="1"/>
        </w:rPr>
        <w:t>，</w:t>
      </w:r>
      <w:r>
        <w:rPr>
          <w:color w:val="221815"/>
          <w:w w:val="105"/>
          <w:position w:val="1"/>
        </w:rPr>
        <w:t>联</w:t>
      </w:r>
      <w:r>
        <w:rPr>
          <w:color w:val="221815"/>
          <w:w w:val="105"/>
          <w:position w:val="1"/>
        </w:rPr>
        <w:t>想</w:t>
      </w:r>
      <w:r>
        <w:rPr>
          <w:color w:val="221815"/>
          <w:w w:val="105"/>
          <w:position w:val="1"/>
        </w:rPr>
        <w:t>为</w:t>
      </w:r>
      <w:r>
        <w:rPr>
          <w:color w:val="221815"/>
          <w:w w:val="105"/>
          <w:position w:val="1"/>
        </w:rPr>
        <w:t>应</w:t>
      </w:r>
      <w:r>
        <w:rPr>
          <w:color w:val="221815"/>
          <w:w w:val="105"/>
          <w:position w:val="1"/>
        </w:rPr>
        <w:t>对</w:t>
      </w:r>
      <w:r>
        <w:rPr>
          <w:rFonts w:ascii="Microsoft Sans Serif" w:hAnsi="Microsoft Sans Serif" w:eastAsia="Microsoft Sans Serif"/>
          <w:color w:val="221815"/>
          <w:w w:val="105"/>
          <w:position w:val="1"/>
        </w:rPr>
        <w:t>COVID-19</w:t>
      </w:r>
      <w:r>
        <w:rPr>
          <w:color w:val="221815"/>
          <w:w w:val="105"/>
          <w:position w:val="1"/>
        </w:rPr>
        <w:t>危</w:t>
      </w:r>
      <w:r>
        <w:rPr>
          <w:color w:val="221815"/>
          <w:w w:val="105"/>
          <w:position w:val="1"/>
        </w:rPr>
        <w:t>机</w:t>
      </w:r>
      <w:r>
        <w:rPr>
          <w:color w:val="221815"/>
          <w:w w:val="105"/>
          <w:position w:val="1"/>
        </w:rPr>
        <w:t>作</w:t>
      </w:r>
      <w:r>
        <w:rPr>
          <w:color w:val="221815"/>
          <w:w w:val="105"/>
          <w:position w:val="1"/>
        </w:rPr>
        <w:t>出</w:t>
      </w:r>
      <w:r>
        <w:rPr>
          <w:color w:val="221815"/>
          <w:w w:val="105"/>
          <w:position w:val="1"/>
        </w:rPr>
        <w:t>的</w:t>
      </w:r>
      <w:r>
        <w:rPr>
          <w:color w:val="221815"/>
          <w:w w:val="105"/>
          <w:position w:val="1"/>
        </w:rPr>
        <w:t>公</w:t>
      </w:r>
      <w:r>
        <w:rPr>
          <w:color w:val="221815"/>
          <w:w w:val="105"/>
          <w:position w:val="1"/>
        </w:rPr>
        <w:t>益</w:t>
      </w:r>
      <w:r>
        <w:rPr>
          <w:color w:val="221815"/>
          <w:spacing w:val="59"/>
          <w:w w:val="105"/>
          <w:position w:val="1"/>
        </w:rPr>
        <w:t>   </w:t>
      </w:r>
      <w:r>
        <w:rPr>
          <w:rFonts w:ascii="Trebuchet MS" w:hAnsi="Trebuchet MS" w:eastAsia="Trebuchet MS"/>
          <w:color w:val="221815"/>
          <w:spacing w:val="-20"/>
          <w:w w:val="80"/>
        </w:rPr>
        <w:t>•</w:t>
      </w:r>
    </w:p>
    <w:p>
      <w:pPr>
        <w:pStyle w:val="BodyText"/>
        <w:spacing w:line="232" w:lineRule="auto" w:before="2"/>
        <w:ind w:left="1133" w:right="317"/>
        <w:jc w:val="both"/>
      </w:pPr>
      <w:r>
        <w:rPr>
          <w:color w:val="221815"/>
          <w:spacing w:val="9"/>
        </w:rPr>
        <w:t>捐赠已超过</w:t>
      </w:r>
      <w:r>
        <w:rPr>
          <w:rFonts w:ascii="Microsoft Sans Serif" w:eastAsia="Microsoft Sans Serif"/>
          <w:color w:val="221815"/>
          <w:spacing w:val="9"/>
        </w:rPr>
        <w:t>1300</w:t>
      </w:r>
      <w:r>
        <w:rPr>
          <w:color w:val="221815"/>
          <w:spacing w:val="9"/>
        </w:rPr>
        <w:t>万美元。我们的响应集中在三个关键领</w:t>
      </w:r>
      <w:r>
        <w:rPr>
          <w:color w:val="221815"/>
          <w:spacing w:val="13"/>
        </w:rPr>
        <w:t>域：支持远程教育、向医院提供技术支持及个人保护设</w:t>
      </w:r>
      <w:r>
        <w:rPr>
          <w:color w:val="221815"/>
          <w:spacing w:val="-2"/>
        </w:rPr>
        <w:t>备，以及在我们员工生活和工作的区域提供社区支持。</w:t>
      </w:r>
    </w:p>
    <w:p>
      <w:pPr>
        <w:spacing w:line="197" w:lineRule="exact" w:before="0"/>
        <w:ind w:left="6094" w:right="0" w:firstLine="0"/>
        <w:jc w:val="left"/>
        <w:rPr>
          <w:rFonts w:ascii="Trebuchet MS" w:hAnsi="Trebuchet MS"/>
          <w:sz w:val="18"/>
        </w:rPr>
      </w:pPr>
      <w:r>
        <w:rPr>
          <w:rFonts w:ascii="Trebuchet MS" w:hAnsi="Trebuchet MS"/>
          <w:color w:val="221815"/>
          <w:w w:val="53"/>
          <w:sz w:val="18"/>
        </w:rPr>
        <w:t>•</w:t>
      </w:r>
    </w:p>
    <w:p>
      <w:pPr>
        <w:pStyle w:val="BodyText"/>
        <w:spacing w:line="232" w:lineRule="auto" w:before="108"/>
        <w:ind w:left="1133" w:right="334"/>
      </w:pPr>
      <w:r>
        <w:rPr>
          <w:color w:val="221815"/>
          <w:spacing w:val="6"/>
        </w:rPr>
        <w:t>联想致力于为学生及教育工作者在学校停课期间的联系和</w:t>
      </w:r>
      <w:r>
        <w:rPr>
          <w:color w:val="221815"/>
          <w:spacing w:val="3"/>
        </w:rPr>
        <w:t>持续学习提供所需硬件。主要包括：</w:t>
      </w:r>
    </w:p>
    <w:p>
      <w:pPr>
        <w:spacing w:before="71"/>
        <w:ind w:left="6094" w:right="0" w:firstLine="0"/>
        <w:jc w:val="left"/>
        <w:rPr>
          <w:rFonts w:ascii="Trebuchet MS" w:hAnsi="Trebuchet MS"/>
          <w:sz w:val="18"/>
        </w:rPr>
      </w:pPr>
      <w:r>
        <w:rPr>
          <w:rFonts w:ascii="Trebuchet MS" w:hAnsi="Trebuchet MS"/>
          <w:color w:val="221815"/>
          <w:w w:val="53"/>
          <w:sz w:val="18"/>
        </w:rPr>
        <w:t>•</w:t>
      </w:r>
    </w:p>
    <w:p>
      <w:pPr>
        <w:pStyle w:val="BodyText"/>
        <w:spacing w:line="232" w:lineRule="auto" w:before="59"/>
        <w:ind w:left="353" w:right="914"/>
        <w:jc w:val="both"/>
      </w:pPr>
      <w:r>
        <w:rPr/>
        <w:br w:type="column"/>
      </w:r>
      <w:r>
        <w:rPr>
          <w:rFonts w:ascii="Trebuchet MS" w:eastAsia="Trebuchet MS"/>
          <w:b/>
          <w:color w:val="221815"/>
          <w:spacing w:val="6"/>
          <w:w w:val="116"/>
        </w:rPr>
        <w:t>240</w:t>
      </w:r>
      <w:r>
        <w:rPr>
          <w:color w:val="221815"/>
          <w:spacing w:val="10"/>
        </w:rPr>
        <w:t>万美元用于设备及信息化基础设施支持武汉火</w:t>
      </w:r>
      <w:r>
        <w:rPr>
          <w:color w:val="221815"/>
          <w:spacing w:val="7"/>
        </w:rPr>
        <w:t>神山和雷神山医院，包括逾</w:t>
      </w:r>
      <w:r>
        <w:rPr>
          <w:rFonts w:ascii="Microsoft Sans Serif" w:eastAsia="Microsoft Sans Serif"/>
          <w:color w:val="221815"/>
          <w:spacing w:val="8"/>
          <w:w w:val="64"/>
        </w:rPr>
        <w:t>1</w:t>
      </w:r>
      <w:r>
        <w:rPr>
          <w:rFonts w:ascii="Microsoft Sans Serif" w:eastAsia="Microsoft Sans Serif"/>
          <w:color w:val="221815"/>
          <w:spacing w:val="8"/>
          <w:w w:val="107"/>
        </w:rPr>
        <w:t>2</w:t>
      </w:r>
      <w:r>
        <w:rPr>
          <w:rFonts w:ascii="Microsoft Sans Serif" w:eastAsia="Microsoft Sans Serif"/>
          <w:color w:val="221815"/>
          <w:spacing w:val="8"/>
          <w:w w:val="128"/>
        </w:rPr>
        <w:t>00</w:t>
      </w:r>
      <w:r>
        <w:rPr>
          <w:color w:val="221815"/>
          <w:spacing w:val="7"/>
          <w:w w:val="103"/>
        </w:rPr>
        <w:t>台计算机、280</w:t>
      </w:r>
      <w:r>
        <w:rPr>
          <w:color w:val="221815"/>
        </w:rPr>
        <w:t>台</w:t>
      </w:r>
      <w:r>
        <w:rPr>
          <w:color w:val="221815"/>
          <w:spacing w:val="3"/>
        </w:rPr>
        <w:t>平板电脑、</w:t>
      </w:r>
      <w:r>
        <w:rPr>
          <w:rFonts w:ascii="Microsoft Sans Serif" w:eastAsia="Microsoft Sans Serif"/>
          <w:color w:val="221815"/>
          <w:spacing w:val="3"/>
          <w:w w:val="120"/>
        </w:rPr>
        <w:t>660</w:t>
      </w:r>
      <w:r>
        <w:rPr>
          <w:color w:val="221815"/>
          <w:spacing w:val="3"/>
        </w:rPr>
        <w:t>台打印机、软件及安装调试支持。</w:t>
      </w:r>
    </w:p>
    <w:p>
      <w:pPr>
        <w:pStyle w:val="BodyText"/>
        <w:spacing w:before="7"/>
        <w:rPr>
          <w:sz w:val="15"/>
        </w:rPr>
      </w:pPr>
    </w:p>
    <w:p>
      <w:pPr>
        <w:spacing w:line="232" w:lineRule="auto" w:before="0"/>
        <w:ind w:left="353" w:right="1056" w:firstLine="0"/>
        <w:jc w:val="left"/>
        <w:rPr>
          <w:sz w:val="18"/>
        </w:rPr>
      </w:pPr>
      <w:r>
        <w:rPr>
          <w:rFonts w:ascii="Trebuchet MS" w:eastAsia="Trebuchet MS"/>
          <w:b/>
          <w:color w:val="221815"/>
          <w:spacing w:val="-2"/>
          <w:w w:val="119"/>
          <w:sz w:val="18"/>
        </w:rPr>
        <w:t>400,000</w:t>
      </w:r>
      <w:r>
        <w:rPr>
          <w:color w:val="221815"/>
          <w:spacing w:val="-1"/>
          <w:sz w:val="18"/>
        </w:rPr>
        <w:t>美元的个人防护品捐赠给美国、意大利、</w:t>
      </w:r>
      <w:r>
        <w:rPr>
          <w:color w:val="221815"/>
          <w:spacing w:val="3"/>
          <w:sz w:val="18"/>
        </w:rPr>
        <w:t>西班牙、印度及巴西</w:t>
      </w:r>
    </w:p>
    <w:p>
      <w:pPr>
        <w:pStyle w:val="BodyText"/>
        <w:spacing w:before="4"/>
        <w:rPr>
          <w:sz w:val="22"/>
        </w:rPr>
      </w:pPr>
    </w:p>
    <w:p>
      <w:pPr>
        <w:pStyle w:val="BodyText"/>
        <w:spacing w:line="232" w:lineRule="auto" w:before="1"/>
        <w:ind w:left="353" w:right="935"/>
      </w:pPr>
      <w:r>
        <w:rPr>
          <w:rFonts w:ascii="Trebuchet MS" w:eastAsia="Trebuchet MS"/>
          <w:b/>
          <w:color w:val="221815"/>
          <w:spacing w:val="-2"/>
        </w:rPr>
        <w:t>100</w:t>
      </w:r>
      <w:r>
        <w:rPr>
          <w:color w:val="221815"/>
          <w:spacing w:val="-2"/>
        </w:rPr>
        <w:t>万美元的捐赠物资及资金，支持欧洲及拉丁美洲</w:t>
      </w:r>
      <w:r>
        <w:rPr>
          <w:color w:val="221815"/>
          <w:spacing w:val="-2"/>
          <w:w w:val="105"/>
        </w:rPr>
        <w:t>的</w:t>
      </w:r>
      <w:r>
        <w:rPr>
          <w:color w:val="221815"/>
          <w:spacing w:val="-2"/>
          <w:w w:val="105"/>
        </w:rPr>
        <w:t>医</w:t>
      </w:r>
      <w:r>
        <w:rPr>
          <w:color w:val="221815"/>
          <w:spacing w:val="-2"/>
          <w:w w:val="105"/>
        </w:rPr>
        <w:t>疗</w:t>
      </w:r>
      <w:r>
        <w:rPr>
          <w:color w:val="221815"/>
          <w:spacing w:val="-2"/>
          <w:w w:val="105"/>
        </w:rPr>
        <w:t>系</w:t>
      </w:r>
      <w:r>
        <w:rPr>
          <w:color w:val="221815"/>
          <w:spacing w:val="-2"/>
          <w:w w:val="105"/>
        </w:rPr>
        <w:t>统</w:t>
      </w:r>
    </w:p>
    <w:p>
      <w:pPr>
        <w:spacing w:after="0" w:line="232" w:lineRule="auto"/>
        <w:sectPr>
          <w:type w:val="continuous"/>
          <w:pgSz w:w="11910" w:h="16840"/>
          <w:pgMar w:header="0" w:footer="488" w:top="720" w:bottom="280" w:left="0" w:right="240"/>
          <w:cols w:num="2" w:equalWidth="0">
            <w:col w:w="6146" w:space="40"/>
            <w:col w:w="5484"/>
          </w:cols>
        </w:sectPr>
      </w:pPr>
    </w:p>
    <w:p>
      <w:pPr>
        <w:pStyle w:val="BodyText"/>
        <w:spacing w:before="11"/>
        <w:rPr>
          <w:sz w:val="10"/>
        </w:rPr>
      </w:pPr>
    </w:p>
    <w:p>
      <w:pPr>
        <w:spacing w:after="0"/>
        <w:rPr>
          <w:sz w:val="10"/>
        </w:rPr>
        <w:sectPr>
          <w:type w:val="continuous"/>
          <w:pgSz w:w="11910" w:h="16840"/>
          <w:pgMar w:header="0" w:footer="488" w:top="720" w:bottom="280" w:left="0" w:right="240"/>
        </w:sectPr>
      </w:pPr>
    </w:p>
    <w:p>
      <w:pPr>
        <w:pStyle w:val="ListParagraph"/>
        <w:numPr>
          <w:ilvl w:val="1"/>
          <w:numId w:val="31"/>
        </w:numPr>
        <w:tabs>
          <w:tab w:pos="1608" w:val="left" w:leader="none"/>
          <w:tab w:pos="1609" w:val="left" w:leader="none"/>
        </w:tabs>
        <w:spacing w:line="230" w:lineRule="auto" w:before="67" w:after="0"/>
        <w:ind w:left="1608" w:right="35" w:hanging="475"/>
        <w:jc w:val="left"/>
        <w:rPr>
          <w:sz w:val="18"/>
        </w:rPr>
      </w:pPr>
      <w:r>
        <w:rPr>
          <w:rFonts w:ascii="Trebuchet MS" w:hAnsi="Trebuchet MS" w:eastAsia="Trebuchet MS"/>
          <w:b/>
          <w:color w:val="221815"/>
          <w:spacing w:val="-2"/>
          <w:position w:val="1"/>
          <w:sz w:val="18"/>
        </w:rPr>
        <w:t>130</w:t>
      </w:r>
      <w:r>
        <w:rPr>
          <w:color w:val="221815"/>
          <w:spacing w:val="-2"/>
          <w:position w:val="1"/>
          <w:sz w:val="18"/>
        </w:rPr>
        <w:t>万美元用于软件及服务捐赠，实现远程教育，并</w:t>
      </w:r>
      <w:r>
        <w:rPr>
          <w:color w:val="221815"/>
          <w:spacing w:val="-2"/>
          <w:sz w:val="18"/>
        </w:rPr>
        <w:t>确保安全学习和工作。点击</w:t>
      </w:r>
      <w:hyperlink r:id="rId426">
        <w:r>
          <w:rPr>
            <w:color w:val="E61211"/>
            <w:spacing w:val="-2"/>
            <w:sz w:val="18"/>
            <w:u w:val="single" w:color="E61211"/>
          </w:rPr>
          <w:t>这里</w:t>
        </w:r>
      </w:hyperlink>
      <w:r>
        <w:rPr>
          <w:color w:val="221815"/>
          <w:spacing w:val="-2"/>
          <w:sz w:val="18"/>
        </w:rPr>
        <w:t>查询免费</w:t>
      </w:r>
      <w:r>
        <w:rPr>
          <w:color w:val="221815"/>
          <w:spacing w:val="40"/>
          <w:sz w:val="18"/>
        </w:rPr>
        <w:t>  </w:t>
      </w:r>
      <w:r>
        <w:rPr>
          <w:rFonts w:ascii="Microsoft Sans Serif" w:hAnsi="Microsoft Sans Serif" w:eastAsia="Microsoft Sans Serif"/>
          <w:color w:val="221815"/>
          <w:sz w:val="18"/>
        </w:rPr>
        <w:t>LanSchool Air</w:t>
      </w:r>
      <w:r>
        <w:rPr>
          <w:color w:val="221815"/>
          <w:sz w:val="18"/>
        </w:rPr>
        <w:t>许可情况。</w:t>
      </w:r>
    </w:p>
    <w:p>
      <w:pPr>
        <w:pStyle w:val="BodyText"/>
        <w:spacing w:before="5"/>
        <w:rPr>
          <w:sz w:val="15"/>
        </w:rPr>
      </w:pPr>
    </w:p>
    <w:p>
      <w:pPr>
        <w:pStyle w:val="ListParagraph"/>
        <w:numPr>
          <w:ilvl w:val="1"/>
          <w:numId w:val="31"/>
        </w:numPr>
        <w:tabs>
          <w:tab w:pos="1608" w:val="left" w:leader="none"/>
          <w:tab w:pos="1609" w:val="left" w:leader="none"/>
        </w:tabs>
        <w:spacing w:line="240" w:lineRule="auto" w:before="0" w:after="0"/>
        <w:ind w:left="1608" w:right="0" w:hanging="476"/>
        <w:jc w:val="left"/>
        <w:rPr>
          <w:sz w:val="18"/>
        </w:rPr>
      </w:pPr>
      <w:r>
        <w:rPr>
          <w:rFonts w:ascii="Trebuchet MS" w:hAnsi="Trebuchet MS" w:eastAsia="Trebuchet MS"/>
          <w:b/>
          <w:color w:val="221815"/>
          <w:sz w:val="18"/>
        </w:rPr>
        <w:t>240</w:t>
      </w:r>
      <w:r>
        <w:rPr>
          <w:color w:val="221815"/>
          <w:spacing w:val="-1"/>
          <w:sz w:val="18"/>
        </w:rPr>
        <w:t>万美元用于硬件捐赠以支持北美的远程教育</w:t>
      </w:r>
    </w:p>
    <w:p>
      <w:pPr>
        <w:pStyle w:val="BodyText"/>
        <w:spacing w:before="5"/>
        <w:rPr>
          <w:sz w:val="28"/>
        </w:rPr>
      </w:pPr>
    </w:p>
    <w:p>
      <w:pPr>
        <w:pStyle w:val="ListParagraph"/>
        <w:numPr>
          <w:ilvl w:val="1"/>
          <w:numId w:val="31"/>
        </w:numPr>
        <w:tabs>
          <w:tab w:pos="1608" w:val="left" w:leader="none"/>
          <w:tab w:pos="1609" w:val="left" w:leader="none"/>
        </w:tabs>
        <w:spacing w:line="232" w:lineRule="auto" w:before="0" w:after="0"/>
        <w:ind w:left="1608" w:right="290" w:hanging="475"/>
        <w:jc w:val="left"/>
        <w:rPr>
          <w:sz w:val="18"/>
        </w:rPr>
      </w:pPr>
      <w:r>
        <w:rPr>
          <w:rFonts w:ascii="Trebuchet MS" w:hAnsi="Trebuchet MS" w:eastAsia="Trebuchet MS"/>
          <w:b/>
          <w:color w:val="221815"/>
          <w:spacing w:val="-2"/>
          <w:sz w:val="18"/>
        </w:rPr>
        <w:t>1,000</w:t>
      </w:r>
      <w:r>
        <w:rPr>
          <w:color w:val="221815"/>
          <w:spacing w:val="-2"/>
          <w:sz w:val="18"/>
        </w:rPr>
        <w:t>万人民币用于资助湖北</w:t>
      </w:r>
      <w:r>
        <w:rPr>
          <w:rFonts w:ascii="Microsoft Sans Serif" w:hAnsi="Microsoft Sans Serif" w:eastAsia="Microsoft Sans Serif"/>
          <w:color w:val="221815"/>
          <w:spacing w:val="-2"/>
          <w:sz w:val="18"/>
        </w:rPr>
        <w:t>8,185</w:t>
      </w:r>
      <w:r>
        <w:rPr>
          <w:color w:val="221815"/>
          <w:spacing w:val="-2"/>
          <w:sz w:val="18"/>
        </w:rPr>
        <w:t>名贫困学生平</w:t>
      </w:r>
      <w:r>
        <w:rPr>
          <w:color w:val="221815"/>
          <w:spacing w:val="-2"/>
          <w:sz w:val="18"/>
        </w:rPr>
        <w:t>板计算机及上网流量套餐，帮助他们停课不停学</w:t>
      </w:r>
    </w:p>
    <w:p>
      <w:pPr>
        <w:pStyle w:val="BodyText"/>
        <w:spacing w:before="9"/>
        <w:rPr>
          <w:sz w:val="14"/>
        </w:rPr>
      </w:pPr>
    </w:p>
    <w:p>
      <w:pPr>
        <w:pStyle w:val="BodyText"/>
        <w:spacing w:line="232" w:lineRule="auto"/>
        <w:ind w:left="1133"/>
        <w:jc w:val="both"/>
      </w:pPr>
      <w:r>
        <w:rPr>
          <w:color w:val="221815"/>
          <w:spacing w:val="6"/>
        </w:rPr>
        <w:t>科技助力抗疫一线。联想提供信息科技设备联想提供科技设备让患者能与自己的亲属连线，缓解住院隔离带来的压力和焦虑。疫情爆发期间，联想为武汉火神山雷神山医院</w:t>
      </w:r>
      <w:r>
        <w:rPr>
          <w:color w:val="221815"/>
          <w:spacing w:val="7"/>
        </w:rPr>
        <w:t>配备了相应</w:t>
      </w:r>
      <w:r>
        <w:rPr>
          <w:rFonts w:ascii="Microsoft Sans Serif" w:eastAsia="Microsoft Sans Serif"/>
          <w:color w:val="221815"/>
          <w:spacing w:val="7"/>
          <w:w w:val="105"/>
        </w:rPr>
        <w:t>IT</w:t>
      </w:r>
      <w:r>
        <w:rPr>
          <w:color w:val="221815"/>
          <w:spacing w:val="7"/>
        </w:rPr>
        <w:t>设备，并向一线医疗工作者捐赠了个人防护</w:t>
      </w:r>
      <w:r>
        <w:rPr>
          <w:color w:val="221815"/>
          <w:spacing w:val="5"/>
        </w:rPr>
        <w:t>品。联想对医疗工作提供的捐赠占我们全球响应的</w:t>
      </w:r>
      <w:r>
        <w:rPr>
          <w:rFonts w:ascii="Microsoft Sans Serif" w:eastAsia="Microsoft Sans Serif"/>
          <w:color w:val="221815"/>
          <w:spacing w:val="5"/>
          <w:w w:val="108"/>
        </w:rPr>
        <w:t>30%</w:t>
      </w:r>
      <w:r>
        <w:rPr>
          <w:color w:val="221815"/>
        </w:rPr>
        <w:t>左</w:t>
      </w:r>
      <w:r>
        <w:rPr>
          <w:color w:val="221815"/>
          <w:spacing w:val="3"/>
        </w:rPr>
        <w:t>右。主要捐赠活动包括：</w:t>
      </w:r>
    </w:p>
    <w:p>
      <w:pPr>
        <w:pStyle w:val="BodyText"/>
        <w:spacing w:line="232" w:lineRule="auto" w:before="52"/>
        <w:ind w:left="238" w:right="870"/>
        <w:jc w:val="both"/>
      </w:pPr>
      <w:r>
        <w:rPr/>
        <w:br w:type="column"/>
      </w:r>
      <w:r>
        <w:rPr>
          <w:color w:val="221815"/>
          <w:spacing w:val="6"/>
        </w:rPr>
        <w:t>联想不仅积极援助疫情期间各社区教育和医疗资源短缺的情况，还为有关新冠病毒的研究项目贡献力量。联想提供 </w:t>
      </w:r>
      <w:r>
        <w:rPr>
          <w:rFonts w:ascii="Microsoft Sans Serif" w:eastAsia="Microsoft Sans Serif"/>
          <w:color w:val="221815"/>
          <w:spacing w:val="7"/>
          <w:w w:val="121"/>
        </w:rPr>
        <w:t>200</w:t>
      </w:r>
      <w:r>
        <w:rPr>
          <w:color w:val="221815"/>
          <w:spacing w:val="6"/>
        </w:rPr>
        <w:t>万美元的技术支持，与英特尔和华大基因联手，加快</w:t>
      </w:r>
      <w:r>
        <w:rPr>
          <w:color w:val="221815"/>
          <w:spacing w:val="24"/>
        </w:rPr>
        <w:t>冠状病毒基因组分析。还向中国健康促进基金会提供 </w:t>
      </w:r>
      <w:r>
        <w:rPr>
          <w:rFonts w:ascii="Microsoft Sans Serif" w:eastAsia="Microsoft Sans Serif"/>
          <w:color w:val="221815"/>
          <w:spacing w:val="6"/>
          <w:w w:val="111"/>
        </w:rPr>
        <w:t>145,000</w:t>
      </w:r>
      <w:r>
        <w:rPr>
          <w:color w:val="221815"/>
          <w:spacing w:val="6"/>
        </w:rPr>
        <w:t>美元，以研究武汉的早期</w:t>
      </w:r>
      <w:r>
        <w:rPr>
          <w:rFonts w:ascii="Microsoft Sans Serif" w:eastAsia="Microsoft Sans Serif"/>
          <w:color w:val="221815"/>
          <w:spacing w:val="6"/>
          <w:w w:val="104"/>
        </w:rPr>
        <w:t>COVID-19</w:t>
      </w:r>
      <w:r>
        <w:rPr>
          <w:color w:val="221815"/>
          <w:spacing w:val="4"/>
        </w:rPr>
        <w:t>患者康复后</w:t>
      </w:r>
      <w:r>
        <w:rPr>
          <w:color w:val="221815"/>
          <w:spacing w:val="3"/>
        </w:rPr>
        <w:t>的健康状况。</w:t>
      </w:r>
    </w:p>
    <w:p>
      <w:pPr>
        <w:pStyle w:val="BodyText"/>
        <w:spacing w:before="8"/>
        <w:rPr>
          <w:sz w:val="17"/>
        </w:rPr>
      </w:pPr>
    </w:p>
    <w:p>
      <w:pPr>
        <w:pStyle w:val="BodyText"/>
        <w:spacing w:line="232" w:lineRule="auto"/>
        <w:ind w:left="238" w:right="884"/>
        <w:jc w:val="both"/>
      </w:pPr>
      <w:r>
        <w:rPr>
          <w:color w:val="221815"/>
          <w:spacing w:val="-1"/>
        </w:rPr>
        <w:t>疫情的影响还在继续蔓延，阻碍了世界各地经济的发展和市</w:t>
      </w:r>
      <w:r>
        <w:rPr>
          <w:color w:val="221815"/>
          <w:spacing w:val="8"/>
        </w:rPr>
        <w:t>场前进的步伐。为缓解社区压力，联想提供了约</w:t>
      </w:r>
      <w:r>
        <w:rPr>
          <w:rFonts w:ascii="Microsoft Sans Serif" w:eastAsia="Microsoft Sans Serif"/>
          <w:color w:val="221815"/>
          <w:spacing w:val="9"/>
          <w:w w:val="107"/>
        </w:rPr>
        <w:t>100</w:t>
      </w:r>
      <w:r>
        <w:rPr>
          <w:color w:val="221815"/>
          <w:spacing w:val="8"/>
        </w:rPr>
        <w:t>万美</w:t>
      </w:r>
      <w:r>
        <w:rPr>
          <w:color w:val="221815"/>
          <w:spacing w:val="-4"/>
        </w:rPr>
        <w:t>元，作为员工捐助的配捐，支持员工所在社区的基本需求。</w:t>
      </w:r>
    </w:p>
    <w:p>
      <w:pPr>
        <w:pStyle w:val="BodyText"/>
        <w:spacing w:before="9"/>
        <w:rPr>
          <w:sz w:val="17"/>
        </w:rPr>
      </w:pPr>
    </w:p>
    <w:p>
      <w:pPr>
        <w:pStyle w:val="BodyText"/>
        <w:spacing w:line="232" w:lineRule="auto"/>
        <w:ind w:left="238" w:right="884"/>
        <w:jc w:val="both"/>
      </w:pPr>
      <w:r>
        <w:rPr>
          <w:color w:val="221815"/>
          <w:spacing w:val="6"/>
        </w:rPr>
        <w:t>此外，联想董事长兼首席执行官杨元庆先生个人亦向中国</w:t>
      </w:r>
      <w:r>
        <w:rPr>
          <w:color w:val="221815"/>
          <w:spacing w:val="8"/>
        </w:rPr>
        <w:t>科学技术大学捐赠</w:t>
      </w:r>
      <w:r>
        <w:rPr>
          <w:rFonts w:ascii="Microsoft Sans Serif" w:eastAsia="Microsoft Sans Serif"/>
          <w:color w:val="221815"/>
          <w:spacing w:val="8"/>
          <w:w w:val="109"/>
        </w:rPr>
        <w:t>1,000</w:t>
      </w:r>
      <w:r>
        <w:rPr>
          <w:color w:val="221815"/>
          <w:spacing w:val="8"/>
        </w:rPr>
        <w:t>万元人民币，以支持对新型冠状</w:t>
      </w:r>
      <w:r>
        <w:rPr>
          <w:color w:val="221815"/>
          <w:spacing w:val="3"/>
        </w:rPr>
        <w:t>病毒的长期研究。</w:t>
      </w:r>
    </w:p>
    <w:p>
      <w:pPr>
        <w:pStyle w:val="BodyText"/>
        <w:spacing w:before="8"/>
        <w:rPr>
          <w:sz w:val="17"/>
        </w:rPr>
      </w:pPr>
    </w:p>
    <w:p>
      <w:pPr>
        <w:pStyle w:val="BodyText"/>
        <w:spacing w:line="232" w:lineRule="auto"/>
        <w:ind w:left="238" w:right="885"/>
        <w:jc w:val="both"/>
      </w:pPr>
      <w:r>
        <w:rPr>
          <w:color w:val="221815"/>
          <w:spacing w:val="6"/>
        </w:rPr>
        <w:t>为更好服务客户，满足特殊时期客户的需求，联想将部分</w:t>
      </w:r>
      <w:r>
        <w:rPr>
          <w:color w:val="221815"/>
          <w:spacing w:val="7"/>
        </w:rPr>
        <w:t>产品及配件的全球免费保修期由原来</w:t>
      </w:r>
      <w:r>
        <w:rPr>
          <w:rFonts w:ascii="Microsoft Sans Serif" w:eastAsia="Microsoft Sans Serif"/>
          <w:color w:val="221815"/>
          <w:spacing w:val="7"/>
          <w:w w:val="107"/>
        </w:rPr>
        <w:t>2</w:t>
      </w:r>
      <w:r>
        <w:rPr>
          <w:rFonts w:ascii="Microsoft Sans Serif" w:eastAsia="Microsoft Sans Serif"/>
          <w:color w:val="221815"/>
          <w:spacing w:val="7"/>
          <w:w w:val="128"/>
        </w:rPr>
        <w:t>0</w:t>
      </w:r>
      <w:r>
        <w:rPr>
          <w:rFonts w:ascii="Microsoft Sans Serif" w:eastAsia="Microsoft Sans Serif"/>
          <w:color w:val="221815"/>
          <w:spacing w:val="7"/>
          <w:w w:val="107"/>
        </w:rPr>
        <w:t>2</w:t>
      </w:r>
      <w:r>
        <w:rPr>
          <w:rFonts w:ascii="Microsoft Sans Serif" w:eastAsia="Microsoft Sans Serif"/>
          <w:color w:val="221815"/>
          <w:spacing w:val="7"/>
          <w:w w:val="128"/>
        </w:rPr>
        <w:t>0</w:t>
      </w:r>
      <w:r>
        <w:rPr>
          <w:color w:val="221815"/>
          <w:spacing w:val="7"/>
        </w:rPr>
        <w:t>年</w:t>
      </w:r>
      <w:r>
        <w:rPr>
          <w:rFonts w:ascii="Microsoft Sans Serif" w:eastAsia="Microsoft Sans Serif"/>
          <w:color w:val="221815"/>
          <w:spacing w:val="7"/>
          <w:w w:val="110"/>
        </w:rPr>
        <w:t>3</w:t>
      </w:r>
      <w:r>
        <w:rPr>
          <w:color w:val="221815"/>
          <w:spacing w:val="7"/>
        </w:rPr>
        <w:t>月</w:t>
      </w:r>
      <w:r>
        <w:rPr>
          <w:rFonts w:ascii="Microsoft Sans Serif" w:eastAsia="Microsoft Sans Serif"/>
          <w:color w:val="221815"/>
          <w:spacing w:val="7"/>
          <w:w w:val="64"/>
        </w:rPr>
        <w:t>1</w:t>
      </w:r>
      <w:r>
        <w:rPr>
          <w:rFonts w:ascii="Microsoft Sans Serif" w:eastAsia="Microsoft Sans Serif"/>
          <w:color w:val="221815"/>
          <w:spacing w:val="7"/>
          <w:w w:val="110"/>
        </w:rPr>
        <w:t>5</w:t>
      </w:r>
      <w:r>
        <w:rPr>
          <w:color w:val="221815"/>
          <w:spacing w:val="7"/>
        </w:rPr>
        <w:t>日到</w:t>
      </w:r>
      <w:r>
        <w:rPr>
          <w:rFonts w:ascii="Microsoft Sans Serif" w:eastAsia="Microsoft Sans Serif"/>
          <w:color w:val="221815"/>
          <w:w w:val="120"/>
        </w:rPr>
        <w:t>4</w:t>
      </w:r>
      <w:r>
        <w:rPr>
          <w:color w:val="221815"/>
          <w:spacing w:val="9"/>
        </w:rPr>
        <w:t>月</w:t>
      </w:r>
      <w:r>
        <w:rPr>
          <w:rFonts w:ascii="Microsoft Sans Serif" w:eastAsia="Microsoft Sans Serif"/>
          <w:color w:val="221815"/>
          <w:spacing w:val="9"/>
          <w:w w:val="119"/>
        </w:rPr>
        <w:t>30</w:t>
      </w:r>
      <w:r>
        <w:rPr>
          <w:color w:val="221815"/>
          <w:spacing w:val="9"/>
        </w:rPr>
        <w:t>日延长至</w:t>
      </w:r>
      <w:r>
        <w:rPr>
          <w:rFonts w:ascii="Microsoft Sans Serif" w:eastAsia="Microsoft Sans Serif"/>
          <w:color w:val="221815"/>
          <w:spacing w:val="9"/>
          <w:w w:val="118"/>
        </w:rPr>
        <w:t>2020</w:t>
      </w:r>
      <w:r>
        <w:rPr>
          <w:color w:val="221815"/>
          <w:spacing w:val="9"/>
        </w:rPr>
        <w:t>年</w:t>
      </w:r>
      <w:r>
        <w:rPr>
          <w:rFonts w:ascii="Microsoft Sans Serif" w:eastAsia="Microsoft Sans Serif"/>
          <w:color w:val="221815"/>
          <w:spacing w:val="9"/>
          <w:w w:val="110"/>
        </w:rPr>
        <w:t>5</w:t>
      </w:r>
      <w:r>
        <w:rPr>
          <w:color w:val="221815"/>
          <w:spacing w:val="9"/>
        </w:rPr>
        <w:t>月</w:t>
      </w:r>
      <w:r>
        <w:rPr>
          <w:rFonts w:ascii="Microsoft Sans Serif" w:eastAsia="Microsoft Sans Serif"/>
          <w:color w:val="221815"/>
          <w:spacing w:val="9"/>
          <w:w w:val="87"/>
        </w:rPr>
        <w:t>31</w:t>
      </w:r>
      <w:r>
        <w:rPr>
          <w:color w:val="221815"/>
          <w:spacing w:val="9"/>
        </w:rPr>
        <w:t>日。这些产品和配件包括：</w:t>
      </w:r>
      <w:r>
        <w:rPr>
          <w:color w:val="221815"/>
          <w:spacing w:val="3"/>
        </w:rPr>
        <w:t>所有联想摩托罗拉智能手机、联想消费类</w:t>
      </w:r>
      <w:r>
        <w:rPr>
          <w:rFonts w:ascii="Microsoft Sans Serif" w:eastAsia="Microsoft Sans Serif"/>
          <w:color w:val="221815"/>
          <w:spacing w:val="4"/>
          <w:w w:val="100"/>
        </w:rPr>
        <w:t>P</w:t>
      </w:r>
      <w:r>
        <w:rPr>
          <w:rFonts w:ascii="Microsoft Sans Serif" w:eastAsia="Microsoft Sans Serif"/>
          <w:color w:val="221815"/>
          <w:spacing w:val="4"/>
          <w:w w:val="102"/>
        </w:rPr>
        <w:t>C</w:t>
      </w:r>
      <w:r>
        <w:rPr>
          <w:color w:val="221815"/>
          <w:spacing w:val="4"/>
        </w:rPr>
        <w:t>产品、平板电</w:t>
      </w:r>
      <w:r>
        <w:rPr>
          <w:color w:val="221815"/>
          <w:spacing w:val="3"/>
        </w:rPr>
        <w:t>脑、智能家居设备、</w:t>
      </w:r>
      <w:r>
        <w:rPr>
          <w:rFonts w:ascii="Microsoft Sans Serif" w:eastAsia="Microsoft Sans Serif"/>
          <w:color w:val="221815"/>
          <w:spacing w:val="3"/>
          <w:w w:val="114"/>
        </w:rPr>
        <w:t>AR/VR</w:t>
      </w:r>
      <w:r>
        <w:rPr>
          <w:color w:val="221815"/>
          <w:spacing w:val="3"/>
        </w:rPr>
        <w:t>设备、显示器及配件。</w:t>
      </w:r>
    </w:p>
    <w:p>
      <w:pPr>
        <w:spacing w:after="0" w:line="232" w:lineRule="auto"/>
        <w:jc w:val="both"/>
        <w:sectPr>
          <w:type w:val="continuous"/>
          <w:pgSz w:w="11910" w:h="16840"/>
          <w:pgMar w:header="0" w:footer="488" w:top="720" w:bottom="280" w:left="0" w:right="240"/>
          <w:cols w:num="2" w:equalWidth="0">
            <w:col w:w="5816" w:space="40"/>
            <w:col w:w="581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2"/>
        </w:rPr>
      </w:pPr>
    </w:p>
    <w:p>
      <w:pPr>
        <w:pStyle w:val="Heading1"/>
      </w:pPr>
      <w:bookmarkStart w:name="7章-上" w:id="35"/>
      <w:bookmarkEnd w:id="35"/>
      <w:r>
        <w:rPr>
          <w:b w:val="0"/>
        </w:rPr>
      </w:r>
      <w:bookmarkStart w:name="_bookmark30" w:id="36"/>
      <w:bookmarkEnd w:id="36"/>
      <w:r>
        <w:rPr>
          <w:b w:val="0"/>
        </w:rPr>
      </w:r>
      <w:r>
        <w:rPr>
          <w:color w:val="FFFFFF"/>
          <w:spacing w:val="-419"/>
          <w:w w:val="103"/>
        </w:rPr>
        <w:t>7</w:t>
      </w:r>
      <w:r>
        <w:rPr>
          <w:color w:val="FFFFFF"/>
          <w:spacing w:val="-213"/>
          <w:w w:val="75"/>
        </w:rPr>
        <w:t>.</w:t>
      </w:r>
      <w:r>
        <w:rPr>
          <w:color w:val="FFFFFF"/>
          <w:spacing w:val="-5"/>
          <w:w w:val="122"/>
        </w:rPr>
        <w:t>0</w:t>
      </w:r>
    </w:p>
    <w:p>
      <w:pPr>
        <w:pStyle w:val="Heading2"/>
        <w:spacing w:line="1198" w:lineRule="exact"/>
      </w:pPr>
      <w:r>
        <w:rPr>
          <w:color w:val="FFFFFF"/>
          <w:spacing w:val="67"/>
        </w:rPr>
        <w:t>地球家园</w:t>
      </w:r>
    </w:p>
    <w:p>
      <w:pPr>
        <w:spacing w:after="0" w:line="1198" w:lineRule="exact"/>
        <w:sectPr>
          <w:headerReference w:type="even" r:id="rId427"/>
          <w:footerReference w:type="even" r:id="rId428"/>
          <w:pgSz w:w="11910" w:h="16840"/>
          <w:pgMar w:header="0" w:footer="0" w:top="1580" w:bottom="280" w:left="0" w:right="240"/>
        </w:sectPr>
      </w:pPr>
    </w:p>
    <w:p>
      <w:pPr>
        <w:spacing w:line="255" w:lineRule="exact" w:before="0"/>
        <w:ind w:left="1133" w:right="0" w:firstLine="0"/>
        <w:jc w:val="left"/>
        <w:rPr>
          <w:rFonts w:ascii="Trebuchet MS"/>
          <w:b/>
          <w:sz w:val="22"/>
        </w:rPr>
      </w:pPr>
      <w:r>
        <w:rPr/>
        <w:pict>
          <v:group style="position:absolute;margin-left:0pt;margin-top:.000015pt;width:595.3pt;height:841.9pt;mso-position-horizontal-relative:page;mso-position-vertical-relative:page;z-index:-28072448" id="docshapegroup1100" coordorigin="0,0" coordsize="11906,16838">
            <v:shape style="position:absolute;left:0;top:0;width:11906;height:16838" type="#_x0000_t75" id="docshape1101" stroked="false">
              <v:imagedata r:id="rId429" o:title=""/>
            </v:shape>
            <v:shape style="position:absolute;left:0;top:1133;width:10772;height:14571" type="#_x0000_t75" id="docshape1102" stroked="false">
              <v:imagedata r:id="rId430" o:title=""/>
            </v:shape>
            <w10:wrap type="none"/>
          </v:group>
        </w:pict>
      </w:r>
      <w:hyperlink w:history="true" w:anchor="_bookmark31">
        <w:r>
          <w:rPr>
            <w:rFonts w:ascii="Trebuchet MS"/>
            <w:b/>
            <w:color w:val="FFFFFF"/>
            <w:spacing w:val="-5"/>
            <w:w w:val="120"/>
            <w:sz w:val="22"/>
          </w:rPr>
          <w:t>90</w:t>
        </w:r>
      </w:hyperlink>
    </w:p>
    <w:p>
      <w:pPr>
        <w:spacing w:before="84"/>
        <w:ind w:left="1133" w:right="0" w:firstLine="0"/>
        <w:jc w:val="left"/>
        <w:rPr>
          <w:rFonts w:ascii="Trebuchet MS"/>
          <w:b/>
          <w:sz w:val="22"/>
        </w:rPr>
      </w:pPr>
      <w:hyperlink w:history="true" w:anchor="_bookmark32">
        <w:r>
          <w:rPr>
            <w:rFonts w:ascii="Trebuchet MS"/>
            <w:b/>
            <w:color w:val="FFFFFF"/>
            <w:spacing w:val="-5"/>
            <w:w w:val="115"/>
            <w:sz w:val="22"/>
          </w:rPr>
          <w:t>94</w:t>
        </w:r>
      </w:hyperlink>
    </w:p>
    <w:p>
      <w:pPr>
        <w:spacing w:before="85"/>
        <w:ind w:left="1133" w:right="0" w:firstLine="0"/>
        <w:jc w:val="left"/>
        <w:rPr>
          <w:rFonts w:ascii="Trebuchet MS"/>
          <w:b/>
          <w:sz w:val="22"/>
        </w:rPr>
      </w:pPr>
      <w:hyperlink w:history="true" w:anchor="_bookmark33">
        <w:r>
          <w:rPr>
            <w:rFonts w:ascii="Trebuchet MS"/>
            <w:b/>
            <w:color w:val="FFFFFF"/>
            <w:spacing w:val="-5"/>
            <w:w w:val="110"/>
            <w:sz w:val="22"/>
          </w:rPr>
          <w:t>98</w:t>
        </w:r>
      </w:hyperlink>
    </w:p>
    <w:p>
      <w:pPr>
        <w:spacing w:before="84"/>
        <w:ind w:left="1133" w:right="0" w:firstLine="0"/>
        <w:jc w:val="left"/>
        <w:rPr>
          <w:rFonts w:ascii="Trebuchet MS"/>
          <w:b/>
          <w:sz w:val="22"/>
        </w:rPr>
      </w:pPr>
      <w:hyperlink w:history="true" w:anchor="_bookmark34">
        <w:r>
          <w:rPr>
            <w:rFonts w:ascii="Trebuchet MS"/>
            <w:b/>
            <w:color w:val="FFFFFF"/>
            <w:spacing w:val="-5"/>
            <w:sz w:val="22"/>
          </w:rPr>
          <w:t>106</w:t>
        </w:r>
      </w:hyperlink>
    </w:p>
    <w:p>
      <w:pPr>
        <w:spacing w:before="85"/>
        <w:ind w:left="1133" w:right="0" w:firstLine="0"/>
        <w:jc w:val="left"/>
        <w:rPr>
          <w:rFonts w:ascii="Trebuchet MS"/>
          <w:b/>
          <w:sz w:val="22"/>
        </w:rPr>
      </w:pPr>
      <w:hyperlink w:history="true" w:anchor="_bookmark35">
        <w:r>
          <w:rPr>
            <w:rFonts w:ascii="Trebuchet MS"/>
            <w:b/>
            <w:color w:val="FFFFFF"/>
            <w:spacing w:val="-5"/>
            <w:w w:val="95"/>
            <w:sz w:val="22"/>
          </w:rPr>
          <w:t>119</w:t>
        </w:r>
      </w:hyperlink>
    </w:p>
    <w:p>
      <w:pPr>
        <w:spacing w:before="84"/>
        <w:ind w:left="1133" w:right="0" w:firstLine="0"/>
        <w:jc w:val="left"/>
        <w:rPr>
          <w:rFonts w:ascii="Trebuchet MS"/>
          <w:b/>
          <w:sz w:val="22"/>
        </w:rPr>
      </w:pPr>
      <w:hyperlink w:history="true" w:anchor="_bookmark36">
        <w:r>
          <w:rPr>
            <w:rFonts w:ascii="Trebuchet MS"/>
            <w:b/>
            <w:color w:val="FFFFFF"/>
            <w:spacing w:val="-5"/>
            <w:w w:val="95"/>
            <w:sz w:val="22"/>
          </w:rPr>
          <w:t>121</w:t>
        </w:r>
      </w:hyperlink>
    </w:p>
    <w:p>
      <w:pPr>
        <w:spacing w:line="305" w:lineRule="exact" w:before="0"/>
        <w:ind w:left="541" w:right="0" w:firstLine="0"/>
        <w:jc w:val="left"/>
        <w:rPr>
          <w:sz w:val="22"/>
        </w:rPr>
      </w:pPr>
      <w:r>
        <w:rPr/>
        <w:br w:type="column"/>
      </w:r>
      <w:hyperlink w:history="true" w:anchor="_bookmark31">
        <w:r>
          <w:rPr>
            <w:color w:val="FFFFFF"/>
            <w:spacing w:val="14"/>
            <w:sz w:val="22"/>
          </w:rPr>
          <w:t>联想的环境承诺</w:t>
        </w:r>
      </w:hyperlink>
    </w:p>
    <w:p>
      <w:pPr>
        <w:spacing w:line="216" w:lineRule="auto" w:before="7"/>
        <w:ind w:left="541" w:right="7423" w:firstLine="0"/>
        <w:jc w:val="left"/>
        <w:rPr>
          <w:sz w:val="22"/>
        </w:rPr>
      </w:pPr>
      <w:hyperlink w:history="true" w:anchor="_bookmark32">
        <w:r>
          <w:rPr>
            <w:color w:val="FFFFFF"/>
            <w:spacing w:val="12"/>
            <w:sz w:val="22"/>
          </w:rPr>
          <w:t>联想业务的环境影响</w:t>
        </w:r>
      </w:hyperlink>
      <w:hyperlink w:history="true" w:anchor="_bookmark33">
        <w:r>
          <w:rPr>
            <w:color w:val="FFFFFF"/>
            <w:spacing w:val="14"/>
            <w:sz w:val="22"/>
          </w:rPr>
          <w:t>联想减排目标</w:t>
        </w:r>
      </w:hyperlink>
    </w:p>
    <w:p>
      <w:pPr>
        <w:spacing w:line="336" w:lineRule="exact" w:before="0"/>
        <w:ind w:left="541" w:right="0" w:firstLine="0"/>
        <w:jc w:val="left"/>
        <w:rPr>
          <w:sz w:val="22"/>
        </w:rPr>
      </w:pPr>
      <w:hyperlink w:history="true" w:anchor="_bookmark34">
        <w:r>
          <w:rPr>
            <w:color w:val="FFFFFF"/>
            <w:spacing w:val="14"/>
            <w:sz w:val="22"/>
          </w:rPr>
          <w:t>环保型产品</w:t>
        </w:r>
      </w:hyperlink>
    </w:p>
    <w:p>
      <w:pPr>
        <w:spacing w:line="344" w:lineRule="exact" w:before="0"/>
        <w:ind w:left="541" w:right="0" w:firstLine="0"/>
        <w:jc w:val="left"/>
        <w:rPr>
          <w:sz w:val="22"/>
        </w:rPr>
      </w:pPr>
      <w:hyperlink w:history="true" w:anchor="_bookmark35">
        <w:r>
          <w:rPr>
            <w:color w:val="FFFFFF"/>
            <w:spacing w:val="16"/>
            <w:sz w:val="22"/>
          </w:rPr>
          <w:t>产品报废管理</w:t>
        </w:r>
        <w:r>
          <w:rPr>
            <w:color w:val="FFFFFF"/>
            <w:spacing w:val="-2"/>
            <w:sz w:val="22"/>
          </w:rPr>
          <w:t>（</w:t>
        </w:r>
        <w:r>
          <w:rPr>
            <w:rFonts w:ascii="Microsoft Sans Serif" w:eastAsia="Microsoft Sans Serif"/>
            <w:color w:val="FFFFFF"/>
            <w:spacing w:val="-2"/>
            <w:sz w:val="22"/>
          </w:rPr>
          <w:t>PELM</w:t>
        </w:r>
        <w:r>
          <w:rPr>
            <w:color w:val="FFFFFF"/>
            <w:spacing w:val="-2"/>
            <w:sz w:val="22"/>
          </w:rPr>
          <w:t>）</w:t>
        </w:r>
      </w:hyperlink>
    </w:p>
    <w:p>
      <w:pPr>
        <w:spacing w:line="364" w:lineRule="exact" w:before="0"/>
        <w:ind w:left="541" w:right="0" w:firstLine="0"/>
        <w:jc w:val="left"/>
        <w:rPr>
          <w:sz w:val="22"/>
        </w:rPr>
      </w:pPr>
      <w:hyperlink w:history="true" w:anchor="_bookmark36">
        <w:r>
          <w:rPr>
            <w:color w:val="FFFFFF"/>
            <w:spacing w:val="15"/>
            <w:sz w:val="22"/>
          </w:rPr>
          <w:t>从线性经济过渡为循环经济</w:t>
        </w:r>
      </w:hyperlink>
    </w:p>
    <w:p>
      <w:pPr>
        <w:spacing w:after="0" w:line="364" w:lineRule="exact"/>
        <w:jc w:val="left"/>
        <w:rPr>
          <w:sz w:val="22"/>
        </w:rPr>
        <w:sectPr>
          <w:type w:val="continuous"/>
          <w:pgSz w:w="11910" w:h="16840"/>
          <w:pgMar w:header="0" w:footer="0" w:top="720" w:bottom="280" w:left="0" w:right="240"/>
          <w:cols w:num="2" w:equalWidth="0">
            <w:col w:w="1533" w:space="40"/>
            <w:col w:w="10097"/>
          </w:cols>
        </w:sectPr>
      </w:pPr>
    </w:p>
    <w:p>
      <w:pPr>
        <w:pStyle w:val="BodyText"/>
        <w:rPr>
          <w:sz w:val="20"/>
        </w:rPr>
      </w:pPr>
      <w:r>
        <w:rPr>
          <w:sz w:val="20"/>
        </w:rPr>
        <w:pict>
          <v:group style="width:538.6pt;height:737.05pt;mso-position-horizontal-relative:char;mso-position-vertical-relative:line" id="docshapegroup1103" coordorigin="0,0" coordsize="10772,14741">
            <v:shape style="position:absolute;left:5669;top:14570;width:5103;height:170" type="#_x0000_t75" id="docshape1104" stroked="false">
              <v:imagedata r:id="rId433" o:title=""/>
            </v:shape>
            <v:shape style="position:absolute;left:0;top:0;width:10772;height:14571" type="#_x0000_t75" id="docshape1105" stroked="false">
              <v:imagedata r:id="rId434" o:title=""/>
            </v:shape>
          </v:group>
        </w:pict>
      </w:r>
      <w:r>
        <w:rPr>
          <w:sz w:val="20"/>
        </w:rPr>
      </w:r>
    </w:p>
    <w:p>
      <w:pPr>
        <w:spacing w:after="0"/>
        <w:rPr>
          <w:sz w:val="20"/>
        </w:rPr>
        <w:sectPr>
          <w:headerReference w:type="default" r:id="rId431"/>
          <w:footerReference w:type="default" r:id="rId432"/>
          <w:pgSz w:w="11910" w:h="16840"/>
          <w:pgMar w:header="0" w:footer="0" w:top="112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bookmarkStart w:name="_bookmark31" w:id="37"/>
            <w:bookmarkEnd w:id="37"/>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2"/>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r>
        <w:rPr/>
        <w:pict>
          <v:group style="position:absolute;margin-left:0pt;margin-top:16.506350pt;width:538.6pt;height:116.25pt;mso-position-horizontal-relative:page;mso-position-vertical-relative:paragraph;z-index:-15603712;mso-wrap-distance-left:0;mso-wrap-distance-right:0" id="docshapegroup1109" coordorigin="0,330" coordsize="10772,2325">
            <v:shape style="position:absolute;left:0;top:330;width:10772;height:2325" type="#_x0000_t75" id="docshape1110" stroked="false">
              <v:imagedata r:id="rId439" o:title=""/>
            </v:shape>
            <v:shape style="position:absolute;left:1153;top:1042;width:900;height:900" id="docshape1111" coordorigin="1154,1042" coordsize="900,900" path="m1154,1710l1241,1667,1386,1899,1299,1942m1531,1696l1705,1696,1728,1691,1746,1678,1759,1660,1763,1637,1759,1615,1746,1596,1728,1584,1705,1579,1476,1579,1460,1580,1445,1583,1431,1588,1417,1595,1270,1681m1720,1696l1974,1599,1996,1594,2018,1599,2037,1611,2049,1630,2054,1653,2049,1675,2037,1693,2018,1706,1762,1815,1748,1820,1734,1823,1719,1825,1705,1826,1477,1826,1465,1827,1454,1829,1443,1833,1432,1839,1380,1870m1517,1579l1503,1539,1503,1537,1502,1535,1500,1533,1444,1463m1633,1139l1612,1153,1607,1156,1604,1162,1604,1168,1604,1187,1604,1196,1598,1203,1589,1205,1541,1215,1535,1216,1530,1220,1528,1226,1507,1278,1504,1285,1497,1289,1490,1289,1481,1289,1476,1289,1471,1291,1468,1294,1453,1309,1448,1314,1446,1323,1450,1330,1470,1369,1472,1374,1476,1377,1481,1378,1526,1390,1530,1390,1532,1392,1535,1394,1571,1430,1573,1433,1577,1435,1580,1435,1630,1445,1640,1447,1646,1456,1645,1466,1634,1527,1633,1533,1630,1537,1625,1540,1614,1545,1608,1548,1604,1555,1604,1561,1604,1579m1807,1158l1790,1158,1783,1158,1777,1162,1774,1168,1760,1195,1755,1206,1761,1218,1772,1221,1824,1232,1827,1233,1829,1234,1832,1237,1845,1248,1848,1252,1851,1257,1851,1262,1851,1271,1851,1281,1843,1289,1833,1289,1795,1289,1794,1289,1792,1289,1790,1288,1764,1280,1755,1277,1746,1281,1742,1289,1724,1325,1721,1330,1721,1335,1723,1340,1759,1423,1762,1430,1768,1434,1775,1434,1785,1434,1793,1434,1800,1439,1802,1446,1842,1557,1846,1568,1860,1572,1870,1565,1901,1541,1906,1538,1909,1533,1909,1527,1909,1512,1909,1509,1910,1505,1912,1502,1962,1426,1965,1422,1966,1417,1965,1412,1953,1364,1952,1362,1952,1361,1951,1360,1936,1330,1930,1318,1939,1304,1952,1304m1415,1583l1391,1540,1372,1493,1361,1443,1357,1391,1364,1321,1384,1255,1417,1196,1459,1144,1511,1102,1570,1070,1635,1049,1705,1042,1776,1049,1841,1070,1900,1102,1952,1144,1994,1196,2026,1255,2047,1321,2054,1391,2049,1446,2037,1499,2016,1549,1988,1594e" filled="false" stroked="true" strokeweight="2pt" strokecolor="#ffffff">
              <v:path arrowok="t"/>
              <v:stroke dashstyle="solid"/>
            </v:shape>
            <v:shape style="position:absolute;left:0;top:330;width:10772;height:2325" type="#_x0000_t202" id="docshape1112" filled="false" stroked="false">
              <v:textbox inset="0,0,0,0">
                <w:txbxContent>
                  <w:p>
                    <w:pPr>
                      <w:spacing w:before="520"/>
                      <w:ind w:left="2551" w:right="0" w:firstLine="0"/>
                      <w:jc w:val="left"/>
                      <w:rPr>
                        <w:sz w:val="72"/>
                      </w:rPr>
                    </w:pPr>
                    <w:r>
                      <w:rPr>
                        <w:color w:val="FFFFFF"/>
                        <w:spacing w:val="-16"/>
                        <w:sz w:val="72"/>
                      </w:rPr>
                      <w:t>环境承诺</w:t>
                    </w:r>
                  </w:p>
                </w:txbxContent>
              </v:textbox>
              <w10:wrap type="none"/>
            </v:shape>
            <w10:wrap type="topAndBottom"/>
          </v:group>
        </w:pict>
      </w:r>
    </w:p>
    <w:p>
      <w:pPr>
        <w:pStyle w:val="BodyText"/>
        <w:spacing w:before="10"/>
        <w:rPr>
          <w:sz w:val="10"/>
        </w:rPr>
      </w:pPr>
    </w:p>
    <w:p>
      <w:pPr>
        <w:pStyle w:val="Heading4"/>
      </w:pPr>
      <w:r>
        <w:rPr>
          <w:color w:val="4A89C9"/>
          <w:spacing w:val="22"/>
        </w:rPr>
        <w:t>联想的环境承诺</w:t>
      </w:r>
    </w:p>
    <w:p>
      <w:pPr>
        <w:pStyle w:val="BodyText"/>
        <w:rPr>
          <w:sz w:val="20"/>
        </w:rPr>
      </w:pPr>
    </w:p>
    <w:p>
      <w:pPr>
        <w:pStyle w:val="BodyText"/>
        <w:spacing w:before="11"/>
        <w:rPr>
          <w:sz w:val="11"/>
        </w:rPr>
      </w:pPr>
    </w:p>
    <w:p>
      <w:pPr>
        <w:spacing w:after="0"/>
        <w:rPr>
          <w:sz w:val="11"/>
        </w:rPr>
        <w:sectPr>
          <w:headerReference w:type="even" r:id="rId435"/>
          <w:headerReference w:type="default" r:id="rId436"/>
          <w:footerReference w:type="even" r:id="rId437"/>
          <w:footerReference w:type="default" r:id="rId438"/>
          <w:pgSz w:w="11910" w:h="16840"/>
          <w:pgMar w:header="0" w:footer="488" w:top="520" w:bottom="680" w:left="0" w:right="240"/>
          <w:pgNumType w:start="90"/>
        </w:sectPr>
      </w:pPr>
    </w:p>
    <w:p>
      <w:pPr>
        <w:pStyle w:val="Heading6"/>
        <w:spacing w:line="335" w:lineRule="exact" w:before="40"/>
      </w:pPr>
      <w:r>
        <w:rPr/>
        <w:pict>
          <v:group style="position:absolute;margin-left:56.693001pt;margin-top:458.893494pt;width:538.6pt;height:283.75pt;mso-position-horizontal-relative:page;mso-position-vertical-relative:page;z-index:15854080" id="docshapegroup1113" coordorigin="1134,9178" coordsize="10772,5675">
            <v:rect style="position:absolute;left:6094;top:9180;width:5812;height:5670" id="docshape1114" filled="true" fillcolor="#f7f8f8" stroked="false">
              <v:fill type="solid"/>
            </v:rect>
            <v:shape style="position:absolute;left:6091;top:9177;width:5223;height:5675" type="#_x0000_t75" id="docshape1115" stroked="false">
              <v:imagedata r:id="rId440" o:title=""/>
            </v:shape>
            <v:rect style="position:absolute;left:1133;top:9180;width:4961;height:5670" id="docshape1116" filled="true" fillcolor="#f7f8f8" stroked="false">
              <v:fill type="solid"/>
            </v:rect>
            <v:shape style="position:absolute;left:1715;top:9660;width:968;height:968" id="docshape1117" coordorigin="1715,9660" coordsize="968,968" path="m2118,10105l1715,10105,1715,10145,2118,10145,2118,10105xm2279,10265l2273,10234,2267,10225,2256,10208,2239,10197,2239,10265,2236,10281,2227,10294,2214,10302,2199,10305,2183,10302,2170,10294,2162,10281,2158,10265,2162,10249,2170,10237,2183,10228,2199,10225,2214,10228,2227,10237,2236,10249,2239,10265,2239,10197,2230,10191,2199,10185,2167,10191,2142,10208,2125,10234,2118,10265,2125,10297,2142,10322,2167,10339,2199,10346,2230,10339,2256,10322,2267,10305,2273,10297,2279,10265xm2582,10547l2575,10516,2569,10507,2558,10490,2542,10479,2542,10547,2538,10563,2530,10576,2517,10585,2501,10588,2486,10585,2473,10576,2464,10563,2461,10547,2464,10532,2473,10519,2486,10510,2501,10507,2517,10510,2530,10519,2538,10532,2542,10547,2542,10479,2533,10473,2501,10467,2470,10473,2444,10490,2427,10516,2421,10547,2427,10579,2444,10604,2470,10622,2501,10628,2533,10622,2558,10604,2569,10588,2575,10579,2582,10547xm2642,9999l2542,9999,2536,9983,2530,9967,2523,9951,2515,9936,2587,9864,2438,9716,2367,9787,2352,9780,2336,9773,2320,9766,2304,9761,2304,9660,2094,9660,2094,9761,2078,9766,2062,9773,2046,9780,2030,9787,1959,9716,1811,9864,1882,9936,1875,9951,1868,9967,1861,9983,1856,9999,1755,9999,1755,10084,1796,10084,1796,10039,1887,10039,1891,10024,1897,10003,1905,9982,1914,9962,1925,9942,1933,9929,1868,9864,1959,9773,2024,9838,2037,9830,2057,9819,2077,9810,2098,9802,2119,9796,2134,9792,2134,9701,2263,9701,2263,9792,2278,9796,2300,9802,2321,9810,2341,9819,2360,9830,2374,9838,2438,9773,2530,9864,2465,9929,2473,9942,2484,9962,2493,9982,2501,10003,2507,10024,2511,10039,2602,10039,2602,10084,2642,10084,2642,9999xm2683,10105l2280,10105,2280,10145,2683,10145,2683,10105xe" filled="true" fillcolor="#4a89c9" stroked="false">
              <v:path arrowok="t"/>
              <v:fill type="solid"/>
            </v:shape>
            <v:shape style="position:absolute;left:1815;top:10325;width:162;height:162" type="#_x0000_t75" id="docshape1118" stroked="false">
              <v:imagedata r:id="rId441" o:title=""/>
            </v:shape>
            <v:shape style="position:absolute;left:1714;top:10386;width:968;height:182" id="docshape1119" coordorigin="1715,10386" coordsize="968,182" path="m1796,10386l1715,10386,1715,10426,1796,10426,1796,10386xm2400,10527l1715,10527,1715,10568,2400,10568,2400,10527xm2683,10527l2602,10527,2602,10568,2683,10568,2683,10527xm2683,10386l1997,10386,1997,10426,2683,10426,2683,10386xe" filled="true" fillcolor="#4a89c9" stroked="false">
              <v:path arrowok="t"/>
              <v:fill type="solid"/>
            </v:shape>
            <v:shape style="position:absolute;left:2017;top:9902;width:363;height:182" type="#_x0000_t75" id="docshape1120" stroked="false">
              <v:imagedata r:id="rId442" o:title=""/>
            </v:shape>
            <v:shape style="position:absolute;left:1833;top:11770;width:262;height:275" type="#_x0000_t75" id="docshape1121" stroked="false">
              <v:imagedata r:id="rId443" o:title=""/>
            </v:shape>
            <v:shape style="position:absolute;left:1714;top:11529;width:928;height:972" id="docshape1122" coordorigin="1715,11529" coordsize="928,972" path="m2180,11533l2140,11533,2140,11566,2140,11655,2140,12379,2138,12379,2131,12410,2112,12436,2085,12454,2052,12460,2021,12454,1996,12437,1979,12411,1972,12380,1973,12368,1973,12368,1976,12357,1980,12346,1985,12336,1951,12314,1944,12327,1939,12340,1935,12354,1933,12368,1903,12356,1881,12336,1868,12309,1864,12277,1864,12267,1864,12257,1867,12248,1874,12249,1881,12249,1887,12249,1900,12248,1920,12246,1952,12236,1980,12220,1994,12209,2005,12199,2023,12214,2036,12232,2044,12253,2047,12279,2087,12279,2083,12243,2072,12212,2063,12199,2054,12187,2030,12167,2035,12159,2040,12149,2043,12139,2006,12125,1987,12159,1959,12186,1925,12203,1887,12209,1838,12199,1798,12171,1771,12131,1761,12081,1762,12074,1776,12087,1791,12099,1808,12109,1826,12117,1840,12079,1831,12074,1805,12060,1779,12031,1761,11996,1755,11957,1761,11917,1779,11882,1805,11854,1839,11834,1848,11844,1857,11853,1867,11862,1878,11869,1899,11835,1898,11834,1878,11818,1862,11796,1852,11771,1849,11744,1857,11702,1880,11669,1913,11646,1954,11637,1967,11638,1979,11640,1990,11644,2001,11648,2007,11637,2020,11612,2009,11607,1999,11603,1988,11601,2001,11588,2017,11578,2034,11572,2052,11570,2086,11578,2114,11597,2133,11625,2140,11655,2140,11566,2121,11551,2100,11539,2077,11532,2052,11529,2019,11534,1988,11548,1962,11570,1941,11597,1889,11612,1847,11644,1819,11690,1809,11744,1809,11758,1811,11772,1815,11786,1819,11799,1777,11825,1744,11862,1723,11906,1715,11957,1716,11975,1719,11993,1724,12010,1730,12027,1726,12040,1723,12054,1722,12067,1721,12081,1729,12132,1751,12177,1785,12213,1828,12238,1825,12251,1823,12264,1823,12277,1831,12325,1854,12365,1889,12395,1936,12410,1952,12446,1978,12475,2012,12494,2052,12501,2077,12498,2100,12491,2121,12480,2140,12466,2140,12501,2180,12501,2180,12466,2180,12460,2180,11570,2180,11566,2180,11533xm2642,11912l2542,11912,2536,11896,2530,11880,2523,11864,2515,11849,2587,11778,2438,11629,2367,11701,2352,11693,2336,11686,2320,11680,2304,11674,2304,11574,2219,11574,2219,11614,2263,11614,2263,11705,2278,11709,2300,11715,2321,11723,2341,11732,2360,11743,2374,11751,2438,11686,2530,11778,2465,11842,2473,11856,2484,11875,2493,11895,2501,11916,2507,11938,2511,11953,2602,11953,2602,12082,2511,12082,2507,12097,2501,12118,2493,12139,2484,12159,2473,12179,2465,12192,2530,12257,2438,12348,2374,12283,2360,12291,2341,12302,2321,12311,2300,12319,2278,12325,2263,12329,2263,12420,2219,12420,2219,12461,2304,12461,2304,12360,2320,12355,2336,12348,2352,12341,2367,12334,2438,12405,2587,12257,2515,12186,2523,12170,2530,12154,2536,12138,2542,12122,2642,12122,2642,11912xe" filled="true" fillcolor="#ec6800" stroked="false">
              <v:path arrowok="t"/>
              <v:fill type="solid"/>
            </v:shape>
            <v:shape style="position:absolute;left:2218;top:11835;width:182;height:363" type="#_x0000_t75" id="docshape1123" stroked="false">
              <v:imagedata r:id="rId444" o:title=""/>
            </v:shape>
            <v:shape style="position:absolute;left:1714;top:13402;width:968;height:968" id="docshape1124" coordorigin="1715,13402" coordsize="968,968" path="m2441,13785l2380,13785,2380,13745,2380,13736,2348,13704,2340,13704,2340,13753,2340,14019,2332,14027,2066,14027,2058,14019,2058,13753,2066,13745,2332,13745,2340,13753,2340,13704,2300,13704,2300,13645,2260,13645,2260,13704,2218,13704,2218,13645,2178,13645,2178,13704,2138,13704,2138,13645,2098,13645,2098,13704,2049,13704,2017,13736,2017,13785,1958,13785,1958,13825,2017,13825,2017,13865,1958,13865,1958,13905,2017,13905,2017,13947,1958,13947,1958,13987,2017,13987,2017,14036,2049,14067,2098,14067,2098,14128,2138,14128,2138,14067,2178,14067,2178,14128,2218,14128,2218,14067,2260,14067,2260,14128,2300,14128,2300,14067,2348,14067,2380,14036,2380,14027,2380,13987,2441,13987,2441,13947,2380,13947,2380,13905,2441,13905,2441,13865,2380,13865,2380,13825,2441,13825,2441,13785xm2683,13773l2642,13773,2642,13813,2642,13958,2542,13958,2538,13974,2531,13997,2523,14020,2512,14042,2501,14064,2493,14077,2564,14148,2461,14251,2441,14230,2390,14180,2377,14188,2355,14200,2333,14210,2310,14218,2287,14225,2271,14229,2271,14329,2126,14329,2126,14230,2126,14229,2111,14225,2088,14218,2065,14210,2042,14200,2021,14188,2007,14180,1937,14251,1834,14148,1905,14077,1897,14064,1885,14042,1875,14020,1866,13997,1860,13974,1856,13958,1755,13958,1755,13813,1856,13813,1860,13798,1866,13775,1875,13752,1885,13730,1897,13708,1905,13695,1834,13624,1937,13521,2007,13592,2021,13584,2042,13572,2065,13562,2088,13554,2111,13547,2126,13543,2126,13542,2126,13442,2271,13442,2271,13543,2287,13547,2310,13554,2333,13562,2355,13572,2377,13584,2390,13592,2441,13542,2461,13521,2564,13624,2493,13695,2501,13708,2512,13730,2523,13752,2531,13775,2538,13798,2542,13813,2642,13813,2642,13773,2573,13773,2567,13755,2560,13736,2552,13719,2543,13701,2621,13624,2518,13521,2461,13464,2384,13542,2366,13533,2348,13525,2330,13518,2312,13512,2312,13442,2312,13402,2086,13402,2086,13512,2067,13518,2049,13525,2031,13533,2014,13542,1994,13521,1937,13464,1777,13624,1854,13701,1846,13719,1838,13736,1831,13755,1825,13773,1715,13773,1715,13999,1825,13999,1831,14017,1838,14035,1846,14053,1854,14071,1777,14148,1937,14308,1994,14251,2014,14230,2031,14239,2049,14247,2067,14254,2086,14260,2086,14370,2312,14370,2312,14329,2312,14260,2330,14254,2348,14247,2366,14239,2384,14230,2461,14308,2518,14251,2621,14148,2543,14071,2552,14053,2560,14035,2567,14017,2573,13999,2683,13999,2683,13773xe" filled="true" fillcolor="#6bb939" stroked="false">
              <v:path arrowok="t"/>
              <v:fill type="solid"/>
            </v:shape>
            <v:shape style="position:absolute;left:2118;top:13805;width:162;height:162" type="#_x0000_t75" id="docshape1125" stroked="false">
              <v:imagedata r:id="rId445" o:title=""/>
            </v:shape>
            <v:line style="position:absolute" from="1566,11080" to="5329,11080" stroked="true" strokeweight=".5pt" strokecolor="#757672">
              <v:stroke dashstyle="solid"/>
            </v:line>
            <v:line style="position:absolute" from="1566,12951" to="5329,12951" stroked="true" strokeweight=".5pt" strokecolor="#757672">
              <v:stroke dashstyle="solid"/>
            </v:line>
            <v:shape style="position:absolute;left:1714;top:9991;width:1746;height:255" type="#_x0000_t202" id="docshape1126" filled="false" stroked="false">
              <v:textbox inset="0,0,0,0">
                <w:txbxContent>
                  <w:p>
                    <w:pPr>
                      <w:tabs>
                        <w:tab w:pos="382" w:val="left" w:leader="none"/>
                        <w:tab w:pos="584" w:val="left" w:leader="none"/>
                        <w:tab w:pos="967" w:val="left" w:leader="none"/>
                        <w:tab w:pos="1235" w:val="left" w:leader="none"/>
                      </w:tabs>
                      <w:spacing w:line="254" w:lineRule="exact" w:before="0"/>
                      <w:ind w:left="0" w:right="0" w:firstLine="0"/>
                      <w:jc w:val="left"/>
                      <w:rPr>
                        <w:sz w:val="22"/>
                      </w:rPr>
                    </w:pPr>
                    <w:r>
                      <w:rPr>
                        <w:rFonts w:ascii="Times New Roman" w:eastAsia="Times New Roman"/>
                        <w:color w:val="4A89C9"/>
                        <w:sz w:val="22"/>
                        <w:u w:val="thick" w:color="4A89C9"/>
                      </w:rPr>
                      <w:tab/>
                    </w:r>
                    <w:r>
                      <w:rPr>
                        <w:rFonts w:ascii="Times New Roman" w:eastAsia="Times New Roman"/>
                        <w:color w:val="4A89C9"/>
                        <w:sz w:val="22"/>
                      </w:rPr>
                      <w:tab/>
                    </w:r>
                    <w:r>
                      <w:rPr>
                        <w:rFonts w:ascii="Times New Roman" w:eastAsia="Times New Roman"/>
                        <w:color w:val="4A89C9"/>
                        <w:sz w:val="22"/>
                        <w:u w:val="thick" w:color="4A89C9"/>
                      </w:rPr>
                      <w:tab/>
                    </w:r>
                    <w:r>
                      <w:rPr>
                        <w:rFonts w:ascii="Times New Roman" w:eastAsia="Times New Roman"/>
                        <w:color w:val="4A89C9"/>
                        <w:sz w:val="22"/>
                      </w:rPr>
                      <w:tab/>
                    </w:r>
                    <w:r>
                      <w:rPr>
                        <w:color w:val="4A89C9"/>
                        <w:spacing w:val="20"/>
                        <w:sz w:val="22"/>
                      </w:rPr>
                      <w:t>开发</w:t>
                    </w:r>
                  </w:p>
                </w:txbxContent>
              </v:textbox>
              <w10:wrap type="none"/>
            </v:shape>
            <v:shape style="position:absolute;left:2950;top:11862;width:2228;height:255" type="#_x0000_t202" id="docshape1127" filled="false" stroked="false">
              <v:textbox inset="0,0,0,0">
                <w:txbxContent>
                  <w:p>
                    <w:pPr>
                      <w:spacing w:line="254" w:lineRule="exact" w:before="0"/>
                      <w:ind w:left="0" w:right="0" w:firstLine="0"/>
                      <w:jc w:val="left"/>
                      <w:rPr>
                        <w:sz w:val="22"/>
                      </w:rPr>
                    </w:pPr>
                    <w:r>
                      <w:rPr>
                        <w:color w:val="EC6800"/>
                        <w:spacing w:val="23"/>
                        <w:sz w:val="22"/>
                      </w:rPr>
                      <w:t>生产制造及订单交付</w:t>
                    </w:r>
                  </w:p>
                </w:txbxContent>
              </v:textbox>
              <w10:wrap type="none"/>
            </v:shape>
            <v:shape style="position:absolute;left:2950;top:13733;width:1002;height:255" type="#_x0000_t202" id="docshape1128" filled="false" stroked="false">
              <v:textbox inset="0,0,0,0">
                <w:txbxContent>
                  <w:p>
                    <w:pPr>
                      <w:spacing w:line="254" w:lineRule="exact" w:before="0"/>
                      <w:ind w:left="0" w:right="0" w:firstLine="0"/>
                      <w:jc w:val="left"/>
                      <w:rPr>
                        <w:sz w:val="22"/>
                      </w:rPr>
                    </w:pPr>
                    <w:r>
                      <w:rPr>
                        <w:color w:val="6BB939"/>
                        <w:spacing w:val="22"/>
                        <w:sz w:val="22"/>
                      </w:rPr>
                      <w:t>生产制造</w:t>
                    </w:r>
                  </w:p>
                </w:txbxContent>
              </v:textbox>
              <w10:wrap type="none"/>
            </v:shape>
            <w10:wrap type="none"/>
          </v:group>
        </w:pict>
      </w:r>
      <w:r>
        <w:rPr>
          <w:color w:val="4A89C9"/>
          <w:spacing w:val="-2"/>
        </w:rPr>
        <w:t>联想的环境管理系统</w:t>
      </w:r>
    </w:p>
    <w:p>
      <w:pPr>
        <w:pStyle w:val="BodyText"/>
        <w:spacing w:line="228" w:lineRule="auto"/>
        <w:ind w:left="1133"/>
        <w:jc w:val="both"/>
      </w:pPr>
      <w:r>
        <w:rPr>
          <w:color w:val="221815"/>
          <w:spacing w:val="6"/>
        </w:rPr>
        <w:t>联想通过全球环境管理系统（</w:t>
      </w:r>
      <w:r>
        <w:rPr>
          <w:rFonts w:ascii="Microsoft Sans Serif" w:eastAsia="Microsoft Sans Serif"/>
          <w:color w:val="221815"/>
          <w:spacing w:val="5"/>
          <w:w w:val="100"/>
        </w:rPr>
        <w:t>EMS</w:t>
      </w:r>
      <w:r>
        <w:rPr>
          <w:color w:val="221815"/>
          <w:spacing w:val="6"/>
        </w:rPr>
        <w:t>）管理其业务过程中</w:t>
      </w:r>
      <w:r>
        <w:rPr>
          <w:color w:val="221815"/>
        </w:rPr>
        <w:t>的环境问题，该系统覆盖联想电脑产品及设备、数据中心产品、移动设备、智能设备及配件在全球的产品设计、开</w:t>
      </w:r>
      <w:r>
        <w:rPr>
          <w:color w:val="221815"/>
          <w:spacing w:val="16"/>
        </w:rPr>
        <w:t>发及生产制造活动（</w:t>
      </w:r>
      <w:r>
        <w:rPr>
          <w:color w:val="221815"/>
          <w:spacing w:val="15"/>
        </w:rPr>
        <w:t>包括分销、订单交付及内部维修</w:t>
      </w:r>
      <w:r>
        <w:rPr>
          <w:color w:val="221815"/>
          <w:spacing w:val="13"/>
          <w:w w:val="100"/>
        </w:rPr>
        <w:t>活动）。联想子公司和/或附属公司的相关活动也包括</w:t>
      </w:r>
      <w:r>
        <w:rPr>
          <w:color w:val="221815"/>
          <w:spacing w:val="10"/>
        </w:rPr>
        <w:t>在内。</w:t>
      </w:r>
    </w:p>
    <w:p>
      <w:pPr>
        <w:spacing w:line="240" w:lineRule="auto" w:before="6"/>
        <w:rPr>
          <w:sz w:val="20"/>
        </w:rPr>
      </w:pPr>
      <w:r>
        <w:rPr/>
        <w:br w:type="column"/>
      </w:r>
      <w:r>
        <w:rPr>
          <w:sz w:val="20"/>
        </w:rPr>
      </w:r>
    </w:p>
    <w:p>
      <w:pPr>
        <w:pStyle w:val="BodyText"/>
        <w:spacing w:line="230" w:lineRule="auto"/>
        <w:ind w:left="563" w:right="909"/>
        <w:jc w:val="both"/>
      </w:pPr>
      <w:r>
        <w:rPr>
          <w:color w:val="221815"/>
          <w:spacing w:val="12"/>
        </w:rPr>
        <w:t>联想在</w:t>
      </w:r>
      <w:r>
        <w:rPr>
          <w:rFonts w:ascii="Microsoft Sans Serif" w:eastAsia="Microsoft Sans Serif"/>
          <w:color w:val="221815"/>
        </w:rPr>
        <w:t>EMS</w:t>
      </w:r>
      <w:r>
        <w:rPr>
          <w:color w:val="221815"/>
          <w:spacing w:val="12"/>
        </w:rPr>
        <w:t>覆盖范围内的所有场所均已获</w:t>
      </w:r>
      <w:r>
        <w:rPr>
          <w:rFonts w:ascii="Microsoft Sans Serif" w:eastAsia="Microsoft Sans Serif"/>
          <w:color w:val="221815"/>
        </w:rPr>
        <w:t>ISO</w:t>
      </w:r>
      <w:r>
        <w:rPr>
          <w:rFonts w:ascii="Microsoft Sans Serif" w:eastAsia="Microsoft Sans Serif"/>
          <w:color w:val="221815"/>
          <w:spacing w:val="-12"/>
        </w:rPr>
        <w:t> </w:t>
      </w:r>
      <w:r>
        <w:rPr>
          <w:rFonts w:ascii="Microsoft Sans Serif" w:eastAsia="Microsoft Sans Serif"/>
          <w:color w:val="221815"/>
        </w:rPr>
        <w:t>14001</w:t>
      </w:r>
      <w:r>
        <w:rPr>
          <w:color w:val="221815"/>
        </w:rPr>
        <w:t>： </w:t>
      </w:r>
      <w:r>
        <w:rPr>
          <w:rFonts w:ascii="Microsoft Sans Serif" w:eastAsia="Microsoft Sans Serif"/>
          <w:color w:val="221815"/>
        </w:rPr>
        <w:t>2015</w:t>
      </w:r>
      <w:r>
        <w:rPr>
          <w:color w:val="221815"/>
          <w:spacing w:val="14"/>
        </w:rPr>
        <w:t>认证。点击</w:t>
      </w:r>
      <w:hyperlink r:id="rId446">
        <w:r>
          <w:rPr>
            <w:color w:val="4A89C9"/>
            <w:spacing w:val="14"/>
            <w:u w:val="single" w:color="4A89C9"/>
          </w:rPr>
          <w:t>这里</w:t>
        </w:r>
      </w:hyperlink>
      <w:r>
        <w:rPr>
          <w:color w:val="221815"/>
          <w:spacing w:val="17"/>
        </w:rPr>
        <w:t>了解联想的全球</w:t>
      </w:r>
      <w:r>
        <w:rPr>
          <w:rFonts w:ascii="Microsoft Sans Serif" w:eastAsia="Microsoft Sans Serif"/>
          <w:color w:val="221815"/>
        </w:rPr>
        <w:t>ISO 14001</w:t>
      </w:r>
      <w:r>
        <w:rPr>
          <w:color w:val="221815"/>
          <w:spacing w:val="9"/>
        </w:rPr>
        <w:t>认证</w:t>
      </w:r>
      <w:r>
        <w:rPr>
          <w:color w:val="221815"/>
          <w:spacing w:val="6"/>
        </w:rPr>
        <w:t>证书。</w:t>
      </w:r>
    </w:p>
    <w:p>
      <w:pPr>
        <w:spacing w:after="0" w:line="230" w:lineRule="auto"/>
        <w:jc w:val="both"/>
        <w:sectPr>
          <w:type w:val="continuous"/>
          <w:pgSz w:w="11910" w:h="16840"/>
          <w:pgMar w:header="0" w:footer="488" w:top="720" w:bottom="280" w:left="0" w:right="240"/>
          <w:cols w:num="2" w:equalWidth="0">
            <w:col w:w="5651" w:space="40"/>
            <w:col w:w="5979"/>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6"/>
        <w:rPr>
          <w:sz w:val="12"/>
        </w:rPr>
      </w:pPr>
    </w:p>
    <w:p>
      <w:pPr>
        <w:spacing w:line="335" w:lineRule="exact" w:before="42"/>
        <w:ind w:left="1053" w:right="0" w:firstLine="0"/>
        <w:jc w:val="left"/>
        <w:rPr>
          <w:sz w:val="20"/>
        </w:rPr>
      </w:pPr>
      <w:r>
        <w:rPr>
          <w:color w:val="221815"/>
          <w:w w:val="95"/>
          <w:sz w:val="20"/>
        </w:rPr>
        <w:t>联</w:t>
      </w:r>
      <w:r>
        <w:rPr>
          <w:color w:val="221815"/>
          <w:w w:val="95"/>
          <w:sz w:val="20"/>
        </w:rPr>
        <w:t>想</w:t>
      </w:r>
      <w:r>
        <w:rPr>
          <w:color w:val="221815"/>
          <w:w w:val="95"/>
          <w:sz w:val="20"/>
        </w:rPr>
        <w:t>获</w:t>
      </w:r>
      <w:r>
        <w:rPr>
          <w:color w:val="221815"/>
          <w:w w:val="95"/>
          <w:sz w:val="20"/>
        </w:rPr>
        <w:t>得</w:t>
      </w:r>
      <w:r>
        <w:rPr>
          <w:rFonts w:ascii="Verdana" w:eastAsia="Verdana"/>
          <w:color w:val="221815"/>
          <w:w w:val="95"/>
          <w:sz w:val="18"/>
        </w:rPr>
        <w:t>ISO</w:t>
      </w:r>
      <w:r>
        <w:rPr>
          <w:rFonts w:ascii="Verdana" w:eastAsia="Verdana"/>
          <w:color w:val="221815"/>
          <w:spacing w:val="40"/>
          <w:sz w:val="18"/>
        </w:rPr>
        <w:t> </w:t>
      </w:r>
      <w:r>
        <w:rPr>
          <w:rFonts w:ascii="Verdana" w:eastAsia="Verdana"/>
          <w:color w:val="221815"/>
          <w:w w:val="95"/>
          <w:sz w:val="18"/>
        </w:rPr>
        <w:t>14001</w:t>
      </w:r>
      <w:r>
        <w:rPr>
          <w:color w:val="221815"/>
          <w:w w:val="95"/>
          <w:sz w:val="20"/>
        </w:rPr>
        <w:t>认</w:t>
      </w:r>
      <w:r>
        <w:rPr>
          <w:color w:val="221815"/>
          <w:w w:val="95"/>
          <w:sz w:val="20"/>
        </w:rPr>
        <w:t>证</w:t>
      </w:r>
      <w:r>
        <w:rPr>
          <w:color w:val="221815"/>
          <w:w w:val="95"/>
          <w:sz w:val="20"/>
        </w:rPr>
        <w:t>的</w:t>
      </w:r>
      <w:r>
        <w:rPr>
          <w:color w:val="221815"/>
          <w:w w:val="95"/>
          <w:sz w:val="20"/>
        </w:rPr>
        <w:t>生</w:t>
      </w:r>
      <w:r>
        <w:rPr>
          <w:color w:val="221815"/>
          <w:w w:val="95"/>
          <w:sz w:val="20"/>
        </w:rPr>
        <w:t>产</w:t>
      </w:r>
      <w:r>
        <w:rPr>
          <w:color w:val="221815"/>
          <w:w w:val="95"/>
          <w:sz w:val="20"/>
        </w:rPr>
        <w:t>制</w:t>
      </w:r>
      <w:r>
        <w:rPr>
          <w:color w:val="221815"/>
          <w:w w:val="95"/>
          <w:sz w:val="20"/>
        </w:rPr>
        <w:t>造</w:t>
      </w:r>
      <w:r>
        <w:rPr>
          <w:color w:val="221815"/>
          <w:w w:val="95"/>
          <w:sz w:val="20"/>
        </w:rPr>
        <w:t>及</w:t>
      </w:r>
      <w:r>
        <w:rPr>
          <w:color w:val="221815"/>
          <w:w w:val="95"/>
          <w:sz w:val="20"/>
        </w:rPr>
        <w:t>开</w:t>
      </w:r>
      <w:r>
        <w:rPr>
          <w:color w:val="221815"/>
          <w:w w:val="95"/>
          <w:sz w:val="20"/>
        </w:rPr>
        <w:t>发</w:t>
      </w:r>
      <w:r>
        <w:rPr>
          <w:color w:val="221815"/>
          <w:w w:val="95"/>
          <w:sz w:val="20"/>
        </w:rPr>
        <w:t>场</w:t>
      </w:r>
      <w:r>
        <w:rPr>
          <w:color w:val="221815"/>
          <w:spacing w:val="-10"/>
          <w:w w:val="95"/>
          <w:sz w:val="20"/>
        </w:rPr>
        <w:t>所</w:t>
      </w:r>
    </w:p>
    <w:p>
      <w:pPr>
        <w:pStyle w:val="BodyText"/>
        <w:spacing w:line="301" w:lineRule="exact"/>
        <w:ind w:left="1053"/>
      </w:pPr>
      <w:r>
        <w:rPr>
          <w:color w:val="221815"/>
          <w:spacing w:val="-5"/>
        </w:rPr>
        <w:t>下列场所或有多重功能，仅按其主要功能呈列。</w:t>
      </w:r>
    </w:p>
    <w:p>
      <w:pPr>
        <w:pStyle w:val="BodyText"/>
        <w:spacing w:before="15"/>
        <w:rPr>
          <w:sz w:val="28"/>
        </w:rPr>
      </w:pPr>
    </w:p>
    <w:p>
      <w:pPr>
        <w:pStyle w:val="Heading6"/>
        <w:tabs>
          <w:tab w:pos="6234" w:val="left" w:leader="none"/>
        </w:tabs>
        <w:spacing w:before="39"/>
        <w:ind w:left="1053"/>
      </w:pPr>
      <w:r>
        <w:rPr>
          <w:color w:val="4A89C9"/>
          <w:spacing w:val="17"/>
        </w:rPr>
        <w:t>开</w:t>
      </w:r>
      <w:r>
        <w:rPr>
          <w:color w:val="4A89C9"/>
          <w:spacing w:val="-10"/>
        </w:rPr>
        <w:t>发</w:t>
      </w:r>
      <w:r>
        <w:rPr>
          <w:color w:val="4A89C9"/>
        </w:rPr>
        <w:tab/>
      </w:r>
      <w:r>
        <w:rPr>
          <w:color w:val="EC6800"/>
          <w:spacing w:val="17"/>
        </w:rPr>
        <w:t>生产制造及订单交付中</w:t>
      </w:r>
      <w:r>
        <w:rPr>
          <w:color w:val="EC6800"/>
          <w:spacing w:val="7"/>
        </w:rPr>
        <w:t>心</w:t>
      </w:r>
    </w:p>
    <w:p>
      <w:pPr>
        <w:spacing w:after="0"/>
        <w:sectPr>
          <w:pgSz w:w="11910" w:h="16840"/>
          <w:pgMar w:header="0" w:footer="488" w:top="520" w:bottom="680" w:left="0" w:right="240"/>
        </w:sectPr>
      </w:pPr>
    </w:p>
    <w:p>
      <w:pPr>
        <w:pStyle w:val="ListParagraph"/>
        <w:numPr>
          <w:ilvl w:val="0"/>
          <w:numId w:val="36"/>
        </w:numPr>
        <w:tabs>
          <w:tab w:pos="1260" w:val="left" w:leader="none"/>
        </w:tabs>
        <w:spacing w:line="240" w:lineRule="auto" w:before="60" w:after="0"/>
        <w:ind w:left="1260" w:right="0" w:hanging="207"/>
        <w:jc w:val="left"/>
        <w:rPr>
          <w:rFonts w:ascii="Microsoft Sans Serif" w:hAnsi="Microsoft Sans Serif" w:eastAsia="Microsoft Sans Serif"/>
          <w:sz w:val="18"/>
        </w:rPr>
      </w:pPr>
      <w:r>
        <w:rPr>
          <w:color w:val="221815"/>
          <w:spacing w:val="-2"/>
          <w:sz w:val="16"/>
        </w:rPr>
        <w:t>中国北京市西北旺东路</w:t>
      </w:r>
      <w:r>
        <w:rPr>
          <w:rFonts w:ascii="Microsoft Sans Serif" w:hAnsi="Microsoft Sans Serif" w:eastAsia="Microsoft Sans Serif"/>
          <w:color w:val="221815"/>
          <w:spacing w:val="-2"/>
          <w:sz w:val="18"/>
        </w:rPr>
        <w:t>2</w:t>
      </w:r>
      <w:r>
        <w:rPr>
          <w:color w:val="221815"/>
          <w:spacing w:val="-2"/>
          <w:sz w:val="16"/>
        </w:rPr>
        <w:t>号院</w:t>
      </w:r>
      <w:r>
        <w:rPr>
          <w:rFonts w:ascii="Microsoft Sans Serif" w:hAnsi="Microsoft Sans Serif" w:eastAsia="Microsoft Sans Serif"/>
          <w:color w:val="221815"/>
          <w:spacing w:val="-2"/>
          <w:w w:val="95"/>
          <w:sz w:val="18"/>
        </w:rPr>
        <w:t>1</w:t>
      </w:r>
      <w:r>
        <w:rPr>
          <w:color w:val="221815"/>
          <w:spacing w:val="-2"/>
          <w:sz w:val="16"/>
        </w:rPr>
        <w:t>及</w:t>
      </w:r>
      <w:r>
        <w:rPr>
          <w:rFonts w:ascii="Microsoft Sans Serif" w:hAnsi="Microsoft Sans Serif" w:eastAsia="Microsoft Sans Serif"/>
          <w:color w:val="221815"/>
          <w:spacing w:val="-2"/>
          <w:sz w:val="18"/>
        </w:rPr>
        <w:t>2</w:t>
      </w:r>
      <w:r>
        <w:rPr>
          <w:color w:val="221815"/>
          <w:spacing w:val="-2"/>
          <w:sz w:val="16"/>
        </w:rPr>
        <w:t>号楼中国北京市创业路</w:t>
      </w:r>
      <w:r>
        <w:rPr>
          <w:rFonts w:ascii="Microsoft Sans Serif" w:hAnsi="Microsoft Sans Serif" w:eastAsia="Microsoft Sans Serif"/>
          <w:color w:val="221815"/>
          <w:spacing w:val="-2"/>
          <w:sz w:val="18"/>
        </w:rPr>
        <w:t>8</w:t>
      </w:r>
      <w:r>
        <w:rPr>
          <w:color w:val="221815"/>
          <w:spacing w:val="-2"/>
          <w:sz w:val="16"/>
        </w:rPr>
        <w:t>号</w:t>
      </w:r>
      <w:r>
        <w:rPr>
          <w:rFonts w:ascii="Microsoft Sans Serif" w:hAnsi="Microsoft Sans Serif" w:eastAsia="Microsoft Sans Serif"/>
          <w:color w:val="221815"/>
          <w:spacing w:val="-2"/>
          <w:sz w:val="18"/>
        </w:rPr>
        <w:t>2</w:t>
      </w:r>
      <w:r>
        <w:rPr>
          <w:color w:val="221815"/>
          <w:spacing w:val="-2"/>
          <w:sz w:val="16"/>
        </w:rPr>
        <w:t>号楼</w:t>
      </w:r>
      <w:r>
        <w:rPr>
          <w:rFonts w:ascii="Microsoft Sans Serif" w:hAnsi="Microsoft Sans Serif" w:eastAsia="Microsoft Sans Serif"/>
          <w:color w:val="221815"/>
          <w:spacing w:val="-10"/>
          <w:w w:val="95"/>
          <w:sz w:val="18"/>
        </w:rPr>
        <w:t>1</w:t>
      </w:r>
    </w:p>
    <w:p>
      <w:pPr>
        <w:pStyle w:val="ListParagraph"/>
        <w:numPr>
          <w:ilvl w:val="0"/>
          <w:numId w:val="36"/>
        </w:numPr>
        <w:tabs>
          <w:tab w:pos="1260" w:val="left" w:leader="none"/>
        </w:tabs>
        <w:spacing w:line="240" w:lineRule="auto" w:before="131" w:after="0"/>
        <w:ind w:left="1260" w:right="0" w:hanging="207"/>
        <w:jc w:val="left"/>
        <w:rPr>
          <w:sz w:val="16"/>
        </w:rPr>
      </w:pPr>
      <w:r>
        <w:rPr>
          <w:color w:val="221815"/>
          <w:sz w:val="16"/>
        </w:rPr>
        <w:t>中国上海市浦东新区松涛路</w:t>
      </w:r>
      <w:r>
        <w:rPr>
          <w:rFonts w:ascii="Microsoft Sans Serif" w:hAnsi="Microsoft Sans Serif" w:eastAsia="Microsoft Sans Serif"/>
          <w:color w:val="221815"/>
          <w:sz w:val="18"/>
        </w:rPr>
        <w:t>696</w:t>
      </w:r>
      <w:r>
        <w:rPr>
          <w:color w:val="221815"/>
          <w:spacing w:val="-10"/>
          <w:sz w:val="16"/>
        </w:rPr>
        <w:t>号</w:t>
      </w:r>
    </w:p>
    <w:p>
      <w:pPr>
        <w:pStyle w:val="ListParagraph"/>
        <w:numPr>
          <w:ilvl w:val="0"/>
          <w:numId w:val="36"/>
        </w:numPr>
        <w:tabs>
          <w:tab w:pos="1261" w:val="left" w:leader="none"/>
        </w:tabs>
        <w:spacing w:line="240" w:lineRule="auto" w:before="114" w:after="0"/>
        <w:ind w:left="1260" w:right="0" w:hanging="208"/>
        <w:jc w:val="left"/>
        <w:rPr>
          <w:rFonts w:ascii="Microsoft Sans Serif" w:hAnsi="Microsoft Sans Serif" w:eastAsia="Microsoft Sans Serif"/>
          <w:sz w:val="18"/>
        </w:rPr>
      </w:pPr>
      <w:r>
        <w:rPr>
          <w:color w:val="221815"/>
          <w:sz w:val="16"/>
        </w:rPr>
        <w:t>中国上海张江科技园区春晓路</w:t>
      </w:r>
      <w:r>
        <w:rPr>
          <w:rFonts w:ascii="Microsoft Sans Serif" w:hAnsi="Microsoft Sans Serif" w:eastAsia="Microsoft Sans Serif"/>
          <w:color w:val="221815"/>
          <w:sz w:val="18"/>
        </w:rPr>
        <w:t>289</w:t>
      </w:r>
      <w:r>
        <w:rPr>
          <w:color w:val="221815"/>
          <w:sz w:val="16"/>
        </w:rPr>
        <w:t>号张江大厦</w:t>
      </w:r>
      <w:r>
        <w:rPr>
          <w:rFonts w:ascii="Microsoft Sans Serif" w:hAnsi="Microsoft Sans Serif" w:eastAsia="Microsoft Sans Serif"/>
          <w:color w:val="221815"/>
          <w:sz w:val="18"/>
        </w:rPr>
        <w:t>7A</w:t>
      </w:r>
      <w:r>
        <w:rPr>
          <w:color w:val="221815"/>
          <w:sz w:val="18"/>
        </w:rPr>
        <w:t>、</w:t>
      </w:r>
      <w:r>
        <w:rPr>
          <w:rFonts w:ascii="Microsoft Sans Serif" w:hAnsi="Microsoft Sans Serif" w:eastAsia="Microsoft Sans Serif"/>
          <w:color w:val="221815"/>
          <w:sz w:val="18"/>
        </w:rPr>
        <w:t>9A</w:t>
      </w:r>
      <w:r>
        <w:rPr>
          <w:color w:val="221815"/>
          <w:sz w:val="18"/>
        </w:rPr>
        <w:t>、</w:t>
      </w:r>
      <w:r>
        <w:rPr>
          <w:rFonts w:ascii="Microsoft Sans Serif" w:hAnsi="Microsoft Sans Serif" w:eastAsia="Microsoft Sans Serif"/>
          <w:color w:val="221815"/>
          <w:sz w:val="18"/>
        </w:rPr>
        <w:t>10A</w:t>
      </w:r>
      <w:r>
        <w:rPr>
          <w:color w:val="221815"/>
          <w:sz w:val="18"/>
        </w:rPr>
        <w:t>、</w:t>
      </w:r>
      <w:r>
        <w:rPr>
          <w:rFonts w:ascii="Microsoft Sans Serif" w:hAnsi="Microsoft Sans Serif" w:eastAsia="Microsoft Sans Serif"/>
          <w:color w:val="221815"/>
          <w:spacing w:val="-8"/>
          <w:w w:val="90"/>
          <w:sz w:val="18"/>
        </w:rPr>
        <w:t>11A</w:t>
      </w:r>
    </w:p>
    <w:p>
      <w:pPr>
        <w:pStyle w:val="ListParagraph"/>
        <w:numPr>
          <w:ilvl w:val="0"/>
          <w:numId w:val="36"/>
        </w:numPr>
        <w:tabs>
          <w:tab w:pos="1260" w:val="left" w:leader="none"/>
        </w:tabs>
        <w:spacing w:line="240" w:lineRule="auto" w:before="129" w:after="0"/>
        <w:ind w:left="1260" w:right="0" w:hanging="207"/>
        <w:jc w:val="left"/>
        <w:rPr>
          <w:sz w:val="16"/>
        </w:rPr>
      </w:pPr>
      <w:r>
        <w:rPr>
          <w:color w:val="221815"/>
          <w:spacing w:val="-2"/>
          <w:sz w:val="16"/>
        </w:rPr>
        <w:t>中国深圳市南山区南一路</w:t>
      </w:r>
      <w:r>
        <w:rPr>
          <w:rFonts w:ascii="Microsoft Sans Serif" w:hAnsi="Microsoft Sans Serif" w:eastAsia="Microsoft Sans Serif"/>
          <w:color w:val="221815"/>
          <w:spacing w:val="-2"/>
          <w:sz w:val="18"/>
        </w:rPr>
        <w:t>16</w:t>
      </w:r>
      <w:r>
        <w:rPr>
          <w:color w:val="221815"/>
          <w:spacing w:val="-2"/>
          <w:sz w:val="16"/>
        </w:rPr>
        <w:t>号</w:t>
      </w:r>
      <w:r>
        <w:rPr>
          <w:rFonts w:ascii="Microsoft Sans Serif" w:hAnsi="Microsoft Sans Serif" w:eastAsia="Microsoft Sans Serif"/>
          <w:color w:val="221815"/>
          <w:spacing w:val="-2"/>
          <w:sz w:val="18"/>
        </w:rPr>
        <w:t>4–11</w:t>
      </w:r>
      <w:r>
        <w:rPr>
          <w:color w:val="221815"/>
          <w:spacing w:val="-2"/>
          <w:sz w:val="16"/>
        </w:rPr>
        <w:t>楼中国厦门市岐山北二路</w:t>
      </w:r>
      <w:r>
        <w:rPr>
          <w:rFonts w:ascii="Microsoft Sans Serif" w:hAnsi="Microsoft Sans Serif" w:eastAsia="Microsoft Sans Serif"/>
          <w:color w:val="221815"/>
          <w:spacing w:val="-2"/>
          <w:sz w:val="18"/>
        </w:rPr>
        <w:t>999</w:t>
      </w:r>
      <w:r>
        <w:rPr>
          <w:color w:val="221815"/>
          <w:spacing w:val="-10"/>
          <w:sz w:val="16"/>
        </w:rPr>
        <w:t>号</w:t>
      </w:r>
    </w:p>
    <w:p>
      <w:pPr>
        <w:pStyle w:val="ListParagraph"/>
        <w:numPr>
          <w:ilvl w:val="0"/>
          <w:numId w:val="36"/>
        </w:numPr>
        <w:tabs>
          <w:tab w:pos="1260" w:val="left" w:leader="none"/>
        </w:tabs>
        <w:spacing w:line="240" w:lineRule="auto" w:before="109" w:after="0"/>
        <w:ind w:left="1260" w:right="0" w:hanging="207"/>
        <w:jc w:val="left"/>
        <w:rPr>
          <w:rFonts w:ascii="Microsoft Sans Serif" w:hAnsi="Microsoft Sans Serif"/>
          <w:sz w:val="18"/>
        </w:rPr>
      </w:pPr>
      <w:r>
        <w:rPr>
          <w:rFonts w:ascii="Microsoft Sans Serif" w:hAnsi="Microsoft Sans Serif"/>
          <w:color w:val="221815"/>
          <w:w w:val="110"/>
          <w:sz w:val="18"/>
        </w:rPr>
        <w:t>3–6–1</w:t>
      </w:r>
      <w:r>
        <w:rPr>
          <w:rFonts w:ascii="Microsoft Sans Serif" w:hAnsi="Microsoft Sans Serif"/>
          <w:color w:val="221815"/>
          <w:spacing w:val="-12"/>
          <w:w w:val="110"/>
          <w:sz w:val="18"/>
        </w:rPr>
        <w:t> </w:t>
      </w:r>
      <w:r>
        <w:rPr>
          <w:rFonts w:ascii="Microsoft Sans Serif" w:hAnsi="Microsoft Sans Serif"/>
          <w:color w:val="221815"/>
          <w:w w:val="110"/>
          <w:sz w:val="18"/>
        </w:rPr>
        <w:t>Minatomirai,</w:t>
      </w:r>
      <w:r>
        <w:rPr>
          <w:rFonts w:ascii="Microsoft Sans Serif" w:hAnsi="Microsoft Sans Serif"/>
          <w:color w:val="221815"/>
          <w:spacing w:val="-12"/>
          <w:w w:val="110"/>
          <w:sz w:val="18"/>
        </w:rPr>
        <w:t> </w:t>
      </w:r>
      <w:r>
        <w:rPr>
          <w:rFonts w:ascii="Microsoft Sans Serif" w:hAnsi="Microsoft Sans Serif"/>
          <w:color w:val="221815"/>
          <w:w w:val="110"/>
          <w:sz w:val="18"/>
        </w:rPr>
        <w:t>Nishi-ku,</w:t>
      </w:r>
      <w:r>
        <w:rPr>
          <w:rFonts w:ascii="Microsoft Sans Serif" w:hAnsi="Microsoft Sans Serif"/>
          <w:color w:val="221815"/>
          <w:spacing w:val="-12"/>
          <w:w w:val="110"/>
          <w:sz w:val="18"/>
        </w:rPr>
        <w:t> </w:t>
      </w:r>
      <w:r>
        <w:rPr>
          <w:rFonts w:ascii="Microsoft Sans Serif" w:hAnsi="Microsoft Sans Serif"/>
          <w:color w:val="221815"/>
          <w:w w:val="110"/>
          <w:sz w:val="18"/>
        </w:rPr>
        <w:t>Yokohama,</w:t>
      </w:r>
      <w:r>
        <w:rPr>
          <w:rFonts w:ascii="Microsoft Sans Serif" w:hAnsi="Microsoft Sans Serif"/>
          <w:color w:val="221815"/>
          <w:spacing w:val="-11"/>
          <w:w w:val="110"/>
          <w:sz w:val="18"/>
        </w:rPr>
        <w:t> </w:t>
      </w:r>
      <w:r>
        <w:rPr>
          <w:rFonts w:ascii="Microsoft Sans Serif" w:hAnsi="Microsoft Sans Serif"/>
          <w:color w:val="221815"/>
          <w:spacing w:val="-2"/>
          <w:w w:val="110"/>
          <w:sz w:val="18"/>
        </w:rPr>
        <w:t>Japan</w:t>
      </w:r>
    </w:p>
    <w:p>
      <w:pPr>
        <w:pStyle w:val="ListParagraph"/>
        <w:numPr>
          <w:ilvl w:val="0"/>
          <w:numId w:val="36"/>
        </w:numPr>
        <w:tabs>
          <w:tab w:pos="1260" w:val="left" w:leader="none"/>
        </w:tabs>
        <w:spacing w:line="240" w:lineRule="auto" w:before="190" w:after="0"/>
        <w:ind w:left="1260" w:right="0" w:hanging="207"/>
        <w:jc w:val="left"/>
        <w:rPr>
          <w:rFonts w:ascii="Microsoft Sans Serif" w:hAnsi="Microsoft Sans Serif"/>
          <w:sz w:val="18"/>
        </w:rPr>
      </w:pPr>
      <w:r>
        <w:rPr>
          <w:rFonts w:ascii="Microsoft Sans Serif" w:hAnsi="Microsoft Sans Serif"/>
          <w:color w:val="221815"/>
          <w:w w:val="105"/>
          <w:sz w:val="18"/>
        </w:rPr>
        <w:t>Shinkawasaki</w:t>
      </w:r>
      <w:r>
        <w:rPr>
          <w:rFonts w:ascii="Microsoft Sans Serif" w:hAnsi="Microsoft Sans Serif"/>
          <w:color w:val="221815"/>
          <w:spacing w:val="6"/>
          <w:w w:val="105"/>
          <w:sz w:val="18"/>
        </w:rPr>
        <w:t> </w:t>
      </w:r>
      <w:r>
        <w:rPr>
          <w:rFonts w:ascii="Microsoft Sans Serif" w:hAnsi="Microsoft Sans Serif"/>
          <w:color w:val="221815"/>
          <w:w w:val="105"/>
          <w:sz w:val="18"/>
        </w:rPr>
        <w:t>Mitsui</w:t>
      </w:r>
      <w:r>
        <w:rPr>
          <w:rFonts w:ascii="Microsoft Sans Serif" w:hAnsi="Microsoft Sans Serif"/>
          <w:color w:val="221815"/>
          <w:spacing w:val="7"/>
          <w:w w:val="105"/>
          <w:sz w:val="18"/>
        </w:rPr>
        <w:t> </w:t>
      </w:r>
      <w:r>
        <w:rPr>
          <w:rFonts w:ascii="Microsoft Sans Serif" w:hAnsi="Microsoft Sans Serif"/>
          <w:color w:val="221815"/>
          <w:w w:val="105"/>
          <w:sz w:val="18"/>
        </w:rPr>
        <w:t>Bldg.,</w:t>
      </w:r>
      <w:r>
        <w:rPr>
          <w:rFonts w:ascii="Microsoft Sans Serif" w:hAnsi="Microsoft Sans Serif"/>
          <w:color w:val="221815"/>
          <w:spacing w:val="6"/>
          <w:w w:val="105"/>
          <w:sz w:val="18"/>
        </w:rPr>
        <w:t> </w:t>
      </w:r>
      <w:r>
        <w:rPr>
          <w:rFonts w:ascii="Microsoft Sans Serif" w:hAnsi="Microsoft Sans Serif"/>
          <w:color w:val="221815"/>
          <w:w w:val="105"/>
          <w:sz w:val="18"/>
        </w:rPr>
        <w:t>1–1–2</w:t>
      </w:r>
      <w:r>
        <w:rPr>
          <w:rFonts w:ascii="Microsoft Sans Serif" w:hAnsi="Microsoft Sans Serif"/>
          <w:color w:val="221815"/>
          <w:spacing w:val="7"/>
          <w:w w:val="105"/>
          <w:sz w:val="18"/>
        </w:rPr>
        <w:t> </w:t>
      </w:r>
      <w:r>
        <w:rPr>
          <w:rFonts w:ascii="Microsoft Sans Serif" w:hAnsi="Microsoft Sans Serif"/>
          <w:color w:val="221815"/>
          <w:w w:val="105"/>
          <w:sz w:val="18"/>
        </w:rPr>
        <w:t>Kashimada,</w:t>
      </w:r>
      <w:r>
        <w:rPr>
          <w:rFonts w:ascii="Microsoft Sans Serif" w:hAnsi="Microsoft Sans Serif"/>
          <w:color w:val="221815"/>
          <w:spacing w:val="6"/>
          <w:w w:val="105"/>
          <w:sz w:val="18"/>
        </w:rPr>
        <w:t> </w:t>
      </w:r>
      <w:r>
        <w:rPr>
          <w:rFonts w:ascii="Microsoft Sans Serif" w:hAnsi="Microsoft Sans Serif"/>
          <w:color w:val="221815"/>
          <w:w w:val="105"/>
          <w:sz w:val="18"/>
        </w:rPr>
        <w:t>Saiwai-</w:t>
      </w:r>
      <w:r>
        <w:rPr>
          <w:rFonts w:ascii="Microsoft Sans Serif" w:hAnsi="Microsoft Sans Serif"/>
          <w:color w:val="221815"/>
          <w:spacing w:val="-5"/>
          <w:w w:val="105"/>
          <w:sz w:val="18"/>
        </w:rPr>
        <w:t>ku,</w:t>
      </w:r>
    </w:p>
    <w:p>
      <w:pPr>
        <w:pStyle w:val="ListParagraph"/>
        <w:numPr>
          <w:ilvl w:val="0"/>
          <w:numId w:val="36"/>
        </w:numPr>
        <w:tabs>
          <w:tab w:pos="1260" w:val="left" w:leader="none"/>
        </w:tabs>
        <w:spacing w:line="240" w:lineRule="auto" w:before="164" w:after="0"/>
        <w:ind w:left="1260" w:right="0" w:hanging="207"/>
        <w:jc w:val="left"/>
        <w:rPr>
          <w:rFonts w:ascii="Microsoft Sans Serif" w:hAnsi="Microsoft Sans Serif"/>
          <w:sz w:val="18"/>
        </w:rPr>
      </w:pPr>
      <w:r>
        <w:rPr>
          <w:rFonts w:ascii="Microsoft Sans Serif" w:hAnsi="Microsoft Sans Serif"/>
          <w:color w:val="221815"/>
          <w:w w:val="105"/>
          <w:sz w:val="18"/>
        </w:rPr>
        <w:t>Kawasaki,</w:t>
      </w:r>
      <w:r>
        <w:rPr>
          <w:rFonts w:ascii="Microsoft Sans Serif" w:hAnsi="Microsoft Sans Serif"/>
          <w:color w:val="221815"/>
          <w:spacing w:val="5"/>
          <w:w w:val="105"/>
          <w:sz w:val="18"/>
        </w:rPr>
        <w:t> </w:t>
      </w:r>
      <w:r>
        <w:rPr>
          <w:rFonts w:ascii="Microsoft Sans Serif" w:hAnsi="Microsoft Sans Serif"/>
          <w:color w:val="221815"/>
          <w:w w:val="105"/>
          <w:sz w:val="18"/>
        </w:rPr>
        <w:t>Kanagawa,</w:t>
      </w:r>
      <w:r>
        <w:rPr>
          <w:rFonts w:ascii="Microsoft Sans Serif" w:hAnsi="Microsoft Sans Serif"/>
          <w:color w:val="221815"/>
          <w:spacing w:val="5"/>
          <w:w w:val="105"/>
          <w:sz w:val="18"/>
        </w:rPr>
        <w:t> </w:t>
      </w:r>
      <w:r>
        <w:rPr>
          <w:rFonts w:ascii="Microsoft Sans Serif" w:hAnsi="Microsoft Sans Serif"/>
          <w:color w:val="221815"/>
          <w:spacing w:val="-2"/>
          <w:w w:val="105"/>
          <w:sz w:val="18"/>
        </w:rPr>
        <w:t>Japan</w:t>
      </w:r>
    </w:p>
    <w:p>
      <w:pPr>
        <w:pStyle w:val="ListParagraph"/>
        <w:numPr>
          <w:ilvl w:val="0"/>
          <w:numId w:val="36"/>
        </w:numPr>
        <w:tabs>
          <w:tab w:pos="1260" w:val="left" w:leader="none"/>
        </w:tabs>
        <w:spacing w:line="240" w:lineRule="auto" w:before="171" w:after="0"/>
        <w:ind w:left="1260" w:right="0" w:hanging="207"/>
        <w:jc w:val="left"/>
        <w:rPr>
          <w:rFonts w:ascii="Microsoft Sans Serif" w:hAnsi="Microsoft Sans Serif"/>
          <w:sz w:val="18"/>
        </w:rPr>
      </w:pPr>
      <w:r>
        <w:rPr>
          <w:rFonts w:ascii="Microsoft Sans Serif" w:hAnsi="Microsoft Sans Serif"/>
          <w:color w:val="221815"/>
          <w:spacing w:val="-2"/>
          <w:w w:val="110"/>
          <w:sz w:val="18"/>
        </w:rPr>
        <w:t>Am</w:t>
      </w:r>
      <w:r>
        <w:rPr>
          <w:rFonts w:ascii="Microsoft Sans Serif" w:hAnsi="Microsoft Sans Serif"/>
          <w:color w:val="221815"/>
          <w:spacing w:val="-6"/>
          <w:w w:val="110"/>
          <w:sz w:val="18"/>
        </w:rPr>
        <w:t> </w:t>
      </w:r>
      <w:r>
        <w:rPr>
          <w:rFonts w:ascii="Microsoft Sans Serif" w:hAnsi="Microsoft Sans Serif"/>
          <w:color w:val="221815"/>
          <w:spacing w:val="-2"/>
          <w:w w:val="110"/>
          <w:sz w:val="18"/>
        </w:rPr>
        <w:t>Zehnthof</w:t>
      </w:r>
      <w:r>
        <w:rPr>
          <w:rFonts w:ascii="Microsoft Sans Serif" w:hAnsi="Microsoft Sans Serif"/>
          <w:color w:val="221815"/>
          <w:spacing w:val="-6"/>
          <w:w w:val="110"/>
          <w:sz w:val="18"/>
        </w:rPr>
        <w:t> </w:t>
      </w:r>
      <w:r>
        <w:rPr>
          <w:rFonts w:ascii="Microsoft Sans Serif" w:hAnsi="Microsoft Sans Serif"/>
          <w:color w:val="221815"/>
          <w:spacing w:val="-2"/>
          <w:w w:val="110"/>
          <w:sz w:val="18"/>
        </w:rPr>
        <w:t>77,</w:t>
      </w:r>
      <w:r>
        <w:rPr>
          <w:rFonts w:ascii="Microsoft Sans Serif" w:hAnsi="Microsoft Sans Serif"/>
          <w:color w:val="221815"/>
          <w:spacing w:val="-6"/>
          <w:w w:val="110"/>
          <w:sz w:val="18"/>
        </w:rPr>
        <w:t> </w:t>
      </w:r>
      <w:r>
        <w:rPr>
          <w:rFonts w:ascii="Microsoft Sans Serif" w:hAnsi="Microsoft Sans Serif"/>
          <w:color w:val="221815"/>
          <w:spacing w:val="-2"/>
          <w:w w:val="110"/>
          <w:sz w:val="18"/>
        </w:rPr>
        <w:t>Essen,</w:t>
      </w:r>
      <w:r>
        <w:rPr>
          <w:rFonts w:ascii="Microsoft Sans Serif" w:hAnsi="Microsoft Sans Serif"/>
          <w:color w:val="221815"/>
          <w:spacing w:val="-6"/>
          <w:w w:val="110"/>
          <w:sz w:val="18"/>
        </w:rPr>
        <w:t> </w:t>
      </w:r>
      <w:r>
        <w:rPr>
          <w:rFonts w:ascii="Microsoft Sans Serif" w:hAnsi="Microsoft Sans Serif"/>
          <w:color w:val="221815"/>
          <w:spacing w:val="-2"/>
          <w:w w:val="110"/>
          <w:sz w:val="18"/>
        </w:rPr>
        <w:t>Germany,</w:t>
      </w:r>
      <w:r>
        <w:rPr>
          <w:rFonts w:ascii="Microsoft Sans Serif" w:hAnsi="Microsoft Sans Serif"/>
          <w:color w:val="221815"/>
          <w:spacing w:val="-6"/>
          <w:w w:val="110"/>
          <w:sz w:val="18"/>
        </w:rPr>
        <w:t> </w:t>
      </w:r>
      <w:r>
        <w:rPr>
          <w:rFonts w:ascii="Microsoft Sans Serif" w:hAnsi="Microsoft Sans Serif"/>
          <w:color w:val="221815"/>
          <w:spacing w:val="-2"/>
          <w:w w:val="110"/>
          <w:sz w:val="18"/>
        </w:rPr>
        <w:t>45307</w:t>
      </w:r>
    </w:p>
    <w:p>
      <w:pPr>
        <w:pStyle w:val="ListParagraph"/>
        <w:numPr>
          <w:ilvl w:val="0"/>
          <w:numId w:val="36"/>
        </w:numPr>
        <w:tabs>
          <w:tab w:pos="1260" w:val="left" w:leader="none"/>
        </w:tabs>
        <w:spacing w:line="240" w:lineRule="auto" w:before="180" w:after="0"/>
        <w:ind w:left="1260" w:right="0" w:hanging="207"/>
        <w:jc w:val="left"/>
        <w:rPr>
          <w:sz w:val="16"/>
        </w:rPr>
      </w:pPr>
      <w:r>
        <w:rPr>
          <w:color w:val="221815"/>
          <w:sz w:val="16"/>
        </w:rPr>
        <w:t>台北市南港区三重路</w:t>
      </w:r>
      <w:r>
        <w:rPr>
          <w:rFonts w:ascii="Microsoft Sans Serif" w:hAnsi="Microsoft Sans Serif" w:eastAsia="Microsoft Sans Serif"/>
          <w:color w:val="221815"/>
          <w:sz w:val="18"/>
        </w:rPr>
        <w:t>66</w:t>
      </w:r>
      <w:r>
        <w:rPr>
          <w:color w:val="221815"/>
          <w:sz w:val="16"/>
        </w:rPr>
        <w:t>号</w:t>
      </w:r>
      <w:r>
        <w:rPr>
          <w:rFonts w:ascii="Microsoft Sans Serif" w:hAnsi="Microsoft Sans Serif" w:eastAsia="Microsoft Sans Serif"/>
          <w:color w:val="221815"/>
          <w:sz w:val="18"/>
        </w:rPr>
        <w:t>4</w:t>
      </w:r>
      <w:r>
        <w:rPr>
          <w:color w:val="221815"/>
          <w:sz w:val="16"/>
        </w:rPr>
        <w:t>楼、</w:t>
      </w:r>
      <w:r>
        <w:rPr>
          <w:rFonts w:ascii="Microsoft Sans Serif" w:hAnsi="Microsoft Sans Serif" w:eastAsia="Microsoft Sans Serif"/>
          <w:color w:val="221815"/>
          <w:sz w:val="18"/>
        </w:rPr>
        <w:t>5</w:t>
      </w:r>
      <w:r>
        <w:rPr>
          <w:color w:val="221815"/>
          <w:sz w:val="16"/>
        </w:rPr>
        <w:t>楼、</w:t>
      </w:r>
      <w:r>
        <w:rPr>
          <w:rFonts w:ascii="Microsoft Sans Serif" w:hAnsi="Microsoft Sans Serif" w:eastAsia="Microsoft Sans Serif"/>
          <w:color w:val="221815"/>
          <w:sz w:val="18"/>
        </w:rPr>
        <w:t>8</w:t>
      </w:r>
      <w:r>
        <w:rPr>
          <w:color w:val="221815"/>
          <w:spacing w:val="-10"/>
          <w:sz w:val="16"/>
        </w:rPr>
        <w:t>楼</w:t>
      </w:r>
    </w:p>
    <w:p>
      <w:pPr>
        <w:pStyle w:val="ListParagraph"/>
        <w:numPr>
          <w:ilvl w:val="0"/>
          <w:numId w:val="36"/>
        </w:numPr>
        <w:tabs>
          <w:tab w:pos="1260" w:val="left" w:leader="none"/>
        </w:tabs>
        <w:spacing w:line="240" w:lineRule="auto" w:before="122" w:after="0"/>
        <w:ind w:left="1260" w:right="0" w:hanging="207"/>
        <w:jc w:val="left"/>
        <w:rPr>
          <w:rFonts w:ascii="Microsoft Sans Serif" w:hAnsi="Microsoft Sans Serif"/>
          <w:sz w:val="18"/>
        </w:rPr>
      </w:pPr>
      <w:r>
        <w:rPr>
          <w:rFonts w:ascii="Microsoft Sans Serif" w:hAnsi="Microsoft Sans Serif"/>
          <w:color w:val="221815"/>
          <w:spacing w:val="-2"/>
          <w:w w:val="110"/>
          <w:sz w:val="18"/>
        </w:rPr>
        <w:t>222</w:t>
      </w:r>
      <w:r>
        <w:rPr>
          <w:rFonts w:ascii="Microsoft Sans Serif" w:hAnsi="Microsoft Sans Serif"/>
          <w:color w:val="221815"/>
          <w:spacing w:val="-9"/>
          <w:w w:val="110"/>
          <w:sz w:val="18"/>
        </w:rPr>
        <w:t> </w:t>
      </w:r>
      <w:r>
        <w:rPr>
          <w:rFonts w:ascii="Microsoft Sans Serif" w:hAnsi="Microsoft Sans Serif"/>
          <w:color w:val="221815"/>
          <w:spacing w:val="-2"/>
          <w:w w:val="110"/>
          <w:sz w:val="18"/>
        </w:rPr>
        <w:t>W</w:t>
      </w:r>
      <w:r>
        <w:rPr>
          <w:rFonts w:ascii="Microsoft Sans Serif" w:hAnsi="Microsoft Sans Serif"/>
          <w:color w:val="221815"/>
          <w:spacing w:val="-9"/>
          <w:w w:val="110"/>
          <w:sz w:val="18"/>
        </w:rPr>
        <w:t> </w:t>
      </w:r>
      <w:r>
        <w:rPr>
          <w:rFonts w:ascii="Microsoft Sans Serif" w:hAnsi="Microsoft Sans Serif"/>
          <w:color w:val="221815"/>
          <w:spacing w:val="-2"/>
          <w:w w:val="110"/>
          <w:sz w:val="18"/>
        </w:rPr>
        <w:t>Merchandise</w:t>
      </w:r>
      <w:r>
        <w:rPr>
          <w:rFonts w:ascii="Microsoft Sans Serif" w:hAnsi="Microsoft Sans Serif"/>
          <w:color w:val="221815"/>
          <w:spacing w:val="-9"/>
          <w:w w:val="110"/>
          <w:sz w:val="18"/>
        </w:rPr>
        <w:t> </w:t>
      </w:r>
      <w:r>
        <w:rPr>
          <w:rFonts w:ascii="Microsoft Sans Serif" w:hAnsi="Microsoft Sans Serif"/>
          <w:color w:val="221815"/>
          <w:spacing w:val="-2"/>
          <w:w w:val="110"/>
          <w:sz w:val="18"/>
        </w:rPr>
        <w:t>Mart</w:t>
      </w:r>
      <w:r>
        <w:rPr>
          <w:rFonts w:ascii="Microsoft Sans Serif" w:hAnsi="Microsoft Sans Serif"/>
          <w:color w:val="221815"/>
          <w:spacing w:val="-9"/>
          <w:w w:val="110"/>
          <w:sz w:val="18"/>
        </w:rPr>
        <w:t> </w:t>
      </w:r>
      <w:r>
        <w:rPr>
          <w:rFonts w:ascii="Microsoft Sans Serif" w:hAnsi="Microsoft Sans Serif"/>
          <w:color w:val="221815"/>
          <w:spacing w:val="-2"/>
          <w:w w:val="110"/>
          <w:sz w:val="18"/>
        </w:rPr>
        <w:t>Plaza,</w:t>
      </w:r>
      <w:r>
        <w:rPr>
          <w:rFonts w:ascii="Microsoft Sans Serif" w:hAnsi="Microsoft Sans Serif"/>
          <w:color w:val="221815"/>
          <w:spacing w:val="-9"/>
          <w:w w:val="110"/>
          <w:sz w:val="18"/>
        </w:rPr>
        <w:t> </w:t>
      </w:r>
      <w:r>
        <w:rPr>
          <w:rFonts w:ascii="Microsoft Sans Serif" w:hAnsi="Microsoft Sans Serif"/>
          <w:color w:val="221815"/>
          <w:spacing w:val="-2"/>
          <w:w w:val="110"/>
          <w:sz w:val="18"/>
        </w:rPr>
        <w:t>Chicago,</w:t>
      </w:r>
      <w:r>
        <w:rPr>
          <w:rFonts w:ascii="Microsoft Sans Serif" w:hAnsi="Microsoft Sans Serif"/>
          <w:color w:val="221815"/>
          <w:spacing w:val="-9"/>
          <w:w w:val="110"/>
          <w:sz w:val="18"/>
        </w:rPr>
        <w:t> </w:t>
      </w:r>
      <w:r>
        <w:rPr>
          <w:rFonts w:ascii="Microsoft Sans Serif" w:hAnsi="Microsoft Sans Serif"/>
          <w:color w:val="221815"/>
          <w:spacing w:val="-2"/>
          <w:w w:val="110"/>
          <w:sz w:val="18"/>
        </w:rPr>
        <w:t>IL,</w:t>
      </w:r>
      <w:r>
        <w:rPr>
          <w:rFonts w:ascii="Microsoft Sans Serif" w:hAnsi="Microsoft Sans Serif"/>
          <w:color w:val="221815"/>
          <w:spacing w:val="-8"/>
          <w:w w:val="110"/>
          <w:sz w:val="18"/>
        </w:rPr>
        <w:t> </w:t>
      </w:r>
      <w:r>
        <w:rPr>
          <w:rFonts w:ascii="Microsoft Sans Serif" w:hAnsi="Microsoft Sans Serif"/>
          <w:color w:val="221815"/>
          <w:spacing w:val="-4"/>
          <w:w w:val="110"/>
          <w:sz w:val="18"/>
        </w:rPr>
        <w:t>U.S.</w:t>
      </w:r>
    </w:p>
    <w:p>
      <w:pPr>
        <w:pStyle w:val="ListParagraph"/>
        <w:numPr>
          <w:ilvl w:val="0"/>
          <w:numId w:val="36"/>
        </w:numPr>
        <w:tabs>
          <w:tab w:pos="1260" w:val="left" w:leader="none"/>
        </w:tabs>
        <w:spacing w:line="240" w:lineRule="auto" w:before="160" w:after="0"/>
        <w:ind w:left="1260" w:right="0" w:hanging="207"/>
        <w:jc w:val="left"/>
        <w:rPr>
          <w:rFonts w:ascii="Microsoft Sans Serif" w:hAnsi="Microsoft Sans Serif"/>
          <w:sz w:val="18"/>
        </w:rPr>
      </w:pPr>
      <w:r>
        <w:rPr>
          <w:rFonts w:ascii="Microsoft Sans Serif" w:hAnsi="Microsoft Sans Serif"/>
          <w:color w:val="221815"/>
          <w:spacing w:val="-2"/>
          <w:w w:val="110"/>
          <w:sz w:val="18"/>
        </w:rPr>
        <w:t>8001</w:t>
      </w:r>
      <w:r>
        <w:rPr>
          <w:rFonts w:ascii="Microsoft Sans Serif" w:hAnsi="Microsoft Sans Serif"/>
          <w:color w:val="221815"/>
          <w:spacing w:val="-6"/>
          <w:w w:val="110"/>
          <w:sz w:val="18"/>
        </w:rPr>
        <w:t> </w:t>
      </w:r>
      <w:r>
        <w:rPr>
          <w:rFonts w:ascii="Microsoft Sans Serif" w:hAnsi="Microsoft Sans Serif"/>
          <w:color w:val="221815"/>
          <w:spacing w:val="-2"/>
          <w:w w:val="110"/>
          <w:sz w:val="18"/>
        </w:rPr>
        <w:t>Development</w:t>
      </w:r>
      <w:r>
        <w:rPr>
          <w:rFonts w:ascii="Microsoft Sans Serif" w:hAnsi="Microsoft Sans Serif"/>
          <w:color w:val="221815"/>
          <w:spacing w:val="-6"/>
          <w:w w:val="110"/>
          <w:sz w:val="18"/>
        </w:rPr>
        <w:t> </w:t>
      </w:r>
      <w:r>
        <w:rPr>
          <w:rFonts w:ascii="Microsoft Sans Serif" w:hAnsi="Microsoft Sans Serif"/>
          <w:color w:val="221815"/>
          <w:spacing w:val="-2"/>
          <w:w w:val="110"/>
          <w:sz w:val="18"/>
        </w:rPr>
        <w:t>Drive,</w:t>
      </w:r>
      <w:r>
        <w:rPr>
          <w:rFonts w:ascii="Microsoft Sans Serif" w:hAnsi="Microsoft Sans Serif"/>
          <w:color w:val="221815"/>
          <w:spacing w:val="-6"/>
          <w:w w:val="110"/>
          <w:sz w:val="18"/>
        </w:rPr>
        <w:t> </w:t>
      </w:r>
      <w:r>
        <w:rPr>
          <w:rFonts w:ascii="Microsoft Sans Serif" w:hAnsi="Microsoft Sans Serif"/>
          <w:color w:val="221815"/>
          <w:spacing w:val="-2"/>
          <w:w w:val="110"/>
          <w:sz w:val="18"/>
        </w:rPr>
        <w:t>Morrisville,</w:t>
      </w:r>
      <w:r>
        <w:rPr>
          <w:rFonts w:ascii="Microsoft Sans Serif" w:hAnsi="Microsoft Sans Serif"/>
          <w:color w:val="221815"/>
          <w:spacing w:val="-6"/>
          <w:w w:val="110"/>
          <w:sz w:val="18"/>
        </w:rPr>
        <w:t> </w:t>
      </w:r>
      <w:r>
        <w:rPr>
          <w:rFonts w:ascii="Microsoft Sans Serif" w:hAnsi="Microsoft Sans Serif"/>
          <w:color w:val="221815"/>
          <w:spacing w:val="-2"/>
          <w:w w:val="110"/>
          <w:sz w:val="18"/>
        </w:rPr>
        <w:t>N.C.,</w:t>
      </w:r>
      <w:r>
        <w:rPr>
          <w:rFonts w:ascii="Microsoft Sans Serif" w:hAnsi="Microsoft Sans Serif"/>
          <w:color w:val="221815"/>
          <w:spacing w:val="-6"/>
          <w:w w:val="110"/>
          <w:sz w:val="18"/>
        </w:rPr>
        <w:t> </w:t>
      </w:r>
      <w:r>
        <w:rPr>
          <w:rFonts w:ascii="Microsoft Sans Serif" w:hAnsi="Microsoft Sans Serif"/>
          <w:color w:val="221815"/>
          <w:spacing w:val="-4"/>
          <w:w w:val="110"/>
          <w:sz w:val="18"/>
        </w:rPr>
        <w:t>U.S.</w:t>
      </w:r>
    </w:p>
    <w:p>
      <w:pPr>
        <w:pStyle w:val="ListParagraph"/>
        <w:numPr>
          <w:ilvl w:val="0"/>
          <w:numId w:val="37"/>
        </w:numPr>
        <w:tabs>
          <w:tab w:pos="333" w:val="left" w:leader="none"/>
          <w:tab w:pos="334" w:val="left" w:leader="none"/>
        </w:tabs>
        <w:spacing w:line="352" w:lineRule="auto" w:before="82" w:after="0"/>
        <w:ind w:left="333" w:right="1231" w:hanging="246"/>
        <w:jc w:val="left"/>
        <w:rPr>
          <w:rFonts w:ascii="Trebuchet MS" w:hAnsi="Trebuchet MS"/>
          <w:color w:val="EC6800"/>
          <w:sz w:val="16"/>
        </w:rPr>
      </w:pPr>
      <w:r>
        <w:rPr>
          <w:rFonts w:ascii="Microsoft Sans Serif" w:hAnsi="Microsoft Sans Serif"/>
          <w:color w:val="221815"/>
          <w:w w:val="118"/>
          <w:sz w:val="18"/>
        </w:rPr>
        <w:br w:type="column"/>
      </w:r>
      <w:r>
        <w:rPr>
          <w:rFonts w:ascii="Microsoft Sans Serif" w:hAnsi="Microsoft Sans Serif"/>
          <w:color w:val="221815"/>
          <w:w w:val="110"/>
          <w:sz w:val="18"/>
        </w:rPr>
        <w:t>6540 Franz Warner Parkway, Whitsett, </w:t>
      </w:r>
      <w:r>
        <w:rPr>
          <w:rFonts w:ascii="Microsoft Sans Serif" w:hAnsi="Microsoft Sans Serif"/>
          <w:color w:val="221815"/>
          <w:w w:val="110"/>
          <w:sz w:val="18"/>
        </w:rPr>
        <w:t>N.C.,</w:t>
      </w:r>
      <w:r>
        <w:rPr>
          <w:rFonts w:ascii="Microsoft Sans Serif" w:hAnsi="Microsoft Sans Serif"/>
          <w:color w:val="221815"/>
          <w:w w:val="110"/>
          <w:sz w:val="18"/>
        </w:rPr>
        <w:t> </w:t>
      </w:r>
      <w:r>
        <w:rPr>
          <w:rFonts w:ascii="Microsoft Sans Serif" w:hAnsi="Microsoft Sans Serif"/>
          <w:color w:val="221815"/>
          <w:spacing w:val="-4"/>
          <w:w w:val="110"/>
          <w:sz w:val="18"/>
        </w:rPr>
        <w:t>U.S.</w:t>
      </w:r>
    </w:p>
    <w:p>
      <w:pPr>
        <w:pStyle w:val="BodyText"/>
        <w:spacing w:before="10"/>
        <w:rPr>
          <w:rFonts w:ascii="Microsoft Sans Serif"/>
          <w:sz w:val="16"/>
        </w:rPr>
      </w:pPr>
    </w:p>
    <w:p>
      <w:pPr>
        <w:pStyle w:val="Heading6"/>
        <w:ind w:left="88"/>
      </w:pPr>
      <w:r>
        <w:rPr>
          <w:color w:val="6BB939"/>
          <w:spacing w:val="14"/>
        </w:rPr>
        <w:t>生产制造</w:t>
      </w:r>
    </w:p>
    <w:p>
      <w:pPr>
        <w:pStyle w:val="ListParagraph"/>
        <w:numPr>
          <w:ilvl w:val="0"/>
          <w:numId w:val="37"/>
        </w:numPr>
        <w:tabs>
          <w:tab w:pos="333" w:val="left" w:leader="none"/>
          <w:tab w:pos="334" w:val="left" w:leader="none"/>
        </w:tabs>
        <w:spacing w:line="240" w:lineRule="auto" w:before="131" w:after="0"/>
        <w:ind w:left="333" w:right="0" w:hanging="246"/>
        <w:jc w:val="left"/>
        <w:rPr>
          <w:rFonts w:ascii="Trebuchet MS" w:hAnsi="Trebuchet MS"/>
          <w:color w:val="6BB939"/>
          <w:sz w:val="16"/>
        </w:rPr>
      </w:pPr>
      <w:r>
        <w:rPr>
          <w:rFonts w:ascii="Microsoft Sans Serif" w:hAnsi="Microsoft Sans Serif"/>
          <w:color w:val="221815"/>
          <w:w w:val="110"/>
          <w:sz w:val="18"/>
        </w:rPr>
        <w:t>Estrada</w:t>
      </w:r>
      <w:r>
        <w:rPr>
          <w:rFonts w:ascii="Microsoft Sans Serif" w:hAnsi="Microsoft Sans Serif"/>
          <w:color w:val="221815"/>
          <w:spacing w:val="-1"/>
          <w:w w:val="110"/>
          <w:sz w:val="18"/>
        </w:rPr>
        <w:t> </w:t>
      </w:r>
      <w:r>
        <w:rPr>
          <w:rFonts w:ascii="Microsoft Sans Serif" w:hAnsi="Microsoft Sans Serif"/>
          <w:color w:val="221815"/>
          <w:w w:val="110"/>
          <w:sz w:val="18"/>
        </w:rPr>
        <w:t>Municipal Jose</w:t>
      </w:r>
      <w:r>
        <w:rPr>
          <w:rFonts w:ascii="Microsoft Sans Serif" w:hAnsi="Microsoft Sans Serif"/>
          <w:color w:val="221815"/>
          <w:spacing w:val="-1"/>
          <w:w w:val="110"/>
          <w:sz w:val="18"/>
        </w:rPr>
        <w:t> </w:t>
      </w:r>
      <w:r>
        <w:rPr>
          <w:rFonts w:ascii="Microsoft Sans Serif" w:hAnsi="Microsoft Sans Serif"/>
          <w:color w:val="221815"/>
          <w:w w:val="110"/>
          <w:sz w:val="18"/>
        </w:rPr>
        <w:t>Costa de</w:t>
      </w:r>
      <w:r>
        <w:rPr>
          <w:rFonts w:ascii="Microsoft Sans Serif" w:hAnsi="Microsoft Sans Serif"/>
          <w:color w:val="221815"/>
          <w:spacing w:val="-1"/>
          <w:w w:val="110"/>
          <w:sz w:val="18"/>
        </w:rPr>
        <w:t> </w:t>
      </w:r>
      <w:r>
        <w:rPr>
          <w:rFonts w:ascii="Microsoft Sans Serif" w:hAnsi="Microsoft Sans Serif"/>
          <w:color w:val="221815"/>
          <w:spacing w:val="-2"/>
          <w:w w:val="110"/>
          <w:sz w:val="18"/>
        </w:rPr>
        <w:t>Mesquita,</w:t>
      </w:r>
    </w:p>
    <w:p>
      <w:pPr>
        <w:pStyle w:val="BodyText"/>
        <w:spacing w:before="13"/>
        <w:ind w:left="333"/>
        <w:rPr>
          <w:rFonts w:ascii="Microsoft Sans Serif" w:hAnsi="Microsoft Sans Serif"/>
        </w:rPr>
      </w:pPr>
      <w:r>
        <w:rPr>
          <w:rFonts w:ascii="Microsoft Sans Serif" w:hAnsi="Microsoft Sans Serif"/>
          <w:color w:val="221815"/>
          <w:w w:val="115"/>
        </w:rPr>
        <w:t>200</w:t>
      </w:r>
      <w:r>
        <w:rPr>
          <w:rFonts w:ascii="Microsoft Sans Serif" w:hAnsi="Microsoft Sans Serif"/>
          <w:color w:val="221815"/>
          <w:spacing w:val="6"/>
          <w:w w:val="115"/>
        </w:rPr>
        <w:t> </w:t>
      </w:r>
      <w:r>
        <w:rPr>
          <w:rFonts w:ascii="Microsoft Sans Serif" w:hAnsi="Microsoft Sans Serif"/>
          <w:color w:val="221815"/>
          <w:w w:val="115"/>
        </w:rPr>
        <w:t>—</w:t>
      </w:r>
      <w:r>
        <w:rPr>
          <w:rFonts w:ascii="Microsoft Sans Serif" w:hAnsi="Microsoft Sans Serif"/>
          <w:color w:val="221815"/>
          <w:spacing w:val="6"/>
          <w:w w:val="115"/>
        </w:rPr>
        <w:t> </w:t>
      </w:r>
      <w:r>
        <w:rPr>
          <w:rFonts w:ascii="Microsoft Sans Serif" w:hAnsi="Microsoft Sans Serif"/>
          <w:color w:val="221815"/>
          <w:w w:val="115"/>
        </w:rPr>
        <w:t>Chacara</w:t>
      </w:r>
      <w:r>
        <w:rPr>
          <w:rFonts w:ascii="Microsoft Sans Serif" w:hAnsi="Microsoft Sans Serif"/>
          <w:color w:val="221815"/>
          <w:spacing w:val="6"/>
          <w:w w:val="115"/>
        </w:rPr>
        <w:t> </w:t>
      </w:r>
      <w:r>
        <w:rPr>
          <w:rFonts w:ascii="Microsoft Sans Serif" w:hAnsi="Microsoft Sans Serif"/>
          <w:color w:val="221815"/>
          <w:w w:val="115"/>
        </w:rPr>
        <w:t>Alvorada</w:t>
      </w:r>
      <w:r>
        <w:rPr>
          <w:rFonts w:ascii="Microsoft Sans Serif" w:hAnsi="Microsoft Sans Serif"/>
          <w:color w:val="221815"/>
          <w:spacing w:val="6"/>
          <w:w w:val="115"/>
        </w:rPr>
        <w:t> </w:t>
      </w:r>
      <w:r>
        <w:rPr>
          <w:rFonts w:ascii="Microsoft Sans Serif" w:hAnsi="Microsoft Sans Serif"/>
          <w:color w:val="221815"/>
          <w:w w:val="115"/>
        </w:rPr>
        <w:t>—</w:t>
      </w:r>
      <w:r>
        <w:rPr>
          <w:rFonts w:ascii="Microsoft Sans Serif" w:hAnsi="Microsoft Sans Serif"/>
          <w:color w:val="221815"/>
          <w:spacing w:val="6"/>
          <w:w w:val="115"/>
        </w:rPr>
        <w:t> </w:t>
      </w:r>
      <w:r>
        <w:rPr>
          <w:rFonts w:ascii="Microsoft Sans Serif" w:hAnsi="Microsoft Sans Serif"/>
          <w:color w:val="221815"/>
          <w:spacing w:val="-2"/>
          <w:w w:val="115"/>
        </w:rPr>
        <w:t>Indaiatuba/SP,Brazil</w:t>
      </w:r>
    </w:p>
    <w:p>
      <w:pPr>
        <w:pStyle w:val="BodyText"/>
        <w:spacing w:before="6"/>
        <w:rPr>
          <w:rFonts w:ascii="Microsoft Sans Serif"/>
          <w:sz w:val="14"/>
        </w:rPr>
      </w:pPr>
    </w:p>
    <w:p>
      <w:pPr>
        <w:pStyle w:val="ListParagraph"/>
        <w:numPr>
          <w:ilvl w:val="0"/>
          <w:numId w:val="37"/>
        </w:numPr>
        <w:tabs>
          <w:tab w:pos="333" w:val="left" w:leader="none"/>
          <w:tab w:pos="334" w:val="left" w:leader="none"/>
        </w:tabs>
        <w:spacing w:line="240" w:lineRule="auto" w:before="0" w:after="0"/>
        <w:ind w:left="333" w:right="0" w:hanging="246"/>
        <w:jc w:val="left"/>
        <w:rPr>
          <w:rFonts w:ascii="Trebuchet MS" w:hAnsi="Trebuchet MS" w:eastAsia="Trebuchet MS"/>
          <w:color w:val="6BB939"/>
          <w:sz w:val="16"/>
        </w:rPr>
      </w:pPr>
      <w:r>
        <w:rPr>
          <w:color w:val="221815"/>
          <w:sz w:val="16"/>
        </w:rPr>
        <w:t>中国成都市高新西区天健路</w:t>
      </w:r>
      <w:r>
        <w:rPr>
          <w:rFonts w:ascii="Microsoft Sans Serif" w:hAnsi="Microsoft Sans Serif" w:eastAsia="Microsoft Sans Serif"/>
          <w:color w:val="221815"/>
          <w:sz w:val="18"/>
        </w:rPr>
        <w:t>88</w:t>
      </w:r>
      <w:r>
        <w:rPr>
          <w:color w:val="221815"/>
          <w:sz w:val="16"/>
        </w:rPr>
        <w:t>号</w:t>
      </w:r>
      <w:r>
        <w:rPr>
          <w:rFonts w:ascii="Microsoft Sans Serif" w:hAnsi="Microsoft Sans Serif" w:eastAsia="Microsoft Sans Serif"/>
          <w:color w:val="221815"/>
          <w:sz w:val="18"/>
        </w:rPr>
        <w:t>B1</w:t>
      </w:r>
      <w:r>
        <w:rPr>
          <w:color w:val="221815"/>
          <w:sz w:val="18"/>
        </w:rPr>
        <w:t>、</w:t>
      </w:r>
      <w:r>
        <w:rPr>
          <w:rFonts w:ascii="Microsoft Sans Serif" w:hAnsi="Microsoft Sans Serif" w:eastAsia="Microsoft Sans Serif"/>
          <w:color w:val="221815"/>
          <w:sz w:val="18"/>
        </w:rPr>
        <w:t>B2</w:t>
      </w:r>
      <w:r>
        <w:rPr>
          <w:color w:val="221815"/>
          <w:spacing w:val="-3"/>
          <w:sz w:val="16"/>
        </w:rPr>
        <w:t>及办公楼</w:t>
      </w:r>
    </w:p>
    <w:p>
      <w:pPr>
        <w:pStyle w:val="ListParagraph"/>
        <w:numPr>
          <w:ilvl w:val="0"/>
          <w:numId w:val="37"/>
        </w:numPr>
        <w:tabs>
          <w:tab w:pos="333" w:val="left" w:leader="none"/>
          <w:tab w:pos="334" w:val="left" w:leader="none"/>
        </w:tabs>
        <w:spacing w:line="240" w:lineRule="auto" w:before="130" w:after="0"/>
        <w:ind w:left="333" w:right="0" w:hanging="246"/>
        <w:jc w:val="left"/>
        <w:rPr>
          <w:rFonts w:ascii="Trebuchet MS" w:hAnsi="Trebuchet MS" w:eastAsia="Trebuchet MS"/>
          <w:color w:val="6BB939"/>
          <w:sz w:val="16"/>
        </w:rPr>
      </w:pPr>
      <w:r>
        <w:rPr>
          <w:color w:val="221815"/>
          <w:sz w:val="16"/>
        </w:rPr>
        <w:t>中国安徽省合肥市云谷路</w:t>
      </w:r>
      <w:r>
        <w:rPr>
          <w:rFonts w:ascii="Microsoft Sans Serif" w:hAnsi="Microsoft Sans Serif" w:eastAsia="Microsoft Sans Serif"/>
          <w:color w:val="221815"/>
          <w:sz w:val="18"/>
        </w:rPr>
        <w:t>3188–1</w:t>
      </w:r>
      <w:r>
        <w:rPr>
          <w:color w:val="221815"/>
          <w:spacing w:val="-10"/>
          <w:sz w:val="16"/>
        </w:rPr>
        <w:t>号</w:t>
      </w:r>
    </w:p>
    <w:p>
      <w:pPr>
        <w:pStyle w:val="ListParagraph"/>
        <w:numPr>
          <w:ilvl w:val="0"/>
          <w:numId w:val="37"/>
        </w:numPr>
        <w:tabs>
          <w:tab w:pos="333" w:val="left" w:leader="none"/>
          <w:tab w:pos="334" w:val="left" w:leader="none"/>
        </w:tabs>
        <w:spacing w:line="240" w:lineRule="auto" w:before="140" w:after="0"/>
        <w:ind w:left="333" w:right="0" w:hanging="246"/>
        <w:jc w:val="left"/>
        <w:rPr>
          <w:rFonts w:ascii="Trebuchet MS" w:hAnsi="Trebuchet MS" w:eastAsia="Trebuchet MS"/>
          <w:color w:val="6BB939"/>
          <w:sz w:val="16"/>
        </w:rPr>
      </w:pPr>
      <w:r>
        <w:rPr>
          <w:color w:val="221815"/>
          <w:spacing w:val="-2"/>
          <w:sz w:val="16"/>
        </w:rPr>
        <w:t>中国惠阳联想科技园</w:t>
      </w:r>
    </w:p>
    <w:p>
      <w:pPr>
        <w:pStyle w:val="ListParagraph"/>
        <w:numPr>
          <w:ilvl w:val="0"/>
          <w:numId w:val="37"/>
        </w:numPr>
        <w:tabs>
          <w:tab w:pos="333" w:val="left" w:leader="none"/>
          <w:tab w:pos="334" w:val="left" w:leader="none"/>
        </w:tabs>
        <w:spacing w:line="240" w:lineRule="auto" w:before="140" w:after="0"/>
        <w:ind w:left="333" w:right="0" w:hanging="246"/>
        <w:jc w:val="left"/>
        <w:rPr>
          <w:rFonts w:ascii="Trebuchet MS" w:hAnsi="Trebuchet MS" w:eastAsia="Trebuchet MS"/>
          <w:color w:val="6BB939"/>
          <w:sz w:val="16"/>
        </w:rPr>
      </w:pPr>
      <w:r>
        <w:rPr>
          <w:color w:val="221815"/>
          <w:sz w:val="16"/>
        </w:rPr>
        <w:t>中国深圳市桃花路</w:t>
      </w:r>
      <w:r>
        <w:rPr>
          <w:rFonts w:ascii="Microsoft Sans Serif" w:hAnsi="Microsoft Sans Serif" w:eastAsia="Microsoft Sans Serif"/>
          <w:color w:val="221815"/>
          <w:sz w:val="18"/>
        </w:rPr>
        <w:t>30</w:t>
      </w:r>
      <w:r>
        <w:rPr>
          <w:color w:val="221815"/>
          <w:spacing w:val="-10"/>
          <w:sz w:val="16"/>
        </w:rPr>
        <w:t>号</w:t>
      </w:r>
    </w:p>
    <w:p>
      <w:pPr>
        <w:pStyle w:val="ListParagraph"/>
        <w:numPr>
          <w:ilvl w:val="0"/>
          <w:numId w:val="37"/>
        </w:numPr>
        <w:tabs>
          <w:tab w:pos="333" w:val="left" w:leader="none"/>
          <w:tab w:pos="334" w:val="left" w:leader="none"/>
        </w:tabs>
        <w:spacing w:line="240" w:lineRule="auto" w:before="140" w:after="0"/>
        <w:ind w:left="333" w:right="0" w:hanging="246"/>
        <w:jc w:val="left"/>
        <w:rPr>
          <w:rFonts w:ascii="Trebuchet MS" w:hAnsi="Trebuchet MS" w:eastAsia="Trebuchet MS"/>
          <w:color w:val="6BB939"/>
          <w:sz w:val="16"/>
        </w:rPr>
      </w:pPr>
      <w:r>
        <w:rPr>
          <w:color w:val="221815"/>
          <w:w w:val="95"/>
          <w:sz w:val="16"/>
        </w:rPr>
        <w:t>中</w:t>
      </w:r>
      <w:r>
        <w:rPr>
          <w:color w:val="221815"/>
          <w:w w:val="95"/>
          <w:sz w:val="16"/>
        </w:rPr>
        <w:t>国</w:t>
      </w:r>
      <w:r>
        <w:rPr>
          <w:color w:val="221815"/>
          <w:w w:val="95"/>
          <w:sz w:val="16"/>
        </w:rPr>
        <w:t>武</w:t>
      </w:r>
      <w:r>
        <w:rPr>
          <w:color w:val="221815"/>
          <w:w w:val="95"/>
          <w:sz w:val="16"/>
        </w:rPr>
        <w:t>汉</w:t>
      </w:r>
      <w:r>
        <w:rPr>
          <w:color w:val="221815"/>
          <w:w w:val="95"/>
          <w:sz w:val="16"/>
        </w:rPr>
        <w:t>市</w:t>
      </w:r>
      <w:r>
        <w:rPr>
          <w:color w:val="221815"/>
          <w:w w:val="95"/>
          <w:sz w:val="16"/>
        </w:rPr>
        <w:t>高</w:t>
      </w:r>
      <w:r>
        <w:rPr>
          <w:color w:val="221815"/>
          <w:w w:val="95"/>
          <w:sz w:val="16"/>
        </w:rPr>
        <w:t>新</w:t>
      </w:r>
      <w:r>
        <w:rPr>
          <w:color w:val="221815"/>
          <w:w w:val="95"/>
          <w:sz w:val="16"/>
        </w:rPr>
        <w:t>四</w:t>
      </w:r>
      <w:r>
        <w:rPr>
          <w:color w:val="221815"/>
          <w:w w:val="95"/>
          <w:sz w:val="16"/>
        </w:rPr>
        <w:t>路</w:t>
      </w:r>
      <w:r>
        <w:rPr>
          <w:rFonts w:ascii="Microsoft Sans Serif" w:hAnsi="Microsoft Sans Serif" w:eastAsia="Microsoft Sans Serif"/>
          <w:color w:val="221815"/>
          <w:w w:val="95"/>
          <w:sz w:val="18"/>
        </w:rPr>
        <w:t>19</w:t>
      </w:r>
      <w:r>
        <w:rPr>
          <w:color w:val="221815"/>
          <w:spacing w:val="-10"/>
          <w:w w:val="95"/>
          <w:sz w:val="16"/>
        </w:rPr>
        <w:t>号</w:t>
      </w:r>
    </w:p>
    <w:p>
      <w:pPr>
        <w:pStyle w:val="ListParagraph"/>
        <w:numPr>
          <w:ilvl w:val="0"/>
          <w:numId w:val="37"/>
        </w:numPr>
        <w:tabs>
          <w:tab w:pos="333" w:val="left" w:leader="none"/>
          <w:tab w:pos="334" w:val="left" w:leader="none"/>
        </w:tabs>
        <w:spacing w:line="240" w:lineRule="auto" w:before="124" w:after="0"/>
        <w:ind w:left="333" w:right="0" w:hanging="246"/>
        <w:jc w:val="left"/>
        <w:rPr>
          <w:rFonts w:ascii="Trebuchet MS" w:hAnsi="Trebuchet MS"/>
          <w:color w:val="6BB939"/>
          <w:sz w:val="16"/>
        </w:rPr>
      </w:pPr>
      <w:r>
        <w:rPr>
          <w:rFonts w:ascii="Microsoft Sans Serif" w:hAnsi="Microsoft Sans Serif"/>
          <w:color w:val="221815"/>
          <w:w w:val="110"/>
          <w:position w:val="1"/>
          <w:sz w:val="18"/>
        </w:rPr>
        <w:t>No.</w:t>
      </w:r>
      <w:r>
        <w:rPr>
          <w:rFonts w:ascii="Microsoft Sans Serif" w:hAnsi="Microsoft Sans Serif"/>
          <w:color w:val="221815"/>
          <w:spacing w:val="-5"/>
          <w:w w:val="110"/>
          <w:position w:val="1"/>
          <w:sz w:val="18"/>
        </w:rPr>
        <w:t> </w:t>
      </w:r>
      <w:r>
        <w:rPr>
          <w:rFonts w:ascii="Microsoft Sans Serif" w:hAnsi="Microsoft Sans Serif"/>
          <w:color w:val="221815"/>
          <w:w w:val="110"/>
          <w:position w:val="1"/>
          <w:sz w:val="18"/>
        </w:rPr>
        <w:t>316</w:t>
      </w:r>
      <w:r>
        <w:rPr>
          <w:rFonts w:ascii="Microsoft Sans Serif" w:hAnsi="Microsoft Sans Serif"/>
          <w:color w:val="221815"/>
          <w:spacing w:val="-5"/>
          <w:w w:val="110"/>
          <w:position w:val="1"/>
          <w:sz w:val="18"/>
        </w:rPr>
        <w:t> </w:t>
      </w:r>
      <w:r>
        <w:rPr>
          <w:rFonts w:ascii="Microsoft Sans Serif" w:hAnsi="Microsoft Sans Serif"/>
          <w:color w:val="221815"/>
          <w:w w:val="110"/>
          <w:position w:val="1"/>
          <w:sz w:val="18"/>
        </w:rPr>
        <w:t>Boulevard</w:t>
      </w:r>
      <w:r>
        <w:rPr>
          <w:rFonts w:ascii="Microsoft Sans Serif" w:hAnsi="Microsoft Sans Serif"/>
          <w:color w:val="221815"/>
          <w:spacing w:val="-5"/>
          <w:w w:val="110"/>
          <w:position w:val="1"/>
          <w:sz w:val="18"/>
        </w:rPr>
        <w:t> </w:t>
      </w:r>
      <w:r>
        <w:rPr>
          <w:rFonts w:ascii="Microsoft Sans Serif" w:hAnsi="Microsoft Sans Serif"/>
          <w:color w:val="221815"/>
          <w:w w:val="110"/>
          <w:position w:val="1"/>
          <w:sz w:val="18"/>
        </w:rPr>
        <w:t>Escobedo,</w:t>
      </w:r>
      <w:r>
        <w:rPr>
          <w:rFonts w:ascii="Microsoft Sans Serif" w:hAnsi="Microsoft Sans Serif"/>
          <w:color w:val="221815"/>
          <w:spacing w:val="-5"/>
          <w:w w:val="110"/>
          <w:position w:val="1"/>
          <w:sz w:val="18"/>
        </w:rPr>
        <w:t> </w:t>
      </w:r>
      <w:r>
        <w:rPr>
          <w:rFonts w:ascii="Microsoft Sans Serif" w:hAnsi="Microsoft Sans Serif"/>
          <w:color w:val="221815"/>
          <w:w w:val="110"/>
          <w:position w:val="1"/>
          <w:sz w:val="18"/>
        </w:rPr>
        <w:t>Apodaca,</w:t>
      </w:r>
      <w:r>
        <w:rPr>
          <w:rFonts w:ascii="Microsoft Sans Serif" w:hAnsi="Microsoft Sans Serif"/>
          <w:color w:val="221815"/>
          <w:spacing w:val="-4"/>
          <w:w w:val="110"/>
          <w:position w:val="1"/>
          <w:sz w:val="18"/>
        </w:rPr>
        <w:t> </w:t>
      </w:r>
      <w:r>
        <w:rPr>
          <w:rFonts w:ascii="Microsoft Sans Serif" w:hAnsi="Microsoft Sans Serif"/>
          <w:color w:val="221815"/>
          <w:w w:val="110"/>
          <w:position w:val="1"/>
          <w:sz w:val="18"/>
        </w:rPr>
        <w:t>NL,</w:t>
      </w:r>
      <w:r>
        <w:rPr>
          <w:rFonts w:ascii="Microsoft Sans Serif" w:hAnsi="Microsoft Sans Serif"/>
          <w:color w:val="221815"/>
          <w:spacing w:val="-5"/>
          <w:w w:val="110"/>
          <w:position w:val="1"/>
          <w:sz w:val="18"/>
        </w:rPr>
        <w:t> </w:t>
      </w:r>
      <w:r>
        <w:rPr>
          <w:rFonts w:ascii="Microsoft Sans Serif" w:hAnsi="Microsoft Sans Serif"/>
          <w:color w:val="221815"/>
          <w:spacing w:val="-2"/>
          <w:w w:val="110"/>
          <w:position w:val="1"/>
          <w:sz w:val="18"/>
        </w:rPr>
        <w:t>Mexico</w:t>
      </w:r>
    </w:p>
    <w:p>
      <w:pPr>
        <w:pStyle w:val="ListParagraph"/>
        <w:numPr>
          <w:ilvl w:val="0"/>
          <w:numId w:val="37"/>
        </w:numPr>
        <w:tabs>
          <w:tab w:pos="333" w:val="left" w:leader="none"/>
          <w:tab w:pos="334" w:val="left" w:leader="none"/>
        </w:tabs>
        <w:spacing w:line="444" w:lineRule="auto" w:before="164" w:after="0"/>
        <w:ind w:left="333" w:right="956" w:hanging="246"/>
        <w:jc w:val="left"/>
        <w:rPr>
          <w:rFonts w:ascii="Trebuchet MS" w:hAnsi="Trebuchet MS"/>
          <w:color w:val="6BB939"/>
          <w:sz w:val="16"/>
        </w:rPr>
      </w:pPr>
      <w:r>
        <w:rPr>
          <w:rFonts w:ascii="Microsoft Sans Serif" w:hAnsi="Microsoft Sans Serif"/>
          <w:color w:val="221815"/>
          <w:w w:val="110"/>
          <w:sz w:val="18"/>
        </w:rPr>
        <w:t>No.</w:t>
      </w:r>
      <w:r>
        <w:rPr>
          <w:rFonts w:ascii="Microsoft Sans Serif" w:hAnsi="Microsoft Sans Serif"/>
          <w:color w:val="221815"/>
          <w:spacing w:val="40"/>
          <w:w w:val="110"/>
          <w:sz w:val="18"/>
        </w:rPr>
        <w:t> </w:t>
      </w:r>
      <w:r>
        <w:rPr>
          <w:rFonts w:ascii="Microsoft Sans Serif" w:hAnsi="Microsoft Sans Serif"/>
          <w:color w:val="221815"/>
          <w:w w:val="110"/>
          <w:sz w:val="18"/>
        </w:rPr>
        <w:t>19/1A</w:t>
      </w:r>
      <w:r>
        <w:rPr>
          <w:rFonts w:ascii="Microsoft Sans Serif" w:hAnsi="Microsoft Sans Serif"/>
          <w:color w:val="221815"/>
          <w:spacing w:val="40"/>
          <w:w w:val="110"/>
          <w:sz w:val="18"/>
        </w:rPr>
        <w:t> </w:t>
      </w:r>
      <w:r>
        <w:rPr>
          <w:rFonts w:ascii="Microsoft Sans Serif" w:hAnsi="Microsoft Sans Serif"/>
          <w:color w:val="221815"/>
          <w:w w:val="110"/>
          <w:sz w:val="18"/>
        </w:rPr>
        <w:t>&amp;</w:t>
      </w:r>
      <w:r>
        <w:rPr>
          <w:rFonts w:ascii="Microsoft Sans Serif" w:hAnsi="Microsoft Sans Serif"/>
          <w:color w:val="221815"/>
          <w:spacing w:val="40"/>
          <w:w w:val="110"/>
          <w:sz w:val="18"/>
        </w:rPr>
        <w:t> </w:t>
      </w:r>
      <w:r>
        <w:rPr>
          <w:rFonts w:ascii="Microsoft Sans Serif" w:hAnsi="Microsoft Sans Serif"/>
          <w:color w:val="221815"/>
          <w:w w:val="110"/>
          <w:sz w:val="18"/>
        </w:rPr>
        <w:t>2A</w:t>
      </w:r>
      <w:r>
        <w:rPr>
          <w:rFonts w:ascii="Microsoft Sans Serif" w:hAnsi="Microsoft Sans Serif"/>
          <w:color w:val="221815"/>
          <w:spacing w:val="40"/>
          <w:w w:val="110"/>
          <w:sz w:val="18"/>
        </w:rPr>
        <w:t> </w:t>
      </w:r>
      <w:r>
        <w:rPr>
          <w:rFonts w:ascii="Microsoft Sans Serif" w:hAnsi="Microsoft Sans Serif"/>
          <w:color w:val="221815"/>
          <w:w w:val="110"/>
          <w:sz w:val="18"/>
        </w:rPr>
        <w:t>Cuddalore</w:t>
      </w:r>
      <w:r>
        <w:rPr>
          <w:rFonts w:ascii="Microsoft Sans Serif" w:hAnsi="Microsoft Sans Serif"/>
          <w:color w:val="221815"/>
          <w:spacing w:val="40"/>
          <w:w w:val="110"/>
          <w:sz w:val="18"/>
        </w:rPr>
        <w:t> </w:t>
      </w:r>
      <w:r>
        <w:rPr>
          <w:rFonts w:ascii="Microsoft Sans Serif" w:hAnsi="Microsoft Sans Serif"/>
          <w:color w:val="221815"/>
          <w:w w:val="110"/>
          <w:sz w:val="18"/>
        </w:rPr>
        <w:t>Main</w:t>
      </w:r>
      <w:r>
        <w:rPr>
          <w:rFonts w:ascii="Microsoft Sans Serif" w:hAnsi="Microsoft Sans Serif"/>
          <w:color w:val="221815"/>
          <w:spacing w:val="40"/>
          <w:w w:val="110"/>
          <w:sz w:val="18"/>
        </w:rPr>
        <w:t> </w:t>
      </w:r>
      <w:r>
        <w:rPr>
          <w:rFonts w:ascii="Microsoft Sans Serif" w:hAnsi="Microsoft Sans Serif"/>
          <w:color w:val="221815"/>
          <w:w w:val="110"/>
          <w:sz w:val="18"/>
        </w:rPr>
        <w:t>Rd.,</w:t>
      </w:r>
      <w:r>
        <w:rPr>
          <w:rFonts w:ascii="Microsoft Sans Serif" w:hAnsi="Microsoft Sans Serif"/>
          <w:color w:val="221815"/>
          <w:spacing w:val="41"/>
          <w:w w:val="110"/>
          <w:sz w:val="18"/>
        </w:rPr>
        <w:t> </w:t>
      </w:r>
      <w:r>
        <w:rPr>
          <w:rFonts w:ascii="Microsoft Sans Serif" w:hAnsi="Microsoft Sans Serif"/>
          <w:color w:val="221815"/>
          <w:w w:val="110"/>
          <w:sz w:val="18"/>
        </w:rPr>
        <w:t>Edayar </w:t>
      </w:r>
      <w:r>
        <w:rPr>
          <w:rFonts w:ascii="Microsoft Sans Serif" w:hAnsi="Microsoft Sans Serif"/>
          <w:color w:val="221815"/>
          <w:spacing w:val="-2"/>
          <w:w w:val="110"/>
          <w:sz w:val="18"/>
        </w:rPr>
        <w:t>Palayam</w:t>
      </w:r>
    </w:p>
    <w:p>
      <w:pPr>
        <w:pStyle w:val="ListParagraph"/>
        <w:numPr>
          <w:ilvl w:val="0"/>
          <w:numId w:val="37"/>
        </w:numPr>
        <w:tabs>
          <w:tab w:pos="333" w:val="left" w:leader="none"/>
          <w:tab w:pos="334" w:val="left" w:leader="none"/>
        </w:tabs>
        <w:spacing w:line="202" w:lineRule="exact" w:before="0" w:after="0"/>
        <w:ind w:left="333" w:right="0" w:hanging="246"/>
        <w:jc w:val="left"/>
        <w:rPr>
          <w:rFonts w:ascii="Trebuchet MS" w:hAnsi="Trebuchet MS"/>
          <w:color w:val="6BB939"/>
          <w:sz w:val="16"/>
        </w:rPr>
      </w:pPr>
      <w:r>
        <w:rPr>
          <w:rFonts w:ascii="Microsoft Sans Serif" w:hAnsi="Microsoft Sans Serif"/>
          <w:color w:val="221815"/>
          <w:w w:val="110"/>
          <w:sz w:val="18"/>
        </w:rPr>
        <w:t>Village,</w:t>
      </w:r>
      <w:r>
        <w:rPr>
          <w:rFonts w:ascii="Microsoft Sans Serif" w:hAnsi="Microsoft Sans Serif"/>
          <w:color w:val="221815"/>
          <w:spacing w:val="3"/>
          <w:w w:val="110"/>
          <w:sz w:val="18"/>
        </w:rPr>
        <w:t> </w:t>
      </w:r>
      <w:r>
        <w:rPr>
          <w:rFonts w:ascii="Microsoft Sans Serif" w:hAnsi="Microsoft Sans Serif"/>
          <w:color w:val="221815"/>
          <w:w w:val="110"/>
          <w:sz w:val="18"/>
        </w:rPr>
        <w:t>Pondicherry,</w:t>
      </w:r>
      <w:r>
        <w:rPr>
          <w:rFonts w:ascii="Microsoft Sans Serif" w:hAnsi="Microsoft Sans Serif"/>
          <w:color w:val="221815"/>
          <w:spacing w:val="3"/>
          <w:w w:val="110"/>
          <w:sz w:val="18"/>
        </w:rPr>
        <w:t> </w:t>
      </w:r>
      <w:r>
        <w:rPr>
          <w:rFonts w:ascii="Microsoft Sans Serif" w:hAnsi="Microsoft Sans Serif"/>
          <w:color w:val="221815"/>
          <w:spacing w:val="-2"/>
          <w:w w:val="110"/>
          <w:sz w:val="18"/>
        </w:rPr>
        <w:t>India</w:t>
      </w:r>
    </w:p>
    <w:p>
      <w:pPr>
        <w:pStyle w:val="ListParagraph"/>
        <w:numPr>
          <w:ilvl w:val="0"/>
          <w:numId w:val="37"/>
        </w:numPr>
        <w:tabs>
          <w:tab w:pos="333" w:val="left" w:leader="none"/>
          <w:tab w:pos="334" w:val="left" w:leader="none"/>
        </w:tabs>
        <w:spacing w:line="240" w:lineRule="auto" w:before="138" w:after="0"/>
        <w:ind w:left="333" w:right="0" w:hanging="246"/>
        <w:jc w:val="left"/>
        <w:rPr>
          <w:rFonts w:ascii="Trebuchet MS" w:hAnsi="Trebuchet MS"/>
          <w:color w:val="6BB939"/>
          <w:sz w:val="16"/>
        </w:rPr>
      </w:pPr>
      <w:r>
        <w:rPr>
          <w:rFonts w:ascii="Microsoft Sans Serif" w:hAnsi="Microsoft Sans Serif"/>
          <w:color w:val="221815"/>
          <w:w w:val="110"/>
          <w:sz w:val="18"/>
        </w:rPr>
        <w:t>32</w:t>
      </w:r>
      <w:r>
        <w:rPr>
          <w:rFonts w:ascii="Microsoft Sans Serif" w:hAnsi="Microsoft Sans Serif"/>
          <w:color w:val="221815"/>
          <w:spacing w:val="-7"/>
          <w:w w:val="110"/>
          <w:sz w:val="18"/>
        </w:rPr>
        <w:t> </w:t>
      </w:r>
      <w:r>
        <w:rPr>
          <w:rFonts w:ascii="Microsoft Sans Serif" w:hAnsi="Microsoft Sans Serif"/>
          <w:color w:val="221815"/>
          <w:w w:val="110"/>
          <w:sz w:val="18"/>
        </w:rPr>
        <w:t>Nishiyajima-cho,</w:t>
      </w:r>
      <w:r>
        <w:rPr>
          <w:rFonts w:ascii="Microsoft Sans Serif" w:hAnsi="Microsoft Sans Serif"/>
          <w:color w:val="221815"/>
          <w:spacing w:val="-6"/>
          <w:w w:val="110"/>
          <w:sz w:val="18"/>
        </w:rPr>
        <w:t> </w:t>
      </w:r>
      <w:r>
        <w:rPr>
          <w:rFonts w:ascii="Microsoft Sans Serif" w:hAnsi="Microsoft Sans Serif"/>
          <w:color w:val="221815"/>
          <w:w w:val="110"/>
          <w:sz w:val="18"/>
        </w:rPr>
        <w:t>Ohta-shi,</w:t>
      </w:r>
      <w:r>
        <w:rPr>
          <w:rFonts w:ascii="Microsoft Sans Serif" w:hAnsi="Microsoft Sans Serif"/>
          <w:color w:val="221815"/>
          <w:spacing w:val="-6"/>
          <w:w w:val="110"/>
          <w:sz w:val="18"/>
        </w:rPr>
        <w:t> </w:t>
      </w:r>
      <w:r>
        <w:rPr>
          <w:rFonts w:ascii="Microsoft Sans Serif" w:hAnsi="Microsoft Sans Serif"/>
          <w:color w:val="221815"/>
          <w:w w:val="110"/>
          <w:sz w:val="18"/>
        </w:rPr>
        <w:t>Gunma,</w:t>
      </w:r>
      <w:r>
        <w:rPr>
          <w:rFonts w:ascii="Microsoft Sans Serif" w:hAnsi="Microsoft Sans Serif"/>
          <w:color w:val="221815"/>
          <w:spacing w:val="-6"/>
          <w:w w:val="110"/>
          <w:sz w:val="18"/>
        </w:rPr>
        <w:t> </w:t>
      </w:r>
      <w:r>
        <w:rPr>
          <w:rFonts w:ascii="Microsoft Sans Serif" w:hAnsi="Microsoft Sans Serif"/>
          <w:color w:val="221815"/>
          <w:spacing w:val="-2"/>
          <w:w w:val="110"/>
          <w:sz w:val="18"/>
        </w:rPr>
        <w:t>Japan</w:t>
      </w:r>
    </w:p>
    <w:p>
      <w:pPr>
        <w:pStyle w:val="ListParagraph"/>
        <w:numPr>
          <w:ilvl w:val="0"/>
          <w:numId w:val="37"/>
        </w:numPr>
        <w:tabs>
          <w:tab w:pos="333" w:val="left" w:leader="none"/>
          <w:tab w:pos="334" w:val="left" w:leader="none"/>
        </w:tabs>
        <w:spacing w:line="240" w:lineRule="auto" w:before="158" w:after="0"/>
        <w:ind w:left="333" w:right="0" w:hanging="246"/>
        <w:jc w:val="left"/>
        <w:rPr>
          <w:rFonts w:ascii="Trebuchet MS" w:hAnsi="Trebuchet MS"/>
          <w:color w:val="6BB939"/>
          <w:sz w:val="16"/>
        </w:rPr>
      </w:pPr>
      <w:r>
        <w:rPr>
          <w:rFonts w:ascii="Microsoft Sans Serif" w:hAnsi="Microsoft Sans Serif"/>
          <w:color w:val="221815"/>
          <w:w w:val="110"/>
          <w:sz w:val="18"/>
        </w:rPr>
        <w:t>6-80,</w:t>
      </w:r>
      <w:r>
        <w:rPr>
          <w:rFonts w:ascii="Microsoft Sans Serif" w:hAnsi="Microsoft Sans Serif"/>
          <w:color w:val="221815"/>
          <w:spacing w:val="2"/>
          <w:w w:val="110"/>
          <w:sz w:val="18"/>
        </w:rPr>
        <w:t> </w:t>
      </w:r>
      <w:r>
        <w:rPr>
          <w:rFonts w:ascii="Microsoft Sans Serif" w:hAnsi="Microsoft Sans Serif"/>
          <w:color w:val="221815"/>
          <w:w w:val="110"/>
          <w:sz w:val="18"/>
        </w:rPr>
        <w:t>Shimohanazawa</w:t>
      </w:r>
      <w:r>
        <w:rPr>
          <w:rFonts w:ascii="Microsoft Sans Serif" w:hAnsi="Microsoft Sans Serif"/>
          <w:color w:val="221815"/>
          <w:spacing w:val="2"/>
          <w:w w:val="110"/>
          <w:sz w:val="18"/>
        </w:rPr>
        <w:t> </w:t>
      </w:r>
      <w:r>
        <w:rPr>
          <w:rFonts w:ascii="Microsoft Sans Serif" w:hAnsi="Microsoft Sans Serif"/>
          <w:color w:val="221815"/>
          <w:w w:val="110"/>
          <w:sz w:val="18"/>
        </w:rPr>
        <w:t>2-Chome,</w:t>
      </w:r>
      <w:r>
        <w:rPr>
          <w:rFonts w:ascii="Microsoft Sans Serif" w:hAnsi="Microsoft Sans Serif"/>
          <w:color w:val="221815"/>
          <w:spacing w:val="3"/>
          <w:w w:val="110"/>
          <w:sz w:val="18"/>
        </w:rPr>
        <w:t> </w:t>
      </w:r>
      <w:r>
        <w:rPr>
          <w:rFonts w:ascii="Microsoft Sans Serif" w:hAnsi="Microsoft Sans Serif"/>
          <w:color w:val="221815"/>
          <w:spacing w:val="-2"/>
          <w:w w:val="110"/>
          <w:sz w:val="18"/>
        </w:rPr>
        <w:t>Yonezawa,Japan</w:t>
      </w:r>
    </w:p>
    <w:p>
      <w:pPr>
        <w:spacing w:after="0" w:line="240" w:lineRule="auto"/>
        <w:jc w:val="left"/>
        <w:rPr>
          <w:rFonts w:ascii="Trebuchet MS" w:hAnsi="Trebuchet MS"/>
          <w:sz w:val="16"/>
        </w:rPr>
        <w:sectPr>
          <w:type w:val="continuous"/>
          <w:pgSz w:w="11910" w:h="16840"/>
          <w:pgMar w:header="0" w:footer="488" w:top="720" w:bottom="280" w:left="0" w:right="240"/>
          <w:cols w:num="2" w:equalWidth="0">
            <w:col w:w="6107" w:space="40"/>
            <w:col w:w="5523"/>
          </w:cols>
        </w:sectPr>
      </w:pPr>
    </w:p>
    <w:p>
      <w:pPr>
        <w:pStyle w:val="BodyText"/>
        <w:rPr>
          <w:rFonts w:ascii="Microsoft Sans Serif"/>
          <w:sz w:val="20"/>
        </w:rPr>
      </w:pPr>
      <w:r>
        <w:rPr/>
        <w:pict>
          <v:group style="position:absolute;margin-left:0pt;margin-top:502.894501pt;width:595.3pt;height:283.75pt;mso-position-horizontal-relative:page;mso-position-vertical-relative:page;z-index:15854592" id="docshapegroup1129" coordorigin="0,10058" coordsize="11906,5675">
            <v:rect style="position:absolute;left:0;top:10060;width:11906;height:5670" id="docshape1130" filled="true" fillcolor="#f7f8f8" stroked="false">
              <v:fill type="solid"/>
            </v:rect>
            <v:shape style="position:absolute;left:409;top:10057;width:9730;height:5675" type="#_x0000_t75" id="docshape1131" stroked="false">
              <v:imagedata r:id="rId447" o:title=""/>
            </v:shape>
            <w10:wrap type="none"/>
          </v:group>
        </w:pict>
      </w:r>
    </w:p>
    <w:p>
      <w:pPr>
        <w:pStyle w:val="BodyText"/>
        <w:spacing w:before="7"/>
        <w:rPr>
          <w:rFonts w:ascii="Microsoft Sans Serif"/>
          <w:sz w:val="22"/>
        </w:rPr>
      </w:pPr>
    </w:p>
    <w:p>
      <w:pPr>
        <w:spacing w:before="63"/>
        <w:ind w:left="1440" w:right="0" w:firstLine="0"/>
        <w:jc w:val="left"/>
        <w:rPr>
          <w:sz w:val="12"/>
        </w:rPr>
      </w:pPr>
      <w:r>
        <w:rPr>
          <w:color w:val="221815"/>
          <w:position w:val="4"/>
          <w:sz w:val="7"/>
        </w:rPr>
        <w:t>1</w:t>
      </w:r>
      <w:r>
        <w:rPr>
          <w:color w:val="221815"/>
          <w:spacing w:val="-4"/>
          <w:sz w:val="12"/>
        </w:rPr>
        <w:t>开发 — 行政</w:t>
      </w:r>
    </w:p>
    <w:p>
      <w:pPr>
        <w:spacing w:after="0"/>
        <w:jc w:val="left"/>
        <w:rPr>
          <w:sz w:val="12"/>
        </w:rPr>
        <w:sectPr>
          <w:type w:val="continuous"/>
          <w:pgSz w:w="11910" w:h="16840"/>
          <w:pgMar w:header="0" w:footer="488" w:top="720" w:bottom="2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7"/>
        <w:rPr>
          <w:sz w:val="12"/>
        </w:rPr>
      </w:pPr>
    </w:p>
    <w:p>
      <w:pPr>
        <w:spacing w:after="0"/>
        <w:rPr>
          <w:sz w:val="12"/>
        </w:rPr>
        <w:sectPr>
          <w:pgSz w:w="11910" w:h="16840"/>
          <w:pgMar w:header="0" w:footer="488" w:top="520" w:bottom="680" w:left="0" w:right="240"/>
        </w:sectPr>
      </w:pPr>
    </w:p>
    <w:p>
      <w:pPr>
        <w:pStyle w:val="BodyText"/>
        <w:spacing w:line="228" w:lineRule="auto" w:before="58"/>
        <w:ind w:left="1133"/>
        <w:jc w:val="both"/>
      </w:pPr>
      <w:r>
        <w:rPr>
          <w:color w:val="221815"/>
          <w:spacing w:val="6"/>
        </w:rPr>
        <w:t>在我们的</w:t>
      </w:r>
      <w:r>
        <w:rPr>
          <w:rFonts w:ascii="Microsoft Sans Serif" w:eastAsia="Microsoft Sans Serif"/>
          <w:color w:val="221815"/>
          <w:spacing w:val="6"/>
          <w:w w:val="100"/>
        </w:rPr>
        <w:t>EMS</w:t>
      </w:r>
      <w:r>
        <w:rPr>
          <w:color w:val="221815"/>
          <w:spacing w:val="5"/>
        </w:rPr>
        <w:t>框架内，联想每年都识别并评估在运营过</w:t>
      </w:r>
      <w:r>
        <w:rPr>
          <w:color w:val="221815"/>
          <w:spacing w:val="-1"/>
        </w:rPr>
        <w:t>程中对环境产生实际或潜在重大影响的因素。我们已为这些重要环境因素设立参数及监控措施，并持续追踪和汇报与这些参数相关的表现。联想每年会对所关注的环境因素</w:t>
      </w:r>
      <w:r>
        <w:rPr>
          <w:color w:val="221815"/>
          <w:spacing w:val="6"/>
        </w:rPr>
        <w:t>设立改善目标，考虑其在环境参数、环境方针、法律规</w:t>
      </w:r>
      <w:r>
        <w:rPr>
          <w:color w:val="221815"/>
          <w:spacing w:val="5"/>
        </w:rPr>
        <w:t>定、客户要求、利益相关者需求、环境及财务影响以及管</w:t>
      </w:r>
      <w:r>
        <w:rPr>
          <w:color w:val="221815"/>
        </w:rPr>
        <w:t>理层指导方面的表现。</w:t>
      </w:r>
    </w:p>
    <w:p>
      <w:pPr>
        <w:pStyle w:val="Heading6"/>
        <w:spacing w:line="335" w:lineRule="exact" w:before="41"/>
        <w:ind w:left="440"/>
      </w:pPr>
      <w:r>
        <w:rPr/>
        <w:br w:type="column"/>
      </w:r>
      <w:r>
        <w:rPr>
          <w:color w:val="4A89C9"/>
          <w:spacing w:val="16"/>
        </w:rPr>
        <w:t>与利益相关者就合规问题接洽</w:t>
      </w:r>
    </w:p>
    <w:p>
      <w:pPr>
        <w:pStyle w:val="BodyText"/>
        <w:spacing w:line="228" w:lineRule="auto"/>
        <w:ind w:left="440" w:right="909"/>
        <w:jc w:val="both"/>
      </w:pPr>
      <w:r>
        <w:rPr>
          <w:color w:val="221815"/>
          <w:spacing w:val="-2"/>
        </w:rPr>
        <w:t>联想对环境管理的承诺基于其对合规的承诺，包括联想签署</w:t>
      </w:r>
      <w:r>
        <w:rPr>
          <w:color w:val="221815"/>
          <w:spacing w:val="-2"/>
        </w:rPr>
        <w:t>的由行业协会及标准机构建立的监管规定和自愿性标准。联</w:t>
      </w:r>
      <w:r>
        <w:rPr>
          <w:color w:val="221815"/>
          <w:spacing w:val="-2"/>
        </w:rPr>
        <w:t>想积极与多领域的利益相关者接洽，以管理环境风险、改善</w:t>
      </w:r>
      <w:r>
        <w:rPr>
          <w:color w:val="221815"/>
          <w:spacing w:val="-2"/>
        </w:rPr>
        <w:t>环境表现、确保合规并达成客户期望。例如：</w:t>
      </w:r>
    </w:p>
    <w:p>
      <w:pPr>
        <w:spacing w:after="0" w:line="228" w:lineRule="auto"/>
        <w:jc w:val="both"/>
        <w:sectPr>
          <w:type w:val="continuous"/>
          <w:pgSz w:w="11910" w:h="16840"/>
          <w:pgMar w:header="0" w:footer="488" w:top="720" w:bottom="280" w:left="0" w:right="240"/>
          <w:cols w:num="2" w:equalWidth="0">
            <w:col w:w="5641" w:space="40"/>
            <w:col w:w="5989"/>
          </w:cols>
        </w:sectPr>
      </w:pPr>
    </w:p>
    <w:p>
      <w:pPr>
        <w:pStyle w:val="BodyText"/>
        <w:spacing w:before="11"/>
        <w:rPr>
          <w:sz w:val="14"/>
        </w:rPr>
      </w:pPr>
    </w:p>
    <w:p>
      <w:pPr>
        <w:spacing w:after="0"/>
        <w:rPr>
          <w:sz w:val="14"/>
        </w:rPr>
        <w:sectPr>
          <w:type w:val="continuous"/>
          <w:pgSz w:w="11910" w:h="16840"/>
          <w:pgMar w:header="0" w:footer="488" w:top="720" w:bottom="280" w:left="0" w:right="240"/>
        </w:sectPr>
      </w:pPr>
    </w:p>
    <w:p>
      <w:pPr>
        <w:pStyle w:val="BodyText"/>
        <w:spacing w:before="65"/>
        <w:ind w:left="1133"/>
      </w:pPr>
      <w:r>
        <w:rPr>
          <w:color w:val="221815"/>
        </w:rPr>
        <w:t>在</w:t>
      </w:r>
      <w:r>
        <w:rPr>
          <w:rFonts w:ascii="Microsoft Sans Serif" w:eastAsia="Microsoft Sans Serif"/>
          <w:color w:val="221815"/>
        </w:rPr>
        <w:t>2019/20</w:t>
      </w:r>
      <w:r>
        <w:rPr>
          <w:color w:val="221815"/>
          <w:spacing w:val="-1"/>
        </w:rPr>
        <w:t>财年，联想的全球重要环境因素包括：</w:t>
      </w:r>
    </w:p>
    <w:p>
      <w:pPr>
        <w:spacing w:before="39"/>
        <w:ind w:left="935" w:right="0" w:firstLine="0"/>
        <w:jc w:val="left"/>
        <w:rPr>
          <w:sz w:val="20"/>
        </w:rPr>
      </w:pPr>
      <w:r>
        <w:rPr/>
        <w:br w:type="column"/>
      </w:r>
      <w:r>
        <w:rPr>
          <w:color w:val="040000"/>
          <w:spacing w:val="12"/>
          <w:sz w:val="20"/>
        </w:rPr>
        <w:t>协会</w:t>
      </w:r>
    </w:p>
    <w:p>
      <w:pPr>
        <w:pStyle w:val="ListParagraph"/>
        <w:numPr>
          <w:ilvl w:val="1"/>
          <w:numId w:val="37"/>
        </w:numPr>
        <w:tabs>
          <w:tab w:pos="1168" w:val="left" w:leader="none"/>
        </w:tabs>
        <w:spacing w:line="240" w:lineRule="auto" w:before="79" w:after="0"/>
        <w:ind w:left="1167" w:right="0" w:hanging="233"/>
        <w:jc w:val="left"/>
        <w:rPr>
          <w:rFonts w:ascii="Microsoft Sans Serif" w:hAnsi="Microsoft Sans Serif"/>
          <w:sz w:val="18"/>
        </w:rPr>
      </w:pPr>
      <w:r>
        <w:rPr>
          <w:rFonts w:ascii="Microsoft Sans Serif" w:hAnsi="Microsoft Sans Serif"/>
          <w:color w:val="221815"/>
          <w:spacing w:val="-2"/>
          <w:w w:val="105"/>
          <w:sz w:val="18"/>
        </w:rPr>
        <w:t>DIGITALEUROPE</w:t>
      </w:r>
    </w:p>
    <w:p>
      <w:pPr>
        <w:spacing w:after="0" w:line="240" w:lineRule="auto"/>
        <w:jc w:val="left"/>
        <w:rPr>
          <w:rFonts w:ascii="Microsoft Sans Serif" w:hAnsi="Microsoft Sans Serif"/>
          <w:sz w:val="18"/>
        </w:rPr>
        <w:sectPr>
          <w:type w:val="continuous"/>
          <w:pgSz w:w="11910" w:h="16840"/>
          <w:pgMar w:header="0" w:footer="488" w:top="720" w:bottom="280" w:left="0" w:right="240"/>
          <w:cols w:num="2" w:equalWidth="0">
            <w:col w:w="5120" w:space="40"/>
            <w:col w:w="6510"/>
          </w:cols>
        </w:sectPr>
      </w:pPr>
    </w:p>
    <w:p>
      <w:pPr>
        <w:pStyle w:val="ListParagraph"/>
        <w:numPr>
          <w:ilvl w:val="2"/>
          <w:numId w:val="37"/>
        </w:numPr>
        <w:tabs>
          <w:tab w:pos="1362" w:val="left" w:leader="none"/>
        </w:tabs>
        <w:spacing w:line="309" w:lineRule="exact" w:before="33" w:after="0"/>
        <w:ind w:left="1361" w:right="0" w:hanging="229"/>
        <w:jc w:val="left"/>
        <w:rPr>
          <w:sz w:val="18"/>
        </w:rPr>
      </w:pPr>
      <w:r>
        <w:rPr>
          <w:color w:val="221815"/>
          <w:spacing w:val="-5"/>
          <w:sz w:val="18"/>
        </w:rPr>
        <w:t>产品材料 — 包括使用可再生塑料及环保材料</w:t>
      </w:r>
    </w:p>
    <w:p>
      <w:pPr>
        <w:pStyle w:val="ListParagraph"/>
        <w:numPr>
          <w:ilvl w:val="2"/>
          <w:numId w:val="37"/>
        </w:numPr>
        <w:tabs>
          <w:tab w:pos="1362" w:val="left" w:leader="none"/>
        </w:tabs>
        <w:spacing w:line="299" w:lineRule="exact" w:before="0" w:after="0"/>
        <w:ind w:left="1361" w:right="0" w:hanging="229"/>
        <w:jc w:val="left"/>
        <w:rPr>
          <w:sz w:val="18"/>
        </w:rPr>
      </w:pPr>
      <w:r>
        <w:rPr>
          <w:color w:val="221815"/>
          <w:spacing w:val="-6"/>
          <w:sz w:val="18"/>
        </w:rPr>
        <w:t>产品包装</w:t>
      </w:r>
    </w:p>
    <w:p>
      <w:pPr>
        <w:pStyle w:val="ListParagraph"/>
        <w:numPr>
          <w:ilvl w:val="2"/>
          <w:numId w:val="37"/>
        </w:numPr>
        <w:tabs>
          <w:tab w:pos="1362" w:val="left" w:leader="none"/>
        </w:tabs>
        <w:spacing w:line="299" w:lineRule="exact" w:before="0" w:after="0"/>
        <w:ind w:left="1361" w:right="0" w:hanging="229"/>
        <w:jc w:val="left"/>
        <w:rPr>
          <w:sz w:val="18"/>
        </w:rPr>
      </w:pPr>
      <w:r>
        <w:rPr>
          <w:color w:val="221815"/>
          <w:spacing w:val="-5"/>
          <w:sz w:val="18"/>
        </w:rPr>
        <w:t>产品的能源使用</w:t>
      </w:r>
    </w:p>
    <w:p>
      <w:pPr>
        <w:pStyle w:val="ListParagraph"/>
        <w:numPr>
          <w:ilvl w:val="2"/>
          <w:numId w:val="37"/>
        </w:numPr>
        <w:tabs>
          <w:tab w:pos="1362" w:val="left" w:leader="none"/>
        </w:tabs>
        <w:spacing w:line="299" w:lineRule="exact" w:before="0" w:after="0"/>
        <w:ind w:left="1361" w:right="0" w:hanging="229"/>
        <w:jc w:val="left"/>
        <w:rPr>
          <w:sz w:val="18"/>
        </w:rPr>
      </w:pPr>
      <w:r>
        <w:rPr>
          <w:color w:val="221815"/>
          <w:spacing w:val="-5"/>
          <w:sz w:val="18"/>
        </w:rPr>
        <w:t>产品报废管理</w:t>
      </w:r>
    </w:p>
    <w:p>
      <w:pPr>
        <w:pStyle w:val="ListParagraph"/>
        <w:numPr>
          <w:ilvl w:val="2"/>
          <w:numId w:val="37"/>
        </w:numPr>
        <w:tabs>
          <w:tab w:pos="1362" w:val="left" w:leader="none"/>
        </w:tabs>
        <w:spacing w:line="299" w:lineRule="exact" w:before="0" w:after="0"/>
        <w:ind w:left="1361" w:right="0" w:hanging="229"/>
        <w:jc w:val="left"/>
        <w:rPr>
          <w:sz w:val="18"/>
        </w:rPr>
      </w:pPr>
      <w:r>
        <w:rPr>
          <w:color w:val="221815"/>
          <w:spacing w:val="-5"/>
          <w:sz w:val="18"/>
        </w:rPr>
        <w:t>生产基地废气排放</w:t>
      </w:r>
    </w:p>
    <w:p>
      <w:pPr>
        <w:pStyle w:val="ListParagraph"/>
        <w:numPr>
          <w:ilvl w:val="2"/>
          <w:numId w:val="37"/>
        </w:numPr>
        <w:tabs>
          <w:tab w:pos="1362" w:val="left" w:leader="none"/>
        </w:tabs>
        <w:spacing w:line="299" w:lineRule="exact" w:before="0" w:after="0"/>
        <w:ind w:left="1361" w:right="0" w:hanging="229"/>
        <w:jc w:val="left"/>
        <w:rPr>
          <w:sz w:val="18"/>
        </w:rPr>
      </w:pPr>
      <w:r>
        <w:rPr>
          <w:color w:val="221815"/>
          <w:spacing w:val="-5"/>
          <w:sz w:val="18"/>
        </w:rPr>
        <w:t>生产基地能源消耗</w:t>
      </w:r>
    </w:p>
    <w:p>
      <w:pPr>
        <w:pStyle w:val="ListParagraph"/>
        <w:numPr>
          <w:ilvl w:val="2"/>
          <w:numId w:val="37"/>
        </w:numPr>
        <w:tabs>
          <w:tab w:pos="1362" w:val="left" w:leader="none"/>
        </w:tabs>
        <w:spacing w:line="299" w:lineRule="exact" w:before="0" w:after="0"/>
        <w:ind w:left="1361" w:right="0" w:hanging="229"/>
        <w:jc w:val="left"/>
        <w:rPr>
          <w:sz w:val="18"/>
        </w:rPr>
      </w:pPr>
      <w:r>
        <w:rPr>
          <w:color w:val="221815"/>
          <w:spacing w:val="-5"/>
          <w:sz w:val="18"/>
        </w:rPr>
        <w:t>供货商环境表现</w:t>
      </w:r>
    </w:p>
    <w:p>
      <w:pPr>
        <w:pStyle w:val="ListParagraph"/>
        <w:numPr>
          <w:ilvl w:val="2"/>
          <w:numId w:val="37"/>
        </w:numPr>
        <w:tabs>
          <w:tab w:pos="1362" w:val="left" w:leader="none"/>
        </w:tabs>
        <w:spacing w:line="299" w:lineRule="exact" w:before="0" w:after="0"/>
        <w:ind w:left="1361" w:right="0" w:hanging="229"/>
        <w:jc w:val="left"/>
        <w:rPr>
          <w:sz w:val="18"/>
        </w:rPr>
      </w:pPr>
      <w:r>
        <w:rPr>
          <w:color w:val="221815"/>
          <w:spacing w:val="-6"/>
          <w:sz w:val="18"/>
        </w:rPr>
        <w:t>产品运输</w:t>
      </w:r>
    </w:p>
    <w:p>
      <w:pPr>
        <w:pStyle w:val="ListParagraph"/>
        <w:numPr>
          <w:ilvl w:val="2"/>
          <w:numId w:val="37"/>
        </w:numPr>
        <w:tabs>
          <w:tab w:pos="1362" w:val="left" w:leader="none"/>
        </w:tabs>
        <w:spacing w:line="299" w:lineRule="exact" w:before="0" w:after="0"/>
        <w:ind w:left="1361" w:right="0" w:hanging="229"/>
        <w:jc w:val="left"/>
        <w:rPr>
          <w:sz w:val="18"/>
        </w:rPr>
      </w:pPr>
      <w:r>
        <w:rPr>
          <w:color w:val="221815"/>
          <w:spacing w:val="-6"/>
          <w:sz w:val="18"/>
        </w:rPr>
        <w:t>废弃物处理</w:t>
      </w:r>
    </w:p>
    <w:p>
      <w:pPr>
        <w:pStyle w:val="ListParagraph"/>
        <w:numPr>
          <w:ilvl w:val="2"/>
          <w:numId w:val="37"/>
        </w:numPr>
        <w:tabs>
          <w:tab w:pos="1362" w:val="left" w:leader="none"/>
        </w:tabs>
        <w:spacing w:line="306" w:lineRule="exact" w:before="0" w:after="0"/>
        <w:ind w:left="1361" w:right="0" w:hanging="229"/>
        <w:jc w:val="left"/>
        <w:rPr>
          <w:sz w:val="18"/>
        </w:rPr>
      </w:pPr>
      <w:r>
        <w:rPr>
          <w:color w:val="221815"/>
          <w:spacing w:val="-6"/>
          <w:sz w:val="18"/>
        </w:rPr>
        <w:t>水资源管理</w:t>
      </w:r>
    </w:p>
    <w:p>
      <w:pPr>
        <w:pStyle w:val="BodyText"/>
        <w:spacing w:before="7"/>
        <w:rPr>
          <w:sz w:val="20"/>
        </w:rPr>
      </w:pPr>
    </w:p>
    <w:p>
      <w:pPr>
        <w:pStyle w:val="BodyText"/>
        <w:spacing w:line="228" w:lineRule="auto"/>
        <w:ind w:left="1133" w:right="2"/>
      </w:pPr>
      <w:r>
        <w:rPr>
          <w:color w:val="221815"/>
          <w:spacing w:val="4"/>
        </w:rPr>
        <w:t>有关联想</w:t>
      </w:r>
      <w:r>
        <w:rPr>
          <w:rFonts w:ascii="Microsoft Sans Serif" w:hAnsi="Microsoft Sans Serif" w:eastAsia="Microsoft Sans Serif"/>
          <w:color w:val="221815"/>
          <w:spacing w:val="4"/>
          <w:w w:val="118"/>
        </w:rPr>
        <w:t>20</w:t>
      </w:r>
      <w:r>
        <w:rPr>
          <w:rFonts w:ascii="Microsoft Sans Serif" w:hAnsi="Microsoft Sans Serif" w:eastAsia="Microsoft Sans Serif"/>
          <w:color w:val="221815"/>
          <w:spacing w:val="4"/>
          <w:w w:val="108"/>
        </w:rPr>
        <w:t>19/2</w:t>
      </w:r>
      <w:r>
        <w:rPr>
          <w:rFonts w:ascii="Microsoft Sans Serif" w:hAnsi="Microsoft Sans Serif" w:eastAsia="Microsoft Sans Serif"/>
          <w:color w:val="221815"/>
          <w:spacing w:val="4"/>
          <w:w w:val="128"/>
        </w:rPr>
        <w:t>0</w:t>
      </w:r>
      <w:r>
        <w:rPr>
          <w:color w:val="221815"/>
          <w:spacing w:val="4"/>
        </w:rPr>
        <w:t>财年全球环境绩效与目标参数的对比，</w:t>
      </w:r>
      <w:r>
        <w:rPr>
          <w:color w:val="221815"/>
        </w:rPr>
        <w:t>请参见第</w:t>
      </w:r>
      <w:r>
        <w:rPr>
          <w:rFonts w:ascii="Microsoft Sans Serif" w:hAnsi="Microsoft Sans Serif" w:eastAsia="Microsoft Sans Serif"/>
          <w:color w:val="221815"/>
          <w:w w:val="114"/>
        </w:rPr>
        <w:t>8.0</w:t>
      </w:r>
      <w:r>
        <w:rPr>
          <w:color w:val="221815"/>
          <w:w w:val="120"/>
        </w:rPr>
        <w:t>章“综合指标”。</w:t>
      </w:r>
    </w:p>
    <w:p>
      <w:pPr>
        <w:pStyle w:val="BodyText"/>
        <w:spacing w:before="5"/>
        <w:rPr>
          <w:sz w:val="17"/>
        </w:rPr>
      </w:pPr>
    </w:p>
    <w:p>
      <w:pPr>
        <w:pStyle w:val="BodyText"/>
        <w:spacing w:line="228" w:lineRule="auto"/>
        <w:ind w:left="1133" w:right="1"/>
        <w:jc w:val="both"/>
      </w:pPr>
      <w:r>
        <w:rPr>
          <w:color w:val="221815"/>
          <w:spacing w:val="11"/>
        </w:rPr>
        <w:t>经外部核查，联想的能源消耗、温室气体排放（范围</w:t>
      </w:r>
      <w:r>
        <w:rPr>
          <w:rFonts w:ascii="Microsoft Sans Serif" w:eastAsia="Microsoft Sans Serif"/>
          <w:color w:val="221815"/>
          <w:spacing w:val="6"/>
          <w:w w:val="64"/>
        </w:rPr>
        <w:t>1</w:t>
      </w:r>
      <w:r>
        <w:rPr>
          <w:color w:val="221815"/>
        </w:rPr>
        <w:t>和 </w:t>
      </w:r>
      <w:r>
        <w:rPr>
          <w:rFonts w:ascii="Microsoft Sans Serif" w:eastAsia="Microsoft Sans Serif"/>
          <w:color w:val="221815"/>
          <w:spacing w:val="2"/>
          <w:w w:val="107"/>
        </w:rPr>
        <w:t>2</w:t>
      </w:r>
      <w:r>
        <w:rPr>
          <w:color w:val="221815"/>
          <w:spacing w:val="9"/>
        </w:rPr>
        <w:t>）、废弃物及污水排放数据均处于合理保证等级。经外部核查，联想的温室气体排放（范围</w:t>
      </w:r>
      <w:r>
        <w:rPr>
          <w:rFonts w:ascii="Microsoft Sans Serif" w:eastAsia="Microsoft Sans Serif"/>
          <w:color w:val="221815"/>
          <w:spacing w:val="1"/>
          <w:w w:val="110"/>
        </w:rPr>
        <w:t>3</w:t>
      </w:r>
      <w:r>
        <w:rPr>
          <w:color w:val="221815"/>
          <w:spacing w:val="9"/>
        </w:rPr>
        <w:t>）数据处于限定保</w:t>
      </w:r>
      <w:r>
        <w:rPr>
          <w:color w:val="221815"/>
          <w:spacing w:val="7"/>
        </w:rPr>
        <w:t>证等级。</w:t>
      </w:r>
    </w:p>
    <w:p>
      <w:pPr>
        <w:pStyle w:val="BodyText"/>
        <w:spacing w:before="12"/>
        <w:rPr>
          <w:sz w:val="17"/>
        </w:rPr>
      </w:pPr>
    </w:p>
    <w:p>
      <w:pPr>
        <w:pStyle w:val="BodyText"/>
        <w:spacing w:line="228" w:lineRule="auto" w:before="1"/>
        <w:ind w:left="1133"/>
        <w:jc w:val="both"/>
      </w:pPr>
      <w:r>
        <w:rPr>
          <w:color w:val="221815"/>
          <w:spacing w:val="11"/>
        </w:rPr>
        <w:t>点击</w:t>
      </w:r>
      <w:hyperlink r:id="rId448">
        <w:r>
          <w:rPr>
            <w:color w:val="4A89C9"/>
            <w:spacing w:val="11"/>
            <w:u w:val="single" w:color="4A89C9"/>
          </w:rPr>
          <w:t>这里</w:t>
        </w:r>
      </w:hyperlink>
      <w:r>
        <w:rPr>
          <w:color w:val="221815"/>
          <w:spacing w:val="11"/>
        </w:rPr>
        <w:t>查阅</w:t>
      </w:r>
      <w:r>
        <w:rPr>
          <w:rFonts w:ascii="Microsoft Sans Serif" w:eastAsia="Microsoft Sans Serif"/>
          <w:color w:val="221815"/>
          <w:spacing w:val="12"/>
          <w:w w:val="114"/>
        </w:rPr>
        <w:t>2019/20</w:t>
      </w:r>
      <w:r>
        <w:rPr>
          <w:color w:val="221815"/>
          <w:spacing w:val="10"/>
        </w:rPr>
        <w:t>财年温室气体及能源消耗核查声</w:t>
      </w:r>
      <w:r>
        <w:rPr>
          <w:color w:val="221815"/>
          <w:spacing w:val="3"/>
        </w:rPr>
        <w:t>明、</w:t>
      </w:r>
      <w:r>
        <w:rPr>
          <w:rFonts w:ascii="Microsoft Sans Serif" w:eastAsia="Microsoft Sans Serif"/>
          <w:color w:val="221815"/>
          <w:spacing w:val="3"/>
          <w:w w:val="114"/>
        </w:rPr>
        <w:t>2019/20</w:t>
      </w:r>
      <w:r>
        <w:rPr>
          <w:color w:val="221815"/>
          <w:spacing w:val="3"/>
        </w:rPr>
        <w:t>财年废弃物核查声明及</w:t>
      </w:r>
      <w:r>
        <w:rPr>
          <w:rFonts w:ascii="Microsoft Sans Serif" w:eastAsia="Microsoft Sans Serif"/>
          <w:color w:val="221815"/>
          <w:spacing w:val="3"/>
          <w:w w:val="114"/>
        </w:rPr>
        <w:t>2019/20</w:t>
      </w:r>
      <w:r>
        <w:rPr>
          <w:color w:val="221815"/>
          <w:spacing w:val="3"/>
        </w:rPr>
        <w:t>财年污水核</w:t>
      </w:r>
      <w:r>
        <w:rPr>
          <w:color w:val="221815"/>
        </w:rPr>
        <w:t>查声明。</w:t>
      </w:r>
    </w:p>
    <w:p>
      <w:pPr>
        <w:spacing w:line="240" w:lineRule="auto" w:before="0"/>
        <w:rPr>
          <w:sz w:val="20"/>
        </w:rPr>
      </w:pPr>
      <w:r>
        <w:rPr/>
        <w:br w:type="column"/>
      </w:r>
      <w:r>
        <w:rPr>
          <w:sz w:val="20"/>
        </w:rPr>
      </w:r>
    </w:p>
    <w:p>
      <w:pPr>
        <w:pStyle w:val="ListParagraph"/>
        <w:numPr>
          <w:ilvl w:val="0"/>
          <w:numId w:val="38"/>
        </w:numPr>
        <w:tabs>
          <w:tab w:pos="497" w:val="left" w:leader="none"/>
        </w:tabs>
        <w:spacing w:line="240" w:lineRule="auto" w:before="0" w:after="0"/>
        <w:ind w:left="496" w:right="0" w:hanging="235"/>
        <w:jc w:val="left"/>
        <w:rPr>
          <w:sz w:val="18"/>
        </w:rPr>
      </w:pPr>
      <w:r>
        <w:rPr>
          <w:color w:val="221815"/>
          <w:sz w:val="18"/>
        </w:rPr>
        <w:t>责任商业联盟（</w:t>
      </w:r>
      <w:r>
        <w:rPr>
          <w:rFonts w:ascii="Microsoft Sans Serif" w:hAnsi="Microsoft Sans Serif" w:eastAsia="Microsoft Sans Serif"/>
          <w:color w:val="221815"/>
          <w:sz w:val="18"/>
        </w:rPr>
        <w:t>RBA</w:t>
      </w:r>
      <w:r>
        <w:rPr>
          <w:color w:val="221815"/>
          <w:spacing w:val="1"/>
          <w:sz w:val="18"/>
        </w:rPr>
        <w:t>，前称为电子行业公民联盟 (</w:t>
      </w:r>
      <w:r>
        <w:rPr>
          <w:rFonts w:ascii="Microsoft Sans Serif" w:hAnsi="Microsoft Sans Serif" w:eastAsia="Microsoft Sans Serif"/>
          <w:color w:val="221815"/>
          <w:spacing w:val="-2"/>
          <w:sz w:val="18"/>
        </w:rPr>
        <w:t>EICC</w:t>
      </w:r>
      <w:r>
        <w:rPr>
          <w:color w:val="221815"/>
          <w:spacing w:val="-2"/>
          <w:sz w:val="18"/>
        </w:rPr>
        <w:t>)）</w:t>
      </w:r>
    </w:p>
    <w:p>
      <w:pPr>
        <w:pStyle w:val="BodyText"/>
        <w:spacing w:before="7"/>
        <w:rPr>
          <w:sz w:val="17"/>
        </w:rPr>
      </w:pPr>
    </w:p>
    <w:p>
      <w:pPr>
        <w:pStyle w:val="ListParagraph"/>
        <w:numPr>
          <w:ilvl w:val="0"/>
          <w:numId w:val="38"/>
        </w:numPr>
        <w:tabs>
          <w:tab w:pos="497" w:val="left" w:leader="none"/>
        </w:tabs>
        <w:spacing w:line="240" w:lineRule="auto" w:before="0" w:after="0"/>
        <w:ind w:left="496" w:right="0" w:hanging="235"/>
        <w:jc w:val="left"/>
        <w:rPr>
          <w:sz w:val="18"/>
        </w:rPr>
      </w:pPr>
      <w:r>
        <w:rPr>
          <w:color w:val="221815"/>
          <w:sz w:val="18"/>
        </w:rPr>
        <w:t>信息技术产业协会</w:t>
      </w:r>
      <w:r>
        <w:rPr>
          <w:color w:val="221815"/>
          <w:spacing w:val="-4"/>
          <w:sz w:val="18"/>
        </w:rPr>
        <w:t>（</w:t>
      </w:r>
      <w:r>
        <w:rPr>
          <w:rFonts w:ascii="Microsoft Sans Serif" w:hAnsi="Microsoft Sans Serif" w:eastAsia="Microsoft Sans Serif"/>
          <w:color w:val="221815"/>
          <w:spacing w:val="-4"/>
          <w:sz w:val="18"/>
        </w:rPr>
        <w:t>ITI</w:t>
      </w:r>
      <w:r>
        <w:rPr>
          <w:color w:val="221815"/>
          <w:spacing w:val="-4"/>
          <w:sz w:val="18"/>
        </w:rPr>
        <w:t>）</w:t>
      </w:r>
    </w:p>
    <w:p>
      <w:pPr>
        <w:pStyle w:val="BodyText"/>
        <w:spacing w:before="8"/>
        <w:rPr>
          <w:sz w:val="16"/>
        </w:rPr>
      </w:pPr>
    </w:p>
    <w:p>
      <w:pPr>
        <w:pStyle w:val="ListParagraph"/>
        <w:numPr>
          <w:ilvl w:val="0"/>
          <w:numId w:val="38"/>
        </w:numPr>
        <w:tabs>
          <w:tab w:pos="497" w:val="left" w:leader="none"/>
        </w:tabs>
        <w:spacing w:line="240" w:lineRule="auto" w:before="0" w:after="0"/>
        <w:ind w:left="496" w:right="0" w:hanging="235"/>
        <w:jc w:val="left"/>
        <w:rPr>
          <w:sz w:val="18"/>
        </w:rPr>
      </w:pPr>
      <w:r>
        <w:rPr>
          <w:color w:val="221815"/>
          <w:sz w:val="18"/>
        </w:rPr>
        <w:t>消费技术协会</w:t>
      </w:r>
      <w:r>
        <w:rPr>
          <w:color w:val="221815"/>
          <w:spacing w:val="-2"/>
          <w:sz w:val="18"/>
        </w:rPr>
        <w:t>（</w:t>
      </w:r>
      <w:r>
        <w:rPr>
          <w:rFonts w:ascii="Microsoft Sans Serif" w:hAnsi="Microsoft Sans Serif" w:eastAsia="Microsoft Sans Serif"/>
          <w:color w:val="221815"/>
          <w:spacing w:val="-2"/>
          <w:sz w:val="18"/>
        </w:rPr>
        <w:t>CTA</w:t>
      </w:r>
      <w:r>
        <w:rPr>
          <w:color w:val="221815"/>
          <w:spacing w:val="-2"/>
          <w:sz w:val="18"/>
        </w:rPr>
        <w:t>）</w:t>
      </w:r>
    </w:p>
    <w:p>
      <w:pPr>
        <w:pStyle w:val="BodyText"/>
        <w:spacing w:before="8"/>
        <w:rPr>
          <w:sz w:val="16"/>
        </w:rPr>
      </w:pPr>
    </w:p>
    <w:p>
      <w:pPr>
        <w:pStyle w:val="ListParagraph"/>
        <w:numPr>
          <w:ilvl w:val="0"/>
          <w:numId w:val="38"/>
        </w:numPr>
        <w:tabs>
          <w:tab w:pos="495" w:val="left" w:leader="none"/>
        </w:tabs>
        <w:spacing w:line="240" w:lineRule="auto" w:before="1" w:after="0"/>
        <w:ind w:left="494" w:right="0" w:hanging="233"/>
        <w:jc w:val="left"/>
        <w:rPr>
          <w:sz w:val="18"/>
        </w:rPr>
      </w:pPr>
      <w:r>
        <w:rPr>
          <w:rFonts w:ascii="Microsoft Sans Serif" w:hAnsi="Microsoft Sans Serif" w:eastAsia="Microsoft Sans Serif"/>
          <w:color w:val="221815"/>
          <w:spacing w:val="-2"/>
          <w:sz w:val="18"/>
        </w:rPr>
        <w:t>PRBA</w:t>
      </w:r>
      <w:r>
        <w:rPr>
          <w:color w:val="221815"/>
          <w:spacing w:val="-3"/>
          <w:sz w:val="18"/>
        </w:rPr>
        <w:t>— 可携带式充电电池协会</w:t>
      </w:r>
    </w:p>
    <w:p>
      <w:pPr>
        <w:pStyle w:val="BodyText"/>
        <w:spacing w:before="7"/>
        <w:rPr>
          <w:sz w:val="16"/>
        </w:rPr>
      </w:pPr>
    </w:p>
    <w:p>
      <w:pPr>
        <w:pStyle w:val="ListParagraph"/>
        <w:numPr>
          <w:ilvl w:val="0"/>
          <w:numId w:val="38"/>
        </w:numPr>
        <w:tabs>
          <w:tab w:pos="483" w:val="left" w:leader="none"/>
        </w:tabs>
        <w:spacing w:line="240" w:lineRule="auto" w:before="1" w:after="0"/>
        <w:ind w:left="482" w:right="0" w:hanging="221"/>
        <w:jc w:val="left"/>
        <w:rPr>
          <w:sz w:val="18"/>
        </w:rPr>
      </w:pPr>
      <w:r>
        <w:rPr>
          <w:rFonts w:ascii="Microsoft Sans Serif" w:hAnsi="Microsoft Sans Serif" w:eastAsia="Microsoft Sans Serif"/>
          <w:color w:val="221815"/>
          <w:w w:val="110"/>
          <w:sz w:val="18"/>
        </w:rPr>
        <w:t>Mobile&amp;Wireless</w:t>
      </w:r>
      <w:r>
        <w:rPr>
          <w:rFonts w:ascii="Microsoft Sans Serif" w:hAnsi="Microsoft Sans Serif" w:eastAsia="Microsoft Sans Serif"/>
          <w:color w:val="221815"/>
          <w:spacing w:val="-13"/>
          <w:w w:val="110"/>
          <w:sz w:val="18"/>
        </w:rPr>
        <w:t> </w:t>
      </w:r>
      <w:r>
        <w:rPr>
          <w:rFonts w:ascii="Microsoft Sans Serif" w:hAnsi="Microsoft Sans Serif" w:eastAsia="Microsoft Sans Serif"/>
          <w:color w:val="221815"/>
          <w:spacing w:val="-2"/>
          <w:w w:val="110"/>
          <w:sz w:val="18"/>
        </w:rPr>
        <w:t>Forum</w:t>
      </w:r>
      <w:r>
        <w:rPr>
          <w:color w:val="221815"/>
          <w:spacing w:val="-2"/>
          <w:w w:val="110"/>
          <w:sz w:val="18"/>
        </w:rPr>
        <w:t>（</w:t>
      </w:r>
      <w:r>
        <w:rPr>
          <w:rFonts w:ascii="Microsoft Sans Serif" w:hAnsi="Microsoft Sans Serif" w:eastAsia="Microsoft Sans Serif"/>
          <w:color w:val="221815"/>
          <w:spacing w:val="-2"/>
          <w:w w:val="110"/>
          <w:sz w:val="18"/>
        </w:rPr>
        <w:t>MWF</w:t>
      </w:r>
      <w:r>
        <w:rPr>
          <w:color w:val="221815"/>
          <w:spacing w:val="-2"/>
          <w:w w:val="110"/>
          <w:sz w:val="18"/>
        </w:rPr>
        <w:t>）</w:t>
      </w:r>
    </w:p>
    <w:p>
      <w:pPr>
        <w:pStyle w:val="BodyText"/>
        <w:spacing w:before="11"/>
        <w:rPr>
          <w:sz w:val="15"/>
        </w:rPr>
      </w:pPr>
    </w:p>
    <w:p>
      <w:pPr>
        <w:pStyle w:val="Heading6"/>
        <w:ind w:left="262"/>
      </w:pPr>
      <w:r>
        <w:rPr>
          <w:color w:val="040000"/>
          <w:spacing w:val="17"/>
        </w:rPr>
        <w:t>绿色项目（生态标签</w:t>
      </w:r>
      <w:r>
        <w:rPr>
          <w:color w:val="040000"/>
          <w:spacing w:val="7"/>
        </w:rPr>
        <w:t>）</w:t>
      </w:r>
    </w:p>
    <w:p>
      <w:pPr>
        <w:pStyle w:val="BodyText"/>
        <w:spacing w:before="9"/>
        <w:rPr>
          <w:sz w:val="14"/>
        </w:rPr>
      </w:pPr>
    </w:p>
    <w:p>
      <w:pPr>
        <w:pStyle w:val="ListParagraph"/>
        <w:numPr>
          <w:ilvl w:val="0"/>
          <w:numId w:val="38"/>
        </w:numPr>
        <w:tabs>
          <w:tab w:pos="497" w:val="left" w:leader="none"/>
        </w:tabs>
        <w:spacing w:line="240" w:lineRule="auto" w:before="1" w:after="0"/>
        <w:ind w:left="496" w:right="0" w:hanging="235"/>
        <w:jc w:val="left"/>
        <w:rPr>
          <w:sz w:val="18"/>
        </w:rPr>
      </w:pPr>
      <w:r>
        <w:rPr>
          <w:rFonts w:ascii="Microsoft Sans Serif" w:hAnsi="Microsoft Sans Serif" w:eastAsia="Microsoft Sans Serif"/>
          <w:color w:val="221815"/>
          <w:sz w:val="18"/>
        </w:rPr>
        <w:t>IEEE</w:t>
      </w:r>
      <w:r>
        <w:rPr>
          <w:rFonts w:ascii="Microsoft Sans Serif" w:hAnsi="Microsoft Sans Serif" w:eastAsia="Microsoft Sans Serif"/>
          <w:color w:val="221815"/>
          <w:spacing w:val="-6"/>
          <w:sz w:val="18"/>
        </w:rPr>
        <w:t> </w:t>
      </w:r>
      <w:r>
        <w:rPr>
          <w:rFonts w:ascii="Microsoft Sans Serif" w:hAnsi="Microsoft Sans Serif" w:eastAsia="Microsoft Sans Serif"/>
          <w:color w:val="221815"/>
          <w:sz w:val="18"/>
        </w:rPr>
        <w:t>1680.1</w:t>
      </w:r>
      <w:r>
        <w:rPr>
          <w:rFonts w:ascii="Microsoft Sans Serif" w:hAnsi="Microsoft Sans Serif" w:eastAsia="Microsoft Sans Serif"/>
          <w:color w:val="221815"/>
          <w:spacing w:val="-9"/>
          <w:sz w:val="18"/>
        </w:rPr>
        <w:t> </w:t>
      </w:r>
      <w:r>
        <w:rPr>
          <w:color w:val="221815"/>
          <w:spacing w:val="-1"/>
          <w:sz w:val="18"/>
        </w:rPr>
        <w:t>个人电脑产品的环境评估标准</w:t>
      </w:r>
    </w:p>
    <w:p>
      <w:pPr>
        <w:pStyle w:val="ListParagraph"/>
        <w:numPr>
          <w:ilvl w:val="0"/>
          <w:numId w:val="38"/>
        </w:numPr>
        <w:tabs>
          <w:tab w:pos="497" w:val="left" w:leader="none"/>
        </w:tabs>
        <w:spacing w:line="240" w:lineRule="auto" w:before="213" w:after="0"/>
        <w:ind w:left="496" w:right="0" w:hanging="235"/>
        <w:jc w:val="left"/>
        <w:rPr>
          <w:sz w:val="18"/>
        </w:rPr>
      </w:pPr>
      <w:r>
        <w:rPr>
          <w:rFonts w:ascii="Microsoft Sans Serif" w:hAnsi="Microsoft Sans Serif" w:eastAsia="Microsoft Sans Serif"/>
          <w:color w:val="221815"/>
          <w:sz w:val="18"/>
        </w:rPr>
        <w:t>NSF/ANSI</w:t>
      </w:r>
      <w:r>
        <w:rPr>
          <w:rFonts w:ascii="Microsoft Sans Serif" w:hAnsi="Microsoft Sans Serif" w:eastAsia="Microsoft Sans Serif"/>
          <w:color w:val="221815"/>
          <w:spacing w:val="41"/>
          <w:sz w:val="18"/>
        </w:rPr>
        <w:t>  </w:t>
      </w:r>
      <w:r>
        <w:rPr>
          <w:rFonts w:ascii="Microsoft Sans Serif" w:hAnsi="Microsoft Sans Serif" w:eastAsia="Microsoft Sans Serif"/>
          <w:color w:val="221815"/>
          <w:sz w:val="18"/>
        </w:rPr>
        <w:t>426</w:t>
      </w:r>
      <w:r>
        <w:rPr>
          <w:color w:val="221815"/>
          <w:spacing w:val="-1"/>
          <w:sz w:val="18"/>
        </w:rPr>
        <w:t>服务器的环境领导力和企业社会责任</w:t>
      </w:r>
    </w:p>
    <w:p>
      <w:pPr>
        <w:pStyle w:val="BodyText"/>
        <w:spacing w:before="9"/>
        <w:rPr>
          <w:sz w:val="14"/>
        </w:rPr>
      </w:pPr>
    </w:p>
    <w:p>
      <w:pPr>
        <w:pStyle w:val="ListParagraph"/>
        <w:numPr>
          <w:ilvl w:val="0"/>
          <w:numId w:val="38"/>
        </w:numPr>
        <w:tabs>
          <w:tab w:pos="497" w:val="left" w:leader="none"/>
        </w:tabs>
        <w:spacing w:line="240" w:lineRule="auto" w:before="1" w:after="0"/>
        <w:ind w:left="496" w:right="0" w:hanging="235"/>
        <w:jc w:val="left"/>
        <w:rPr>
          <w:rFonts w:ascii="Microsoft Sans Serif" w:hAnsi="Microsoft Sans Serif" w:eastAsia="Microsoft Sans Serif"/>
          <w:sz w:val="10"/>
        </w:rPr>
      </w:pPr>
      <w:r>
        <w:rPr>
          <w:color w:val="221815"/>
          <w:sz w:val="18"/>
        </w:rPr>
        <w:t>能源之星（</w:t>
      </w:r>
      <w:r>
        <w:rPr>
          <w:rFonts w:ascii="Microsoft Sans Serif" w:hAnsi="Microsoft Sans Serif" w:eastAsia="Microsoft Sans Serif"/>
          <w:color w:val="221815"/>
          <w:sz w:val="18"/>
        </w:rPr>
        <w:t>ENERGY</w:t>
      </w:r>
      <w:r>
        <w:rPr>
          <w:rFonts w:ascii="Microsoft Sans Serif" w:hAnsi="Microsoft Sans Serif" w:eastAsia="Microsoft Sans Serif"/>
          <w:color w:val="221815"/>
          <w:spacing w:val="28"/>
          <w:sz w:val="18"/>
        </w:rPr>
        <w:t> </w:t>
      </w:r>
      <w:r>
        <w:rPr>
          <w:rFonts w:ascii="Microsoft Sans Serif" w:hAnsi="Microsoft Sans Serif" w:eastAsia="Microsoft Sans Serif"/>
          <w:color w:val="221815"/>
          <w:spacing w:val="-2"/>
          <w:sz w:val="18"/>
        </w:rPr>
        <w:t>STAR</w:t>
      </w:r>
      <w:r>
        <w:rPr>
          <w:color w:val="221815"/>
          <w:spacing w:val="-2"/>
          <w:sz w:val="18"/>
        </w:rPr>
        <w:t>）</w:t>
      </w:r>
      <w:r>
        <w:rPr>
          <w:rFonts w:ascii="Microsoft Sans Serif" w:hAnsi="Microsoft Sans Serif" w:eastAsia="Microsoft Sans Serif"/>
          <w:color w:val="221815"/>
          <w:spacing w:val="-2"/>
          <w:position w:val="6"/>
          <w:sz w:val="10"/>
        </w:rPr>
        <w:t>®</w:t>
      </w:r>
    </w:p>
    <w:p>
      <w:pPr>
        <w:pStyle w:val="BodyText"/>
        <w:spacing w:before="8"/>
        <w:rPr>
          <w:rFonts w:ascii="Microsoft Sans Serif"/>
          <w:sz w:val="29"/>
        </w:rPr>
      </w:pPr>
    </w:p>
    <w:p>
      <w:pPr>
        <w:pStyle w:val="ListParagraph"/>
        <w:numPr>
          <w:ilvl w:val="0"/>
          <w:numId w:val="38"/>
        </w:numPr>
        <w:tabs>
          <w:tab w:pos="497" w:val="left" w:leader="none"/>
        </w:tabs>
        <w:spacing w:line="240" w:lineRule="auto" w:before="0" w:after="0"/>
        <w:ind w:left="496" w:right="0" w:hanging="235"/>
        <w:jc w:val="left"/>
        <w:rPr>
          <w:sz w:val="18"/>
        </w:rPr>
      </w:pPr>
      <w:r>
        <w:rPr>
          <w:rFonts w:ascii="Microsoft Sans Serif" w:hAnsi="Microsoft Sans Serif" w:eastAsia="Microsoft Sans Serif"/>
          <w:color w:val="221815"/>
          <w:sz w:val="18"/>
        </w:rPr>
        <w:t>TCO</w:t>
      </w:r>
      <w:r>
        <w:rPr>
          <w:color w:val="221815"/>
          <w:spacing w:val="-5"/>
          <w:sz w:val="18"/>
        </w:rPr>
        <w:t>认证</w:t>
      </w:r>
    </w:p>
    <w:p>
      <w:pPr>
        <w:pStyle w:val="BodyText"/>
        <w:spacing w:before="14"/>
        <w:rPr>
          <w:sz w:val="14"/>
        </w:rPr>
      </w:pPr>
    </w:p>
    <w:p>
      <w:pPr>
        <w:pStyle w:val="ListParagraph"/>
        <w:numPr>
          <w:ilvl w:val="0"/>
          <w:numId w:val="38"/>
        </w:numPr>
        <w:tabs>
          <w:tab w:pos="497" w:val="left" w:leader="none"/>
        </w:tabs>
        <w:spacing w:line="240" w:lineRule="auto" w:before="1" w:after="0"/>
        <w:ind w:left="496" w:right="0" w:hanging="235"/>
        <w:jc w:val="left"/>
        <w:rPr>
          <w:rFonts w:ascii="Microsoft Sans Serif" w:hAnsi="Microsoft Sans Serif"/>
          <w:sz w:val="18"/>
        </w:rPr>
      </w:pPr>
      <w:r>
        <w:rPr>
          <w:rFonts w:ascii="Microsoft Sans Serif" w:hAnsi="Microsoft Sans Serif"/>
          <w:color w:val="221815"/>
          <w:w w:val="105"/>
          <w:sz w:val="18"/>
        </w:rPr>
        <w:t>TCO</w:t>
      </w:r>
      <w:r>
        <w:rPr>
          <w:rFonts w:ascii="Microsoft Sans Serif" w:hAnsi="Microsoft Sans Serif"/>
          <w:color w:val="221815"/>
          <w:spacing w:val="1"/>
          <w:w w:val="110"/>
          <w:sz w:val="18"/>
        </w:rPr>
        <w:t> </w:t>
      </w:r>
      <w:r>
        <w:rPr>
          <w:rFonts w:ascii="Microsoft Sans Serif" w:hAnsi="Microsoft Sans Serif"/>
          <w:color w:val="221815"/>
          <w:spacing w:val="-4"/>
          <w:w w:val="110"/>
          <w:sz w:val="18"/>
        </w:rPr>
        <w:t>Edge</w:t>
      </w:r>
    </w:p>
    <w:p>
      <w:pPr>
        <w:spacing w:after="0" w:line="240" w:lineRule="auto"/>
        <w:jc w:val="left"/>
        <w:rPr>
          <w:rFonts w:ascii="Microsoft Sans Serif" w:hAnsi="Microsoft Sans Serif"/>
          <w:sz w:val="18"/>
        </w:rPr>
        <w:sectPr>
          <w:type w:val="continuous"/>
          <w:pgSz w:w="11910" w:h="16840"/>
          <w:pgMar w:header="0" w:footer="488" w:top="720" w:bottom="280" w:left="0" w:right="240"/>
          <w:cols w:num="2" w:equalWidth="0">
            <w:col w:w="5792" w:space="40"/>
            <w:col w:w="5838"/>
          </w:cols>
        </w:sectPr>
      </w:pPr>
    </w:p>
    <w:p>
      <w:pPr>
        <w:pStyle w:val="BodyText"/>
        <w:spacing w:before="3"/>
        <w:rPr>
          <w:rFonts w:ascii="Microsoft Sans Serif"/>
          <w:sz w:val="8"/>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rFonts w:ascii="Microsoft Sans Serif"/>
          <w:sz w:val="20"/>
        </w:rPr>
      </w:pPr>
    </w:p>
    <w:p>
      <w:pPr>
        <w:pStyle w:val="BodyText"/>
        <w:spacing w:before="4"/>
        <w:rPr>
          <w:rFonts w:ascii="Microsoft Sans Serif"/>
          <w:sz w:val="28"/>
        </w:rPr>
      </w:pPr>
    </w:p>
    <w:p>
      <w:pPr>
        <w:spacing w:after="0"/>
        <w:rPr>
          <w:rFonts w:ascii="Microsoft Sans Serif"/>
          <w:sz w:val="28"/>
        </w:rPr>
        <w:sectPr>
          <w:pgSz w:w="11910" w:h="16840"/>
          <w:pgMar w:header="0" w:footer="488" w:top="520" w:bottom="680" w:left="0" w:right="240"/>
        </w:sectPr>
      </w:pPr>
    </w:p>
    <w:p>
      <w:pPr>
        <w:pStyle w:val="Heading6"/>
        <w:spacing w:before="40"/>
        <w:ind w:left="1162"/>
      </w:pPr>
      <w:r>
        <w:rPr>
          <w:color w:val="040000"/>
          <w:spacing w:val="15"/>
        </w:rPr>
        <w:t>项目、工作小组及倡议</w:t>
      </w:r>
    </w:p>
    <w:p>
      <w:pPr>
        <w:pStyle w:val="ListParagraph"/>
        <w:numPr>
          <w:ilvl w:val="1"/>
          <w:numId w:val="38"/>
        </w:numPr>
        <w:tabs>
          <w:tab w:pos="1395" w:val="left" w:leader="none"/>
        </w:tabs>
        <w:spacing w:line="240" w:lineRule="auto" w:before="32" w:after="0"/>
        <w:ind w:left="1394" w:right="0" w:hanging="233"/>
        <w:jc w:val="left"/>
        <w:rPr>
          <w:sz w:val="18"/>
        </w:rPr>
      </w:pPr>
      <w:r>
        <w:rPr>
          <w:rFonts w:ascii="Microsoft Sans Serif" w:hAnsi="Microsoft Sans Serif" w:eastAsia="Microsoft Sans Serif"/>
          <w:color w:val="221815"/>
          <w:w w:val="105"/>
          <w:sz w:val="18"/>
        </w:rPr>
        <w:t>Call2Recycle</w:t>
      </w:r>
      <w:r>
        <w:rPr>
          <w:color w:val="221815"/>
          <w:w w:val="105"/>
          <w:sz w:val="18"/>
        </w:rPr>
        <w:t>网</w:t>
      </w:r>
      <w:r>
        <w:rPr>
          <w:color w:val="221815"/>
          <w:spacing w:val="-10"/>
          <w:w w:val="105"/>
          <w:sz w:val="18"/>
        </w:rPr>
        <w:t>站</w:t>
      </w:r>
    </w:p>
    <w:p>
      <w:pPr>
        <w:pStyle w:val="BodyText"/>
        <w:spacing w:line="228" w:lineRule="auto" w:before="75"/>
        <w:ind w:left="1162" w:right="978"/>
      </w:pPr>
      <w:r>
        <w:rPr/>
        <w:br w:type="column"/>
      </w:r>
      <w:r>
        <w:rPr>
          <w:color w:val="221815"/>
          <w:spacing w:val="-4"/>
        </w:rPr>
        <w:t>联想深知作为一家企业，在中国发挥环境保护领导力的重要</w:t>
      </w:r>
      <w:r>
        <w:rPr>
          <w:color w:val="221815"/>
          <w:spacing w:val="-2"/>
        </w:rPr>
        <w:t>性。我们已加入多个国内环保组织、项目和倡议，包括：</w:t>
      </w:r>
    </w:p>
    <w:p>
      <w:pPr>
        <w:spacing w:after="0" w:line="228" w:lineRule="auto"/>
        <w:sectPr>
          <w:type w:val="continuous"/>
          <w:pgSz w:w="11910" w:h="16840"/>
          <w:pgMar w:header="0" w:footer="488" w:top="720" w:bottom="280" w:left="0" w:right="240"/>
          <w:cols w:num="2" w:equalWidth="0">
            <w:col w:w="3381" w:space="1556"/>
            <w:col w:w="6733"/>
          </w:cols>
        </w:sectPr>
      </w:pPr>
    </w:p>
    <w:p>
      <w:pPr>
        <w:pStyle w:val="BodyText"/>
        <w:rPr>
          <w:sz w:val="11"/>
        </w:rPr>
      </w:pPr>
    </w:p>
    <w:p>
      <w:pPr>
        <w:spacing w:after="0"/>
        <w:rPr>
          <w:sz w:val="11"/>
        </w:rPr>
        <w:sectPr>
          <w:type w:val="continuous"/>
          <w:pgSz w:w="11910" w:h="16840"/>
          <w:pgMar w:header="0" w:footer="488" w:top="720" w:bottom="280" w:left="0" w:right="240"/>
        </w:sectPr>
      </w:pPr>
    </w:p>
    <w:p>
      <w:pPr>
        <w:pStyle w:val="ListParagraph"/>
        <w:numPr>
          <w:ilvl w:val="1"/>
          <w:numId w:val="38"/>
        </w:numPr>
        <w:tabs>
          <w:tab w:pos="1396" w:val="left" w:leader="none"/>
        </w:tabs>
        <w:spacing w:line="240" w:lineRule="auto" w:before="99" w:after="0"/>
        <w:ind w:left="1395" w:right="0" w:hanging="234"/>
        <w:jc w:val="left"/>
        <w:rPr>
          <w:sz w:val="18"/>
        </w:rPr>
      </w:pPr>
      <w:r>
        <w:rPr>
          <w:color w:val="221815"/>
          <w:sz w:val="18"/>
        </w:rPr>
        <w:t>全球环境信息研究中心（</w:t>
      </w:r>
      <w:r>
        <w:rPr>
          <w:rFonts w:ascii="Microsoft Sans Serif" w:hAnsi="Microsoft Sans Serif" w:eastAsia="Microsoft Sans Serif"/>
          <w:color w:val="221815"/>
          <w:sz w:val="18"/>
        </w:rPr>
        <w:t>CDP</w:t>
      </w:r>
      <w:r>
        <w:rPr>
          <w:color w:val="221815"/>
          <w:sz w:val="18"/>
        </w:rPr>
        <w:t>，前称碳披露项目</w:t>
      </w:r>
      <w:r>
        <w:rPr>
          <w:color w:val="221815"/>
          <w:spacing w:val="-10"/>
          <w:sz w:val="18"/>
        </w:rPr>
        <w:t>）</w:t>
      </w:r>
    </w:p>
    <w:p>
      <w:pPr>
        <w:pStyle w:val="BodyText"/>
        <w:spacing w:before="7"/>
        <w:rPr>
          <w:sz w:val="17"/>
        </w:rPr>
      </w:pPr>
    </w:p>
    <w:p>
      <w:pPr>
        <w:pStyle w:val="ListParagraph"/>
        <w:numPr>
          <w:ilvl w:val="1"/>
          <w:numId w:val="38"/>
        </w:numPr>
        <w:tabs>
          <w:tab w:pos="1396" w:val="left" w:leader="none"/>
        </w:tabs>
        <w:spacing w:line="240" w:lineRule="auto" w:before="0" w:after="0"/>
        <w:ind w:left="1395" w:right="0" w:hanging="234"/>
        <w:jc w:val="left"/>
        <w:rPr>
          <w:sz w:val="18"/>
        </w:rPr>
      </w:pPr>
      <w:r>
        <w:rPr>
          <w:rFonts w:ascii="Microsoft Sans Serif" w:hAnsi="Microsoft Sans Serif" w:eastAsia="Microsoft Sans Serif"/>
          <w:color w:val="221815"/>
          <w:w w:val="105"/>
          <w:sz w:val="18"/>
        </w:rPr>
        <w:t>EcoVadis</w:t>
      </w:r>
      <w:r>
        <w:rPr>
          <w:color w:val="221815"/>
          <w:w w:val="105"/>
          <w:sz w:val="18"/>
        </w:rPr>
        <w:t>公</w:t>
      </w:r>
      <w:r>
        <w:rPr>
          <w:color w:val="221815"/>
          <w:spacing w:val="-10"/>
          <w:w w:val="105"/>
          <w:sz w:val="18"/>
        </w:rPr>
        <w:t>司</w:t>
      </w:r>
    </w:p>
    <w:p>
      <w:pPr>
        <w:pStyle w:val="BodyText"/>
        <w:spacing w:before="2"/>
        <w:rPr>
          <w:sz w:val="17"/>
        </w:rPr>
      </w:pPr>
    </w:p>
    <w:p>
      <w:pPr>
        <w:pStyle w:val="ListParagraph"/>
        <w:numPr>
          <w:ilvl w:val="1"/>
          <w:numId w:val="38"/>
        </w:numPr>
        <w:tabs>
          <w:tab w:pos="1396" w:val="left" w:leader="none"/>
        </w:tabs>
        <w:spacing w:line="228" w:lineRule="auto" w:before="0" w:after="0"/>
        <w:ind w:left="1395" w:right="162" w:hanging="234"/>
        <w:jc w:val="left"/>
        <w:rPr>
          <w:sz w:val="18"/>
        </w:rPr>
      </w:pPr>
      <w:r>
        <w:rPr>
          <w:color w:val="221815"/>
          <w:w w:val="105"/>
          <w:sz w:val="18"/>
        </w:rPr>
        <w:t>加</w:t>
      </w:r>
      <w:r>
        <w:rPr>
          <w:color w:val="221815"/>
          <w:w w:val="105"/>
          <w:sz w:val="18"/>
        </w:rPr>
        <w:t>拿</w:t>
      </w:r>
      <w:r>
        <w:rPr>
          <w:color w:val="221815"/>
          <w:w w:val="105"/>
          <w:sz w:val="18"/>
        </w:rPr>
        <w:t>大</w:t>
      </w:r>
      <w:r>
        <w:rPr>
          <w:color w:val="221815"/>
          <w:w w:val="105"/>
          <w:sz w:val="18"/>
        </w:rPr>
        <w:t>电</w:t>
      </w:r>
      <w:r>
        <w:rPr>
          <w:color w:val="221815"/>
          <w:w w:val="105"/>
          <w:sz w:val="18"/>
        </w:rPr>
        <w:t>子</w:t>
      </w:r>
      <w:r>
        <w:rPr>
          <w:color w:val="221815"/>
          <w:w w:val="105"/>
          <w:sz w:val="18"/>
        </w:rPr>
        <w:t>产</w:t>
      </w:r>
      <w:r>
        <w:rPr>
          <w:color w:val="221815"/>
          <w:w w:val="105"/>
          <w:sz w:val="18"/>
        </w:rPr>
        <w:t>品</w:t>
      </w:r>
      <w:r>
        <w:rPr>
          <w:color w:val="221815"/>
          <w:w w:val="105"/>
          <w:sz w:val="18"/>
        </w:rPr>
        <w:t>管</w:t>
      </w:r>
      <w:r>
        <w:rPr>
          <w:color w:val="221815"/>
          <w:w w:val="105"/>
          <w:sz w:val="18"/>
        </w:rPr>
        <w:t>理</w:t>
      </w:r>
      <w:r>
        <w:rPr>
          <w:color w:val="221815"/>
          <w:w w:val="105"/>
          <w:sz w:val="18"/>
        </w:rPr>
        <w:t>协</w:t>
      </w:r>
      <w:r>
        <w:rPr>
          <w:color w:val="221815"/>
          <w:w w:val="105"/>
          <w:sz w:val="18"/>
        </w:rPr>
        <w:t>会</w:t>
      </w:r>
      <w:r>
        <w:rPr>
          <w:color w:val="221815"/>
          <w:w w:val="105"/>
          <w:sz w:val="18"/>
        </w:rPr>
        <w:t>（</w:t>
      </w:r>
      <w:r>
        <w:rPr>
          <w:rFonts w:ascii="Microsoft Sans Serif" w:hAnsi="Microsoft Sans Serif" w:eastAsia="Microsoft Sans Serif"/>
          <w:color w:val="221815"/>
          <w:w w:val="105"/>
          <w:sz w:val="18"/>
        </w:rPr>
        <w:t>Electronic</w:t>
      </w:r>
      <w:r>
        <w:rPr>
          <w:rFonts w:ascii="Microsoft Sans Serif" w:hAnsi="Microsoft Sans Serif" w:eastAsia="Microsoft Sans Serif"/>
          <w:color w:val="221815"/>
          <w:spacing w:val="-9"/>
          <w:w w:val="105"/>
          <w:sz w:val="18"/>
        </w:rPr>
        <w:t> </w:t>
      </w:r>
      <w:r>
        <w:rPr>
          <w:rFonts w:ascii="Microsoft Sans Serif" w:hAnsi="Microsoft Sans Serif" w:eastAsia="Microsoft Sans Serif"/>
          <w:color w:val="221815"/>
          <w:w w:val="105"/>
          <w:sz w:val="18"/>
        </w:rPr>
        <w:t>Product</w:t>
      </w:r>
      <w:r>
        <w:rPr>
          <w:rFonts w:ascii="Microsoft Sans Serif" w:hAnsi="Microsoft Sans Serif" w:eastAsia="Microsoft Sans Serif"/>
          <w:color w:val="221815"/>
          <w:w w:val="105"/>
          <w:sz w:val="18"/>
        </w:rPr>
        <w:t> Stewardship Canada</w:t>
      </w:r>
      <w:r>
        <w:rPr>
          <w:color w:val="221815"/>
          <w:w w:val="105"/>
          <w:sz w:val="18"/>
        </w:rPr>
        <w:t>）</w:t>
      </w:r>
    </w:p>
    <w:p>
      <w:pPr>
        <w:pStyle w:val="BodyText"/>
        <w:spacing w:before="3"/>
        <w:rPr>
          <w:sz w:val="19"/>
        </w:rPr>
      </w:pPr>
    </w:p>
    <w:p>
      <w:pPr>
        <w:pStyle w:val="ListParagraph"/>
        <w:numPr>
          <w:ilvl w:val="1"/>
          <w:numId w:val="38"/>
        </w:numPr>
        <w:tabs>
          <w:tab w:pos="1395" w:val="left" w:leader="none"/>
        </w:tabs>
        <w:spacing w:line="240" w:lineRule="auto" w:before="0" w:after="0"/>
        <w:ind w:left="1394" w:right="0" w:hanging="233"/>
        <w:jc w:val="left"/>
        <w:rPr>
          <w:sz w:val="18"/>
        </w:rPr>
      </w:pPr>
      <w:r>
        <w:rPr>
          <w:color w:val="221815"/>
          <w:spacing w:val="-4"/>
          <w:sz w:val="18"/>
        </w:rPr>
        <w:t>全球报告倡议组织（</w:t>
      </w:r>
      <w:r>
        <w:rPr>
          <w:rFonts w:ascii="Microsoft Sans Serif" w:hAnsi="Microsoft Sans Serif" w:eastAsia="Microsoft Sans Serif"/>
          <w:color w:val="221815"/>
          <w:spacing w:val="-4"/>
          <w:sz w:val="18"/>
        </w:rPr>
        <w:t>GRI</w:t>
      </w:r>
      <w:r>
        <w:rPr>
          <w:color w:val="221815"/>
          <w:spacing w:val="-4"/>
          <w:sz w:val="18"/>
        </w:rPr>
        <w:t>）</w:t>
      </w:r>
    </w:p>
    <w:p>
      <w:pPr>
        <w:pStyle w:val="BodyText"/>
        <w:spacing w:before="8"/>
        <w:rPr>
          <w:sz w:val="16"/>
        </w:rPr>
      </w:pPr>
    </w:p>
    <w:p>
      <w:pPr>
        <w:pStyle w:val="ListParagraph"/>
        <w:numPr>
          <w:ilvl w:val="1"/>
          <w:numId w:val="38"/>
        </w:numPr>
        <w:tabs>
          <w:tab w:pos="1383" w:val="left" w:leader="none"/>
        </w:tabs>
        <w:spacing w:line="240" w:lineRule="auto" w:before="0" w:after="0"/>
        <w:ind w:left="1382" w:right="0" w:hanging="221"/>
        <w:jc w:val="left"/>
        <w:rPr>
          <w:sz w:val="18"/>
        </w:rPr>
      </w:pPr>
      <w:r>
        <w:rPr>
          <w:color w:val="221815"/>
          <w:spacing w:val="-4"/>
          <w:sz w:val="18"/>
        </w:rPr>
        <w:t>亚洲绿色货运组织（</w:t>
      </w:r>
      <w:r>
        <w:rPr>
          <w:rFonts w:ascii="Microsoft Sans Serif" w:hAnsi="Microsoft Sans Serif" w:eastAsia="Microsoft Sans Serif"/>
          <w:color w:val="221815"/>
          <w:spacing w:val="-4"/>
          <w:sz w:val="18"/>
        </w:rPr>
        <w:t>GFA</w:t>
      </w:r>
      <w:r>
        <w:rPr>
          <w:color w:val="221815"/>
          <w:spacing w:val="-4"/>
          <w:sz w:val="18"/>
        </w:rPr>
        <w:t>）</w:t>
      </w:r>
    </w:p>
    <w:p>
      <w:pPr>
        <w:pStyle w:val="BodyText"/>
        <w:spacing w:before="15"/>
        <w:rPr>
          <w:sz w:val="19"/>
        </w:rPr>
      </w:pPr>
    </w:p>
    <w:p>
      <w:pPr>
        <w:pStyle w:val="Heading6"/>
        <w:ind w:left="1162"/>
      </w:pPr>
      <w:r>
        <w:rPr>
          <w:color w:val="040000"/>
          <w:spacing w:val="14"/>
        </w:rPr>
        <w:t>国际标准</w:t>
      </w:r>
    </w:p>
    <w:p>
      <w:pPr>
        <w:pStyle w:val="ListParagraph"/>
        <w:numPr>
          <w:ilvl w:val="1"/>
          <w:numId w:val="38"/>
        </w:numPr>
        <w:tabs>
          <w:tab w:pos="1395" w:val="left" w:leader="none"/>
        </w:tabs>
        <w:spacing w:line="282" w:lineRule="exact" w:before="33" w:after="0"/>
        <w:ind w:left="1394" w:right="0" w:hanging="233"/>
        <w:jc w:val="left"/>
        <w:rPr>
          <w:sz w:val="18"/>
        </w:rPr>
      </w:pPr>
      <w:r>
        <w:rPr>
          <w:rFonts w:ascii="Microsoft Sans Serif" w:hAnsi="Microsoft Sans Serif" w:eastAsia="Microsoft Sans Serif"/>
          <w:color w:val="221815"/>
          <w:sz w:val="18"/>
        </w:rPr>
        <w:t>ISO</w:t>
      </w:r>
      <w:r>
        <w:rPr>
          <w:rFonts w:ascii="Microsoft Sans Serif" w:hAnsi="Microsoft Sans Serif" w:eastAsia="Microsoft Sans Serif"/>
          <w:color w:val="221815"/>
          <w:spacing w:val="-4"/>
          <w:sz w:val="18"/>
        </w:rPr>
        <w:t> </w:t>
      </w:r>
      <w:r>
        <w:rPr>
          <w:rFonts w:ascii="Microsoft Sans Serif" w:hAnsi="Microsoft Sans Serif" w:eastAsia="Microsoft Sans Serif"/>
          <w:color w:val="221815"/>
          <w:sz w:val="18"/>
        </w:rPr>
        <w:t>14001</w:t>
      </w:r>
      <w:r>
        <w:rPr>
          <w:color w:val="221815"/>
          <w:spacing w:val="-2"/>
          <w:sz w:val="18"/>
        </w:rPr>
        <w:t>，环境管理体系</w:t>
      </w:r>
    </w:p>
    <w:p>
      <w:pPr>
        <w:pStyle w:val="ListParagraph"/>
        <w:numPr>
          <w:ilvl w:val="0"/>
          <w:numId w:val="39"/>
        </w:numPr>
        <w:tabs>
          <w:tab w:pos="1144" w:val="left" w:leader="none"/>
          <w:tab w:pos="1145" w:val="left" w:leader="none"/>
        </w:tabs>
        <w:spacing w:line="240" w:lineRule="auto" w:before="73" w:after="0"/>
        <w:ind w:left="1144" w:right="0" w:hanging="481"/>
        <w:jc w:val="left"/>
        <w:rPr>
          <w:sz w:val="18"/>
        </w:rPr>
      </w:pPr>
      <w:r>
        <w:rPr>
          <w:color w:val="221815"/>
          <w:sz w:val="18"/>
        </w:rPr>
        <w:br w:type="column"/>
        <w:t>中国节能产品认证</w:t>
      </w:r>
      <w:r>
        <w:rPr>
          <w:color w:val="221815"/>
          <w:spacing w:val="-2"/>
          <w:sz w:val="18"/>
        </w:rPr>
        <w:t>（</w:t>
      </w:r>
      <w:r>
        <w:rPr>
          <w:rFonts w:ascii="Microsoft Sans Serif" w:hAnsi="Microsoft Sans Serif" w:eastAsia="Microsoft Sans Serif"/>
          <w:color w:val="221815"/>
          <w:spacing w:val="-2"/>
          <w:sz w:val="18"/>
        </w:rPr>
        <w:t>CECP</w:t>
      </w:r>
      <w:r>
        <w:rPr>
          <w:color w:val="221815"/>
          <w:spacing w:val="-2"/>
          <w:sz w:val="18"/>
        </w:rPr>
        <w:t>）</w:t>
      </w:r>
    </w:p>
    <w:p>
      <w:pPr>
        <w:pStyle w:val="BodyText"/>
        <w:spacing w:before="8"/>
        <w:rPr>
          <w:sz w:val="16"/>
        </w:rPr>
      </w:pPr>
    </w:p>
    <w:p>
      <w:pPr>
        <w:pStyle w:val="ListParagraph"/>
        <w:numPr>
          <w:ilvl w:val="0"/>
          <w:numId w:val="39"/>
        </w:numPr>
        <w:tabs>
          <w:tab w:pos="1144" w:val="left" w:leader="none"/>
          <w:tab w:pos="1145" w:val="left" w:leader="none"/>
        </w:tabs>
        <w:spacing w:line="240" w:lineRule="auto" w:before="0" w:after="0"/>
        <w:ind w:left="1144" w:right="0" w:hanging="481"/>
        <w:jc w:val="left"/>
        <w:rPr>
          <w:sz w:val="18"/>
        </w:rPr>
      </w:pPr>
      <w:r>
        <w:rPr>
          <w:color w:val="221815"/>
          <w:sz w:val="18"/>
        </w:rPr>
        <w:t>中国环境标志产品</w:t>
      </w:r>
      <w:r>
        <w:rPr>
          <w:color w:val="221815"/>
          <w:spacing w:val="-2"/>
          <w:sz w:val="18"/>
        </w:rPr>
        <w:t>（</w:t>
      </w:r>
      <w:r>
        <w:rPr>
          <w:rFonts w:ascii="Microsoft Sans Serif" w:hAnsi="Microsoft Sans Serif" w:eastAsia="Microsoft Sans Serif"/>
          <w:color w:val="221815"/>
          <w:spacing w:val="-2"/>
          <w:sz w:val="18"/>
        </w:rPr>
        <w:t>CELP</w:t>
      </w:r>
      <w:r>
        <w:rPr>
          <w:color w:val="221815"/>
          <w:spacing w:val="-2"/>
          <w:sz w:val="18"/>
        </w:rPr>
        <w:t>）</w:t>
      </w:r>
    </w:p>
    <w:p>
      <w:pPr>
        <w:pStyle w:val="BodyText"/>
        <w:spacing w:before="8"/>
        <w:rPr>
          <w:sz w:val="16"/>
        </w:rPr>
      </w:pPr>
    </w:p>
    <w:p>
      <w:pPr>
        <w:pStyle w:val="ListParagraph"/>
        <w:numPr>
          <w:ilvl w:val="0"/>
          <w:numId w:val="39"/>
        </w:numPr>
        <w:tabs>
          <w:tab w:pos="1144" w:val="left" w:leader="none"/>
          <w:tab w:pos="1145" w:val="left" w:leader="none"/>
        </w:tabs>
        <w:spacing w:line="240" w:lineRule="auto" w:before="0" w:after="0"/>
        <w:ind w:left="1144" w:right="0" w:hanging="481"/>
        <w:jc w:val="left"/>
        <w:rPr>
          <w:sz w:val="18"/>
        </w:rPr>
      </w:pPr>
      <w:r>
        <w:rPr>
          <w:color w:val="221815"/>
          <w:sz w:val="18"/>
        </w:rPr>
        <w:t>中国能效标识管理办法</w:t>
      </w:r>
      <w:r>
        <w:rPr>
          <w:color w:val="221815"/>
          <w:spacing w:val="-4"/>
          <w:sz w:val="18"/>
        </w:rPr>
        <w:t>（</w:t>
      </w:r>
      <w:r>
        <w:rPr>
          <w:rFonts w:ascii="Microsoft Sans Serif" w:hAnsi="Microsoft Sans Serif" w:eastAsia="Microsoft Sans Serif"/>
          <w:color w:val="221815"/>
          <w:spacing w:val="-4"/>
          <w:sz w:val="18"/>
        </w:rPr>
        <w:t>CEL</w:t>
      </w:r>
      <w:r>
        <w:rPr>
          <w:color w:val="221815"/>
          <w:spacing w:val="-4"/>
          <w:sz w:val="18"/>
        </w:rPr>
        <w:t>）</w:t>
      </w:r>
    </w:p>
    <w:p>
      <w:pPr>
        <w:pStyle w:val="BodyText"/>
        <w:spacing w:before="8"/>
        <w:rPr>
          <w:sz w:val="16"/>
        </w:rPr>
      </w:pPr>
    </w:p>
    <w:p>
      <w:pPr>
        <w:pStyle w:val="ListParagraph"/>
        <w:numPr>
          <w:ilvl w:val="0"/>
          <w:numId w:val="39"/>
        </w:numPr>
        <w:tabs>
          <w:tab w:pos="1144" w:val="left" w:leader="none"/>
          <w:tab w:pos="1145" w:val="left" w:leader="none"/>
        </w:tabs>
        <w:spacing w:line="240" w:lineRule="auto" w:before="0" w:after="0"/>
        <w:ind w:left="1144" w:right="0" w:hanging="481"/>
        <w:jc w:val="left"/>
        <w:rPr>
          <w:sz w:val="18"/>
        </w:rPr>
      </w:pPr>
      <w:r>
        <w:rPr>
          <w:color w:val="221815"/>
          <w:spacing w:val="-1"/>
          <w:sz w:val="18"/>
        </w:rPr>
        <w:t>中国电子学会节能减排工作推进委员会</w:t>
      </w:r>
    </w:p>
    <w:p>
      <w:pPr>
        <w:pStyle w:val="BodyText"/>
        <w:spacing w:before="9"/>
        <w:rPr>
          <w:sz w:val="20"/>
        </w:rPr>
      </w:pPr>
    </w:p>
    <w:p>
      <w:pPr>
        <w:pStyle w:val="ListParagraph"/>
        <w:numPr>
          <w:ilvl w:val="0"/>
          <w:numId w:val="39"/>
        </w:numPr>
        <w:tabs>
          <w:tab w:pos="1146" w:val="left" w:leader="none"/>
          <w:tab w:pos="1147" w:val="left" w:leader="none"/>
        </w:tabs>
        <w:spacing w:line="228" w:lineRule="auto" w:before="0" w:after="0"/>
        <w:ind w:left="1146" w:right="1194" w:hanging="482"/>
        <w:jc w:val="left"/>
        <w:rPr>
          <w:sz w:val="18"/>
        </w:rPr>
      </w:pPr>
      <w:r>
        <w:rPr>
          <w:color w:val="221815"/>
          <w:spacing w:val="-2"/>
          <w:sz w:val="18"/>
        </w:rPr>
        <w:t>中国电子信息产品污染防治（</w:t>
      </w:r>
      <w:r>
        <w:rPr>
          <w:rFonts w:ascii="Microsoft Sans Serif" w:hAnsi="Microsoft Sans Serif" w:eastAsia="Microsoft Sans Serif"/>
          <w:color w:val="221815"/>
          <w:spacing w:val="-2"/>
          <w:sz w:val="18"/>
        </w:rPr>
        <w:t>RoHs</w:t>
      </w:r>
      <w:r>
        <w:rPr>
          <w:color w:val="221815"/>
          <w:spacing w:val="-2"/>
          <w:sz w:val="18"/>
        </w:rPr>
        <w:t>）标准工作组</w:t>
      </w:r>
      <w:r>
        <w:rPr>
          <w:color w:val="221815"/>
          <w:spacing w:val="-2"/>
          <w:sz w:val="18"/>
        </w:rPr>
        <w:t> </w:t>
      </w:r>
      <w:r>
        <w:rPr>
          <w:color w:val="221815"/>
          <w:sz w:val="18"/>
        </w:rPr>
        <w:t>(</w:t>
      </w:r>
      <w:r>
        <w:rPr>
          <w:rFonts w:ascii="Microsoft Sans Serif" w:hAnsi="Microsoft Sans Serif" w:eastAsia="Microsoft Sans Serif"/>
          <w:color w:val="221815"/>
          <w:sz w:val="18"/>
        </w:rPr>
        <w:t>China</w:t>
      </w:r>
      <w:r>
        <w:rPr>
          <w:rFonts w:ascii="Microsoft Sans Serif" w:hAnsi="Microsoft Sans Serif" w:eastAsia="Microsoft Sans Serif"/>
          <w:color w:val="221815"/>
          <w:spacing w:val="40"/>
          <w:sz w:val="18"/>
        </w:rPr>
        <w:t> </w:t>
      </w:r>
      <w:r>
        <w:rPr>
          <w:rFonts w:ascii="Microsoft Sans Serif" w:hAnsi="Microsoft Sans Serif" w:eastAsia="Microsoft Sans Serif"/>
          <w:color w:val="221815"/>
          <w:sz w:val="18"/>
        </w:rPr>
        <w:t>RoHS</w:t>
      </w:r>
      <w:r>
        <w:rPr>
          <w:rFonts w:ascii="Microsoft Sans Serif" w:hAnsi="Microsoft Sans Serif" w:eastAsia="Microsoft Sans Serif"/>
          <w:color w:val="221815"/>
          <w:spacing w:val="40"/>
          <w:sz w:val="18"/>
        </w:rPr>
        <w:t> </w:t>
      </w:r>
      <w:r>
        <w:rPr>
          <w:rFonts w:ascii="Microsoft Sans Serif" w:hAnsi="Microsoft Sans Serif" w:eastAsia="Microsoft Sans Serif"/>
          <w:color w:val="221815"/>
          <w:sz w:val="18"/>
        </w:rPr>
        <w:t>Standard</w:t>
      </w:r>
      <w:r>
        <w:rPr>
          <w:rFonts w:ascii="Microsoft Sans Serif" w:hAnsi="Microsoft Sans Serif" w:eastAsia="Microsoft Sans Serif"/>
          <w:color w:val="221815"/>
          <w:spacing w:val="40"/>
          <w:sz w:val="18"/>
        </w:rPr>
        <w:t> </w:t>
      </w:r>
      <w:r>
        <w:rPr>
          <w:rFonts w:ascii="Microsoft Sans Serif" w:hAnsi="Microsoft Sans Serif" w:eastAsia="Microsoft Sans Serif"/>
          <w:color w:val="221815"/>
          <w:sz w:val="18"/>
        </w:rPr>
        <w:t>Working</w:t>
      </w:r>
      <w:r>
        <w:rPr>
          <w:rFonts w:ascii="Microsoft Sans Serif" w:hAnsi="Microsoft Sans Serif" w:eastAsia="Microsoft Sans Serif"/>
          <w:color w:val="221815"/>
          <w:spacing w:val="40"/>
          <w:sz w:val="18"/>
        </w:rPr>
        <w:t> </w:t>
      </w:r>
      <w:r>
        <w:rPr>
          <w:rFonts w:ascii="Microsoft Sans Serif" w:hAnsi="Microsoft Sans Serif" w:eastAsia="Microsoft Sans Serif"/>
          <w:color w:val="221815"/>
          <w:sz w:val="18"/>
        </w:rPr>
        <w:t>Group</w:t>
      </w:r>
      <w:r>
        <w:rPr>
          <w:color w:val="221815"/>
          <w:sz w:val="18"/>
        </w:rPr>
        <w:t>)</w:t>
      </w:r>
    </w:p>
    <w:p>
      <w:pPr>
        <w:pStyle w:val="BodyText"/>
        <w:spacing w:before="6"/>
        <w:rPr>
          <w:sz w:val="20"/>
        </w:rPr>
      </w:pPr>
    </w:p>
    <w:p>
      <w:pPr>
        <w:pStyle w:val="ListParagraph"/>
        <w:numPr>
          <w:ilvl w:val="0"/>
          <w:numId w:val="39"/>
        </w:numPr>
        <w:tabs>
          <w:tab w:pos="1144" w:val="left" w:leader="none"/>
          <w:tab w:pos="1145" w:val="left" w:leader="none"/>
        </w:tabs>
        <w:spacing w:line="240" w:lineRule="auto" w:before="0" w:after="0"/>
        <w:ind w:left="1144" w:right="0" w:hanging="481"/>
        <w:jc w:val="left"/>
        <w:rPr>
          <w:sz w:val="18"/>
        </w:rPr>
      </w:pPr>
      <w:r>
        <w:rPr>
          <w:color w:val="221815"/>
          <w:sz w:val="18"/>
        </w:rPr>
        <w:t>中国废弃电子电器设备（</w:t>
      </w:r>
      <w:r>
        <w:rPr>
          <w:rFonts w:ascii="Microsoft Sans Serif" w:hAnsi="Microsoft Sans Serif" w:eastAsia="Microsoft Sans Serif"/>
          <w:color w:val="221815"/>
          <w:sz w:val="18"/>
        </w:rPr>
        <w:t>WEEE</w:t>
      </w:r>
      <w:r>
        <w:rPr>
          <w:color w:val="221815"/>
          <w:sz w:val="18"/>
        </w:rPr>
        <w:t>）</w:t>
      </w:r>
      <w:r>
        <w:rPr>
          <w:color w:val="221815"/>
          <w:spacing w:val="-4"/>
          <w:sz w:val="18"/>
        </w:rPr>
        <w:t>工作组</w:t>
      </w:r>
    </w:p>
    <w:p>
      <w:pPr>
        <w:spacing w:after="0" w:line="240" w:lineRule="auto"/>
        <w:jc w:val="left"/>
        <w:rPr>
          <w:sz w:val="18"/>
        </w:rPr>
        <w:sectPr>
          <w:type w:val="continuous"/>
          <w:pgSz w:w="11910" w:h="16840"/>
          <w:pgMar w:header="0" w:footer="488" w:top="720" w:bottom="280" w:left="0" w:right="240"/>
          <w:cols w:num="2" w:equalWidth="0">
            <w:col w:w="5390" w:space="40"/>
            <w:col w:w="6240"/>
          </w:cols>
        </w:sectPr>
      </w:pPr>
    </w:p>
    <w:p>
      <w:pPr>
        <w:pStyle w:val="BodyText"/>
        <w:spacing w:before="8"/>
      </w:pPr>
    </w:p>
    <w:p>
      <w:pPr>
        <w:pStyle w:val="ListParagraph"/>
        <w:numPr>
          <w:ilvl w:val="1"/>
          <w:numId w:val="39"/>
        </w:numPr>
        <w:tabs>
          <w:tab w:pos="1396" w:val="left" w:leader="none"/>
        </w:tabs>
        <w:spacing w:line="240" w:lineRule="auto" w:before="0" w:after="0"/>
        <w:ind w:left="1395" w:right="0" w:hanging="234"/>
        <w:jc w:val="left"/>
        <w:rPr>
          <w:sz w:val="18"/>
        </w:rPr>
      </w:pPr>
      <w:r>
        <w:rPr>
          <w:rFonts w:ascii="Microsoft Sans Serif" w:hAnsi="Microsoft Sans Serif" w:eastAsia="Microsoft Sans Serif"/>
          <w:color w:val="221815"/>
          <w:sz w:val="18"/>
        </w:rPr>
        <w:t>ISO</w:t>
      </w:r>
      <w:r>
        <w:rPr>
          <w:rFonts w:ascii="Microsoft Sans Serif" w:hAnsi="Microsoft Sans Serif" w:eastAsia="Microsoft Sans Serif"/>
          <w:color w:val="221815"/>
          <w:spacing w:val="75"/>
          <w:sz w:val="18"/>
        </w:rPr>
        <w:t> </w:t>
      </w:r>
      <w:r>
        <w:rPr>
          <w:rFonts w:ascii="Microsoft Sans Serif" w:hAnsi="Microsoft Sans Serif" w:eastAsia="Microsoft Sans Serif"/>
          <w:color w:val="221815"/>
          <w:sz w:val="18"/>
        </w:rPr>
        <w:t>50001</w:t>
      </w:r>
      <w:r>
        <w:rPr>
          <w:color w:val="221815"/>
          <w:spacing w:val="-2"/>
          <w:sz w:val="18"/>
        </w:rPr>
        <w:t>，能源管理体系</w:t>
      </w:r>
    </w:p>
    <w:p>
      <w:pPr>
        <w:pStyle w:val="BodyText"/>
        <w:spacing w:before="8"/>
        <w:rPr>
          <w:sz w:val="17"/>
        </w:rPr>
      </w:pPr>
    </w:p>
    <w:p>
      <w:pPr>
        <w:pStyle w:val="ListParagraph"/>
        <w:numPr>
          <w:ilvl w:val="1"/>
          <w:numId w:val="39"/>
        </w:numPr>
        <w:tabs>
          <w:tab w:pos="1396" w:val="left" w:leader="none"/>
        </w:tabs>
        <w:spacing w:line="240" w:lineRule="auto" w:before="0" w:after="0"/>
        <w:ind w:left="1395" w:right="0" w:hanging="234"/>
        <w:jc w:val="left"/>
        <w:rPr>
          <w:sz w:val="18"/>
        </w:rPr>
      </w:pPr>
      <w:r>
        <w:rPr>
          <w:color w:val="221815"/>
          <w:sz w:val="18"/>
        </w:rPr>
        <w:t>领先能源与环境设计</w:t>
      </w:r>
      <w:r>
        <w:rPr>
          <w:color w:val="221815"/>
          <w:spacing w:val="-2"/>
          <w:sz w:val="18"/>
        </w:rPr>
        <w:t>（</w:t>
      </w:r>
      <w:r>
        <w:rPr>
          <w:rFonts w:ascii="Microsoft Sans Serif" w:hAnsi="Microsoft Sans Serif" w:eastAsia="Microsoft Sans Serif"/>
          <w:color w:val="221815"/>
          <w:spacing w:val="-2"/>
          <w:sz w:val="18"/>
        </w:rPr>
        <w:t>LEED</w:t>
      </w:r>
      <w:r>
        <w:rPr>
          <w:color w:val="221815"/>
          <w:spacing w:val="-2"/>
          <w:sz w:val="18"/>
        </w:rPr>
        <w:t>）</w:t>
      </w:r>
    </w:p>
    <w:p>
      <w:pPr>
        <w:pStyle w:val="BodyText"/>
        <w:spacing w:before="1"/>
        <w:rPr>
          <w:sz w:val="17"/>
        </w:rPr>
      </w:pPr>
    </w:p>
    <w:p>
      <w:pPr>
        <w:pStyle w:val="ListParagraph"/>
        <w:numPr>
          <w:ilvl w:val="1"/>
          <w:numId w:val="39"/>
        </w:numPr>
        <w:tabs>
          <w:tab w:pos="1396" w:val="left" w:leader="none"/>
        </w:tabs>
        <w:spacing w:line="228" w:lineRule="auto" w:before="0" w:after="0"/>
        <w:ind w:left="1395" w:right="0" w:hanging="234"/>
        <w:jc w:val="left"/>
        <w:rPr>
          <w:sz w:val="18"/>
        </w:rPr>
      </w:pPr>
      <w:r>
        <w:rPr>
          <w:rFonts w:ascii="Microsoft Sans Serif" w:hAnsi="Microsoft Sans Serif" w:eastAsia="Microsoft Sans Serif"/>
          <w:color w:val="221815"/>
          <w:w w:val="115"/>
          <w:sz w:val="18"/>
        </w:rPr>
        <w:t>Product</w:t>
      </w:r>
      <w:r>
        <w:rPr>
          <w:rFonts w:ascii="Microsoft Sans Serif" w:hAnsi="Microsoft Sans Serif" w:eastAsia="Microsoft Sans Serif"/>
          <w:color w:val="221815"/>
          <w:spacing w:val="-6"/>
          <w:w w:val="115"/>
          <w:sz w:val="18"/>
        </w:rPr>
        <w:t> </w:t>
      </w:r>
      <w:r>
        <w:rPr>
          <w:rFonts w:ascii="Microsoft Sans Serif" w:hAnsi="Microsoft Sans Serif" w:eastAsia="Microsoft Sans Serif"/>
          <w:color w:val="221815"/>
          <w:w w:val="115"/>
          <w:sz w:val="18"/>
        </w:rPr>
        <w:t>Attribute</w:t>
      </w:r>
      <w:r>
        <w:rPr>
          <w:rFonts w:ascii="Microsoft Sans Serif" w:hAnsi="Microsoft Sans Serif" w:eastAsia="Microsoft Sans Serif"/>
          <w:color w:val="221815"/>
          <w:spacing w:val="-6"/>
          <w:w w:val="115"/>
          <w:sz w:val="18"/>
        </w:rPr>
        <w:t> </w:t>
      </w:r>
      <w:r>
        <w:rPr>
          <w:rFonts w:ascii="Microsoft Sans Serif" w:hAnsi="Microsoft Sans Serif" w:eastAsia="Microsoft Sans Serif"/>
          <w:color w:val="221815"/>
          <w:w w:val="115"/>
          <w:sz w:val="18"/>
        </w:rPr>
        <w:t>to</w:t>
      </w:r>
      <w:r>
        <w:rPr>
          <w:rFonts w:ascii="Microsoft Sans Serif" w:hAnsi="Microsoft Sans Serif" w:eastAsia="Microsoft Sans Serif"/>
          <w:color w:val="221815"/>
          <w:spacing w:val="-6"/>
          <w:w w:val="115"/>
          <w:sz w:val="18"/>
        </w:rPr>
        <w:t> </w:t>
      </w:r>
      <w:r>
        <w:rPr>
          <w:rFonts w:ascii="Microsoft Sans Serif" w:hAnsi="Microsoft Sans Serif" w:eastAsia="Microsoft Sans Serif"/>
          <w:color w:val="221815"/>
          <w:w w:val="115"/>
          <w:sz w:val="18"/>
        </w:rPr>
        <w:t>Impact</w:t>
      </w:r>
      <w:r>
        <w:rPr>
          <w:rFonts w:ascii="Microsoft Sans Serif" w:hAnsi="Microsoft Sans Serif" w:eastAsia="Microsoft Sans Serif"/>
          <w:color w:val="221815"/>
          <w:spacing w:val="-6"/>
          <w:w w:val="115"/>
          <w:sz w:val="18"/>
        </w:rPr>
        <w:t> </w:t>
      </w:r>
      <w:r>
        <w:rPr>
          <w:rFonts w:ascii="Microsoft Sans Serif" w:hAnsi="Microsoft Sans Serif" w:eastAsia="Microsoft Sans Serif"/>
          <w:color w:val="221815"/>
          <w:w w:val="115"/>
          <w:sz w:val="18"/>
        </w:rPr>
        <w:t>Algorithm</w:t>
      </w:r>
      <w:r>
        <w:rPr>
          <w:color w:val="221815"/>
          <w:w w:val="115"/>
          <w:sz w:val="18"/>
        </w:rPr>
        <w:t>（</w:t>
      </w:r>
      <w:r>
        <w:rPr>
          <w:rFonts w:ascii="Microsoft Sans Serif" w:hAnsi="Microsoft Sans Serif" w:eastAsia="Microsoft Sans Serif"/>
          <w:color w:val="221815"/>
          <w:w w:val="115"/>
          <w:sz w:val="18"/>
        </w:rPr>
        <w:t>PAIA</w:t>
      </w:r>
      <w:r>
        <w:rPr>
          <w:color w:val="221815"/>
          <w:w w:val="115"/>
          <w:sz w:val="18"/>
        </w:rPr>
        <w:t>）</w:t>
      </w:r>
      <w:r>
        <w:rPr>
          <w:color w:val="221815"/>
          <w:spacing w:val="-6"/>
          <w:w w:val="115"/>
          <w:sz w:val="18"/>
        </w:rPr>
        <w:t>计</w:t>
      </w:r>
      <w:r>
        <w:rPr>
          <w:color w:val="221815"/>
          <w:spacing w:val="-6"/>
          <w:w w:val="115"/>
          <w:sz w:val="18"/>
        </w:rPr>
        <w:t>划</w:t>
      </w:r>
    </w:p>
    <w:p>
      <w:pPr>
        <w:pStyle w:val="ListParagraph"/>
        <w:numPr>
          <w:ilvl w:val="0"/>
          <w:numId w:val="40"/>
        </w:numPr>
        <w:tabs>
          <w:tab w:pos="860" w:val="left" w:leader="none"/>
          <w:tab w:pos="861" w:val="left" w:leader="none"/>
        </w:tabs>
        <w:spacing w:line="240" w:lineRule="auto" w:before="2" w:after="0"/>
        <w:ind w:left="860" w:right="0" w:hanging="481"/>
        <w:jc w:val="left"/>
        <w:rPr>
          <w:sz w:val="18"/>
        </w:rPr>
      </w:pPr>
      <w:r>
        <w:rPr>
          <w:color w:val="221815"/>
          <w:sz w:val="18"/>
        </w:rPr>
        <w:br w:type="column"/>
      </w:r>
      <w:r>
        <w:rPr>
          <w:color w:val="221815"/>
          <w:spacing w:val="-1"/>
          <w:sz w:val="18"/>
        </w:rPr>
        <w:t>中国工信部电器电子行业生产者责任延伸试点</w:t>
      </w:r>
    </w:p>
    <w:p>
      <w:pPr>
        <w:pStyle w:val="BodyText"/>
        <w:spacing w:before="1"/>
        <w:rPr>
          <w:sz w:val="21"/>
        </w:rPr>
      </w:pPr>
    </w:p>
    <w:p>
      <w:pPr>
        <w:pStyle w:val="ListParagraph"/>
        <w:numPr>
          <w:ilvl w:val="0"/>
          <w:numId w:val="40"/>
        </w:numPr>
        <w:tabs>
          <w:tab w:pos="860" w:val="left" w:leader="none"/>
          <w:tab w:pos="861" w:val="left" w:leader="none"/>
        </w:tabs>
        <w:spacing w:line="240" w:lineRule="auto" w:before="1" w:after="0"/>
        <w:ind w:left="860" w:right="0" w:hanging="481"/>
        <w:jc w:val="left"/>
        <w:rPr>
          <w:sz w:val="18"/>
        </w:rPr>
      </w:pPr>
      <w:r>
        <w:rPr>
          <w:color w:val="221815"/>
          <w:spacing w:val="-2"/>
          <w:sz w:val="18"/>
        </w:rPr>
        <w:t>中国产品碳足迹项目</w:t>
      </w:r>
    </w:p>
    <w:p>
      <w:pPr>
        <w:pStyle w:val="BodyText"/>
        <w:spacing w:before="9"/>
      </w:pPr>
    </w:p>
    <w:p>
      <w:pPr>
        <w:pStyle w:val="ListParagraph"/>
        <w:numPr>
          <w:ilvl w:val="0"/>
          <w:numId w:val="40"/>
        </w:numPr>
        <w:tabs>
          <w:tab w:pos="860" w:val="left" w:leader="none"/>
          <w:tab w:pos="861" w:val="left" w:leader="none"/>
        </w:tabs>
        <w:spacing w:line="240" w:lineRule="auto" w:before="1" w:after="0"/>
        <w:ind w:left="860" w:right="0" w:hanging="481"/>
        <w:jc w:val="left"/>
        <w:rPr>
          <w:sz w:val="18"/>
        </w:rPr>
      </w:pPr>
      <w:r>
        <w:rPr>
          <w:color w:val="221815"/>
          <w:spacing w:val="-1"/>
          <w:sz w:val="18"/>
        </w:rPr>
        <w:t>中国工信部生态设计示范企业</w:t>
      </w:r>
    </w:p>
    <w:p>
      <w:pPr>
        <w:pStyle w:val="BodyText"/>
        <w:spacing w:before="11"/>
        <w:rPr>
          <w:sz w:val="16"/>
        </w:rPr>
      </w:pPr>
    </w:p>
    <w:p>
      <w:pPr>
        <w:pStyle w:val="ListParagraph"/>
        <w:numPr>
          <w:ilvl w:val="0"/>
          <w:numId w:val="40"/>
        </w:numPr>
        <w:tabs>
          <w:tab w:pos="860" w:val="left" w:leader="none"/>
          <w:tab w:pos="861" w:val="left" w:leader="none"/>
        </w:tabs>
        <w:spacing w:line="240" w:lineRule="auto" w:before="0" w:after="0"/>
        <w:ind w:left="860" w:right="0" w:hanging="481"/>
        <w:jc w:val="left"/>
        <w:rPr>
          <w:sz w:val="18"/>
        </w:rPr>
      </w:pPr>
      <w:r>
        <w:rPr>
          <w:color w:val="221815"/>
          <w:spacing w:val="-2"/>
          <w:sz w:val="18"/>
        </w:rPr>
        <w:t>中国绿色制造联盟</w:t>
      </w:r>
    </w:p>
    <w:p>
      <w:pPr>
        <w:spacing w:after="0" w:line="240" w:lineRule="auto"/>
        <w:jc w:val="left"/>
        <w:rPr>
          <w:sz w:val="18"/>
        </w:rPr>
        <w:sectPr>
          <w:type w:val="continuous"/>
          <w:pgSz w:w="11910" w:h="16840"/>
          <w:pgMar w:header="0" w:footer="488" w:top="720" w:bottom="280" w:left="0" w:right="240"/>
          <w:cols w:num="2" w:equalWidth="0">
            <w:col w:w="5674" w:space="40"/>
            <w:col w:w="5956"/>
          </w:cols>
        </w:sectPr>
      </w:pPr>
    </w:p>
    <w:p>
      <w:pPr>
        <w:pStyle w:val="BodyText"/>
        <w:spacing w:before="10"/>
        <w:rPr>
          <w:sz w:val="10"/>
        </w:rPr>
      </w:pPr>
    </w:p>
    <w:p>
      <w:pPr>
        <w:spacing w:after="0"/>
        <w:rPr>
          <w:sz w:val="10"/>
        </w:rPr>
        <w:sectPr>
          <w:type w:val="continuous"/>
          <w:pgSz w:w="11910" w:h="16840"/>
          <w:pgMar w:header="0" w:footer="488" w:top="720" w:bottom="280" w:left="0" w:right="240"/>
        </w:sectPr>
      </w:pPr>
    </w:p>
    <w:p>
      <w:pPr>
        <w:pStyle w:val="ListParagraph"/>
        <w:numPr>
          <w:ilvl w:val="1"/>
          <w:numId w:val="40"/>
        </w:numPr>
        <w:tabs>
          <w:tab w:pos="1395" w:val="left" w:leader="none"/>
        </w:tabs>
        <w:spacing w:line="240" w:lineRule="auto" w:before="55" w:after="0"/>
        <w:ind w:left="1394" w:right="0" w:hanging="233"/>
        <w:jc w:val="left"/>
        <w:rPr>
          <w:sz w:val="18"/>
        </w:rPr>
      </w:pPr>
      <w:r>
        <w:rPr>
          <w:color w:val="221815"/>
          <w:spacing w:val="-4"/>
          <w:sz w:val="18"/>
        </w:rPr>
        <w:t>负责任回收认证（</w:t>
      </w:r>
      <w:r>
        <w:rPr>
          <w:rFonts w:ascii="Microsoft Sans Serif" w:hAnsi="Microsoft Sans Serif" w:eastAsia="Microsoft Sans Serif"/>
          <w:color w:val="221815"/>
          <w:spacing w:val="-4"/>
          <w:sz w:val="18"/>
        </w:rPr>
        <w:t>R2</w:t>
      </w:r>
      <w:r>
        <w:rPr>
          <w:color w:val="221815"/>
          <w:spacing w:val="-4"/>
          <w:sz w:val="18"/>
        </w:rPr>
        <w:t>）</w:t>
      </w:r>
    </w:p>
    <w:p>
      <w:pPr>
        <w:pStyle w:val="BodyText"/>
        <w:spacing w:before="8"/>
        <w:rPr>
          <w:sz w:val="16"/>
        </w:rPr>
      </w:pPr>
    </w:p>
    <w:p>
      <w:pPr>
        <w:pStyle w:val="ListParagraph"/>
        <w:numPr>
          <w:ilvl w:val="1"/>
          <w:numId w:val="40"/>
        </w:numPr>
        <w:tabs>
          <w:tab w:pos="1383" w:val="left" w:leader="none"/>
        </w:tabs>
        <w:spacing w:line="240" w:lineRule="auto" w:before="0" w:after="0"/>
        <w:ind w:left="1382" w:right="0" w:hanging="221"/>
        <w:jc w:val="left"/>
        <w:rPr>
          <w:sz w:val="18"/>
        </w:rPr>
      </w:pPr>
      <w:r>
        <w:rPr>
          <w:color w:val="221815"/>
          <w:spacing w:val="-5"/>
          <w:sz w:val="18"/>
        </w:rPr>
        <w:t>联合国全球契约</w:t>
      </w:r>
    </w:p>
    <w:p>
      <w:pPr>
        <w:pStyle w:val="BodyText"/>
        <w:spacing w:before="6"/>
        <w:rPr>
          <w:sz w:val="19"/>
        </w:rPr>
      </w:pPr>
    </w:p>
    <w:p>
      <w:pPr>
        <w:pStyle w:val="ListParagraph"/>
        <w:numPr>
          <w:ilvl w:val="1"/>
          <w:numId w:val="40"/>
        </w:numPr>
        <w:tabs>
          <w:tab w:pos="1383" w:val="left" w:leader="none"/>
        </w:tabs>
        <w:spacing w:line="240" w:lineRule="auto" w:before="0" w:after="0"/>
        <w:ind w:left="1382" w:right="0" w:hanging="221"/>
        <w:jc w:val="left"/>
        <w:rPr>
          <w:sz w:val="18"/>
        </w:rPr>
      </w:pPr>
      <w:r>
        <w:rPr>
          <w:color w:val="221815"/>
          <w:spacing w:val="-4"/>
          <w:sz w:val="18"/>
        </w:rPr>
        <w:t>世界资源研究所（</w:t>
      </w:r>
      <w:r>
        <w:rPr>
          <w:rFonts w:ascii="Microsoft Sans Serif" w:hAnsi="Microsoft Sans Serif" w:eastAsia="Microsoft Sans Serif"/>
          <w:color w:val="221815"/>
          <w:spacing w:val="-4"/>
          <w:sz w:val="18"/>
        </w:rPr>
        <w:t>WRI</w:t>
      </w:r>
      <w:r>
        <w:rPr>
          <w:color w:val="221815"/>
          <w:spacing w:val="-4"/>
          <w:sz w:val="18"/>
        </w:rPr>
        <w:t>）</w:t>
      </w:r>
    </w:p>
    <w:p>
      <w:pPr>
        <w:pStyle w:val="BodyText"/>
        <w:spacing w:before="11"/>
        <w:rPr>
          <w:sz w:val="21"/>
        </w:rPr>
      </w:pPr>
    </w:p>
    <w:p>
      <w:pPr>
        <w:pStyle w:val="ListParagraph"/>
        <w:numPr>
          <w:ilvl w:val="1"/>
          <w:numId w:val="40"/>
        </w:numPr>
        <w:tabs>
          <w:tab w:pos="1383" w:val="left" w:leader="none"/>
        </w:tabs>
        <w:spacing w:line="240" w:lineRule="auto" w:before="0" w:after="0"/>
        <w:ind w:left="1382" w:right="0" w:hanging="221"/>
        <w:jc w:val="left"/>
        <w:rPr>
          <w:sz w:val="18"/>
        </w:rPr>
      </w:pPr>
      <w:r>
        <w:rPr>
          <w:color w:val="221815"/>
          <w:spacing w:val="-4"/>
          <w:sz w:val="18"/>
        </w:rPr>
        <w:t>世界企业可持续发展委员会（</w:t>
      </w:r>
      <w:r>
        <w:rPr>
          <w:rFonts w:ascii="Microsoft Sans Serif" w:hAnsi="Microsoft Sans Serif" w:eastAsia="Microsoft Sans Serif"/>
          <w:color w:val="221815"/>
          <w:spacing w:val="-4"/>
          <w:sz w:val="18"/>
        </w:rPr>
        <w:t>WBCSD</w:t>
      </w:r>
      <w:r>
        <w:rPr>
          <w:color w:val="221815"/>
          <w:spacing w:val="-4"/>
          <w:sz w:val="18"/>
        </w:rPr>
        <w:t>）</w:t>
      </w:r>
    </w:p>
    <w:p>
      <w:pPr>
        <w:pStyle w:val="ListParagraph"/>
        <w:numPr>
          <w:ilvl w:val="1"/>
          <w:numId w:val="40"/>
        </w:numPr>
        <w:tabs>
          <w:tab w:pos="1642" w:val="left" w:leader="none"/>
          <w:tab w:pos="1643" w:val="left" w:leader="none"/>
        </w:tabs>
        <w:spacing w:line="240" w:lineRule="auto" w:before="123" w:after="0"/>
        <w:ind w:left="1642" w:right="0" w:hanging="481"/>
        <w:jc w:val="left"/>
        <w:rPr>
          <w:sz w:val="18"/>
        </w:rPr>
      </w:pPr>
      <w:r>
        <w:rPr>
          <w:color w:val="221815"/>
          <w:sz w:val="18"/>
        </w:rPr>
        <w:br w:type="column"/>
      </w:r>
      <w:r>
        <w:rPr>
          <w:color w:val="221815"/>
          <w:spacing w:val="-1"/>
          <w:sz w:val="18"/>
        </w:rPr>
        <w:t>中国工信部绿色制造系统项目</w:t>
      </w:r>
    </w:p>
    <w:p>
      <w:pPr>
        <w:pStyle w:val="BodyText"/>
        <w:spacing w:before="9"/>
        <w:rPr>
          <w:sz w:val="19"/>
        </w:rPr>
      </w:pPr>
    </w:p>
    <w:p>
      <w:pPr>
        <w:pStyle w:val="ListParagraph"/>
        <w:numPr>
          <w:ilvl w:val="1"/>
          <w:numId w:val="40"/>
        </w:numPr>
        <w:tabs>
          <w:tab w:pos="1642" w:val="left" w:leader="none"/>
          <w:tab w:pos="1643" w:val="left" w:leader="none"/>
        </w:tabs>
        <w:spacing w:line="240" w:lineRule="auto" w:before="0" w:after="0"/>
        <w:ind w:left="1642" w:right="0" w:hanging="481"/>
        <w:jc w:val="left"/>
        <w:rPr>
          <w:sz w:val="18"/>
        </w:rPr>
      </w:pPr>
      <w:r>
        <w:rPr>
          <w:color w:val="221815"/>
          <w:sz w:val="18"/>
        </w:rPr>
        <w:t>中国生态环境部</w:t>
      </w:r>
      <w:r>
        <w:rPr>
          <w:rFonts w:ascii="Microsoft Sans Serif" w:hAnsi="Microsoft Sans Serif" w:eastAsia="Microsoft Sans Serif"/>
          <w:color w:val="221815"/>
          <w:sz w:val="18"/>
        </w:rPr>
        <w:t>GEF</w:t>
      </w:r>
      <w:r>
        <w:rPr>
          <w:rFonts w:ascii="Microsoft Sans Serif" w:hAnsi="Microsoft Sans Serif" w:eastAsia="Microsoft Sans Serif"/>
          <w:color w:val="221815"/>
          <w:spacing w:val="22"/>
          <w:sz w:val="18"/>
        </w:rPr>
        <w:t> </w:t>
      </w:r>
      <w:r>
        <w:rPr>
          <w:rFonts w:ascii="Microsoft Sans Serif" w:hAnsi="Microsoft Sans Serif" w:eastAsia="Microsoft Sans Serif"/>
          <w:color w:val="221815"/>
          <w:sz w:val="18"/>
        </w:rPr>
        <w:t>POPs</w:t>
      </w:r>
      <w:r>
        <w:rPr>
          <w:color w:val="221815"/>
          <w:spacing w:val="-5"/>
          <w:sz w:val="18"/>
        </w:rPr>
        <w:t>项目</w:t>
      </w:r>
    </w:p>
    <w:p>
      <w:pPr>
        <w:pStyle w:val="BodyText"/>
        <w:rPr>
          <w:sz w:val="21"/>
        </w:rPr>
      </w:pPr>
    </w:p>
    <w:p>
      <w:pPr>
        <w:pStyle w:val="ListParagraph"/>
        <w:numPr>
          <w:ilvl w:val="1"/>
          <w:numId w:val="40"/>
        </w:numPr>
        <w:tabs>
          <w:tab w:pos="1643" w:val="left" w:leader="none"/>
          <w:tab w:pos="1644" w:val="left" w:leader="none"/>
        </w:tabs>
        <w:spacing w:line="254" w:lineRule="auto" w:before="1" w:after="0"/>
        <w:ind w:left="1643" w:right="1144" w:hanging="482"/>
        <w:jc w:val="left"/>
        <w:rPr>
          <w:rFonts w:ascii="Microsoft Sans Serif" w:hAnsi="Microsoft Sans Serif"/>
          <w:sz w:val="18"/>
        </w:rPr>
      </w:pPr>
      <w:r>
        <w:rPr>
          <w:rFonts w:ascii="Microsoft Sans Serif" w:hAnsi="Microsoft Sans Serif"/>
          <w:color w:val="221815"/>
          <w:w w:val="110"/>
          <w:sz w:val="18"/>
        </w:rPr>
        <w:t>China Medium and Low Temperature </w:t>
      </w:r>
      <w:r>
        <w:rPr>
          <w:rFonts w:ascii="Microsoft Sans Serif" w:hAnsi="Microsoft Sans Serif"/>
          <w:color w:val="221815"/>
          <w:w w:val="110"/>
          <w:sz w:val="18"/>
        </w:rPr>
        <w:t>Solder </w:t>
      </w:r>
      <w:r>
        <w:rPr>
          <w:rFonts w:ascii="Microsoft Sans Serif" w:hAnsi="Microsoft Sans Serif"/>
          <w:color w:val="221815"/>
          <w:spacing w:val="-2"/>
          <w:w w:val="110"/>
          <w:sz w:val="18"/>
        </w:rPr>
        <w:t>Association</w:t>
      </w:r>
    </w:p>
    <w:p>
      <w:pPr>
        <w:pStyle w:val="BodyText"/>
        <w:rPr>
          <w:rFonts w:ascii="Microsoft Sans Serif"/>
        </w:rPr>
      </w:pPr>
    </w:p>
    <w:p>
      <w:pPr>
        <w:pStyle w:val="BodyText"/>
        <w:spacing w:before="8"/>
        <w:rPr>
          <w:rFonts w:ascii="Microsoft Sans Serif"/>
        </w:rPr>
      </w:pPr>
    </w:p>
    <w:p>
      <w:pPr>
        <w:pStyle w:val="ListParagraph"/>
        <w:numPr>
          <w:ilvl w:val="1"/>
          <w:numId w:val="40"/>
        </w:numPr>
        <w:tabs>
          <w:tab w:pos="1643" w:val="left" w:leader="none"/>
          <w:tab w:pos="1644" w:val="left" w:leader="none"/>
        </w:tabs>
        <w:spacing w:line="240" w:lineRule="auto" w:before="1" w:after="0"/>
        <w:ind w:left="1643" w:right="0" w:hanging="482"/>
        <w:jc w:val="left"/>
        <w:rPr>
          <w:rFonts w:ascii="Microsoft Sans Serif" w:hAnsi="Microsoft Sans Serif"/>
          <w:sz w:val="18"/>
        </w:rPr>
      </w:pPr>
      <w:r>
        <w:rPr>
          <w:rFonts w:ascii="Microsoft Sans Serif" w:hAnsi="Microsoft Sans Serif"/>
          <w:color w:val="221815"/>
          <w:w w:val="110"/>
          <w:sz w:val="18"/>
        </w:rPr>
        <w:t>Alliance</w:t>
      </w:r>
      <w:r>
        <w:rPr>
          <w:rFonts w:ascii="Microsoft Sans Serif" w:hAnsi="Microsoft Sans Serif"/>
          <w:color w:val="221815"/>
          <w:spacing w:val="8"/>
          <w:w w:val="110"/>
          <w:sz w:val="18"/>
        </w:rPr>
        <w:t> </w:t>
      </w:r>
      <w:r>
        <w:rPr>
          <w:rFonts w:ascii="Microsoft Sans Serif" w:hAnsi="Microsoft Sans Serif"/>
          <w:color w:val="221815"/>
          <w:w w:val="110"/>
          <w:sz w:val="18"/>
        </w:rPr>
        <w:t>for</w:t>
      </w:r>
      <w:r>
        <w:rPr>
          <w:rFonts w:ascii="Microsoft Sans Serif" w:hAnsi="Microsoft Sans Serif"/>
          <w:color w:val="221815"/>
          <w:spacing w:val="8"/>
          <w:w w:val="110"/>
          <w:sz w:val="18"/>
        </w:rPr>
        <w:t> </w:t>
      </w:r>
      <w:r>
        <w:rPr>
          <w:rFonts w:ascii="Microsoft Sans Serif" w:hAnsi="Microsoft Sans Serif"/>
          <w:color w:val="221815"/>
          <w:w w:val="110"/>
          <w:sz w:val="18"/>
        </w:rPr>
        <w:t>High</w:t>
      </w:r>
      <w:r>
        <w:rPr>
          <w:rFonts w:ascii="Microsoft Sans Serif" w:hAnsi="Microsoft Sans Serif"/>
          <w:color w:val="221815"/>
          <w:spacing w:val="9"/>
          <w:w w:val="110"/>
          <w:sz w:val="18"/>
        </w:rPr>
        <w:t> </w:t>
      </w:r>
      <w:r>
        <w:rPr>
          <w:rFonts w:ascii="Microsoft Sans Serif" w:hAnsi="Microsoft Sans Serif"/>
          <w:color w:val="221815"/>
          <w:w w:val="110"/>
          <w:sz w:val="18"/>
        </w:rPr>
        <w:t>Quality</w:t>
      </w:r>
      <w:r>
        <w:rPr>
          <w:rFonts w:ascii="Microsoft Sans Serif" w:hAnsi="Microsoft Sans Serif"/>
          <w:color w:val="221815"/>
          <w:spacing w:val="8"/>
          <w:w w:val="110"/>
          <w:sz w:val="18"/>
        </w:rPr>
        <w:t> </w:t>
      </w:r>
      <w:r>
        <w:rPr>
          <w:rFonts w:ascii="Microsoft Sans Serif" w:hAnsi="Microsoft Sans Serif"/>
          <w:color w:val="221815"/>
          <w:w w:val="110"/>
          <w:sz w:val="18"/>
        </w:rPr>
        <w:t>and</w:t>
      </w:r>
      <w:r>
        <w:rPr>
          <w:rFonts w:ascii="Microsoft Sans Serif" w:hAnsi="Microsoft Sans Serif"/>
          <w:color w:val="221815"/>
          <w:spacing w:val="9"/>
          <w:w w:val="110"/>
          <w:sz w:val="18"/>
        </w:rPr>
        <w:t> </w:t>
      </w:r>
      <w:r>
        <w:rPr>
          <w:rFonts w:ascii="Microsoft Sans Serif" w:hAnsi="Microsoft Sans Serif"/>
          <w:color w:val="221815"/>
          <w:w w:val="110"/>
          <w:sz w:val="18"/>
        </w:rPr>
        <w:t>Green</w:t>
      </w:r>
      <w:r>
        <w:rPr>
          <w:rFonts w:ascii="Microsoft Sans Serif" w:hAnsi="Microsoft Sans Serif"/>
          <w:color w:val="221815"/>
          <w:spacing w:val="8"/>
          <w:w w:val="110"/>
          <w:sz w:val="18"/>
        </w:rPr>
        <w:t> </w:t>
      </w:r>
      <w:r>
        <w:rPr>
          <w:rFonts w:ascii="Microsoft Sans Serif" w:hAnsi="Microsoft Sans Serif"/>
          <w:color w:val="221815"/>
          <w:spacing w:val="-2"/>
          <w:w w:val="110"/>
          <w:sz w:val="18"/>
        </w:rPr>
        <w:t>Development</w:t>
      </w:r>
    </w:p>
    <w:p>
      <w:pPr>
        <w:pStyle w:val="BodyText"/>
        <w:spacing w:before="12"/>
        <w:ind w:left="1643"/>
        <w:rPr>
          <w:rFonts w:ascii="Microsoft Sans Serif"/>
        </w:rPr>
      </w:pPr>
      <w:r>
        <w:rPr>
          <w:rFonts w:ascii="Microsoft Sans Serif"/>
          <w:color w:val="221815"/>
          <w:w w:val="110"/>
        </w:rPr>
        <w:t>of</w:t>
      </w:r>
      <w:r>
        <w:rPr>
          <w:rFonts w:ascii="Microsoft Sans Serif"/>
          <w:color w:val="221815"/>
          <w:spacing w:val="31"/>
          <w:w w:val="110"/>
        </w:rPr>
        <w:t> </w:t>
      </w:r>
      <w:r>
        <w:rPr>
          <w:rFonts w:ascii="Microsoft Sans Serif"/>
          <w:color w:val="221815"/>
          <w:w w:val="110"/>
        </w:rPr>
        <w:t>Information</w:t>
      </w:r>
      <w:r>
        <w:rPr>
          <w:rFonts w:ascii="Microsoft Sans Serif"/>
          <w:color w:val="221815"/>
          <w:spacing w:val="31"/>
          <w:w w:val="110"/>
        </w:rPr>
        <w:t> </w:t>
      </w:r>
      <w:r>
        <w:rPr>
          <w:rFonts w:ascii="Microsoft Sans Serif"/>
          <w:color w:val="221815"/>
          <w:w w:val="110"/>
        </w:rPr>
        <w:t>andCommunication</w:t>
      </w:r>
      <w:r>
        <w:rPr>
          <w:rFonts w:ascii="Microsoft Sans Serif"/>
          <w:color w:val="221815"/>
          <w:spacing w:val="32"/>
          <w:w w:val="110"/>
        </w:rPr>
        <w:t> </w:t>
      </w:r>
      <w:r>
        <w:rPr>
          <w:rFonts w:ascii="Microsoft Sans Serif"/>
          <w:color w:val="221815"/>
          <w:w w:val="110"/>
        </w:rPr>
        <w:t>Technology</w:t>
      </w:r>
      <w:r>
        <w:rPr>
          <w:rFonts w:ascii="Microsoft Sans Serif"/>
          <w:color w:val="221815"/>
          <w:spacing w:val="31"/>
          <w:w w:val="110"/>
        </w:rPr>
        <w:t> </w:t>
      </w:r>
      <w:r>
        <w:rPr>
          <w:rFonts w:ascii="Microsoft Sans Serif"/>
          <w:color w:val="221815"/>
          <w:spacing w:val="-2"/>
          <w:w w:val="110"/>
        </w:rPr>
        <w:t>Industry</w:t>
      </w:r>
    </w:p>
    <w:p>
      <w:pPr>
        <w:pStyle w:val="BodyText"/>
        <w:rPr>
          <w:rFonts w:ascii="Microsoft Sans Serif"/>
        </w:rPr>
      </w:pPr>
    </w:p>
    <w:p>
      <w:pPr>
        <w:pStyle w:val="BodyText"/>
        <w:spacing w:before="2"/>
        <w:rPr>
          <w:rFonts w:ascii="Microsoft Sans Serif"/>
        </w:rPr>
      </w:pPr>
    </w:p>
    <w:p>
      <w:pPr>
        <w:pStyle w:val="ListParagraph"/>
        <w:numPr>
          <w:ilvl w:val="1"/>
          <w:numId w:val="40"/>
        </w:numPr>
        <w:tabs>
          <w:tab w:pos="1642" w:val="left" w:leader="none"/>
          <w:tab w:pos="1643" w:val="left" w:leader="none"/>
        </w:tabs>
        <w:spacing w:line="240" w:lineRule="auto" w:before="0" w:after="0"/>
        <w:ind w:left="1642" w:right="0" w:hanging="481"/>
        <w:jc w:val="left"/>
        <w:rPr>
          <w:sz w:val="18"/>
        </w:rPr>
      </w:pPr>
      <w:r>
        <w:rPr>
          <w:color w:val="221815"/>
          <w:spacing w:val="-1"/>
          <w:sz w:val="18"/>
        </w:rPr>
        <w:t>中国电子节能技术协会</w:t>
      </w:r>
    </w:p>
    <w:p>
      <w:pPr>
        <w:spacing w:after="0" w:line="240" w:lineRule="auto"/>
        <w:jc w:val="left"/>
        <w:rPr>
          <w:sz w:val="18"/>
        </w:rPr>
        <w:sectPr>
          <w:type w:val="continuous"/>
          <w:pgSz w:w="11910" w:h="16840"/>
          <w:pgMar w:header="0" w:footer="488" w:top="720" w:bottom="280" w:left="0" w:right="240"/>
          <w:cols w:num="2" w:equalWidth="0">
            <w:col w:w="4614" w:space="318"/>
            <w:col w:w="6738"/>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_bookmark32" w:id="38"/>
            <w:bookmarkEnd w:id="38"/>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6"/>
        <w:rPr>
          <w:sz w:val="12"/>
        </w:rPr>
      </w:pPr>
    </w:p>
    <w:p>
      <w:pPr>
        <w:spacing w:after="0"/>
        <w:rPr>
          <w:sz w:val="12"/>
        </w:rPr>
        <w:sectPr>
          <w:pgSz w:w="11910" w:h="16840"/>
          <w:pgMar w:header="0" w:footer="488" w:top="520" w:bottom="680" w:left="0" w:right="240"/>
        </w:sectPr>
      </w:pPr>
    </w:p>
    <w:p>
      <w:pPr>
        <w:pStyle w:val="Heading4"/>
      </w:pPr>
      <w:r>
        <w:rPr>
          <w:color w:val="4A89C9"/>
          <w:spacing w:val="22"/>
        </w:rPr>
        <w:t>联想运营的环境影响</w:t>
      </w:r>
    </w:p>
    <w:p>
      <w:pPr>
        <w:pStyle w:val="Heading6"/>
        <w:spacing w:line="335" w:lineRule="exact" w:before="193"/>
      </w:pPr>
      <w:r>
        <w:rPr>
          <w:color w:val="4A89C9"/>
          <w:spacing w:val="15"/>
        </w:rPr>
        <w:t>能源及气候变化</w:t>
      </w:r>
    </w:p>
    <w:p>
      <w:pPr>
        <w:pStyle w:val="BodyText"/>
        <w:spacing w:line="228" w:lineRule="auto"/>
        <w:ind w:left="1133" w:right="10"/>
        <w:jc w:val="both"/>
      </w:pPr>
      <w:hyperlink r:id="rId449">
        <w:r>
          <w:rPr>
            <w:color w:val="221815"/>
            <w:spacing w:val="-4"/>
          </w:rPr>
          <w:t>正如联合国政府间气候变化专门委员会（</w:t>
        </w:r>
        <w:r>
          <w:rPr>
            <w:rFonts w:ascii="Microsoft Sans Serif" w:eastAsia="Microsoft Sans Serif"/>
            <w:color w:val="221815"/>
            <w:spacing w:val="-4"/>
          </w:rPr>
          <w:t>IPCC</w:t>
        </w:r>
      </w:hyperlink>
      <w:r>
        <w:rPr>
          <w:color w:val="221815"/>
          <w:spacing w:val="-4"/>
        </w:rPr>
        <w:t>）在评估报</w:t>
      </w:r>
      <w:r>
        <w:rPr>
          <w:color w:val="221815"/>
          <w:spacing w:val="-8"/>
        </w:rPr>
        <w:t>告中所描述，人类活动影响着气候的变化。我们对此十分认同，也意识到当前气候变化的趋势将带来巨大的经济和社会影响。当下，需采取必要行动来稳定大气层中的温室气体含</w:t>
      </w:r>
      <w:r>
        <w:rPr>
          <w:color w:val="221815"/>
          <w:spacing w:val="-2"/>
        </w:rPr>
        <w:t>量并将全球平均气温升幅维持在可接受范围内。</w:t>
      </w:r>
    </w:p>
    <w:p>
      <w:pPr>
        <w:pStyle w:val="BodyText"/>
        <w:spacing w:before="6"/>
        <w:rPr>
          <w:sz w:val="17"/>
        </w:rPr>
      </w:pPr>
    </w:p>
    <w:p>
      <w:pPr>
        <w:pStyle w:val="BodyText"/>
        <w:spacing w:line="228" w:lineRule="auto"/>
        <w:ind w:left="1133" w:right="6"/>
        <w:jc w:val="both"/>
      </w:pPr>
      <w:r>
        <w:rPr>
          <w:color w:val="221815"/>
          <w:spacing w:val="-2"/>
        </w:rPr>
        <w:t>联想从内外部着手，尽最大努力减低并缓解气候风险，持</w:t>
      </w:r>
      <w:r>
        <w:rPr>
          <w:color w:val="221815"/>
          <w:spacing w:val="-2"/>
        </w:rPr>
        <w:t>续削减全球所有业务活动的碳排放量，并通过以下活动践</w:t>
      </w:r>
      <w:r>
        <w:rPr>
          <w:color w:val="221815"/>
          <w:spacing w:val="-4"/>
        </w:rPr>
        <w:t>行承诺：</w:t>
      </w:r>
    </w:p>
    <w:p>
      <w:pPr>
        <w:pStyle w:val="BodyText"/>
        <w:spacing w:before="11"/>
        <w:rPr>
          <w:sz w:val="14"/>
        </w:rPr>
      </w:pPr>
    </w:p>
    <w:p>
      <w:pPr>
        <w:pStyle w:val="ListParagraph"/>
        <w:numPr>
          <w:ilvl w:val="1"/>
          <w:numId w:val="40"/>
        </w:numPr>
        <w:tabs>
          <w:tab w:pos="1682" w:val="left" w:leader="none"/>
          <w:tab w:pos="1683" w:val="left" w:leader="none"/>
        </w:tabs>
        <w:spacing w:line="240" w:lineRule="auto" w:before="1" w:after="0"/>
        <w:ind w:left="1682" w:right="0" w:hanging="481"/>
        <w:jc w:val="left"/>
        <w:rPr>
          <w:sz w:val="18"/>
        </w:rPr>
      </w:pPr>
      <w:r>
        <w:rPr>
          <w:color w:val="221815"/>
          <w:sz w:val="18"/>
        </w:rPr>
        <w:t>落实企业的</w:t>
      </w:r>
      <w:hyperlink r:id="rId450">
        <w:r>
          <w:rPr>
            <w:color w:val="4A89C9"/>
            <w:spacing w:val="-2"/>
            <w:sz w:val="18"/>
            <w:u w:val="single" w:color="4A89C9"/>
          </w:rPr>
          <w:t>气候及能源方针</w:t>
        </w:r>
      </w:hyperlink>
    </w:p>
    <w:p>
      <w:pPr>
        <w:pStyle w:val="BodyText"/>
        <w:rPr>
          <w:sz w:val="13"/>
        </w:rPr>
      </w:pPr>
    </w:p>
    <w:p>
      <w:pPr>
        <w:pStyle w:val="ListParagraph"/>
        <w:numPr>
          <w:ilvl w:val="1"/>
          <w:numId w:val="40"/>
        </w:numPr>
        <w:tabs>
          <w:tab w:pos="1682" w:val="left" w:leader="none"/>
          <w:tab w:pos="1683" w:val="left" w:leader="none"/>
        </w:tabs>
        <w:spacing w:line="240" w:lineRule="auto" w:before="0" w:after="0"/>
        <w:ind w:left="1682" w:right="0" w:hanging="481"/>
        <w:jc w:val="left"/>
        <w:rPr>
          <w:sz w:val="18"/>
        </w:rPr>
      </w:pPr>
      <w:hyperlink r:id="rId451">
        <w:r>
          <w:rPr>
            <w:color w:val="221815"/>
            <w:spacing w:val="-1"/>
            <w:sz w:val="18"/>
          </w:rPr>
          <w:t>执行长期、完整的气候变化策略</w:t>
        </w:r>
      </w:hyperlink>
    </w:p>
    <w:p>
      <w:pPr>
        <w:pStyle w:val="BodyText"/>
        <w:spacing w:before="4"/>
        <w:rPr>
          <w:sz w:val="17"/>
        </w:rPr>
      </w:pPr>
    </w:p>
    <w:p>
      <w:pPr>
        <w:pStyle w:val="ListParagraph"/>
        <w:numPr>
          <w:ilvl w:val="1"/>
          <w:numId w:val="40"/>
        </w:numPr>
        <w:tabs>
          <w:tab w:pos="1682" w:val="left" w:leader="none"/>
          <w:tab w:pos="1683" w:val="left" w:leader="none"/>
        </w:tabs>
        <w:spacing w:line="240" w:lineRule="auto" w:before="0" w:after="0"/>
        <w:ind w:left="1682" w:right="0" w:hanging="481"/>
        <w:jc w:val="left"/>
        <w:rPr>
          <w:sz w:val="18"/>
        </w:rPr>
      </w:pPr>
      <w:r>
        <w:rPr>
          <w:color w:val="221815"/>
          <w:spacing w:val="-1"/>
          <w:sz w:val="18"/>
        </w:rPr>
        <w:t>针对整个企业设立目标，从而支持上述方针和战略</w:t>
      </w:r>
    </w:p>
    <w:p>
      <w:pPr>
        <w:pStyle w:val="BodyText"/>
        <w:rPr>
          <w:sz w:val="13"/>
        </w:rPr>
      </w:pPr>
    </w:p>
    <w:p>
      <w:pPr>
        <w:pStyle w:val="ListParagraph"/>
        <w:numPr>
          <w:ilvl w:val="1"/>
          <w:numId w:val="40"/>
        </w:numPr>
        <w:tabs>
          <w:tab w:pos="1682" w:val="left" w:leader="none"/>
          <w:tab w:pos="1683" w:val="left" w:leader="none"/>
        </w:tabs>
        <w:spacing w:line="232" w:lineRule="auto" w:before="0" w:after="0"/>
        <w:ind w:left="1682" w:right="145" w:hanging="481"/>
        <w:jc w:val="left"/>
        <w:rPr>
          <w:sz w:val="18"/>
        </w:rPr>
      </w:pPr>
      <w:hyperlink r:id="rId452">
        <w:r>
          <w:rPr>
            <w:color w:val="221815"/>
            <w:spacing w:val="-2"/>
            <w:sz w:val="18"/>
          </w:rPr>
          <w:t>持续进步、逐年改善，并最终实现</w:t>
        </w:r>
        <w:r>
          <w:rPr>
            <w:rFonts w:ascii="Microsoft Sans Serif" w:hAnsi="Microsoft Sans Serif" w:eastAsia="Microsoft Sans Serif"/>
            <w:color w:val="4A89C9"/>
            <w:spacing w:val="-2"/>
            <w:sz w:val="18"/>
            <w:u w:val="single" w:color="4A89C9"/>
          </w:rPr>
          <w:t>EMS</w:t>
        </w:r>
        <w:r>
          <w:rPr>
            <w:color w:val="4A89C9"/>
            <w:spacing w:val="-2"/>
            <w:sz w:val="18"/>
            <w:u w:val="single" w:color="4A89C9"/>
          </w:rPr>
          <w:t>宏观目标</w:t>
        </w:r>
        <w:r>
          <w:rPr>
            <w:color w:val="4A89C9"/>
            <w:spacing w:val="-2"/>
            <w:sz w:val="18"/>
            <w:u w:val="single" w:color="4A89C9"/>
          </w:rPr>
          <w:t>及具体目标</w:t>
        </w:r>
      </w:hyperlink>
    </w:p>
    <w:p>
      <w:pPr>
        <w:pStyle w:val="BodyText"/>
        <w:spacing w:line="228" w:lineRule="auto" w:before="60"/>
        <w:ind w:left="416" w:right="978"/>
      </w:pPr>
      <w:r>
        <w:rPr/>
        <w:br w:type="column"/>
      </w:r>
      <w:r>
        <w:rPr>
          <w:color w:val="221815"/>
          <w:spacing w:val="-4"/>
        </w:rPr>
        <w:t>业务之外，我们监督、支持并参与部分全球及地区性自愿碳</w:t>
      </w:r>
      <w:r>
        <w:rPr>
          <w:color w:val="221815"/>
          <w:spacing w:val="-2"/>
        </w:rPr>
        <w:t>减排计划、气候变化法规、可再生能源组合标准及产品碳</w:t>
      </w:r>
      <w:r>
        <w:rPr>
          <w:color w:val="221815"/>
          <w:spacing w:val="-2"/>
        </w:rPr>
        <w:t>足迹和标志要求的开发活动，以支持和促进气候相关活动</w:t>
      </w:r>
      <w:r>
        <w:rPr>
          <w:color w:val="221815"/>
          <w:spacing w:val="-4"/>
        </w:rPr>
        <w:t>的发展。</w:t>
      </w:r>
    </w:p>
    <w:p>
      <w:pPr>
        <w:pStyle w:val="BodyText"/>
        <w:spacing w:before="7"/>
        <w:rPr>
          <w:sz w:val="17"/>
        </w:rPr>
      </w:pPr>
    </w:p>
    <w:p>
      <w:pPr>
        <w:pStyle w:val="BodyText"/>
        <w:spacing w:line="228" w:lineRule="auto"/>
        <w:ind w:left="416" w:right="978"/>
        <w:jc w:val="both"/>
      </w:pPr>
      <w:r>
        <w:rPr>
          <w:color w:val="221815"/>
          <w:spacing w:val="-4"/>
        </w:rPr>
        <w:t>降低能源消耗及相关碳排放是联想气候变化计划及战略的重点。联想在全球环境管理系统及其它系统范围内落实能源管理及碳减排活动及计划。我们将通过提高运营及物流能源效益、削减能源消耗、尽可能使用可再生能源、鼓励使用可再生能源、购买可再生能源商品以及碳补偿来实现能源及碳管</w:t>
      </w:r>
      <w:r>
        <w:rPr>
          <w:color w:val="221815"/>
          <w:spacing w:val="-2"/>
        </w:rPr>
        <w:t>理的目标。</w:t>
      </w:r>
    </w:p>
    <w:p>
      <w:pPr>
        <w:pStyle w:val="BodyText"/>
        <w:spacing w:before="9"/>
        <w:rPr>
          <w:sz w:val="17"/>
        </w:rPr>
      </w:pPr>
    </w:p>
    <w:p>
      <w:pPr>
        <w:pStyle w:val="BodyText"/>
        <w:spacing w:line="228" w:lineRule="auto"/>
        <w:ind w:left="416" w:right="978"/>
        <w:jc w:val="both"/>
      </w:pPr>
      <w:r>
        <w:rPr>
          <w:color w:val="221815"/>
          <w:spacing w:val="-4"/>
        </w:rPr>
        <w:t>过去几年，联想在业务整合中实现了有机增长。然而，在重大结构性变动及外部市场因素的影响下，想要继续实现气候变化相关的目标并非易事。但我们通过成立内部团队并聘请外部合作伙伴一起努力来发掘降低能源消耗及碳排放的机会点，成功克服了挑战。我们将降低能源消耗和碳排放纳入项目审批流程：能源效率为第一优先级，使用可再生能源为第二优先级，购买可再生能源商品或碳补偿为第三优先级。我们将遵照流程落实相关项目，平衡社会、经济及环境的可持续发展。</w:t>
      </w:r>
    </w:p>
    <w:p>
      <w:pPr>
        <w:spacing w:after="0" w:line="228" w:lineRule="auto"/>
        <w:jc w:val="both"/>
        <w:sectPr>
          <w:type w:val="continuous"/>
          <w:pgSz w:w="11910" w:h="16840"/>
          <w:pgMar w:header="0" w:footer="488" w:top="720" w:bottom="280" w:left="0" w:right="240"/>
          <w:cols w:num="2" w:equalWidth="0">
            <w:col w:w="5643" w:space="40"/>
            <w:col w:w="5987"/>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1"/>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9"/>
        <w:rPr>
          <w:sz w:val="12"/>
        </w:rPr>
      </w:pPr>
    </w:p>
    <w:p>
      <w:pPr>
        <w:spacing w:after="0"/>
        <w:rPr>
          <w:sz w:val="12"/>
        </w:rPr>
        <w:sectPr>
          <w:pgSz w:w="11910" w:h="16840"/>
          <w:pgMar w:header="0" w:footer="488" w:top="520" w:bottom="680" w:left="0" w:right="240"/>
        </w:sectPr>
      </w:pPr>
    </w:p>
    <w:p>
      <w:pPr>
        <w:pStyle w:val="BodyText"/>
        <w:spacing w:line="232" w:lineRule="auto" w:before="52"/>
        <w:ind w:left="1133"/>
      </w:pPr>
      <w:r>
        <w:rPr>
          <w:color w:val="221815"/>
          <w:spacing w:val="-2"/>
        </w:rPr>
        <w:t>欲了解有关联想气候及能源方针、策略、宏观目标及具体</w:t>
      </w:r>
      <w:r>
        <w:rPr>
          <w:color w:val="221815"/>
        </w:rPr>
        <w:t>方案的详细数据，请访问</w:t>
      </w:r>
      <w:hyperlink r:id="rId453">
        <w:r>
          <w:rPr>
            <w:rFonts w:ascii="Microsoft Sans Serif" w:eastAsia="Microsoft Sans Serif"/>
            <w:color w:val="4A89C9"/>
            <w:u w:val="single" w:color="4A89C9"/>
          </w:rPr>
          <w:t>www.lenovo.com/climate</w:t>
        </w:r>
      </w:hyperlink>
      <w:r>
        <w:rPr>
          <w:color w:val="221815"/>
          <w:spacing w:val="-10"/>
        </w:rPr>
        <w:t>。</w:t>
      </w:r>
    </w:p>
    <w:p>
      <w:pPr>
        <w:pStyle w:val="BodyText"/>
        <w:spacing w:before="2"/>
        <w:rPr>
          <w:sz w:val="15"/>
        </w:rPr>
      </w:pPr>
    </w:p>
    <w:p>
      <w:pPr>
        <w:pStyle w:val="Heading6"/>
        <w:spacing w:line="335" w:lineRule="exact"/>
      </w:pPr>
      <w:r>
        <w:rPr>
          <w:color w:val="4A89C9"/>
          <w:spacing w:val="-3"/>
        </w:rPr>
        <w:t>能源效率</w:t>
      </w:r>
    </w:p>
    <w:p>
      <w:pPr>
        <w:pStyle w:val="BodyText"/>
        <w:spacing w:line="228" w:lineRule="auto"/>
        <w:ind w:left="1133"/>
        <w:jc w:val="both"/>
      </w:pPr>
      <w:r>
        <w:rPr>
          <w:color w:val="221815"/>
          <w:spacing w:val="6"/>
        </w:rPr>
        <w:t>能源消耗过程中的排放是我们所面临的最重大的环境因</w:t>
      </w:r>
      <w:r>
        <w:rPr>
          <w:color w:val="221815"/>
          <w:spacing w:val="4"/>
        </w:rPr>
        <w:t>素。因此，联想设立了持续提高运营过程中能源效率的目</w:t>
      </w:r>
      <w:r>
        <w:rPr>
          <w:color w:val="221815"/>
          <w:spacing w:val="6"/>
        </w:rPr>
        <w:t>标。联想的节能措施包括安装低能耗电灯及相关电力设</w:t>
      </w:r>
      <w:r>
        <w:rPr>
          <w:color w:val="221815"/>
          <w:spacing w:val="4"/>
        </w:rPr>
        <w:t>备、提高暖通空调系统的能源效率、取消或改善变压器及</w:t>
      </w:r>
      <w:r>
        <w:rPr>
          <w:color w:val="221815"/>
          <w:spacing w:val="-1"/>
        </w:rPr>
        <w:t>空气压缩机的使用、生产厂房优化、生产线优化、提高计算机机房能源效率、进行业务合并及开展员工节能教育等</w:t>
      </w:r>
      <w:r>
        <w:rPr>
          <w:color w:val="221815"/>
        </w:rPr>
        <w:t>活动。</w:t>
      </w:r>
    </w:p>
    <w:p>
      <w:pPr>
        <w:pStyle w:val="BodyText"/>
        <w:spacing w:before="9"/>
        <w:rPr>
          <w:sz w:val="17"/>
        </w:rPr>
      </w:pPr>
    </w:p>
    <w:p>
      <w:pPr>
        <w:pStyle w:val="BodyText"/>
        <w:spacing w:line="228" w:lineRule="auto"/>
        <w:ind w:left="1133"/>
      </w:pPr>
      <w:r>
        <w:rPr>
          <w:color w:val="221815"/>
          <w:spacing w:val="-2"/>
        </w:rPr>
        <w:t>更</w:t>
      </w:r>
      <w:r>
        <w:rPr>
          <w:color w:val="221815"/>
          <w:spacing w:val="-2"/>
        </w:rPr>
        <w:t>多</w:t>
      </w:r>
      <w:r>
        <w:rPr>
          <w:color w:val="221815"/>
          <w:spacing w:val="-2"/>
        </w:rPr>
        <w:t>有</w:t>
      </w:r>
      <w:r>
        <w:rPr>
          <w:color w:val="221815"/>
          <w:spacing w:val="-2"/>
        </w:rPr>
        <w:t>关</w:t>
      </w:r>
      <w:r>
        <w:rPr>
          <w:color w:val="221815"/>
          <w:spacing w:val="-2"/>
        </w:rPr>
        <w:t>联</w:t>
      </w:r>
      <w:r>
        <w:rPr>
          <w:color w:val="221815"/>
          <w:spacing w:val="-2"/>
        </w:rPr>
        <w:t>想</w:t>
      </w:r>
      <w:r>
        <w:rPr>
          <w:color w:val="221815"/>
          <w:spacing w:val="-2"/>
        </w:rPr>
        <w:t>能</w:t>
      </w:r>
      <w:r>
        <w:rPr>
          <w:color w:val="221815"/>
          <w:spacing w:val="-2"/>
        </w:rPr>
        <w:t>源</w:t>
      </w:r>
      <w:r>
        <w:rPr>
          <w:color w:val="221815"/>
          <w:spacing w:val="-2"/>
        </w:rPr>
        <w:t>效</w:t>
      </w:r>
      <w:r>
        <w:rPr>
          <w:color w:val="221815"/>
          <w:spacing w:val="-2"/>
        </w:rPr>
        <w:t>率</w:t>
      </w:r>
      <w:r>
        <w:rPr>
          <w:color w:val="221815"/>
          <w:spacing w:val="-2"/>
        </w:rPr>
        <w:t>表</w:t>
      </w:r>
      <w:r>
        <w:rPr>
          <w:color w:val="221815"/>
          <w:spacing w:val="-2"/>
        </w:rPr>
        <w:t>现</w:t>
      </w:r>
      <w:r>
        <w:rPr>
          <w:color w:val="221815"/>
          <w:spacing w:val="-2"/>
        </w:rPr>
        <w:t>的</w:t>
      </w:r>
      <w:r>
        <w:rPr>
          <w:color w:val="221815"/>
          <w:spacing w:val="-2"/>
        </w:rPr>
        <w:t>信</w:t>
      </w:r>
      <w:r>
        <w:rPr>
          <w:color w:val="221815"/>
          <w:spacing w:val="-2"/>
        </w:rPr>
        <w:t>息</w:t>
      </w:r>
      <w:r>
        <w:rPr>
          <w:color w:val="221815"/>
          <w:spacing w:val="-2"/>
        </w:rPr>
        <w:t>，</w:t>
      </w:r>
      <w:r>
        <w:rPr>
          <w:color w:val="221815"/>
          <w:spacing w:val="-2"/>
        </w:rPr>
        <w:t>请</w:t>
      </w:r>
      <w:r>
        <w:rPr>
          <w:color w:val="221815"/>
          <w:spacing w:val="-2"/>
        </w:rPr>
        <w:t>参</w:t>
      </w:r>
      <w:r>
        <w:rPr>
          <w:color w:val="221815"/>
          <w:spacing w:val="-2"/>
        </w:rPr>
        <w:t>见</w:t>
      </w:r>
      <w:r>
        <w:rPr>
          <w:color w:val="221815"/>
          <w:spacing w:val="-2"/>
        </w:rPr>
        <w:t>“</w:t>
      </w:r>
      <w:r>
        <w:rPr>
          <w:color w:val="221815"/>
          <w:spacing w:val="-2"/>
        </w:rPr>
        <w:t>降</w:t>
      </w:r>
      <w:r>
        <w:rPr>
          <w:color w:val="221815"/>
          <w:spacing w:val="-2"/>
        </w:rPr>
        <w:t>低</w:t>
      </w:r>
      <w:r>
        <w:rPr>
          <w:color w:val="221815"/>
          <w:spacing w:val="-2"/>
        </w:rPr>
        <w:t>运</w:t>
      </w:r>
      <w:r>
        <w:rPr>
          <w:color w:val="221815"/>
          <w:spacing w:val="-2"/>
        </w:rPr>
        <w:t>营</w:t>
      </w:r>
      <w:r>
        <w:rPr>
          <w:color w:val="221815"/>
          <w:spacing w:val="-2"/>
        </w:rPr>
        <w:t>能</w:t>
      </w:r>
      <w:r>
        <w:rPr>
          <w:color w:val="221815"/>
          <w:spacing w:val="-2"/>
          <w:w w:val="105"/>
        </w:rPr>
        <w:t>源</w:t>
      </w:r>
      <w:r>
        <w:rPr>
          <w:color w:val="221815"/>
          <w:spacing w:val="-2"/>
          <w:w w:val="105"/>
        </w:rPr>
        <w:t>消</w:t>
      </w:r>
      <w:r>
        <w:rPr>
          <w:color w:val="221815"/>
          <w:spacing w:val="-2"/>
          <w:w w:val="105"/>
        </w:rPr>
        <w:t>耗</w:t>
      </w:r>
      <w:r>
        <w:rPr>
          <w:color w:val="221815"/>
          <w:spacing w:val="-2"/>
          <w:w w:val="105"/>
        </w:rPr>
        <w:t>”</w:t>
      </w:r>
      <w:r>
        <w:rPr>
          <w:color w:val="221815"/>
          <w:spacing w:val="-2"/>
          <w:w w:val="105"/>
        </w:rPr>
        <w:t>章</w:t>
      </w:r>
      <w:r>
        <w:rPr>
          <w:color w:val="221815"/>
          <w:spacing w:val="-2"/>
          <w:w w:val="105"/>
        </w:rPr>
        <w:t>节</w:t>
      </w:r>
      <w:r>
        <w:rPr>
          <w:color w:val="221815"/>
          <w:spacing w:val="-2"/>
          <w:w w:val="105"/>
        </w:rPr>
        <w:t>。</w:t>
      </w:r>
    </w:p>
    <w:p>
      <w:pPr>
        <w:pStyle w:val="BodyText"/>
        <w:spacing w:before="5"/>
        <w:rPr>
          <w:sz w:val="15"/>
        </w:rPr>
      </w:pPr>
    </w:p>
    <w:p>
      <w:pPr>
        <w:pStyle w:val="Heading6"/>
        <w:spacing w:line="323" w:lineRule="exact"/>
      </w:pPr>
      <w:r>
        <w:rPr>
          <w:color w:val="4A89C9"/>
          <w:spacing w:val="-2"/>
        </w:rPr>
        <w:t>可再生能源</w:t>
      </w:r>
    </w:p>
    <w:p>
      <w:pPr>
        <w:spacing w:line="311" w:lineRule="exact" w:before="0"/>
        <w:ind w:left="1133" w:right="0" w:firstLine="0"/>
        <w:jc w:val="left"/>
        <w:rPr>
          <w:sz w:val="20"/>
        </w:rPr>
      </w:pPr>
      <w:r>
        <w:rPr>
          <w:color w:val="040000"/>
          <w:spacing w:val="-2"/>
          <w:sz w:val="20"/>
        </w:rPr>
        <w:t>光伏太阳能电池板</w:t>
      </w:r>
    </w:p>
    <w:p>
      <w:pPr>
        <w:pStyle w:val="BodyText"/>
        <w:spacing w:line="228" w:lineRule="auto"/>
        <w:ind w:left="1133"/>
        <w:jc w:val="both"/>
      </w:pPr>
      <w:r>
        <w:rPr>
          <w:color w:val="221815"/>
          <w:spacing w:val="-2"/>
        </w:rPr>
        <w:t>联想致力于在运营中减少温室气体排放。我们在供应链及</w:t>
      </w:r>
      <w:r>
        <w:rPr>
          <w:color w:val="221815"/>
          <w:spacing w:val="-2"/>
        </w:rPr>
        <w:t>产品使用中也努力推动类似减排，以减少我们的全球碳足</w:t>
      </w:r>
      <w:r>
        <w:rPr>
          <w:color w:val="221815"/>
          <w:spacing w:val="-2"/>
        </w:rPr>
        <w:t>迹。为此，我们将继续扩大太阳能的利用。联想安装的可</w:t>
      </w:r>
      <w:r>
        <w:rPr>
          <w:color w:val="221815"/>
          <w:spacing w:val="-2"/>
        </w:rPr>
        <w:t>再生能源设施包括：位于北京的太阳能热水器发电厂、位</w:t>
      </w:r>
      <w:r>
        <w:rPr>
          <w:color w:val="221815"/>
          <w:spacing w:val="-2"/>
        </w:rPr>
        <w:t>于中国合肥、武汉和位于美国北卡罗来纳州惠特塞特及莫</w:t>
      </w:r>
      <w:r>
        <w:rPr>
          <w:color w:val="221815"/>
          <w:spacing w:val="-2"/>
        </w:rPr>
        <w:t>里斯维尔的太阳能发电站。截至本财年结束，所有项目目</w:t>
      </w:r>
      <w:r>
        <w:rPr>
          <w:color w:val="221815"/>
          <w:spacing w:val="-2"/>
          <w:w w:val="105"/>
        </w:rPr>
        <w:t>前</w:t>
      </w:r>
      <w:r>
        <w:rPr>
          <w:color w:val="221815"/>
          <w:spacing w:val="-2"/>
          <w:w w:val="105"/>
        </w:rPr>
        <w:t>总</w:t>
      </w:r>
      <w:r>
        <w:rPr>
          <w:color w:val="221815"/>
          <w:spacing w:val="-2"/>
          <w:w w:val="105"/>
        </w:rPr>
        <w:t>太</w:t>
      </w:r>
      <w:r>
        <w:rPr>
          <w:color w:val="221815"/>
          <w:spacing w:val="-2"/>
          <w:w w:val="105"/>
        </w:rPr>
        <w:t>阳</w:t>
      </w:r>
      <w:r>
        <w:rPr>
          <w:color w:val="221815"/>
          <w:spacing w:val="-2"/>
          <w:w w:val="105"/>
        </w:rPr>
        <w:t>能</w:t>
      </w:r>
      <w:r>
        <w:rPr>
          <w:color w:val="221815"/>
          <w:spacing w:val="-2"/>
          <w:w w:val="105"/>
        </w:rPr>
        <w:t>装</w:t>
      </w:r>
      <w:r>
        <w:rPr>
          <w:color w:val="221815"/>
          <w:spacing w:val="-2"/>
          <w:w w:val="105"/>
        </w:rPr>
        <w:t>机</w:t>
      </w:r>
      <w:r>
        <w:rPr>
          <w:color w:val="221815"/>
          <w:spacing w:val="-2"/>
          <w:w w:val="105"/>
        </w:rPr>
        <w:t>容</w:t>
      </w:r>
      <w:r>
        <w:rPr>
          <w:color w:val="221815"/>
          <w:spacing w:val="-2"/>
          <w:w w:val="105"/>
        </w:rPr>
        <w:t>量</w:t>
      </w:r>
      <w:r>
        <w:rPr>
          <w:color w:val="221815"/>
          <w:spacing w:val="-2"/>
          <w:w w:val="105"/>
        </w:rPr>
        <w:t>约</w:t>
      </w:r>
      <w:r>
        <w:rPr>
          <w:color w:val="221815"/>
          <w:spacing w:val="-2"/>
          <w:w w:val="105"/>
        </w:rPr>
        <w:t>为</w:t>
      </w:r>
      <w:r>
        <w:rPr>
          <w:rFonts w:ascii="Microsoft Sans Serif" w:eastAsia="Microsoft Sans Serif"/>
          <w:color w:val="221815"/>
          <w:spacing w:val="-2"/>
          <w:w w:val="105"/>
        </w:rPr>
        <w:t>16</w:t>
      </w:r>
      <w:r>
        <w:rPr>
          <w:color w:val="221815"/>
          <w:spacing w:val="-2"/>
          <w:w w:val="105"/>
        </w:rPr>
        <w:t>兆</w:t>
      </w:r>
      <w:r>
        <w:rPr>
          <w:color w:val="221815"/>
          <w:spacing w:val="-2"/>
          <w:w w:val="105"/>
        </w:rPr>
        <w:t>瓦</w:t>
      </w:r>
      <w:r>
        <w:rPr>
          <w:color w:val="221815"/>
          <w:spacing w:val="-2"/>
          <w:w w:val="105"/>
        </w:rPr>
        <w:t>（</w:t>
      </w:r>
      <w:r>
        <w:rPr>
          <w:rFonts w:ascii="Microsoft Sans Serif" w:eastAsia="Microsoft Sans Serif"/>
          <w:color w:val="221815"/>
          <w:spacing w:val="-2"/>
          <w:w w:val="105"/>
        </w:rPr>
        <w:t>MW</w:t>
      </w:r>
      <w:r>
        <w:rPr>
          <w:color w:val="221815"/>
          <w:spacing w:val="-2"/>
          <w:w w:val="105"/>
        </w:rPr>
        <w:t>）</w:t>
      </w:r>
      <w:r>
        <w:rPr>
          <w:color w:val="221815"/>
          <w:spacing w:val="-2"/>
          <w:w w:val="105"/>
        </w:rPr>
        <w:t>。</w:t>
      </w:r>
    </w:p>
    <w:p>
      <w:pPr>
        <w:pStyle w:val="BodyText"/>
        <w:spacing w:line="228" w:lineRule="auto" w:before="56"/>
        <w:ind w:left="420" w:right="960"/>
        <w:jc w:val="both"/>
      </w:pPr>
      <w:r>
        <w:rPr/>
        <w:br w:type="column"/>
      </w:r>
      <w:r>
        <w:rPr>
          <w:color w:val="221815"/>
          <w:spacing w:val="4"/>
        </w:rPr>
        <w:t>为继续扩大可再生能源的使用，我们为地处巴西雅瓜里乌</w:t>
      </w:r>
      <w:r>
        <w:rPr>
          <w:color w:val="221815"/>
          <w:spacing w:val="3"/>
          <w:w w:val="100"/>
        </w:rPr>
        <w:t>纳、墨西哥蒙特雷的设施安装太阳能装置，将增加约14</w:t>
      </w:r>
      <w:r>
        <w:rPr>
          <w:color w:val="221815"/>
          <w:spacing w:val="-10"/>
          <w:w w:val="100"/>
        </w:rPr>
        <w:t>兆</w:t>
      </w:r>
      <w:r>
        <w:rPr>
          <w:color w:val="221815"/>
          <w:spacing w:val="4"/>
        </w:rPr>
        <w:t>瓦的新太阳能发电装机容量，目前已开始了项目的前期工</w:t>
      </w:r>
      <w:r>
        <w:rPr>
          <w:color w:val="221815"/>
          <w:spacing w:val="1"/>
        </w:rPr>
        <w:t>作。联想的目标是实现</w:t>
      </w:r>
      <w:r>
        <w:rPr>
          <w:rFonts w:ascii="Microsoft Sans Serif" w:eastAsia="Microsoft Sans Serif"/>
          <w:color w:val="221815"/>
          <w:spacing w:val="1"/>
          <w:w w:val="119"/>
        </w:rPr>
        <w:t>30</w:t>
      </w:r>
      <w:r>
        <w:rPr>
          <w:color w:val="221815"/>
          <w:spacing w:val="1"/>
        </w:rPr>
        <w:t>兆瓦的全球自有及租赁可再生能</w:t>
      </w:r>
      <w:r>
        <w:rPr>
          <w:color w:val="221815"/>
          <w:spacing w:val="4"/>
        </w:rPr>
        <w:t>源发电装机容量。截至本报告发布，受</w:t>
      </w:r>
      <w:r>
        <w:rPr>
          <w:rFonts w:ascii="Microsoft Sans Serif" w:eastAsia="Microsoft Sans Serif"/>
          <w:color w:val="221815"/>
          <w:spacing w:val="5"/>
          <w:w w:val="102"/>
        </w:rPr>
        <w:t>C</w:t>
      </w:r>
      <w:r>
        <w:rPr>
          <w:rFonts w:ascii="Microsoft Sans Serif" w:eastAsia="Microsoft Sans Serif"/>
          <w:color w:val="221815"/>
          <w:spacing w:val="5"/>
          <w:w w:val="109"/>
        </w:rPr>
        <w:t>O</w:t>
      </w:r>
      <w:r>
        <w:rPr>
          <w:rFonts w:ascii="Microsoft Sans Serif" w:eastAsia="Microsoft Sans Serif"/>
          <w:color w:val="221815"/>
          <w:spacing w:val="5"/>
          <w:w w:val="112"/>
        </w:rPr>
        <w:t>V</w:t>
      </w:r>
      <w:r>
        <w:rPr>
          <w:rFonts w:ascii="Microsoft Sans Serif" w:eastAsia="Microsoft Sans Serif"/>
          <w:color w:val="221815"/>
          <w:spacing w:val="5"/>
          <w:w w:val="104"/>
        </w:rPr>
        <w:t>I</w:t>
      </w:r>
      <w:r>
        <w:rPr>
          <w:rFonts w:ascii="Microsoft Sans Serif" w:eastAsia="Microsoft Sans Serif"/>
          <w:color w:val="221815"/>
          <w:spacing w:val="5"/>
          <w:w w:val="108"/>
        </w:rPr>
        <w:t>D</w:t>
      </w:r>
      <w:r>
        <w:rPr>
          <w:rFonts w:ascii="Microsoft Sans Serif" w:eastAsia="Microsoft Sans Serif"/>
          <w:color w:val="221815"/>
          <w:spacing w:val="5"/>
          <w:w w:val="122"/>
        </w:rPr>
        <w:t>-</w:t>
      </w:r>
      <w:r>
        <w:rPr>
          <w:rFonts w:ascii="Microsoft Sans Serif" w:eastAsia="Microsoft Sans Serif"/>
          <w:color w:val="221815"/>
          <w:spacing w:val="5"/>
          <w:w w:val="64"/>
        </w:rPr>
        <w:t>1</w:t>
      </w:r>
      <w:r>
        <w:rPr>
          <w:rFonts w:ascii="Microsoft Sans Serif" w:eastAsia="Microsoft Sans Serif"/>
          <w:color w:val="221815"/>
          <w:spacing w:val="6"/>
          <w:w w:val="116"/>
        </w:rPr>
        <w:t>9</w:t>
      </w:r>
      <w:r>
        <w:rPr>
          <w:color w:val="221815"/>
          <w:spacing w:val="4"/>
        </w:rPr>
        <w:t>疫情影响，我们最初设定的这些项目的时间表可能会有调整。在</w:t>
      </w:r>
      <w:r>
        <w:rPr>
          <w:color w:val="221815"/>
          <w:spacing w:val="1"/>
        </w:rPr>
        <w:t>这两个项目完成后，我们将实现</w:t>
      </w:r>
      <w:r>
        <w:rPr>
          <w:rFonts w:ascii="Microsoft Sans Serif" w:eastAsia="Microsoft Sans Serif"/>
          <w:color w:val="221815"/>
          <w:spacing w:val="1"/>
          <w:w w:val="119"/>
        </w:rPr>
        <w:t>30</w:t>
      </w:r>
      <w:r>
        <w:rPr>
          <w:color w:val="221815"/>
          <w:spacing w:val="1"/>
        </w:rPr>
        <w:t>兆瓦可再生能源发电装</w:t>
      </w:r>
      <w:r>
        <w:rPr>
          <w:color w:val="221815"/>
        </w:rPr>
        <w:t>机容量的目标。</w:t>
      </w:r>
    </w:p>
    <w:p>
      <w:pPr>
        <w:pStyle w:val="BodyText"/>
        <w:spacing w:before="1"/>
        <w:rPr>
          <w:sz w:val="17"/>
        </w:rPr>
      </w:pPr>
    </w:p>
    <w:p>
      <w:pPr>
        <w:pStyle w:val="BodyText"/>
        <w:spacing w:line="306" w:lineRule="exact"/>
        <w:ind w:left="420"/>
      </w:pPr>
      <w:r>
        <w:rPr>
          <w:rFonts w:ascii="Microsoft Sans Serif" w:eastAsia="Microsoft Sans Serif"/>
          <w:color w:val="221815"/>
        </w:rPr>
        <w:t>2019</w:t>
      </w:r>
      <w:r>
        <w:rPr>
          <w:color w:val="221815"/>
          <w:spacing w:val="-1"/>
        </w:rPr>
        <w:t>年，联想因购买可再生能源再度被美国环境保护署</w:t>
      </w:r>
    </w:p>
    <w:p>
      <w:pPr>
        <w:pStyle w:val="BodyText"/>
        <w:spacing w:line="232" w:lineRule="auto"/>
        <w:ind w:left="420" w:right="950"/>
      </w:pPr>
      <w:r>
        <w:rPr>
          <w:color w:val="221815"/>
        </w:rPr>
        <w:t>（</w:t>
      </w:r>
      <w:r>
        <w:rPr>
          <w:color w:val="221815"/>
          <w:spacing w:val="-34"/>
        </w:rPr>
        <w:t> </w:t>
      </w:r>
      <w:r>
        <w:rPr>
          <w:rFonts w:ascii="Microsoft Sans Serif" w:hAnsi="Microsoft Sans Serif" w:eastAsia="Microsoft Sans Serif"/>
          <w:color w:val="221815"/>
          <w:spacing w:val="17"/>
          <w:w w:val="100"/>
        </w:rPr>
        <w:t>EPC</w:t>
      </w:r>
      <w:r>
        <w:rPr>
          <w:color w:val="221815"/>
          <w:spacing w:val="16"/>
          <w:w w:val="120"/>
        </w:rPr>
        <w:t>）评为“</w:t>
      </w:r>
      <w:r>
        <w:rPr>
          <w:rFonts w:ascii="Microsoft Sans Serif" w:hAnsi="Microsoft Sans Serif" w:eastAsia="Microsoft Sans Serif"/>
          <w:color w:val="221815"/>
          <w:spacing w:val="17"/>
          <w:w w:val="119"/>
        </w:rPr>
        <w:t>30</w:t>
      </w:r>
      <w:r>
        <w:rPr>
          <w:color w:val="221815"/>
          <w:spacing w:val="14"/>
        </w:rPr>
        <w:t>大科技及通讯行业绿色能源合作伙</w:t>
      </w:r>
      <w:r>
        <w:rPr>
          <w:color w:val="221815"/>
          <w:w w:val="115"/>
        </w:rPr>
        <w:t>伴”，点击</w:t>
      </w:r>
      <w:hyperlink r:id="rId454">
        <w:r>
          <w:rPr>
            <w:color w:val="4A89C9"/>
            <w:u w:val="single" w:color="4A89C9"/>
          </w:rPr>
          <w:t>此处</w:t>
        </w:r>
      </w:hyperlink>
      <w:r>
        <w:rPr>
          <w:color w:val="221815"/>
        </w:rPr>
        <w:t>了解更多信息。</w:t>
      </w:r>
    </w:p>
    <w:p>
      <w:pPr>
        <w:pStyle w:val="BodyText"/>
        <w:spacing w:before="12"/>
        <w:rPr>
          <w:sz w:val="11"/>
        </w:rPr>
      </w:pPr>
    </w:p>
    <w:p>
      <w:pPr>
        <w:pStyle w:val="Heading6"/>
        <w:spacing w:line="335" w:lineRule="exact"/>
        <w:ind w:left="419"/>
      </w:pPr>
      <w:r>
        <w:rPr>
          <w:color w:val="4A89C9"/>
          <w:spacing w:val="-1"/>
        </w:rPr>
        <w:t>可再生能源商品及碳补偿</w:t>
      </w:r>
    </w:p>
    <w:p>
      <w:pPr>
        <w:pStyle w:val="BodyText"/>
        <w:spacing w:line="228" w:lineRule="auto"/>
        <w:ind w:left="419" w:right="961"/>
        <w:jc w:val="both"/>
      </w:pPr>
      <w:r>
        <w:rPr>
          <w:color w:val="221815"/>
          <w:spacing w:val="-2"/>
        </w:rPr>
        <w:t>若在实际情况下无法直接降低能源消耗或使用可再生能源</w:t>
      </w:r>
      <w:r>
        <w:rPr>
          <w:color w:val="221815"/>
          <w:spacing w:val="-2"/>
        </w:rPr>
        <w:t>缺乏技术和经济可行性时，联想将购买市场上可交易的可</w:t>
      </w:r>
      <w:r>
        <w:rPr>
          <w:color w:val="221815"/>
          <w:spacing w:val="-2"/>
        </w:rPr>
        <w:t>再生能源商品，如可再生能源证书（</w:t>
      </w:r>
      <w:r>
        <w:rPr>
          <w:rFonts w:ascii="Microsoft Sans Serif" w:eastAsia="Microsoft Sans Serif"/>
          <w:color w:val="221815"/>
          <w:spacing w:val="-2"/>
        </w:rPr>
        <w:t>REC</w:t>
      </w:r>
      <w:r>
        <w:rPr>
          <w:color w:val="221815"/>
          <w:spacing w:val="-2"/>
        </w:rPr>
        <w:t>）、国际可再生</w:t>
      </w:r>
      <w:r>
        <w:rPr>
          <w:color w:val="221815"/>
          <w:spacing w:val="-2"/>
        </w:rPr>
        <w:t>能源证书（</w:t>
      </w:r>
      <w:r>
        <w:rPr>
          <w:rFonts w:ascii="Microsoft Sans Serif" w:eastAsia="Microsoft Sans Serif"/>
          <w:color w:val="221815"/>
          <w:spacing w:val="-2"/>
        </w:rPr>
        <w:t>I-REC</w:t>
      </w:r>
      <w:r>
        <w:rPr>
          <w:color w:val="221815"/>
          <w:spacing w:val="-2"/>
        </w:rPr>
        <w:t>）、原产地保证（</w:t>
      </w:r>
      <w:r>
        <w:rPr>
          <w:rFonts w:ascii="Microsoft Sans Serif" w:eastAsia="Microsoft Sans Serif"/>
          <w:color w:val="221815"/>
          <w:spacing w:val="-2"/>
        </w:rPr>
        <w:t>GO</w:t>
      </w:r>
      <w:r>
        <w:rPr>
          <w:color w:val="221815"/>
          <w:spacing w:val="-2"/>
        </w:rPr>
        <w:t>）及碳补偿。</w:t>
      </w:r>
    </w:p>
    <w:p>
      <w:pPr>
        <w:pStyle w:val="BodyText"/>
        <w:spacing w:before="6"/>
        <w:rPr>
          <w:sz w:val="17"/>
        </w:rPr>
      </w:pPr>
    </w:p>
    <w:p>
      <w:pPr>
        <w:pStyle w:val="BodyText"/>
        <w:spacing w:line="228" w:lineRule="auto"/>
        <w:ind w:left="419" w:right="952"/>
        <w:jc w:val="both"/>
      </w:pPr>
      <w:r>
        <w:rPr>
          <w:color w:val="221815"/>
          <w:spacing w:val="2"/>
        </w:rPr>
        <w:t>在</w:t>
      </w:r>
      <w:r>
        <w:rPr>
          <w:rFonts w:ascii="Microsoft Sans Serif" w:eastAsia="Microsoft Sans Serif"/>
          <w:color w:val="221815"/>
          <w:spacing w:val="3"/>
          <w:w w:val="114"/>
        </w:rPr>
        <w:t>2019/20</w:t>
      </w:r>
      <w:r>
        <w:rPr>
          <w:color w:val="221815"/>
          <w:spacing w:val="2"/>
        </w:rPr>
        <w:t>财年，联想购买支持巴西（风力）、中国（风</w:t>
      </w:r>
      <w:r>
        <w:rPr>
          <w:color w:val="221815"/>
          <w:spacing w:val="4"/>
        </w:rPr>
        <w:t>力）、印度（风力）、墨西哥（风力）、欧洲（水电）及</w:t>
      </w:r>
      <w:r>
        <w:rPr>
          <w:color w:val="221815"/>
          <w:spacing w:val="14"/>
        </w:rPr>
        <w:t>美国（风力）</w:t>
      </w:r>
      <w:r>
        <w:rPr>
          <w:rFonts w:ascii="Microsoft Sans Serif" w:eastAsia="Microsoft Sans Serif"/>
          <w:color w:val="221815"/>
          <w:spacing w:val="15"/>
          <w:w w:val="102"/>
        </w:rPr>
        <w:t>100%</w:t>
      </w:r>
      <w:r>
        <w:rPr>
          <w:color w:val="221815"/>
          <w:spacing w:val="14"/>
        </w:rPr>
        <w:t>可再生能源项目的可再生商品。此</w:t>
      </w:r>
      <w:r>
        <w:rPr>
          <w:color w:val="221815"/>
        </w:rPr>
        <w:t>外，联想从中国的一个风力电站项目获得碳补偿。</w:t>
      </w:r>
    </w:p>
    <w:p>
      <w:pPr>
        <w:spacing w:after="0" w:line="228" w:lineRule="auto"/>
        <w:jc w:val="both"/>
        <w:sectPr>
          <w:type w:val="continuous"/>
          <w:pgSz w:w="11910" w:h="16840"/>
          <w:pgMar w:header="0" w:footer="488" w:top="720" w:bottom="280" w:left="0" w:right="240"/>
          <w:cols w:num="2" w:equalWidth="0">
            <w:col w:w="5634" w:space="40"/>
            <w:col w:w="5996"/>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8"/>
        <w:rPr>
          <w:sz w:val="12"/>
        </w:rPr>
      </w:pPr>
    </w:p>
    <w:p>
      <w:pPr>
        <w:spacing w:after="0"/>
        <w:rPr>
          <w:sz w:val="12"/>
        </w:rPr>
        <w:sectPr>
          <w:pgSz w:w="11910" w:h="16840"/>
          <w:pgMar w:header="0" w:footer="488" w:top="520" w:bottom="680" w:left="0" w:right="240"/>
        </w:sectPr>
      </w:pPr>
    </w:p>
    <w:p>
      <w:pPr>
        <w:pStyle w:val="Heading6"/>
        <w:spacing w:line="335" w:lineRule="exact" w:before="40"/>
      </w:pPr>
      <w:r>
        <w:rPr>
          <w:color w:val="4A89C9"/>
          <w:spacing w:val="-1"/>
        </w:rPr>
        <w:t>气候变化风险和机遇管理</w:t>
      </w:r>
    </w:p>
    <w:p>
      <w:pPr>
        <w:pStyle w:val="BodyText"/>
        <w:spacing w:line="228" w:lineRule="auto"/>
        <w:ind w:left="1133"/>
        <w:jc w:val="both"/>
      </w:pPr>
      <w:r>
        <w:rPr>
          <w:color w:val="221815"/>
          <w:spacing w:val="-2"/>
        </w:rPr>
        <w:t>联想将通过业务管理系统内的两大流程（即全球风险登记</w:t>
      </w:r>
      <w:r>
        <w:rPr>
          <w:color w:val="221815"/>
          <w:spacing w:val="-2"/>
        </w:rPr>
        <w:t>流程和年度重大环境因素评估）识别并评估气候变化所带</w:t>
      </w:r>
      <w:r>
        <w:rPr>
          <w:color w:val="221815"/>
          <w:spacing w:val="-2"/>
        </w:rPr>
        <w:t>来的风险和机遇。这两大流程相辅相成，即如我们在全球</w:t>
      </w:r>
      <w:r>
        <w:rPr>
          <w:color w:val="221815"/>
          <w:spacing w:val="-2"/>
        </w:rPr>
        <w:t>风险登记中发现气候变化风险，则会将这些风险纳入环境</w:t>
      </w:r>
      <w:r>
        <w:rPr>
          <w:color w:val="221815"/>
          <w:spacing w:val="-2"/>
        </w:rPr>
        <w:t>因素分析，反之亦然。</w:t>
      </w:r>
    </w:p>
    <w:p>
      <w:pPr>
        <w:pStyle w:val="BodyText"/>
        <w:spacing w:before="11"/>
        <w:rPr>
          <w:sz w:val="11"/>
        </w:rPr>
      </w:pPr>
    </w:p>
    <w:p>
      <w:pPr>
        <w:pStyle w:val="ListParagraph"/>
        <w:numPr>
          <w:ilvl w:val="0"/>
          <w:numId w:val="41"/>
        </w:numPr>
        <w:tabs>
          <w:tab w:pos="1493" w:val="left" w:leader="none"/>
        </w:tabs>
        <w:spacing w:line="228" w:lineRule="auto" w:before="0" w:after="0"/>
        <w:ind w:left="1492" w:right="13" w:hanging="359"/>
        <w:jc w:val="both"/>
        <w:rPr>
          <w:sz w:val="18"/>
        </w:rPr>
      </w:pPr>
      <w:r>
        <w:rPr>
          <w:color w:val="221815"/>
          <w:spacing w:val="7"/>
          <w:sz w:val="18"/>
        </w:rPr>
        <w:t>除其它可持续性因素外，联想正式的风险管理流程包括：环境风险类别，例如环境事故、灾难性天气</w:t>
      </w:r>
      <w:r>
        <w:rPr>
          <w:color w:val="221815"/>
          <w:sz w:val="18"/>
        </w:rPr>
        <w:t>状况、供应链中断及其它因素。</w:t>
      </w:r>
    </w:p>
    <w:p>
      <w:pPr>
        <w:pStyle w:val="BodyText"/>
        <w:spacing w:before="6"/>
        <w:rPr>
          <w:sz w:val="17"/>
        </w:rPr>
      </w:pPr>
    </w:p>
    <w:p>
      <w:pPr>
        <w:pStyle w:val="BodyText"/>
        <w:spacing w:line="228" w:lineRule="auto"/>
        <w:ind w:left="1492" w:right="13"/>
      </w:pPr>
      <w:r>
        <w:rPr/>
        <w:pict>
          <v:group style="position:absolute;margin-left:56.693001pt;margin-top:90.761246pt;width:140.950pt;height:36pt;mso-position-horizontal-relative:page;mso-position-vertical-relative:paragraph;z-index:15856128" id="docshapegroup1132" coordorigin="1134,1815" coordsize="2819,720">
            <v:rect style="position:absolute;left:1136;top:1817;width:2699;height:715" id="docshape1133" filled="false" stroked="true" strokeweight=".25pt" strokecolor="#757672">
              <v:stroke dashstyle="solid"/>
            </v:rect>
            <v:rect style="position:absolute;left:3837;top:1817;width:29;height:715" id="docshape1134" filled="true" fillcolor="#757672" stroked="false">
              <v:fill type="solid"/>
            </v:rect>
            <v:shape style="position:absolute;left:3907;top:2134;width:41;height:81" id="docshape1135" coordorigin="3907,2135" coordsize="41,81" path="m3907,2215l3947,2175,3907,2135e" filled="false" stroked="true" strokeweight=".5pt" strokecolor="#757672">
              <v:path arrowok="t"/>
              <v:stroke dashstyle="solid"/>
            </v:shape>
            <v:shape style="position:absolute;left:1412;top:1935;width:426;height:222" type="#_x0000_t202" id="docshape1136" filled="false" stroked="false">
              <v:textbox inset="0,0,0,0">
                <w:txbxContent>
                  <w:p>
                    <w:pPr>
                      <w:spacing w:line="221" w:lineRule="exact" w:before="0"/>
                      <w:ind w:left="0" w:right="0" w:firstLine="0"/>
                      <w:jc w:val="left"/>
                      <w:rPr>
                        <w:rFonts w:ascii="Trebuchet MS"/>
                        <w:b/>
                        <w:sz w:val="20"/>
                      </w:rPr>
                    </w:pPr>
                    <w:r>
                      <w:rPr>
                        <w:rFonts w:ascii="Trebuchet MS"/>
                        <w:b/>
                        <w:color w:val="757672"/>
                        <w:spacing w:val="-5"/>
                        <w:w w:val="115"/>
                        <w:sz w:val="20"/>
                      </w:rPr>
                      <w:t>N</w:t>
                    </w:r>
                    <w:r>
                      <w:rPr>
                        <w:rFonts w:ascii="Trebuchet MS"/>
                        <w:b/>
                        <w:color w:val="757672"/>
                        <w:spacing w:val="-5"/>
                        <w:w w:val="115"/>
                        <w:sz w:val="11"/>
                      </w:rPr>
                      <w:t>2</w:t>
                    </w:r>
                    <w:r>
                      <w:rPr>
                        <w:rFonts w:ascii="Trebuchet MS"/>
                        <w:b/>
                        <w:color w:val="757672"/>
                        <w:spacing w:val="-5"/>
                        <w:w w:val="115"/>
                        <w:sz w:val="20"/>
                      </w:rPr>
                      <w:t>O</w:t>
                    </w:r>
                  </w:p>
                </w:txbxContent>
              </v:textbox>
              <w10:wrap type="none"/>
            </v:shape>
            <v:shape style="position:absolute;left:3173;top:1935;width:406;height:222" type="#_x0000_t202" id="docshape1137" filled="false" stroked="false">
              <v:textbox inset="0,0,0,0">
                <w:txbxContent>
                  <w:p>
                    <w:pPr>
                      <w:spacing w:line="221" w:lineRule="exact" w:before="0"/>
                      <w:ind w:left="0" w:right="0" w:firstLine="0"/>
                      <w:jc w:val="left"/>
                      <w:rPr>
                        <w:rFonts w:ascii="Trebuchet MS"/>
                        <w:b/>
                        <w:sz w:val="11"/>
                      </w:rPr>
                    </w:pPr>
                    <w:r>
                      <w:rPr>
                        <w:rFonts w:ascii="Trebuchet MS"/>
                        <w:b/>
                        <w:color w:val="757672"/>
                        <w:spacing w:val="-5"/>
                        <w:w w:val="120"/>
                        <w:sz w:val="20"/>
                      </w:rPr>
                      <w:t>CH</w:t>
                    </w:r>
                    <w:r>
                      <w:rPr>
                        <w:rFonts w:ascii="Trebuchet MS"/>
                        <w:b/>
                        <w:color w:val="757672"/>
                        <w:spacing w:val="-5"/>
                        <w:w w:val="120"/>
                        <w:sz w:val="11"/>
                      </w:rPr>
                      <w:t>4</w:t>
                    </w:r>
                  </w:p>
                </w:txbxContent>
              </v:textbox>
              <w10:wrap type="none"/>
            </v:shape>
            <v:shape style="position:absolute;left:2292;top:2228;width:367;height:241" type="#_x0000_t202" id="docshape1138" filled="false" stroked="false">
              <v:textbox inset="0,0,0,0">
                <w:txbxContent>
                  <w:p>
                    <w:pPr>
                      <w:spacing w:line="241" w:lineRule="exact" w:before="0"/>
                      <w:ind w:left="0" w:right="0" w:firstLine="0"/>
                      <w:jc w:val="left"/>
                      <w:rPr>
                        <w:rFonts w:ascii="Microsoft Sans Serif"/>
                        <w:sz w:val="10"/>
                      </w:rPr>
                    </w:pPr>
                    <w:r>
                      <w:rPr>
                        <w:rFonts w:ascii="Microsoft Sans Serif"/>
                        <w:color w:val="757672"/>
                        <w:spacing w:val="-5"/>
                        <w:w w:val="110"/>
                        <w:sz w:val="18"/>
                      </w:rPr>
                      <w:t>CO</w:t>
                    </w:r>
                    <w:r>
                      <w:rPr>
                        <w:rFonts w:ascii="Microsoft Sans Serif"/>
                        <w:color w:val="757672"/>
                        <w:spacing w:val="-5"/>
                        <w:w w:val="110"/>
                        <w:position w:val="-5"/>
                        <w:sz w:val="10"/>
                      </w:rPr>
                      <w:t>2</w:t>
                    </w:r>
                  </w:p>
                </w:txbxContent>
              </v:textbox>
              <w10:wrap type="none"/>
            </v:shape>
            <w10:wrap type="none"/>
          </v:group>
        </w:pict>
      </w:r>
      <w:r>
        <w:rPr/>
        <w:pict>
          <v:group style="position:absolute;margin-left:216.916504pt;margin-top:86.562447pt;width:162.050pt;height:101.15pt;mso-position-horizontal-relative:page;mso-position-vertical-relative:paragraph;z-index:15856640" id="docshapegroup1139" coordorigin="4338,1731" coordsize="3241,2023">
            <v:rect style="position:absolute;left:4341;top:1851;width:3235;height:1900" id="docshape1140" filled="false" stroked="true" strokeweight=".283pt" strokecolor="#ec6800">
              <v:stroke dashstyle="solid"/>
            </v:rect>
            <v:rect style="position:absolute;left:4340;top:1817;width:3235;height:29" id="docshape1141" filled="true" fillcolor="#ec6800" stroked="false">
              <v:fill type="solid"/>
            </v:rect>
            <v:shape style="position:absolute;left:5919;top:1736;width:81;height:41" id="docshape1142" coordorigin="5919,1736" coordsize="81,41" path="m6000,1776l5959,1736,5919,1776e" filled="false" stroked="true" strokeweight=".5pt" strokecolor="#ec6800">
              <v:path arrowok="t"/>
              <v:stroke dashstyle="solid"/>
            </v:shape>
            <v:rect style="position:absolute;left:4341;top:1851;width:3235;height:1900" id="docshape1143" filled="false" stroked="true" strokeweight=".283pt" strokecolor="#ec6800">
              <v:stroke dashstyle="solid"/>
            </v:rect>
            <v:shape style="position:absolute;left:4344;top:1850;width:3229;height:1899" type="#_x0000_t202" id="docshape1144" filled="false" stroked="false">
              <v:textbox inset="0,0,0,0">
                <w:txbxContent>
                  <w:p>
                    <w:pPr>
                      <w:spacing w:before="90"/>
                      <w:ind w:left="165" w:right="220" w:firstLine="0"/>
                      <w:jc w:val="center"/>
                      <w:rPr>
                        <w:sz w:val="20"/>
                      </w:rPr>
                    </w:pPr>
                    <w:r>
                      <w:rPr>
                        <w:color w:val="EC6800"/>
                        <w:spacing w:val="-7"/>
                        <w:sz w:val="20"/>
                      </w:rPr>
                      <w:t>联想温室气体排放</w:t>
                    </w:r>
                  </w:p>
                  <w:p>
                    <w:pPr>
                      <w:spacing w:line="196" w:lineRule="auto" w:before="69"/>
                      <w:ind w:left="219" w:right="220" w:firstLine="0"/>
                      <w:jc w:val="center"/>
                      <w:rPr>
                        <w:sz w:val="18"/>
                      </w:rPr>
                    </w:pPr>
                    <w:r>
                      <w:rPr>
                        <w:color w:val="EC6800"/>
                        <w:w w:val="95"/>
                        <w:sz w:val="18"/>
                      </w:rPr>
                      <w:t>范</w:t>
                    </w:r>
                    <w:r>
                      <w:rPr>
                        <w:color w:val="EC6800"/>
                        <w:w w:val="95"/>
                        <w:sz w:val="18"/>
                      </w:rPr>
                      <w:t>围</w:t>
                    </w:r>
                    <w:r>
                      <w:rPr>
                        <w:rFonts w:ascii="Microsoft Sans Serif" w:hAnsi="Microsoft Sans Serif" w:eastAsia="Microsoft Sans Serif"/>
                        <w:color w:val="EC6800"/>
                        <w:w w:val="95"/>
                        <w:sz w:val="18"/>
                      </w:rPr>
                      <w:t>1</w:t>
                    </w:r>
                    <w:r>
                      <w:rPr>
                        <w:rFonts w:ascii="Microsoft Sans Serif" w:hAnsi="Microsoft Sans Serif" w:eastAsia="Microsoft Sans Serif"/>
                        <w:color w:val="EC6800"/>
                        <w:spacing w:val="-1"/>
                        <w:w w:val="95"/>
                        <w:sz w:val="18"/>
                      </w:rPr>
                      <w:t> </w:t>
                    </w:r>
                    <w:r>
                      <w:rPr>
                        <w:color w:val="EC6800"/>
                        <w:spacing w:val="-2"/>
                        <w:w w:val="95"/>
                        <w:sz w:val="18"/>
                      </w:rPr>
                      <w:t>— </w:t>
                    </w:r>
                    <w:r>
                      <w:rPr>
                        <w:color w:val="EC6800"/>
                        <w:w w:val="95"/>
                        <w:sz w:val="18"/>
                      </w:rPr>
                      <w:t>联</w:t>
                    </w:r>
                    <w:r>
                      <w:rPr>
                        <w:color w:val="EC6800"/>
                        <w:w w:val="95"/>
                        <w:sz w:val="18"/>
                      </w:rPr>
                      <w:t>想</w:t>
                    </w:r>
                    <w:r>
                      <w:rPr>
                        <w:color w:val="EC6800"/>
                        <w:w w:val="95"/>
                        <w:sz w:val="18"/>
                      </w:rPr>
                      <w:t>所</w:t>
                    </w:r>
                    <w:r>
                      <w:rPr>
                        <w:color w:val="EC6800"/>
                        <w:w w:val="95"/>
                        <w:sz w:val="18"/>
                      </w:rPr>
                      <w:t>拥</w:t>
                    </w:r>
                    <w:r>
                      <w:rPr>
                        <w:color w:val="EC6800"/>
                        <w:w w:val="95"/>
                        <w:sz w:val="18"/>
                      </w:rPr>
                      <w:t>有</w:t>
                    </w:r>
                    <w:r>
                      <w:rPr>
                        <w:color w:val="EC6800"/>
                        <w:w w:val="95"/>
                        <w:sz w:val="18"/>
                      </w:rPr>
                      <w:t>或</w:t>
                    </w:r>
                    <w:r>
                      <w:rPr>
                        <w:color w:val="EC6800"/>
                        <w:w w:val="95"/>
                        <w:sz w:val="18"/>
                      </w:rPr>
                      <w:t>控</w:t>
                    </w:r>
                    <w:r>
                      <w:rPr>
                        <w:color w:val="EC6800"/>
                        <w:w w:val="95"/>
                        <w:sz w:val="18"/>
                      </w:rPr>
                      <w:t>制</w:t>
                    </w:r>
                    <w:r>
                      <w:rPr>
                        <w:color w:val="EC6800"/>
                        <w:w w:val="95"/>
                        <w:sz w:val="18"/>
                      </w:rPr>
                      <w:t>的</w:t>
                    </w:r>
                    <w:r>
                      <w:rPr>
                        <w:color w:val="EC6800"/>
                        <w:w w:val="95"/>
                        <w:sz w:val="18"/>
                      </w:rPr>
                      <w:t>业</w:t>
                    </w:r>
                    <w:r>
                      <w:rPr>
                        <w:color w:val="EC6800"/>
                        <w:w w:val="95"/>
                        <w:sz w:val="18"/>
                      </w:rPr>
                      <w:t>务</w:t>
                    </w:r>
                    <w:r>
                      <w:rPr>
                        <w:color w:val="EC6800"/>
                        <w:w w:val="95"/>
                        <w:sz w:val="18"/>
                      </w:rPr>
                      <w:t>的</w:t>
                    </w:r>
                    <w:r>
                      <w:rPr>
                        <w:color w:val="EC6800"/>
                        <w:spacing w:val="-4"/>
                        <w:sz w:val="18"/>
                      </w:rPr>
                      <w:t>直接排放</w:t>
                    </w:r>
                  </w:p>
                  <w:p>
                    <w:pPr>
                      <w:spacing w:line="244" w:lineRule="exact" w:before="0"/>
                      <w:ind w:left="219" w:right="220" w:firstLine="0"/>
                      <w:jc w:val="center"/>
                      <w:rPr>
                        <w:sz w:val="18"/>
                      </w:rPr>
                    </w:pPr>
                    <w:r>
                      <w:rPr>
                        <w:color w:val="EC6800"/>
                        <w:spacing w:val="-2"/>
                        <w:sz w:val="18"/>
                      </w:rPr>
                      <w:t>范围</w:t>
                    </w:r>
                    <w:r>
                      <w:rPr>
                        <w:rFonts w:ascii="Microsoft Sans Serif" w:hAnsi="Microsoft Sans Serif" w:eastAsia="Microsoft Sans Serif"/>
                        <w:color w:val="EC6800"/>
                        <w:spacing w:val="-2"/>
                        <w:sz w:val="18"/>
                      </w:rPr>
                      <w:t>2</w:t>
                    </w:r>
                    <w:r>
                      <w:rPr>
                        <w:rFonts w:ascii="Microsoft Sans Serif" w:hAnsi="Microsoft Sans Serif" w:eastAsia="Microsoft Sans Serif"/>
                        <w:color w:val="EC6800"/>
                        <w:spacing w:val="20"/>
                        <w:sz w:val="18"/>
                      </w:rPr>
                      <w:t> </w:t>
                    </w:r>
                    <w:r>
                      <w:rPr>
                        <w:color w:val="EC6800"/>
                        <w:spacing w:val="-6"/>
                        <w:sz w:val="18"/>
                      </w:rPr>
                      <w:t>— 联想所消耗的购买或</w:t>
                    </w:r>
                  </w:p>
                  <w:p>
                    <w:pPr>
                      <w:spacing w:line="196" w:lineRule="auto" w:before="10"/>
                      <w:ind w:left="207" w:right="208" w:firstLine="0"/>
                      <w:jc w:val="center"/>
                      <w:rPr>
                        <w:sz w:val="18"/>
                      </w:rPr>
                    </w:pPr>
                    <w:r>
                      <w:rPr>
                        <w:color w:val="EC6800"/>
                        <w:spacing w:val="-6"/>
                        <w:sz w:val="18"/>
                      </w:rPr>
                      <w:t>获取电力、蒸汽、暖气或冷却所产生</w:t>
                    </w:r>
                    <w:r>
                      <w:rPr>
                        <w:color w:val="EC6800"/>
                        <w:spacing w:val="-2"/>
                        <w:sz w:val="18"/>
                      </w:rPr>
                      <w:t>的间接排放</w:t>
                    </w:r>
                  </w:p>
                </w:txbxContent>
              </v:textbox>
              <w10:wrap type="none"/>
            </v:shape>
            <w10:wrap type="none"/>
          </v:group>
        </w:pict>
      </w:r>
      <w:r>
        <w:rPr/>
        <w:pict>
          <v:group style="position:absolute;margin-left:397.662598pt;margin-top:90.762245pt;width:140.950pt;height:36pt;mso-position-horizontal-relative:page;mso-position-vertical-relative:paragraph;z-index:15857152" id="docshapegroup1145" coordorigin="7953,1815" coordsize="2819,720">
            <v:rect style="position:absolute;left:8070;top:1817;width:2699;height:715" id="docshape1146" filled="false" stroked="true" strokeweight=".25pt" strokecolor="#757672">
              <v:stroke dashstyle="solid"/>
            </v:rect>
            <v:rect style="position:absolute;left:8039;top:1817;width:29;height:715" id="docshape1147" filled="true" fillcolor="#757672" stroked="false">
              <v:fill type="solid"/>
            </v:rect>
            <v:shape style="position:absolute;left:7958;top:2134;width:41;height:81" id="docshape1148" coordorigin="7958,2135" coordsize="41,81" path="m7998,2135l7958,2175,7998,2215e" filled="false" stroked="true" strokeweight=".5pt" strokecolor="#757672">
              <v:path arrowok="t"/>
              <v:stroke dashstyle="solid"/>
            </v:shape>
            <v:shape style="position:absolute;left:8382;top:1935;width:362;height:222" type="#_x0000_t202" id="docshape1149" filled="false" stroked="false">
              <v:textbox inset="0,0,0,0">
                <w:txbxContent>
                  <w:p>
                    <w:pPr>
                      <w:spacing w:line="221" w:lineRule="exact" w:before="0"/>
                      <w:ind w:left="0" w:right="0" w:firstLine="0"/>
                      <w:jc w:val="left"/>
                      <w:rPr>
                        <w:rFonts w:ascii="Trebuchet MS"/>
                        <w:b/>
                        <w:sz w:val="11"/>
                      </w:rPr>
                    </w:pPr>
                    <w:r>
                      <w:rPr>
                        <w:rFonts w:ascii="Trebuchet MS"/>
                        <w:b/>
                        <w:color w:val="757672"/>
                        <w:spacing w:val="-5"/>
                        <w:w w:val="120"/>
                        <w:sz w:val="20"/>
                      </w:rPr>
                      <w:t>SF</w:t>
                    </w:r>
                    <w:r>
                      <w:rPr>
                        <w:rFonts w:ascii="Trebuchet MS"/>
                        <w:b/>
                        <w:color w:val="757672"/>
                        <w:spacing w:val="-5"/>
                        <w:w w:val="120"/>
                        <w:sz w:val="11"/>
                      </w:rPr>
                      <w:t>6</w:t>
                    </w:r>
                  </w:p>
                </w:txbxContent>
              </v:textbox>
              <w10:wrap type="none"/>
            </v:shape>
            <v:shape style="position:absolute;left:9105;top:1935;width:560;height:542" type="#_x0000_t202" id="docshape1150" filled="false" stroked="false">
              <v:textbox inset="0,0,0,0">
                <w:txbxContent>
                  <w:p>
                    <w:pPr>
                      <w:spacing w:line="231" w:lineRule="exact" w:before="0"/>
                      <w:ind w:left="0" w:right="0" w:firstLine="0"/>
                      <w:jc w:val="left"/>
                      <w:rPr>
                        <w:rFonts w:ascii="Trebuchet MS"/>
                        <w:b/>
                        <w:sz w:val="11"/>
                      </w:rPr>
                    </w:pPr>
                    <w:r>
                      <w:rPr>
                        <w:rFonts w:ascii="Trebuchet MS"/>
                        <w:b/>
                        <w:color w:val="757672"/>
                        <w:spacing w:val="-5"/>
                        <w:w w:val="115"/>
                        <w:sz w:val="20"/>
                      </w:rPr>
                      <w:t>NF</w:t>
                    </w:r>
                    <w:r>
                      <w:rPr>
                        <w:rFonts w:ascii="Trebuchet MS"/>
                        <w:b/>
                        <w:color w:val="757672"/>
                        <w:spacing w:val="-5"/>
                        <w:w w:val="115"/>
                        <w:sz w:val="11"/>
                      </w:rPr>
                      <w:t>3</w:t>
                    </w:r>
                  </w:p>
                  <w:p>
                    <w:pPr>
                      <w:spacing w:line="223" w:lineRule="exact" w:before="87"/>
                      <w:ind w:left="0" w:right="0" w:firstLine="0"/>
                      <w:jc w:val="left"/>
                      <w:rPr>
                        <w:rFonts w:ascii="Trebuchet MS"/>
                        <w:b/>
                        <w:sz w:val="20"/>
                      </w:rPr>
                    </w:pPr>
                    <w:r>
                      <w:rPr>
                        <w:rFonts w:ascii="Trebuchet MS"/>
                        <w:b/>
                        <w:color w:val="757672"/>
                        <w:spacing w:val="-4"/>
                        <w:w w:val="115"/>
                        <w:sz w:val="20"/>
                      </w:rPr>
                      <w:t>HFCs</w:t>
                    </w:r>
                  </w:p>
                </w:txbxContent>
              </v:textbox>
              <w10:wrap type="none"/>
            </v:shape>
            <v:shape style="position:absolute;left:9935;top:1935;width:542;height:222" type="#_x0000_t202" id="docshape1151" filled="false" stroked="false">
              <v:textbox inset="0,0,0,0">
                <w:txbxContent>
                  <w:p>
                    <w:pPr>
                      <w:spacing w:line="221" w:lineRule="exact" w:before="0"/>
                      <w:ind w:left="0" w:right="0" w:firstLine="0"/>
                      <w:jc w:val="left"/>
                      <w:rPr>
                        <w:rFonts w:ascii="Trebuchet MS"/>
                        <w:b/>
                        <w:sz w:val="20"/>
                      </w:rPr>
                    </w:pPr>
                    <w:r>
                      <w:rPr>
                        <w:rFonts w:ascii="Trebuchet MS"/>
                        <w:b/>
                        <w:color w:val="757672"/>
                        <w:spacing w:val="-4"/>
                        <w:w w:val="115"/>
                        <w:sz w:val="20"/>
                      </w:rPr>
                      <w:t>PFCs</w:t>
                    </w:r>
                  </w:p>
                </w:txbxContent>
              </v:textbox>
              <w10:wrap type="none"/>
            </v:shape>
            <w10:wrap type="none"/>
          </v:group>
        </w:pict>
      </w:r>
      <w:r>
        <w:rPr>
          <w:color w:val="221815"/>
          <w:spacing w:val="7"/>
        </w:rPr>
        <w:t>各主要业务部门及职能部门均须识别各项风险，就</w:t>
      </w:r>
      <w:r>
        <w:rPr>
          <w:color w:val="221815"/>
        </w:rPr>
        <w:t>其对联想策略执行所造成的影响进行评估，并制定</w:t>
      </w:r>
    </w:p>
    <w:p>
      <w:pPr>
        <w:pStyle w:val="BodyText"/>
        <w:spacing w:line="228" w:lineRule="auto" w:before="58"/>
        <w:ind w:left="809" w:right="994"/>
      </w:pPr>
      <w:r>
        <w:rPr/>
        <w:br w:type="column"/>
      </w:r>
      <w:r>
        <w:rPr>
          <w:color w:val="221815"/>
          <w:spacing w:val="-2"/>
        </w:rPr>
        <w:t>降低特定已识别风险的计划。联想企业风险管理团队</w:t>
      </w:r>
      <w:r>
        <w:rPr>
          <w:color w:val="221815"/>
          <w:spacing w:val="-2"/>
        </w:rPr>
        <w:t>负责管理该流程。</w:t>
      </w:r>
    </w:p>
    <w:p>
      <w:pPr>
        <w:pStyle w:val="BodyText"/>
        <w:spacing w:before="5"/>
        <w:rPr>
          <w:sz w:val="17"/>
        </w:rPr>
      </w:pPr>
    </w:p>
    <w:p>
      <w:pPr>
        <w:pStyle w:val="ListParagraph"/>
        <w:numPr>
          <w:ilvl w:val="0"/>
          <w:numId w:val="41"/>
        </w:numPr>
        <w:tabs>
          <w:tab w:pos="810" w:val="left" w:leader="none"/>
        </w:tabs>
        <w:spacing w:line="228" w:lineRule="auto" w:before="0" w:after="0"/>
        <w:ind w:left="809" w:right="994" w:hanging="390"/>
        <w:jc w:val="both"/>
        <w:rPr>
          <w:sz w:val="18"/>
        </w:rPr>
      </w:pPr>
      <w:r>
        <w:rPr>
          <w:color w:val="221815"/>
          <w:spacing w:val="-2"/>
          <w:sz w:val="18"/>
        </w:rPr>
        <w:t>能源消耗、温室气体排放及气候变化是最重要的环境</w:t>
      </w:r>
      <w:r>
        <w:rPr>
          <w:color w:val="221815"/>
          <w:spacing w:val="-2"/>
          <w:sz w:val="18"/>
        </w:rPr>
        <w:t>因素，也是对联想在环保方面最具影响的三个重大方</w:t>
      </w:r>
      <w:r>
        <w:rPr>
          <w:color w:val="221815"/>
          <w:spacing w:val="-2"/>
          <w:sz w:val="18"/>
        </w:rPr>
        <w:t>面。因此，我们会按照环境管理系统要求，依据联想</w:t>
      </w:r>
      <w:r>
        <w:rPr>
          <w:color w:val="221815"/>
          <w:spacing w:val="-2"/>
          <w:sz w:val="18"/>
        </w:rPr>
        <w:t>重大因素方法指导，每年评估并按优先级排列相关风</w:t>
      </w:r>
      <w:r>
        <w:rPr>
          <w:color w:val="221815"/>
          <w:spacing w:val="-2"/>
          <w:sz w:val="18"/>
        </w:rPr>
        <w:t>险和机遇。我们也会根据这些要求评估气候变化对环</w:t>
      </w:r>
      <w:r>
        <w:rPr>
          <w:color w:val="221815"/>
          <w:spacing w:val="-2"/>
          <w:sz w:val="18"/>
        </w:rPr>
        <w:t>境及业务的实际及潜在影响。联想全球环境事务团队</w:t>
      </w:r>
      <w:r>
        <w:rPr>
          <w:color w:val="221815"/>
          <w:spacing w:val="-2"/>
          <w:sz w:val="18"/>
        </w:rPr>
        <w:t>负责管理该流程。上述风险登记流程中已纳入对评估</w:t>
      </w:r>
      <w:r>
        <w:rPr>
          <w:color w:val="221815"/>
          <w:spacing w:val="-2"/>
          <w:sz w:val="18"/>
        </w:rPr>
        <w:t>结果的考量。</w:t>
      </w:r>
    </w:p>
    <w:p>
      <w:pPr>
        <w:spacing w:after="0" w:line="228" w:lineRule="auto"/>
        <w:jc w:val="both"/>
        <w:rPr>
          <w:sz w:val="18"/>
        </w:rPr>
        <w:sectPr>
          <w:type w:val="continuous"/>
          <w:pgSz w:w="11910" w:h="16840"/>
          <w:pgMar w:header="0" w:footer="488" w:top="720" w:bottom="280" w:left="0" w:right="240"/>
          <w:cols w:num="2" w:equalWidth="0">
            <w:col w:w="5634" w:space="40"/>
            <w:col w:w="599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4"/>
        </w:rPr>
      </w:pPr>
    </w:p>
    <w:p>
      <w:pPr>
        <w:spacing w:line="256" w:lineRule="auto" w:before="59"/>
        <w:ind w:left="1696" w:right="4532" w:hanging="560"/>
        <w:jc w:val="left"/>
        <w:rPr>
          <w:sz w:val="14"/>
        </w:rPr>
      </w:pPr>
      <w:r>
        <w:rPr/>
        <w:pict>
          <v:group style="position:absolute;margin-left:56.693001pt;margin-top:-151.154251pt;width:136.6pt;height:143.15pt;mso-position-horizontal-relative:page;mso-position-vertical-relative:paragraph;z-index:15855104" id="docshapegroup1152" coordorigin="1134,-3023" coordsize="2732,2863">
            <v:rect style="position:absolute;left:1136;top:-3021;width:2702;height:2858" id="docshape1153" filled="false" stroked="true" strokeweight=".25pt" strokecolor="#4a89c9">
              <v:stroke dashstyle="solid"/>
            </v:rect>
            <v:rect style="position:absolute;left:3842;top:-3021;width:24;height:2858" id="docshape1154" filled="true" fillcolor="#4a89c9" stroked="false">
              <v:fill type="solid"/>
            </v:rect>
            <v:shape style="position:absolute;left:1138;top:-3019;width:2700;height:2853" type="#_x0000_t202" id="docshape1155" filled="false" stroked="false">
              <v:textbox inset="0,0,0,0">
                <w:txbxContent>
                  <w:p>
                    <w:pPr>
                      <w:spacing w:line="240" w:lineRule="auto" w:before="8"/>
                      <w:rPr>
                        <w:sz w:val="13"/>
                      </w:rPr>
                    </w:pPr>
                  </w:p>
                  <w:p>
                    <w:pPr>
                      <w:spacing w:before="1"/>
                      <w:ind w:left="139" w:right="0" w:firstLine="0"/>
                      <w:jc w:val="left"/>
                      <w:rPr>
                        <w:sz w:val="16"/>
                      </w:rPr>
                    </w:pPr>
                    <w:r>
                      <w:rPr>
                        <w:color w:val="221815"/>
                        <w:sz w:val="16"/>
                      </w:rPr>
                      <w:t>范围</w:t>
                    </w:r>
                    <w:r>
                      <w:rPr>
                        <w:rFonts w:ascii="Microsoft Sans Serif" w:eastAsia="Microsoft Sans Serif"/>
                        <w:color w:val="221815"/>
                        <w:sz w:val="16"/>
                      </w:rPr>
                      <w:t>3</w:t>
                    </w:r>
                    <w:r>
                      <w:rPr>
                        <w:color w:val="221815"/>
                        <w:spacing w:val="-5"/>
                        <w:sz w:val="16"/>
                      </w:rPr>
                      <w:t>上游</w:t>
                    </w:r>
                  </w:p>
                  <w:p>
                    <w:pPr>
                      <w:numPr>
                        <w:ilvl w:val="0"/>
                        <w:numId w:val="42"/>
                      </w:numPr>
                      <w:tabs>
                        <w:tab w:pos="324" w:val="left" w:leader="none"/>
                      </w:tabs>
                      <w:spacing w:line="244" w:lineRule="exact" w:before="51"/>
                      <w:ind w:left="323" w:right="0" w:hanging="185"/>
                      <w:jc w:val="left"/>
                      <w:rPr>
                        <w:sz w:val="16"/>
                      </w:rPr>
                    </w:pPr>
                    <w:r>
                      <w:rPr>
                        <w:color w:val="221815"/>
                        <w:spacing w:val="-4"/>
                        <w:sz w:val="16"/>
                      </w:rPr>
                      <w:t>采购商品及服务</w:t>
                    </w:r>
                  </w:p>
                  <w:p>
                    <w:pPr>
                      <w:numPr>
                        <w:ilvl w:val="0"/>
                        <w:numId w:val="42"/>
                      </w:numPr>
                      <w:tabs>
                        <w:tab w:pos="324" w:val="left" w:leader="none"/>
                      </w:tabs>
                      <w:spacing w:line="210" w:lineRule="exact" w:before="0"/>
                      <w:ind w:left="323" w:right="0" w:hanging="185"/>
                      <w:jc w:val="left"/>
                      <w:rPr>
                        <w:sz w:val="16"/>
                      </w:rPr>
                    </w:pPr>
                    <w:r>
                      <w:rPr>
                        <w:color w:val="221815"/>
                        <w:spacing w:val="-5"/>
                        <w:sz w:val="16"/>
                      </w:rPr>
                      <w:t>资本物</w:t>
                    </w:r>
                  </w:p>
                  <w:p>
                    <w:pPr>
                      <w:numPr>
                        <w:ilvl w:val="0"/>
                        <w:numId w:val="42"/>
                      </w:numPr>
                      <w:tabs>
                        <w:tab w:pos="324" w:val="left" w:leader="none"/>
                      </w:tabs>
                      <w:spacing w:line="180" w:lineRule="auto" w:before="14"/>
                      <w:ind w:left="323" w:right="153" w:hanging="184"/>
                      <w:jc w:val="left"/>
                      <w:rPr>
                        <w:sz w:val="16"/>
                      </w:rPr>
                    </w:pPr>
                    <w:r>
                      <w:rPr>
                        <w:color w:val="221815"/>
                        <w:spacing w:val="-2"/>
                        <w:w w:val="95"/>
                        <w:sz w:val="16"/>
                      </w:rPr>
                      <w:t>除</w:t>
                    </w:r>
                    <w:r>
                      <w:rPr>
                        <w:color w:val="221815"/>
                        <w:spacing w:val="-2"/>
                        <w:w w:val="95"/>
                        <w:sz w:val="16"/>
                      </w:rPr>
                      <w:t>范</w:t>
                    </w:r>
                    <w:r>
                      <w:rPr>
                        <w:color w:val="221815"/>
                        <w:spacing w:val="-2"/>
                        <w:w w:val="95"/>
                        <w:sz w:val="16"/>
                      </w:rPr>
                      <w:t>围</w:t>
                    </w:r>
                    <w:r>
                      <w:rPr>
                        <w:rFonts w:ascii="Microsoft Sans Serif" w:eastAsia="Microsoft Sans Serif"/>
                        <w:color w:val="221815"/>
                        <w:spacing w:val="-2"/>
                        <w:w w:val="95"/>
                        <w:sz w:val="16"/>
                      </w:rPr>
                      <w:t>1</w:t>
                    </w:r>
                    <w:r>
                      <w:rPr>
                        <w:color w:val="221815"/>
                        <w:spacing w:val="-2"/>
                        <w:w w:val="95"/>
                        <w:sz w:val="16"/>
                      </w:rPr>
                      <w:t>及</w:t>
                    </w:r>
                    <w:r>
                      <w:rPr>
                        <w:color w:val="221815"/>
                        <w:spacing w:val="-2"/>
                        <w:w w:val="95"/>
                        <w:sz w:val="16"/>
                      </w:rPr>
                      <w:t>范</w:t>
                    </w:r>
                    <w:r>
                      <w:rPr>
                        <w:color w:val="221815"/>
                        <w:spacing w:val="-2"/>
                        <w:w w:val="95"/>
                        <w:sz w:val="16"/>
                      </w:rPr>
                      <w:t>围</w:t>
                    </w:r>
                    <w:r>
                      <w:rPr>
                        <w:rFonts w:ascii="Microsoft Sans Serif" w:eastAsia="Microsoft Sans Serif"/>
                        <w:color w:val="221815"/>
                        <w:spacing w:val="-2"/>
                        <w:w w:val="95"/>
                        <w:sz w:val="16"/>
                      </w:rPr>
                      <w:t>2</w:t>
                    </w:r>
                    <w:r>
                      <w:rPr>
                        <w:color w:val="221815"/>
                        <w:spacing w:val="-2"/>
                        <w:w w:val="95"/>
                        <w:sz w:val="16"/>
                      </w:rPr>
                      <w:t>之</w:t>
                    </w:r>
                    <w:r>
                      <w:rPr>
                        <w:color w:val="221815"/>
                        <w:spacing w:val="-2"/>
                        <w:w w:val="95"/>
                        <w:sz w:val="16"/>
                      </w:rPr>
                      <w:t>外</w:t>
                    </w:r>
                    <w:r>
                      <w:rPr>
                        <w:color w:val="221815"/>
                        <w:spacing w:val="-2"/>
                        <w:w w:val="95"/>
                        <w:sz w:val="16"/>
                      </w:rPr>
                      <w:t>的</w:t>
                    </w:r>
                    <w:r>
                      <w:rPr>
                        <w:color w:val="221815"/>
                        <w:spacing w:val="-2"/>
                        <w:w w:val="95"/>
                        <w:sz w:val="16"/>
                      </w:rPr>
                      <w:t>燃</w:t>
                    </w:r>
                    <w:r>
                      <w:rPr>
                        <w:color w:val="221815"/>
                        <w:spacing w:val="-2"/>
                        <w:w w:val="95"/>
                        <w:sz w:val="16"/>
                      </w:rPr>
                      <w:t>料</w:t>
                    </w:r>
                    <w:r>
                      <w:rPr>
                        <w:color w:val="221815"/>
                        <w:spacing w:val="-2"/>
                        <w:w w:val="95"/>
                        <w:sz w:val="16"/>
                      </w:rPr>
                      <w:t>及</w:t>
                    </w:r>
                    <w:r>
                      <w:rPr>
                        <w:color w:val="221815"/>
                        <w:spacing w:val="-2"/>
                        <w:w w:val="95"/>
                        <w:sz w:val="16"/>
                      </w:rPr>
                      <w:t>能</w:t>
                    </w:r>
                    <w:r>
                      <w:rPr>
                        <w:color w:val="221815"/>
                        <w:spacing w:val="-2"/>
                        <w:sz w:val="16"/>
                      </w:rPr>
                      <w:t>源相关活动</w:t>
                    </w:r>
                  </w:p>
                  <w:p>
                    <w:pPr>
                      <w:numPr>
                        <w:ilvl w:val="0"/>
                        <w:numId w:val="42"/>
                      </w:numPr>
                      <w:tabs>
                        <w:tab w:pos="324" w:val="left" w:leader="none"/>
                      </w:tabs>
                      <w:spacing w:line="199" w:lineRule="exact" w:before="0"/>
                      <w:ind w:left="323" w:right="0" w:hanging="185"/>
                      <w:jc w:val="left"/>
                      <w:rPr>
                        <w:sz w:val="16"/>
                      </w:rPr>
                    </w:pPr>
                    <w:r>
                      <w:rPr>
                        <w:color w:val="221815"/>
                        <w:spacing w:val="-4"/>
                        <w:sz w:val="16"/>
                      </w:rPr>
                      <w:t>运输及分销</w:t>
                    </w:r>
                  </w:p>
                  <w:p>
                    <w:pPr>
                      <w:numPr>
                        <w:ilvl w:val="0"/>
                        <w:numId w:val="42"/>
                      </w:numPr>
                      <w:tabs>
                        <w:tab w:pos="324" w:val="left" w:leader="none"/>
                      </w:tabs>
                      <w:spacing w:line="210" w:lineRule="exact" w:before="0"/>
                      <w:ind w:left="323" w:right="0" w:hanging="185"/>
                      <w:jc w:val="left"/>
                      <w:rPr>
                        <w:sz w:val="16"/>
                      </w:rPr>
                    </w:pPr>
                    <w:r>
                      <w:rPr>
                        <w:color w:val="221815"/>
                        <w:spacing w:val="-4"/>
                        <w:position w:val="1"/>
                        <w:sz w:val="16"/>
                      </w:rPr>
                      <w:t>运营产生的废弃物</w:t>
                    </w:r>
                  </w:p>
                  <w:p>
                    <w:pPr>
                      <w:numPr>
                        <w:ilvl w:val="0"/>
                        <w:numId w:val="42"/>
                      </w:numPr>
                      <w:tabs>
                        <w:tab w:pos="324" w:val="left" w:leader="none"/>
                      </w:tabs>
                      <w:spacing w:line="210" w:lineRule="exact" w:before="0"/>
                      <w:ind w:left="323" w:right="0" w:hanging="185"/>
                      <w:jc w:val="left"/>
                      <w:rPr>
                        <w:sz w:val="16"/>
                      </w:rPr>
                    </w:pPr>
                    <w:r>
                      <w:rPr>
                        <w:color w:val="221815"/>
                        <w:spacing w:val="-6"/>
                        <w:sz w:val="16"/>
                      </w:rPr>
                      <w:t>差旅</w:t>
                    </w:r>
                  </w:p>
                  <w:p>
                    <w:pPr>
                      <w:numPr>
                        <w:ilvl w:val="0"/>
                        <w:numId w:val="42"/>
                      </w:numPr>
                      <w:tabs>
                        <w:tab w:pos="324" w:val="left" w:leader="none"/>
                      </w:tabs>
                      <w:spacing w:line="210" w:lineRule="exact" w:before="0"/>
                      <w:ind w:left="323" w:right="0" w:hanging="185"/>
                      <w:jc w:val="left"/>
                      <w:rPr>
                        <w:sz w:val="16"/>
                      </w:rPr>
                    </w:pPr>
                    <w:r>
                      <w:rPr>
                        <w:color w:val="221815"/>
                        <w:spacing w:val="-4"/>
                        <w:sz w:val="16"/>
                      </w:rPr>
                      <w:t>员工通勤</w:t>
                    </w:r>
                  </w:p>
                  <w:p>
                    <w:pPr>
                      <w:numPr>
                        <w:ilvl w:val="0"/>
                        <w:numId w:val="43"/>
                      </w:numPr>
                      <w:tabs>
                        <w:tab w:pos="324" w:val="left" w:leader="none"/>
                      </w:tabs>
                      <w:spacing w:line="210" w:lineRule="exact" w:before="0"/>
                      <w:ind w:left="323" w:right="0" w:hanging="185"/>
                      <w:jc w:val="left"/>
                      <w:rPr>
                        <w:sz w:val="16"/>
                      </w:rPr>
                    </w:pPr>
                    <w:r>
                      <w:rPr>
                        <w:color w:val="4A89C9"/>
                        <w:spacing w:val="-4"/>
                        <w:sz w:val="16"/>
                      </w:rPr>
                      <w:t>出租资产</w:t>
                    </w:r>
                  </w:p>
                  <w:p>
                    <w:pPr>
                      <w:numPr>
                        <w:ilvl w:val="0"/>
                        <w:numId w:val="43"/>
                      </w:numPr>
                      <w:tabs>
                        <w:tab w:pos="324" w:val="left" w:leader="none"/>
                      </w:tabs>
                      <w:spacing w:line="244" w:lineRule="exact" w:before="0"/>
                      <w:ind w:left="323" w:right="0" w:hanging="185"/>
                      <w:jc w:val="left"/>
                      <w:rPr>
                        <w:sz w:val="16"/>
                      </w:rPr>
                    </w:pPr>
                    <w:r>
                      <w:rPr>
                        <w:color w:val="4A89C9"/>
                        <w:spacing w:val="-6"/>
                        <w:position w:val="1"/>
                        <w:sz w:val="16"/>
                      </w:rPr>
                      <w:t>投资</w:t>
                    </w:r>
                  </w:p>
                </w:txbxContent>
              </v:textbox>
              <w10:wrap type="none"/>
            </v:shape>
            <w10:wrap type="none"/>
          </v:group>
        </w:pict>
      </w:r>
      <w:r>
        <w:rPr/>
        <w:pict>
          <v:group style="position:absolute;margin-left:216.916504pt;margin-top:-88.181145pt;width:162.050pt;height:80.150pt;mso-position-horizontal-relative:page;mso-position-vertical-relative:paragraph;z-index:15855616" id="docshapegroup1156" coordorigin="4338,-1764" coordsize="3241,1603">
            <v:rect style="position:absolute;left:4341;top:-1644;width:3235;height:1480" id="docshape1157" filled="false" stroked="true" strokeweight=".283pt" strokecolor="#6bb939">
              <v:stroke dashstyle="solid"/>
            </v:rect>
            <v:rect style="position:absolute;left:4340;top:-1678;width:3235;height:29" id="docshape1158" filled="true" fillcolor="#6bb939" stroked="false">
              <v:fill type="solid"/>
            </v:rect>
            <v:shape style="position:absolute;left:5919;top:-1759;width:81;height:41" id="docshape1159" coordorigin="5919,-1759" coordsize="81,41" path="m6000,-1719l5959,-1759,5919,-1719e" filled="false" stroked="true" strokeweight=".5pt" strokecolor="#6bb939">
              <v:path arrowok="t"/>
              <v:stroke dashstyle="solid"/>
            </v:shape>
            <v:shape style="position:absolute;left:4344;top:-1645;width:3229;height:1479" type="#_x0000_t202" id="docshape1160" filled="false" stroked="false">
              <v:textbox inset="0,0,0,0">
                <w:txbxContent>
                  <w:p>
                    <w:pPr>
                      <w:spacing w:line="165" w:lineRule="auto" w:before="185"/>
                      <w:ind w:left="319" w:right="248" w:firstLine="0"/>
                      <w:jc w:val="center"/>
                      <w:rPr>
                        <w:rFonts w:ascii="Trebuchet MS" w:eastAsia="Trebuchet MS"/>
                        <w:b/>
                        <w:sz w:val="20"/>
                      </w:rPr>
                    </w:pPr>
                    <w:r>
                      <w:rPr>
                        <w:rFonts w:ascii="Trebuchet MS" w:eastAsia="Trebuchet MS"/>
                        <w:b/>
                        <w:color w:val="6BB939"/>
                        <w:spacing w:val="-4"/>
                        <w:w w:val="105"/>
                        <w:sz w:val="20"/>
                      </w:rPr>
                      <w:t>2009/10</w:t>
                    </w:r>
                    <w:r>
                      <w:rPr>
                        <w:color w:val="6BB939"/>
                        <w:spacing w:val="-4"/>
                        <w:w w:val="105"/>
                        <w:sz w:val="20"/>
                      </w:rPr>
                      <w:t>财</w:t>
                    </w:r>
                    <w:r>
                      <w:rPr>
                        <w:color w:val="6BB939"/>
                        <w:spacing w:val="-4"/>
                        <w:w w:val="105"/>
                        <w:sz w:val="20"/>
                      </w:rPr>
                      <w:t>年</w:t>
                    </w:r>
                    <w:r>
                      <w:rPr>
                        <w:color w:val="6BB939"/>
                        <w:spacing w:val="-4"/>
                        <w:w w:val="105"/>
                        <w:sz w:val="20"/>
                      </w:rPr>
                      <w:t>至</w:t>
                    </w:r>
                    <w:r>
                      <w:rPr>
                        <w:rFonts w:ascii="Trebuchet MS" w:eastAsia="Trebuchet MS"/>
                        <w:b/>
                        <w:color w:val="6BB939"/>
                        <w:spacing w:val="-4"/>
                        <w:w w:val="105"/>
                        <w:sz w:val="20"/>
                      </w:rPr>
                      <w:t>2019/20</w:t>
                    </w:r>
                    <w:r>
                      <w:rPr>
                        <w:color w:val="6BB939"/>
                        <w:spacing w:val="-4"/>
                        <w:w w:val="105"/>
                        <w:sz w:val="20"/>
                      </w:rPr>
                      <w:t>财年</w:t>
                    </w:r>
                    <w:r>
                      <w:rPr>
                        <w:color w:val="6BB939"/>
                        <w:spacing w:val="-2"/>
                        <w:w w:val="105"/>
                        <w:sz w:val="20"/>
                      </w:rPr>
                      <w:t>减</w:t>
                    </w:r>
                    <w:r>
                      <w:rPr>
                        <w:color w:val="6BB939"/>
                        <w:spacing w:val="-2"/>
                        <w:w w:val="105"/>
                        <w:sz w:val="20"/>
                      </w:rPr>
                      <w:t>少</w:t>
                    </w:r>
                    <w:r>
                      <w:rPr>
                        <w:rFonts w:ascii="Trebuchet MS" w:eastAsia="Trebuchet MS"/>
                        <w:b/>
                        <w:color w:val="6BB939"/>
                        <w:spacing w:val="-2"/>
                        <w:w w:val="105"/>
                        <w:sz w:val="20"/>
                      </w:rPr>
                      <w:t>40%</w:t>
                    </w:r>
                  </w:p>
                  <w:p>
                    <w:pPr>
                      <w:spacing w:line="196" w:lineRule="auto" w:before="152"/>
                      <w:ind w:left="207" w:right="208" w:firstLine="0"/>
                      <w:jc w:val="center"/>
                      <w:rPr>
                        <w:sz w:val="18"/>
                      </w:rPr>
                    </w:pPr>
                    <w:r>
                      <w:rPr>
                        <w:color w:val="6BB939"/>
                        <w:spacing w:val="-6"/>
                        <w:sz w:val="18"/>
                      </w:rPr>
                      <w:t>通过提升能效、可再生能源、可再生</w:t>
                    </w:r>
                    <w:r>
                      <w:rPr>
                        <w:color w:val="6BB939"/>
                        <w:spacing w:val="-2"/>
                        <w:sz w:val="18"/>
                      </w:rPr>
                      <w:t>能源商品和碳补偿实现</w:t>
                    </w:r>
                  </w:p>
                </w:txbxContent>
              </v:textbox>
              <w10:wrap type="none"/>
            </v:shape>
            <w10:wrap type="none"/>
          </v:group>
        </w:pict>
      </w:r>
      <w:r>
        <w:rPr/>
        <w:pict>
          <v:group style="position:absolute;margin-left:401.989014pt;margin-top:-151.154251pt;width:136.6pt;height:143.15pt;mso-position-horizontal-relative:page;mso-position-vertical-relative:paragraph;z-index:15857664" id="docshapegroup1161" coordorigin="8040,-3023" coordsize="2732,2863">
            <v:rect style="position:absolute;left:8068;top:-3021;width:2702;height:2858" id="docshape1162" filled="false" stroked="true" strokeweight=".25pt" strokecolor="#4a89c9">
              <v:stroke dashstyle="solid"/>
            </v:rect>
            <v:rect style="position:absolute;left:8039;top:-3021;width:24;height:2858" id="docshape1163" filled="true" fillcolor="#4a89c9" stroked="false">
              <v:fill type="solid"/>
            </v:rect>
            <v:shape style="position:absolute;left:8066;top:-3019;width:2700;height:2853" type="#_x0000_t202" id="docshape1164" filled="false" stroked="false">
              <v:textbox inset="0,0,0,0">
                <w:txbxContent>
                  <w:p>
                    <w:pPr>
                      <w:spacing w:line="240" w:lineRule="auto" w:before="0"/>
                      <w:rPr>
                        <w:sz w:val="20"/>
                      </w:rPr>
                    </w:pPr>
                  </w:p>
                  <w:p>
                    <w:pPr>
                      <w:spacing w:line="240" w:lineRule="auto" w:before="14"/>
                      <w:rPr>
                        <w:sz w:val="11"/>
                      </w:rPr>
                    </w:pPr>
                  </w:p>
                  <w:p>
                    <w:pPr>
                      <w:spacing w:before="1"/>
                      <w:ind w:left="234" w:right="0" w:firstLine="0"/>
                      <w:jc w:val="left"/>
                      <w:rPr>
                        <w:sz w:val="18"/>
                      </w:rPr>
                    </w:pPr>
                    <w:r>
                      <w:rPr>
                        <w:color w:val="040000"/>
                        <w:spacing w:val="-2"/>
                        <w:sz w:val="18"/>
                      </w:rPr>
                      <w:t>范围</w:t>
                    </w:r>
                    <w:r>
                      <w:rPr>
                        <w:rFonts w:ascii="Microsoft Sans Serif" w:eastAsia="Microsoft Sans Serif"/>
                        <w:color w:val="221815"/>
                        <w:spacing w:val="-2"/>
                        <w:sz w:val="16"/>
                      </w:rPr>
                      <w:t>3</w:t>
                    </w:r>
                    <w:r>
                      <w:rPr>
                        <w:color w:val="040000"/>
                        <w:spacing w:val="-6"/>
                        <w:sz w:val="18"/>
                      </w:rPr>
                      <w:t>下游</w:t>
                    </w:r>
                  </w:p>
                  <w:p>
                    <w:pPr>
                      <w:numPr>
                        <w:ilvl w:val="0"/>
                        <w:numId w:val="44"/>
                      </w:numPr>
                      <w:tabs>
                        <w:tab w:pos="406" w:val="left" w:leader="none"/>
                      </w:tabs>
                      <w:spacing w:line="236" w:lineRule="exact" w:before="24"/>
                      <w:ind w:left="405" w:right="0" w:hanging="177"/>
                      <w:jc w:val="left"/>
                      <w:rPr>
                        <w:sz w:val="14"/>
                      </w:rPr>
                    </w:pPr>
                    <w:r>
                      <w:rPr>
                        <w:color w:val="4A89C9"/>
                        <w:spacing w:val="10"/>
                        <w:sz w:val="14"/>
                      </w:rPr>
                      <w:t>运输及分销</w:t>
                    </w:r>
                  </w:p>
                  <w:p>
                    <w:pPr>
                      <w:numPr>
                        <w:ilvl w:val="0"/>
                        <w:numId w:val="44"/>
                      </w:numPr>
                      <w:tabs>
                        <w:tab w:pos="406" w:val="left" w:leader="none"/>
                      </w:tabs>
                      <w:spacing w:line="228" w:lineRule="exact" w:before="0"/>
                      <w:ind w:left="405" w:right="0" w:hanging="177"/>
                      <w:jc w:val="left"/>
                      <w:rPr>
                        <w:sz w:val="14"/>
                      </w:rPr>
                    </w:pPr>
                    <w:r>
                      <w:rPr>
                        <w:color w:val="4A89C9"/>
                        <w:spacing w:val="10"/>
                        <w:sz w:val="14"/>
                      </w:rPr>
                      <w:t>产品售后处理</w:t>
                    </w:r>
                  </w:p>
                  <w:p>
                    <w:pPr>
                      <w:numPr>
                        <w:ilvl w:val="0"/>
                        <w:numId w:val="45"/>
                      </w:numPr>
                      <w:tabs>
                        <w:tab w:pos="406" w:val="left" w:leader="none"/>
                      </w:tabs>
                      <w:spacing w:line="209" w:lineRule="exact" w:before="0"/>
                      <w:ind w:left="405" w:right="0" w:hanging="182"/>
                      <w:jc w:val="left"/>
                      <w:rPr>
                        <w:sz w:val="14"/>
                      </w:rPr>
                    </w:pPr>
                    <w:r>
                      <w:rPr>
                        <w:color w:val="221815"/>
                        <w:spacing w:val="10"/>
                        <w:sz w:val="14"/>
                      </w:rPr>
                      <w:t>使用已售出产品</w:t>
                    </w:r>
                  </w:p>
                  <w:p>
                    <w:pPr>
                      <w:numPr>
                        <w:ilvl w:val="0"/>
                        <w:numId w:val="45"/>
                      </w:numPr>
                      <w:tabs>
                        <w:tab w:pos="406" w:val="left" w:leader="none"/>
                      </w:tabs>
                      <w:spacing w:line="199" w:lineRule="exact" w:before="0"/>
                      <w:ind w:left="405" w:right="0" w:hanging="182"/>
                      <w:jc w:val="left"/>
                      <w:rPr>
                        <w:sz w:val="14"/>
                      </w:rPr>
                    </w:pPr>
                    <w:r>
                      <w:rPr>
                        <w:color w:val="221815"/>
                        <w:spacing w:val="10"/>
                        <w:sz w:val="14"/>
                      </w:rPr>
                      <w:t>已售出产品报废处理</w:t>
                    </w:r>
                  </w:p>
                  <w:p>
                    <w:pPr>
                      <w:numPr>
                        <w:ilvl w:val="0"/>
                        <w:numId w:val="46"/>
                      </w:numPr>
                      <w:tabs>
                        <w:tab w:pos="406" w:val="left" w:leader="none"/>
                      </w:tabs>
                      <w:spacing w:line="213" w:lineRule="exact" w:before="0"/>
                      <w:ind w:left="405" w:right="0" w:hanging="182"/>
                      <w:jc w:val="left"/>
                      <w:rPr>
                        <w:sz w:val="14"/>
                      </w:rPr>
                    </w:pPr>
                    <w:r>
                      <w:rPr>
                        <w:color w:val="4A89C9"/>
                        <w:spacing w:val="9"/>
                        <w:sz w:val="14"/>
                      </w:rPr>
                      <w:t>出租资产</w:t>
                    </w:r>
                  </w:p>
                  <w:p>
                    <w:pPr>
                      <w:numPr>
                        <w:ilvl w:val="0"/>
                        <w:numId w:val="46"/>
                      </w:numPr>
                      <w:tabs>
                        <w:tab w:pos="406" w:val="left" w:leader="none"/>
                      </w:tabs>
                      <w:spacing w:line="232" w:lineRule="exact" w:before="0"/>
                      <w:ind w:left="405" w:right="0" w:hanging="182"/>
                      <w:jc w:val="left"/>
                      <w:rPr>
                        <w:sz w:val="14"/>
                      </w:rPr>
                    </w:pPr>
                    <w:r>
                      <w:rPr>
                        <w:color w:val="4A89C9"/>
                        <w:spacing w:val="9"/>
                        <w:position w:val="1"/>
                        <w:sz w:val="14"/>
                      </w:rPr>
                      <w:t>特许经营</w:t>
                    </w:r>
                  </w:p>
                </w:txbxContent>
              </v:textbox>
              <w10:wrap type="none"/>
            </v:shape>
            <w10:wrap type="none"/>
          </v:group>
        </w:pict>
      </w:r>
      <w:r>
        <w:rPr>
          <w:color w:val="221815"/>
          <w:spacing w:val="18"/>
          <w:sz w:val="14"/>
        </w:rPr>
        <w:t>附注： 范围</w:t>
      </w:r>
      <w:r>
        <w:rPr>
          <w:rFonts w:ascii="Microsoft Sans Serif" w:eastAsia="Microsoft Sans Serif"/>
          <w:color w:val="221815"/>
          <w:spacing w:val="12"/>
          <w:sz w:val="14"/>
        </w:rPr>
        <w:t>3</w:t>
      </w:r>
      <w:r>
        <w:rPr>
          <w:color w:val="221815"/>
          <w:spacing w:val="12"/>
          <w:sz w:val="14"/>
        </w:rPr>
        <w:t>类别中采用黑粗字体的是已进行追踪及评估，并可能正采取减排措施的项目</w:t>
      </w:r>
      <w:r>
        <w:rPr>
          <w:color w:val="4A89C9"/>
          <w:spacing w:val="10"/>
          <w:sz w:val="14"/>
        </w:rPr>
        <w:t>范围</w:t>
      </w:r>
      <w:r>
        <w:rPr>
          <w:rFonts w:ascii="Microsoft Sans Serif" w:eastAsia="Microsoft Sans Serif"/>
          <w:color w:val="4A89C9"/>
          <w:spacing w:val="10"/>
          <w:sz w:val="14"/>
        </w:rPr>
        <w:t>3</w:t>
      </w:r>
      <w:r>
        <w:rPr>
          <w:color w:val="4A89C9"/>
          <w:spacing w:val="10"/>
          <w:sz w:val="14"/>
        </w:rPr>
        <w:t>类别中采用蓝色字体的是与联想无关的项目</w:t>
      </w:r>
    </w:p>
    <w:p>
      <w:pPr>
        <w:spacing w:after="0" w:line="256" w:lineRule="auto"/>
        <w:jc w:val="left"/>
        <w:rPr>
          <w:sz w:val="14"/>
        </w:rPr>
        <w:sectPr>
          <w:type w:val="continuous"/>
          <w:pgSz w:w="11910" w:h="16840"/>
          <w:pgMar w:header="0" w:footer="488" w:top="720" w:bottom="2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9"/>
        <w:rPr>
          <w:sz w:val="12"/>
        </w:rPr>
      </w:pPr>
    </w:p>
    <w:p>
      <w:pPr>
        <w:spacing w:after="0"/>
        <w:rPr>
          <w:sz w:val="12"/>
        </w:rPr>
        <w:sectPr>
          <w:pgSz w:w="11910" w:h="16840"/>
          <w:pgMar w:header="0" w:footer="488" w:top="520" w:bottom="680" w:left="0" w:right="240"/>
        </w:sectPr>
      </w:pPr>
    </w:p>
    <w:p>
      <w:pPr>
        <w:pStyle w:val="BodyText"/>
        <w:spacing w:line="228" w:lineRule="auto" w:before="56"/>
        <w:ind w:left="1133"/>
        <w:jc w:val="both"/>
      </w:pPr>
      <w:r>
        <w:rPr>
          <w:color w:val="221815"/>
          <w:spacing w:val="-1"/>
        </w:rPr>
        <w:t>此外，在联想的环境、社会及公司治理重要性评估中，能源及排放量是最重要的议题，在环境项目中需将其列为优先事项并特别关注。此外，为支持联合国可持续发展目标</w:t>
      </w:r>
      <w:r>
        <w:rPr>
          <w:color w:val="221815"/>
          <w:spacing w:val="6"/>
        </w:rPr>
        <w:t>第</w:t>
      </w:r>
      <w:r>
        <w:rPr>
          <w:rFonts w:ascii="Microsoft Sans Serif" w:eastAsia="Microsoft Sans Serif"/>
          <w:color w:val="221815"/>
          <w:spacing w:val="7"/>
          <w:w w:val="87"/>
        </w:rPr>
        <w:t>13</w:t>
      </w:r>
      <w:r>
        <w:rPr>
          <w:color w:val="221815"/>
          <w:spacing w:val="6"/>
        </w:rPr>
        <w:t>项，即气候行动，联想在</w:t>
      </w:r>
      <w:r>
        <w:rPr>
          <w:rFonts w:ascii="Microsoft Sans Serif" w:eastAsia="Microsoft Sans Serif"/>
          <w:color w:val="221815"/>
          <w:spacing w:val="7"/>
          <w:w w:val="99"/>
        </w:rPr>
        <w:t>ESG</w:t>
      </w:r>
      <w:r>
        <w:rPr>
          <w:color w:val="221815"/>
          <w:spacing w:val="6"/>
        </w:rPr>
        <w:t>重要性评估中包括了</w:t>
      </w:r>
      <w:r>
        <w:rPr>
          <w:color w:val="221815"/>
          <w:spacing w:val="-1"/>
        </w:rPr>
        <w:t>气候行动这一目标。有关联想重要性评估及目标、与可持</w:t>
      </w:r>
      <w:r>
        <w:rPr>
          <w:color w:val="221815"/>
        </w:rPr>
        <w:t>续发展目标保持一致的方法详情，请参见</w:t>
      </w:r>
      <w:r>
        <w:rPr>
          <w:rFonts w:ascii="Microsoft Sans Serif" w:eastAsia="Microsoft Sans Serif"/>
          <w:color w:val="221815"/>
          <w:w w:val="112"/>
        </w:rPr>
        <w:t>2.0</w:t>
      </w:r>
      <w:r>
        <w:rPr>
          <w:color w:val="221815"/>
        </w:rPr>
        <w:t>章节。</w:t>
      </w:r>
    </w:p>
    <w:p>
      <w:pPr>
        <w:pStyle w:val="BodyText"/>
        <w:spacing w:line="228" w:lineRule="auto" w:before="56"/>
        <w:ind w:left="505" w:right="959"/>
        <w:jc w:val="both"/>
      </w:pPr>
      <w:r>
        <w:rPr/>
        <w:br w:type="column"/>
      </w:r>
      <w:r>
        <w:rPr>
          <w:color w:val="221815"/>
          <w:spacing w:val="15"/>
        </w:rPr>
        <w:t>我们有决心，对气候变化进行长期风险管理。为此，</w:t>
      </w:r>
      <w:r>
        <w:rPr>
          <w:color w:val="221815"/>
          <w:spacing w:val="-34"/>
        </w:rPr>
        <w:t> </w:t>
      </w:r>
      <w:r>
        <w:rPr>
          <w:rFonts w:ascii="Microsoft Sans Serif" w:eastAsia="Microsoft Sans Serif"/>
          <w:color w:val="221815"/>
          <w:w w:val="105"/>
        </w:rPr>
        <w:t>2014</w:t>
      </w:r>
      <w:r>
        <w:rPr>
          <w:color w:val="221815"/>
        </w:rPr>
        <w:t>年</w:t>
      </w:r>
      <w:r>
        <w:rPr>
          <w:rFonts w:ascii="Microsoft Sans Serif" w:eastAsia="Microsoft Sans Serif"/>
          <w:color w:val="221815"/>
          <w:w w:val="110"/>
        </w:rPr>
        <w:t>5</w:t>
      </w:r>
      <w:r>
        <w:rPr>
          <w:color w:val="221815"/>
        </w:rPr>
        <w:t>月，联想董事会及联想执行委员会将联想温室气</w:t>
      </w:r>
      <w:r>
        <w:rPr>
          <w:color w:val="221815"/>
          <w:spacing w:val="2"/>
        </w:rPr>
        <w:t>体减排承诺从</w:t>
      </w:r>
      <w:r>
        <w:rPr>
          <w:rFonts w:ascii="Microsoft Sans Serif" w:eastAsia="Microsoft Sans Serif"/>
          <w:color w:val="221815"/>
          <w:spacing w:val="2"/>
          <w:w w:val="117"/>
        </w:rPr>
        <w:t>2009/10</w:t>
      </w:r>
      <w:r>
        <w:rPr>
          <w:color w:val="221815"/>
          <w:spacing w:val="2"/>
        </w:rPr>
        <w:t>财年的</w:t>
      </w:r>
      <w:r>
        <w:rPr>
          <w:rFonts w:ascii="Microsoft Sans Serif" w:eastAsia="Microsoft Sans Serif"/>
          <w:color w:val="221815"/>
          <w:spacing w:val="2"/>
          <w:w w:val="107"/>
        </w:rPr>
        <w:t>20%</w:t>
      </w:r>
      <w:r>
        <w:rPr>
          <w:color w:val="221815"/>
          <w:spacing w:val="2"/>
        </w:rPr>
        <w:t>增至</w:t>
      </w:r>
      <w:r>
        <w:rPr>
          <w:rFonts w:ascii="Microsoft Sans Serif" w:eastAsia="Microsoft Sans Serif"/>
          <w:color w:val="221815"/>
          <w:spacing w:val="2"/>
          <w:w w:val="114"/>
        </w:rPr>
        <w:t>2019/20</w:t>
      </w:r>
      <w:r>
        <w:rPr>
          <w:color w:val="221815"/>
          <w:spacing w:val="1"/>
        </w:rPr>
        <w:t>财年的 </w:t>
      </w:r>
      <w:r>
        <w:rPr>
          <w:rFonts w:ascii="Microsoft Sans Serif" w:eastAsia="Microsoft Sans Serif"/>
          <w:color w:val="221815"/>
          <w:spacing w:val="6"/>
          <w:w w:val="110"/>
        </w:rPr>
        <w:t>40%</w:t>
      </w:r>
      <w:r>
        <w:rPr>
          <w:color w:val="221815"/>
          <w:spacing w:val="5"/>
        </w:rPr>
        <w:t>。我们通过投资能源效率、工厂可再生发电及可再</w:t>
      </w:r>
      <w:r>
        <w:rPr>
          <w:color w:val="221815"/>
        </w:rPr>
        <w:t>生能源商品兑现承诺。</w:t>
      </w:r>
    </w:p>
    <w:p>
      <w:pPr>
        <w:spacing w:after="0" w:line="228" w:lineRule="auto"/>
        <w:jc w:val="both"/>
        <w:sectPr>
          <w:type w:val="continuous"/>
          <w:pgSz w:w="11910" w:h="16840"/>
          <w:pgMar w:header="0" w:footer="488" w:top="720" w:bottom="280" w:left="0" w:right="240"/>
          <w:cols w:num="2" w:equalWidth="0">
            <w:col w:w="5642" w:space="40"/>
            <w:col w:w="5988"/>
          </w:cols>
        </w:sectPr>
      </w:pPr>
    </w:p>
    <w:p>
      <w:pPr>
        <w:pStyle w:val="BodyText"/>
        <w:rPr>
          <w:sz w:val="20"/>
        </w:rPr>
      </w:pPr>
    </w:p>
    <w:p>
      <w:pPr>
        <w:pStyle w:val="BodyText"/>
        <w:spacing w:before="6"/>
        <w:rPr>
          <w:sz w:val="16"/>
        </w:rPr>
      </w:pPr>
    </w:p>
    <w:p>
      <w:pPr>
        <w:pStyle w:val="BodyText"/>
        <w:ind w:left="1133"/>
        <w:rPr>
          <w:sz w:val="20"/>
        </w:rPr>
      </w:pPr>
      <w:r>
        <w:rPr>
          <w:sz w:val="20"/>
        </w:rPr>
        <w:pict>
          <v:group style="width:481.9pt;height:167.3pt;mso-position-horizontal-relative:char;mso-position-vertical-relative:line" id="docshapegroup1165" coordorigin="0,0" coordsize="9638,3346">
            <v:rect style="position:absolute;left:0;top:640;width:9638;height:2706" id="docshape1166" filled="true" fillcolor="#f0f4fa" stroked="false">
              <v:fill type="solid"/>
            </v:rect>
            <v:shape style="position:absolute;left:283;top:1219;width:9071;height:614" id="docshape1167" coordorigin="283,1220" coordsize="9071,614" path="m9354,1220l4819,1220,283,1220,283,1833,4819,1833,9354,1833,9354,1220xe" filled="true" fillcolor="#4a89c9" stroked="false">
              <v:path arrowok="t"/>
              <v:fill type="solid"/>
            </v:shape>
            <v:shape style="position:absolute;left:0;top:0;width:9638;height:641" type="#_x0000_t75" id="docshape1168" stroked="false">
              <v:imagedata r:id="rId455" o:title=""/>
            </v:shape>
            <v:shape style="position:absolute;left:2990;top:936;width:2284;height:1114" id="docshape1169" coordorigin="2991,937" coordsize="2284,1114" path="m3871,1171l3532,1171,3653,1249,3624,1309,3602,1374,3588,1442,3584,1513,3588,1586,3603,1655,3626,1722,3657,1784,3696,1841,3741,1892,3793,1938,3850,1976,3912,2008,3978,2031,4048,2045,4121,2050,4203,2044,4281,2026,4354,1997,4421,1958,4447,1938,4121,1938,4044,1931,3973,1911,3906,1880,3847,1838,3796,1786,3754,1727,3722,1661,3703,1589,3696,1513,3703,1436,3722,1365,3754,1298,3796,1239,3847,1188,3871,1171xm5044,1794l4854,1794,5051,1938,4954,1938,4954,2050,5274,2050,5252,1863,5139,1863,5044,1794xm4788,1854l4536,1854,4678,1953,4788,1854xm4449,1088l4121,1088,4197,1095,4269,1114,4335,1146,4394,1188,4446,1239,4488,1298,4519,1365,4539,1436,4546,1513,4539,1589,4519,1661,4488,1727,4446,1786,4394,1838,4335,1880,4269,1911,4197,1931,4121,1938,4447,1938,4482,1910,4536,1854,4788,1854,4836,1810,4669,1810,4597,1760,4623,1703,4642,1642,4654,1579,4658,1513,4653,1440,4639,1370,4616,1304,4584,1242,4546,1185,4500,1133,4449,1088xm5234,1715l5123,1728,5139,1863,5252,1863,5234,1715xm4846,1649l4669,1810,4836,1810,4854,1794,5044,1794,4846,1649xm3053,937l2991,1030,3419,1316,3532,1171,3871,1171,3880,1164,3394,1164,3053,937xm3506,1021l3394,1164,3880,1164,3890,1157,3718,1157,3506,1021xm4121,976l4042,981,3967,998,3896,1025,3831,1061,3771,1105,3718,1157,3890,1157,3906,1146,3973,1114,4044,1095,4121,1088,4449,1088,4449,1088,4392,1049,4330,1018,4263,995,4194,980,4121,976xe" filled="true" fillcolor="#cde4b3" stroked="false">
              <v:path arrowok="t"/>
              <v:fill type="solid"/>
            </v:shape>
            <v:shape style="position:absolute;left:944;top:1360;width:1517;height:281" type="#_x0000_t202" id="docshape1170" filled="false" stroked="false">
              <v:textbox inset="0,0,0,0">
                <w:txbxContent>
                  <w:p>
                    <w:pPr>
                      <w:spacing w:line="280" w:lineRule="exact" w:before="0"/>
                      <w:ind w:left="0" w:right="0" w:firstLine="0"/>
                      <w:jc w:val="left"/>
                      <w:rPr>
                        <w:sz w:val="24"/>
                      </w:rPr>
                    </w:pPr>
                    <w:r>
                      <w:rPr>
                        <w:rFonts w:ascii="Microsoft Sans Serif" w:eastAsia="Microsoft Sans Serif"/>
                        <w:color w:val="FFFFFF"/>
                        <w:w w:val="110"/>
                        <w:sz w:val="24"/>
                      </w:rPr>
                      <w:t>2009/10</w:t>
                    </w:r>
                    <w:r>
                      <w:rPr>
                        <w:color w:val="FFFFFF"/>
                        <w:spacing w:val="-5"/>
                        <w:w w:val="110"/>
                        <w:sz w:val="24"/>
                      </w:rPr>
                      <w:t>财年</w:t>
                    </w:r>
                  </w:p>
                </w:txbxContent>
              </v:textbox>
              <w10:wrap type="none"/>
            </v:shape>
            <v:shape style="position:absolute;left:3733;top:1299;width:789;height:377" type="#_x0000_t202" id="docshape1171" filled="false" stroked="false">
              <v:textbox inset="0,0,0,0">
                <w:txbxContent>
                  <w:p>
                    <w:pPr>
                      <w:spacing w:line="376" w:lineRule="exact" w:before="0"/>
                      <w:ind w:left="0" w:right="0" w:firstLine="0"/>
                      <w:jc w:val="left"/>
                      <w:rPr>
                        <w:rFonts w:ascii="Trebuchet MS"/>
                        <w:b/>
                        <w:sz w:val="34"/>
                      </w:rPr>
                    </w:pPr>
                    <w:r>
                      <w:rPr>
                        <w:rFonts w:ascii="Trebuchet MS"/>
                        <w:b/>
                        <w:color w:val="4A89C9"/>
                        <w:spacing w:val="-5"/>
                        <w:w w:val="120"/>
                        <w:sz w:val="34"/>
                      </w:rPr>
                      <w:t>40%</w:t>
                    </w:r>
                  </w:p>
                </w:txbxContent>
              </v:textbox>
              <w10:wrap type="none"/>
            </v:shape>
            <v:shape style="position:absolute;left:5189;top:1240;width:522;height:420" type="#_x0000_t202" id="docshape1172" filled="false" stroked="false">
              <v:textbox inset="0,0,0,0">
                <w:txbxContent>
                  <w:p>
                    <w:pPr>
                      <w:spacing w:line="369" w:lineRule="exact" w:before="50"/>
                      <w:ind w:left="0" w:right="0" w:firstLine="0"/>
                      <w:jc w:val="left"/>
                      <w:rPr>
                        <w:sz w:val="24"/>
                      </w:rPr>
                    </w:pPr>
                    <w:r>
                      <w:rPr>
                        <w:color w:val="4A89C9"/>
                        <w:spacing w:val="-5"/>
                        <w:sz w:val="24"/>
                      </w:rPr>
                      <w:t>減少</w:t>
                    </w:r>
                  </w:p>
                </w:txbxContent>
              </v:textbox>
              <w10:wrap type="none"/>
            </v:shape>
            <v:shape style="position:absolute;left:7247;top:1360;width:1490;height:281" type="#_x0000_t202" id="docshape1173" filled="false" stroked="false">
              <v:textbox inset="0,0,0,0">
                <w:txbxContent>
                  <w:p>
                    <w:pPr>
                      <w:spacing w:line="280" w:lineRule="exact" w:before="0"/>
                      <w:ind w:left="0" w:right="0" w:firstLine="0"/>
                      <w:jc w:val="left"/>
                      <w:rPr>
                        <w:sz w:val="24"/>
                      </w:rPr>
                    </w:pPr>
                    <w:r>
                      <w:rPr>
                        <w:rFonts w:ascii="Microsoft Sans Serif" w:eastAsia="Microsoft Sans Serif"/>
                        <w:color w:val="FFFFFF"/>
                        <w:w w:val="105"/>
                        <w:sz w:val="24"/>
                      </w:rPr>
                      <w:t>2019/20</w:t>
                    </w:r>
                    <w:r>
                      <w:rPr>
                        <w:color w:val="FFFFFF"/>
                        <w:spacing w:val="-5"/>
                        <w:w w:val="105"/>
                        <w:sz w:val="24"/>
                      </w:rPr>
                      <w:t>财年</w:t>
                    </w:r>
                  </w:p>
                </w:txbxContent>
              </v:textbox>
              <w10:wrap type="none"/>
            </v:shape>
            <v:shape style="position:absolute;left:1825;top:2483;width:6119;height:232" type="#_x0000_t202" id="docshape1174" filled="false" stroked="false">
              <v:textbox inset="0,0,0,0">
                <w:txbxContent>
                  <w:p>
                    <w:pPr>
                      <w:spacing w:line="231" w:lineRule="exact" w:before="0"/>
                      <w:ind w:left="0" w:right="0" w:firstLine="0"/>
                      <w:jc w:val="left"/>
                      <w:rPr>
                        <w:sz w:val="20"/>
                      </w:rPr>
                    </w:pPr>
                    <w:r>
                      <w:rPr>
                        <w:color w:val="221815"/>
                        <w:spacing w:val="15"/>
                        <w:sz w:val="20"/>
                      </w:rPr>
                      <w:t>通过能源效率、可再生能源、可再生能源商品的分级方法实现。</w:t>
                    </w:r>
                  </w:p>
                </w:txbxContent>
              </v:textbox>
              <w10:wrap type="none"/>
            </v:shape>
            <v:shape style="position:absolute;left:0;top:0;width:9638;height:3346" type="#_x0000_t202" id="docshape1175" filled="false" stroked="false">
              <v:textbox inset="0,0,0,0">
                <w:txbxContent>
                  <w:p>
                    <w:pPr>
                      <w:spacing w:before="68"/>
                      <w:ind w:left="2770" w:right="3067" w:firstLine="0"/>
                      <w:jc w:val="center"/>
                      <w:rPr>
                        <w:sz w:val="26"/>
                      </w:rPr>
                    </w:pPr>
                    <w:r>
                      <w:rPr>
                        <w:color w:val="FFFFFF"/>
                        <w:spacing w:val="23"/>
                        <w:w w:val="95"/>
                        <w:sz w:val="26"/>
                      </w:rPr>
                      <w:t>范围</w:t>
                    </w:r>
                    <w:r>
                      <w:rPr>
                        <w:rFonts w:ascii="Microsoft Sans Serif" w:eastAsia="Microsoft Sans Serif"/>
                        <w:color w:val="FFFFFF"/>
                        <w:w w:val="95"/>
                        <w:sz w:val="26"/>
                      </w:rPr>
                      <w:t>1</w:t>
                    </w:r>
                    <w:r>
                      <w:rPr>
                        <w:color w:val="FFFFFF"/>
                        <w:spacing w:val="23"/>
                        <w:w w:val="95"/>
                        <w:sz w:val="26"/>
                      </w:rPr>
                      <w:t>及范围</w:t>
                    </w:r>
                    <w:r>
                      <w:rPr>
                        <w:rFonts w:ascii="Microsoft Sans Serif" w:eastAsia="Microsoft Sans Serif"/>
                        <w:color w:val="FFFFFF"/>
                        <w:w w:val="95"/>
                        <w:sz w:val="26"/>
                      </w:rPr>
                      <w:t>2</w:t>
                    </w:r>
                    <w:r>
                      <w:rPr>
                        <w:color w:val="FFFFFF"/>
                        <w:spacing w:val="20"/>
                        <w:w w:val="95"/>
                        <w:sz w:val="26"/>
                      </w:rPr>
                      <w:t>温室气体排放目标</w:t>
                    </w:r>
                  </w:p>
                </w:txbxContent>
              </v:textbox>
              <w10:wrap type="none"/>
            </v:shape>
          </v:group>
        </w:pict>
      </w:r>
      <w:r>
        <w:rPr>
          <w:sz w:val="20"/>
        </w:rPr>
      </w:r>
    </w:p>
    <w:p>
      <w:pPr>
        <w:pStyle w:val="BodyText"/>
        <w:spacing w:before="14"/>
        <w:rPr>
          <w:sz w:val="14"/>
        </w:rPr>
      </w:pPr>
    </w:p>
    <w:p>
      <w:pPr>
        <w:spacing w:after="0"/>
        <w:rPr>
          <w:sz w:val="14"/>
        </w:rPr>
        <w:sectPr>
          <w:type w:val="continuous"/>
          <w:pgSz w:w="11910" w:h="16840"/>
          <w:pgMar w:header="0" w:footer="488" w:top="720" w:bottom="280" w:left="0" w:right="240"/>
        </w:sectPr>
      </w:pPr>
    </w:p>
    <w:p>
      <w:pPr>
        <w:pStyle w:val="BodyText"/>
        <w:spacing w:line="228" w:lineRule="auto" w:before="59"/>
        <w:ind w:left="1133"/>
        <w:jc w:val="both"/>
      </w:pPr>
      <w:r>
        <w:rPr>
          <w:color w:val="221815"/>
          <w:spacing w:val="2"/>
        </w:rPr>
        <w:t>进入</w:t>
      </w:r>
      <w:r>
        <w:rPr>
          <w:rFonts w:ascii="Microsoft Sans Serif" w:eastAsia="Microsoft Sans Serif"/>
          <w:color w:val="221815"/>
          <w:spacing w:val="2"/>
          <w:w w:val="118"/>
        </w:rPr>
        <w:t>2020</w:t>
      </w:r>
      <w:r>
        <w:rPr>
          <w:color w:val="221815"/>
          <w:spacing w:val="2"/>
        </w:rPr>
        <w:t>年，我们识别和制定了新的减排目标。我们审</w:t>
      </w:r>
      <w:r>
        <w:rPr>
          <w:color w:val="221815"/>
          <w:spacing w:val="11"/>
        </w:rPr>
        <w:t>阅并评估了科学基础减排倡议组织 </w:t>
      </w:r>
      <w:r>
        <w:rPr>
          <w:color w:val="221815"/>
          <w:spacing w:val="14"/>
          <w:w w:val="113"/>
        </w:rPr>
        <w:t>(</w:t>
      </w:r>
      <w:r>
        <w:rPr>
          <w:rFonts w:ascii="Microsoft Sans Serif" w:eastAsia="Microsoft Sans Serif"/>
          <w:color w:val="221815"/>
          <w:spacing w:val="14"/>
          <w:w w:val="107"/>
        </w:rPr>
        <w:t>Scienc</w:t>
      </w:r>
      <w:r>
        <w:rPr>
          <w:rFonts w:ascii="Microsoft Sans Serif" w:eastAsia="Microsoft Sans Serif"/>
          <w:color w:val="221815"/>
          <w:w w:val="107"/>
        </w:rPr>
        <w:t>e</w:t>
      </w:r>
      <w:r>
        <w:rPr>
          <w:rFonts w:ascii="Microsoft Sans Serif" w:eastAsia="Microsoft Sans Serif"/>
          <w:color w:val="221815"/>
          <w:spacing w:val="-7"/>
        </w:rPr>
        <w:t>  </w:t>
      </w:r>
      <w:r>
        <w:rPr>
          <w:rFonts w:ascii="Microsoft Sans Serif" w:eastAsia="Microsoft Sans Serif"/>
          <w:color w:val="221815"/>
          <w:spacing w:val="14"/>
          <w:w w:val="107"/>
        </w:rPr>
        <w:t>Based </w:t>
      </w:r>
      <w:r>
        <w:rPr>
          <w:rFonts w:ascii="Microsoft Sans Serif" w:eastAsia="Microsoft Sans Serif"/>
          <w:color w:val="221815"/>
          <w:w w:val="111"/>
        </w:rPr>
        <w:t>Targets</w:t>
      </w:r>
      <w:r>
        <w:rPr>
          <w:rFonts w:ascii="Microsoft Sans Serif" w:eastAsia="Microsoft Sans Serif"/>
          <w:color w:val="221815"/>
          <w:spacing w:val="9"/>
        </w:rPr>
        <w:t> </w:t>
      </w:r>
      <w:r>
        <w:rPr>
          <w:rFonts w:ascii="Microsoft Sans Serif" w:eastAsia="Microsoft Sans Serif"/>
          <w:color w:val="221815"/>
          <w:w w:val="116"/>
        </w:rPr>
        <w:t>initiative</w:t>
      </w:r>
      <w:r>
        <w:rPr>
          <w:color w:val="221815"/>
          <w:w w:val="113"/>
        </w:rPr>
        <w:t>)</w:t>
      </w:r>
      <w:r>
        <w:rPr>
          <w:color w:val="221815"/>
        </w:rPr>
        <w:t> 的方法，选取一个既科学又适合联想</w:t>
      </w:r>
      <w:r>
        <w:rPr>
          <w:color w:val="221815"/>
          <w:spacing w:val="7"/>
        </w:rPr>
        <w:t>的最佳减排目标，从而控制全球气温上升。在</w:t>
      </w:r>
      <w:r>
        <w:rPr>
          <w:rFonts w:ascii="Microsoft Sans Serif" w:eastAsia="Microsoft Sans Serif"/>
          <w:color w:val="221815"/>
          <w:spacing w:val="8"/>
          <w:w w:val="103"/>
        </w:rPr>
        <w:t>2018</w:t>
      </w:r>
      <w:r>
        <w:rPr>
          <w:color w:val="221815"/>
          <w:spacing w:val="7"/>
        </w:rPr>
        <w:t>年</w:t>
      </w:r>
      <w:r>
        <w:rPr>
          <w:rFonts w:ascii="Microsoft Sans Serif" w:eastAsia="Microsoft Sans Serif"/>
          <w:color w:val="221815"/>
          <w:w w:val="113"/>
        </w:rPr>
        <w:t>8</w:t>
      </w:r>
      <w:r>
        <w:rPr>
          <w:color w:val="221815"/>
          <w:spacing w:val="6"/>
        </w:rPr>
        <w:t>月，我们向科学碳目标倡议组织提交了联想的科学减排</w:t>
      </w:r>
      <w:r>
        <w:rPr>
          <w:color w:val="221815"/>
          <w:spacing w:val="5"/>
        </w:rPr>
        <w:t>目标承诺书，表明我们将于未来</w:t>
      </w:r>
      <w:r>
        <w:rPr>
          <w:rFonts w:ascii="Microsoft Sans Serif" w:eastAsia="Microsoft Sans Serif"/>
          <w:color w:val="221815"/>
          <w:spacing w:val="5"/>
          <w:w w:val="114"/>
        </w:rPr>
        <w:t>24</w:t>
      </w:r>
      <w:r>
        <w:rPr>
          <w:color w:val="221815"/>
          <w:spacing w:val="5"/>
        </w:rPr>
        <w:t>个月内制定科学减排</w:t>
      </w:r>
      <w:r>
        <w:rPr>
          <w:color w:val="221815"/>
          <w:spacing w:val="3"/>
        </w:rPr>
        <w:t>目标。</w:t>
      </w:r>
    </w:p>
    <w:p>
      <w:pPr>
        <w:pStyle w:val="BodyText"/>
        <w:spacing w:line="228" w:lineRule="auto" w:before="59"/>
        <w:ind w:left="498" w:right="969"/>
        <w:jc w:val="both"/>
      </w:pPr>
      <w:r>
        <w:rPr/>
        <w:br w:type="column"/>
      </w:r>
      <w:r>
        <w:rPr>
          <w:color w:val="221815"/>
          <w:spacing w:val="4"/>
        </w:rPr>
        <w:t>联想的承诺书已通过</w:t>
      </w:r>
      <w:hyperlink r:id="rId456">
        <w:r>
          <w:rPr>
            <w:rFonts w:ascii="Microsoft Sans Serif" w:eastAsia="Microsoft Sans Serif"/>
            <w:color w:val="4A89C9"/>
            <w:spacing w:val="5"/>
            <w:w w:val="112"/>
            <w:u w:val="single" w:color="4A89C9"/>
          </w:rPr>
          <w:t>www.sciencebasedtargets.org</w:t>
        </w:r>
      </w:hyperlink>
      <w:r>
        <w:rPr>
          <w:color w:val="221815"/>
          <w:spacing w:val="2"/>
        </w:rPr>
        <w:t>网站获得确认。我们承诺在</w:t>
      </w:r>
      <w:r>
        <w:rPr>
          <w:rFonts w:ascii="Microsoft Sans Serif" w:eastAsia="Microsoft Sans Serif"/>
          <w:color w:val="221815"/>
          <w:spacing w:val="2"/>
          <w:w w:val="104"/>
        </w:rPr>
        <w:t>2019</w:t>
      </w:r>
      <w:r>
        <w:rPr>
          <w:color w:val="221815"/>
          <w:spacing w:val="1"/>
        </w:rPr>
        <w:t>年</w:t>
      </w:r>
      <w:r>
        <w:rPr>
          <w:rFonts w:ascii="Microsoft Sans Serif" w:eastAsia="Microsoft Sans Serif"/>
          <w:color w:val="221815"/>
          <w:spacing w:val="2"/>
          <w:w w:val="86"/>
        </w:rPr>
        <w:t>12</w:t>
      </w:r>
      <w:r>
        <w:rPr>
          <w:color w:val="221815"/>
          <w:spacing w:val="2"/>
        </w:rPr>
        <w:t>月</w:t>
      </w:r>
      <w:r>
        <w:rPr>
          <w:rFonts w:ascii="Microsoft Sans Serif" w:eastAsia="Microsoft Sans Serif"/>
          <w:color w:val="221815"/>
          <w:spacing w:val="2"/>
          <w:w w:val="87"/>
        </w:rPr>
        <w:t>31</w:t>
      </w:r>
      <w:r>
        <w:rPr>
          <w:color w:val="221815"/>
          <w:spacing w:val="2"/>
        </w:rPr>
        <w:t>日前就范围</w:t>
      </w:r>
      <w:r>
        <w:rPr>
          <w:rFonts w:ascii="Microsoft Sans Serif" w:eastAsia="Microsoft Sans Serif"/>
          <w:color w:val="221815"/>
          <w:spacing w:val="2"/>
          <w:w w:val="64"/>
        </w:rPr>
        <w:t>1</w:t>
      </w:r>
      <w:r>
        <w:rPr>
          <w:color w:val="221815"/>
        </w:rPr>
        <w:t>、 </w:t>
      </w:r>
      <w:r>
        <w:rPr>
          <w:rFonts w:ascii="Microsoft Sans Serif" w:eastAsia="Microsoft Sans Serif"/>
          <w:color w:val="221815"/>
          <w:spacing w:val="6"/>
          <w:w w:val="107"/>
        </w:rPr>
        <w:t>2</w:t>
      </w:r>
      <w:r>
        <w:rPr>
          <w:color w:val="221815"/>
          <w:spacing w:val="5"/>
        </w:rPr>
        <w:t>、</w:t>
      </w:r>
      <w:r>
        <w:rPr>
          <w:rFonts w:ascii="Microsoft Sans Serif" w:eastAsia="Microsoft Sans Serif"/>
          <w:color w:val="221815"/>
          <w:spacing w:val="6"/>
          <w:w w:val="110"/>
        </w:rPr>
        <w:t>3</w:t>
      </w:r>
      <w:r>
        <w:rPr>
          <w:color w:val="221815"/>
          <w:spacing w:val="5"/>
        </w:rPr>
        <w:t>提交联想的科学减排目标计划书，以供科学碳目标</w:t>
      </w:r>
      <w:r>
        <w:rPr>
          <w:color w:val="221815"/>
        </w:rPr>
        <w:t>倡议组织正式评估。</w:t>
      </w:r>
    </w:p>
    <w:p>
      <w:pPr>
        <w:spacing w:after="0" w:line="228" w:lineRule="auto"/>
        <w:jc w:val="both"/>
        <w:sectPr>
          <w:type w:val="continuous"/>
          <w:pgSz w:w="11910" w:h="16840"/>
          <w:pgMar w:header="0" w:footer="488" w:top="720" w:bottom="280" w:left="0" w:right="240"/>
          <w:cols w:num="2" w:equalWidth="0">
            <w:col w:w="5649" w:space="40"/>
            <w:col w:w="5981"/>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_bookmark33" w:id="39"/>
            <w:bookmarkEnd w:id="39"/>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1"/>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7"/>
        <w:rPr>
          <w:sz w:val="12"/>
        </w:rPr>
      </w:pPr>
    </w:p>
    <w:p>
      <w:pPr>
        <w:spacing w:after="0"/>
        <w:rPr>
          <w:sz w:val="12"/>
        </w:rPr>
        <w:sectPr>
          <w:pgSz w:w="11910" w:h="16840"/>
          <w:pgMar w:header="0" w:footer="488" w:top="520" w:bottom="680" w:left="0" w:right="240"/>
        </w:sectPr>
      </w:pPr>
    </w:p>
    <w:p>
      <w:pPr>
        <w:pStyle w:val="BodyText"/>
        <w:spacing w:line="228" w:lineRule="auto" w:before="58"/>
        <w:ind w:left="1135"/>
      </w:pPr>
      <w:r>
        <w:rPr>
          <w:rFonts w:ascii="Microsoft Sans Serif" w:eastAsia="Microsoft Sans Serif"/>
          <w:color w:val="221815"/>
          <w:w w:val="112"/>
        </w:rPr>
        <w:t>19/20</w:t>
      </w:r>
      <w:r>
        <w:rPr>
          <w:color w:val="221815"/>
        </w:rPr>
        <w:t>财年结束后的</w:t>
      </w:r>
      <w:r>
        <w:rPr>
          <w:rFonts w:ascii="Microsoft Sans Serif" w:eastAsia="Microsoft Sans Serif"/>
          <w:color w:val="221815"/>
          <w:w w:val="118"/>
        </w:rPr>
        <w:t>2020</w:t>
      </w:r>
      <w:r>
        <w:rPr>
          <w:color w:val="221815"/>
        </w:rPr>
        <w:t>年</w:t>
      </w:r>
      <w:r>
        <w:rPr>
          <w:rFonts w:ascii="Microsoft Sans Serif" w:eastAsia="Microsoft Sans Serif"/>
          <w:color w:val="221815"/>
          <w:w w:val="116"/>
        </w:rPr>
        <w:t>6</w:t>
      </w:r>
      <w:r>
        <w:rPr>
          <w:color w:val="221815"/>
        </w:rPr>
        <w:t>月，联想收到科学碳目标</w:t>
      </w:r>
      <w:r>
        <w:rPr>
          <w:color w:val="221815"/>
          <w:spacing w:val="7"/>
        </w:rPr>
        <w:t>倡议组织关于我们下一代气候变化目标的正式确认书。</w:t>
      </w:r>
      <w:r>
        <w:rPr>
          <w:color w:val="221815"/>
          <w:spacing w:val="3"/>
        </w:rPr>
        <w:t>尽管</w:t>
      </w:r>
      <w:r>
        <w:rPr>
          <w:rFonts w:ascii="Microsoft Sans Serif" w:eastAsia="Microsoft Sans Serif"/>
          <w:color w:val="221815"/>
          <w:spacing w:val="3"/>
          <w:w w:val="122"/>
        </w:rPr>
        <w:t>2020/2</w:t>
      </w:r>
      <w:r>
        <w:rPr>
          <w:rFonts w:ascii="Microsoft Sans Serif" w:eastAsia="Microsoft Sans Serif"/>
          <w:color w:val="221815"/>
          <w:spacing w:val="14"/>
          <w:w w:val="64"/>
        </w:rPr>
        <w:t>1</w:t>
      </w:r>
      <w:r>
        <w:rPr>
          <w:color w:val="221815"/>
          <w:spacing w:val="1"/>
        </w:rPr>
        <w:t>财年前这些目标并未发布，但我们已于</w:t>
      </w:r>
    </w:p>
    <w:p>
      <w:pPr>
        <w:pStyle w:val="BodyText"/>
        <w:spacing w:line="228" w:lineRule="auto" w:before="58"/>
        <w:ind w:left="553" w:right="917"/>
      </w:pPr>
      <w:r>
        <w:rPr/>
        <w:br w:type="column"/>
      </w:r>
      <w:r>
        <w:rPr>
          <w:rFonts w:ascii="Microsoft Sans Serif" w:eastAsia="Microsoft Sans Serif"/>
          <w:color w:val="221815"/>
          <w:spacing w:val="6"/>
          <w:w w:val="114"/>
        </w:rPr>
        <w:t>2019/20</w:t>
      </w:r>
      <w:r>
        <w:rPr>
          <w:color w:val="221815"/>
          <w:spacing w:val="5"/>
        </w:rPr>
        <w:t>财年完成了这其中的大部分目标。最终获确认</w:t>
      </w:r>
      <w:r>
        <w:rPr>
          <w:color w:val="221815"/>
        </w:rPr>
        <w:t>的目标如下：</w:t>
      </w:r>
    </w:p>
    <w:p>
      <w:pPr>
        <w:spacing w:after="0" w:line="228" w:lineRule="auto"/>
        <w:sectPr>
          <w:type w:val="continuous"/>
          <w:pgSz w:w="11910" w:h="16840"/>
          <w:pgMar w:header="0" w:footer="488" w:top="720" w:bottom="280" w:left="0" w:right="240"/>
          <w:cols w:num="2" w:equalWidth="0">
            <w:col w:w="5648" w:space="40"/>
            <w:col w:w="5982"/>
          </w:cols>
        </w:sectPr>
      </w:pPr>
    </w:p>
    <w:p>
      <w:pPr>
        <w:pStyle w:val="BodyText"/>
        <w:rPr>
          <w:sz w:val="20"/>
        </w:rPr>
      </w:pPr>
    </w:p>
    <w:p>
      <w:pPr>
        <w:pStyle w:val="BodyText"/>
        <w:spacing w:before="16"/>
        <w:rPr>
          <w:sz w:val="13"/>
        </w:rPr>
      </w:pPr>
    </w:p>
    <w:p>
      <w:pPr>
        <w:pStyle w:val="Heading4"/>
        <w:ind w:left="1136"/>
      </w:pPr>
      <w:r>
        <w:rPr>
          <w:color w:val="4A89C9"/>
          <w:spacing w:val="22"/>
        </w:rPr>
        <w:t>联想减排目标</w:t>
      </w:r>
    </w:p>
    <w:p>
      <w:pPr>
        <w:pStyle w:val="BodyText"/>
        <w:spacing w:before="5"/>
        <w:rPr>
          <w:sz w:val="15"/>
        </w:rPr>
      </w:pPr>
      <w:r>
        <w:rPr/>
        <w:pict>
          <v:group style="position:absolute;margin-left:56.133202pt;margin-top:14.545901pt;width:483.5pt;height:306.95pt;mso-position-horizontal-relative:page;mso-position-vertical-relative:paragraph;z-index:-15598592;mso-wrap-distance-left:0;mso-wrap-distance-right:0" id="docshapegroup1176" coordorigin="1123,291" coordsize="9670,6139">
            <v:shape style="position:absolute;left:1122;top:290;width:9670;height:6139" type="#_x0000_t75" id="docshape1177" stroked="false">
              <v:imagedata r:id="rId457" o:title=""/>
            </v:shape>
            <v:line style="position:absolute" from="1526,4844" to="10405,4844" stroked="true" strokeweight="1pt" strokecolor="#ffffff">
              <v:stroke dashstyle="dot"/>
            </v:line>
            <v:shape style="position:absolute;left:1475;top:4834;width:8959;height:20" id="docshape1178" coordorigin="1476,4834" coordsize="8959,20" path="m1496,4844l1493,4837,1486,4834,1479,4837,1476,4844,1479,4851,1486,4854,1493,4851,1496,4844xm10435,4844l10432,4837,10425,4834,10418,4837,10415,4844,10418,4851,10425,4854,10432,4851,10435,4844xe" filled="true" fillcolor="#ffffff" stroked="false">
              <v:path arrowok="t"/>
              <v:fill type="solid"/>
            </v:shape>
            <v:line style="position:absolute" from="1526,3330" to="10405,3330" stroked="true" strokeweight="1pt" strokecolor="#ffffff">
              <v:stroke dashstyle="dot"/>
            </v:line>
            <v:shape style="position:absolute;left:1475;top:3320;width:8959;height:20" id="docshape1179" coordorigin="1476,3320" coordsize="8959,20" path="m1496,3330l1493,3323,1486,3320,1479,3323,1476,3330,1479,3337,1486,3340,1493,3337,1496,3330xm10435,3330l10432,3323,10425,3320,10418,3323,10415,3330,10418,3337,10425,3340,10432,3337,10435,3330xe" filled="true" fillcolor="#ffffff" stroked="false">
              <v:path arrowok="t"/>
              <v:fill type="solid"/>
            </v:shape>
            <v:line style="position:absolute" from="1526,1816" to="10405,1816" stroked="true" strokeweight="1pt" strokecolor="#ffffff">
              <v:stroke dashstyle="dot"/>
            </v:line>
            <v:shape style="position:absolute;left:1475;top:1805;width:8959;height:20" id="docshape1180" coordorigin="1476,1806" coordsize="8959,20" path="m1496,1816l1493,1808,1486,1806,1479,1808,1476,1816,1479,1823,1486,1826,1493,1823,1496,1816xm10435,1816l10432,1808,10425,1806,10418,1808,10415,1816,10418,1823,10425,1826,10432,1823,10435,1816xe" filled="true" fillcolor="#ffffff" stroked="false">
              <v:path arrowok="t"/>
              <v:fill type="solid"/>
            </v:shape>
            <v:shape style="position:absolute;left:1809;top:5338;width:532;height:644" id="docshape1181" coordorigin="1810,5338" coordsize="532,644" path="m2342,5912l2342,5940,2339,5957,2330,5970,2316,5979,2300,5982,1852,5982,1835,5979,1822,5970,1813,5957,1810,5940,1810,5912,1910,5912,1916,5912,1931,5899,1930,5892,1920,5862,1913,5842,1901,5842,1890,5842,1810,5842,1810,5394,1854,5352,1948,5340,2076,5338,2167,5341,2237,5345,2297,5352,2342,5394,2342,5842,2262,5842,2251,5842,2239,5842,2232,5862,2222,5892,2220,5899,2236,5912,2242,5912,2342,5912xe" filled="false" stroked="true" strokeweight="1.4pt" strokecolor="#ffffff">
              <v:path arrowok="t"/>
              <v:stroke dashstyle="solid"/>
            </v:shape>
            <v:shape style="position:absolute;left:1879;top:5758;width:392;height:70" id="docshape1182" coordorigin="1880,5758" coordsize="392,70" path="m1880,5758l1936,5758,1978,5828,2174,5828,2180,5817,2194,5793,2209,5769,2216,5758,2272,5758e" filled="false" stroked="true" strokeweight="1.4pt" strokecolor="#ffffff">
              <v:path arrowok="t"/>
              <v:stroke dashstyle="solid"/>
            </v:shape>
            <v:shape style="position:absolute;left:1879;top:5436;width:392;height:462" id="docshape1183" coordorigin="1880,5436" coordsize="392,462" path="m2006,5758l2146,5758m2034,5898l2118,5898m1880,5436l1880,5562,1883,5578,1891,5590,1904,5599,1922,5604,1968,5612,2000,5617,2031,5618,2076,5618,2132,5616,2181,5611,2216,5607,2230,5604,2246,5599,2260,5590,2269,5578,2272,5562,2272,5436,1880,5436xe" filled="false" stroked="true" strokeweight="1.4pt" strokecolor="#ffffff">
              <v:path arrowok="t"/>
              <v:stroke dashstyle="solid"/>
            </v:shape>
            <v:shape style="position:absolute;left:1683;top:5422;width:140;height:210" type="#_x0000_t75" id="docshape1184" stroked="false">
              <v:imagedata r:id="rId458" o:title=""/>
            </v:shape>
            <v:shape style="position:absolute;left:2327;top:5422;width:140;height:210" type="#_x0000_t75" id="docshape1185" stroked="false">
              <v:imagedata r:id="rId459" o:title=""/>
            </v:shape>
            <v:shape style="position:absolute;left:1837;top:5982;width:476;height:56" id="docshape1186" coordorigin="1838,5982" coordsize="476,56" path="m1838,5982l1838,6017,1838,6029,1847,6038,1859,6038,1943,6038,1954,6038,1964,6029,1964,6017,1964,5982m2188,5982l2188,6017,2188,6029,2197,6038,2209,6038,2293,6038,2304,6038,2314,6029,2314,6017,2314,5982e" filled="false" stroked="true" strokeweight="1.4pt" strokecolor="#ffffff">
              <v:path arrowok="t"/>
              <v:stroke dashstyle="solid"/>
            </v:shape>
            <v:shape style="position:absolute;left:1585;top:5198;width:756;height:714" id="docshape1187" coordorigin="1586,5198" coordsize="756,714" path="m2342,5282l2342,5198,1810,5198,1586,5436,1586,5912,1698,5912e" filled="false" stroked="true" strokeweight="1.4pt" strokecolor="#ffffff">
              <v:path arrowok="t"/>
              <v:stroke dashstyle="solid"/>
            </v:shape>
            <v:shape style="position:absolute;left:1613;top:5912;width:126;height:126" id="docshape1188" coordorigin="1614,5912" coordsize="126,126" path="m1642,5982l1642,6017,1642,6029,1651,6038,1663,6038,1719,6038,1730,6038,1740,6029,1740,6017,1740,5982m1740,5982l1614,5982,1614,5912e" filled="false" stroked="true" strokeweight="1.4pt" strokecolor="#ffffff">
              <v:path arrowok="t"/>
              <v:stroke dashstyle="solid"/>
            </v:shape>
            <v:line style="position:absolute" from="1810,5212" to="1810,5282" stroked="true" strokeweight="1.4pt" strokecolor="#ffffff">
              <v:stroke dashstyle="solid"/>
            </v:line>
            <v:shape style="position:absolute;left:1585;top:2208;width:868;height:728" id="docshape1189" coordorigin="1586,2209" coordsize="868,728" path="m2407,2783l1633,2783,1615,2779,1600,2769,1589,2754,1586,2736,1586,2256,1589,2238,1600,2223,1615,2212,1633,2209,2407,2209,2425,2212,2440,2223,2450,2238,2454,2256,2454,2736,2450,2754,2440,2769,2425,2779,2407,2783xm1586,2657l2454,2657m2104,2881l1922,2881,1922,2783,2104,2783,2104,2881xm2216,2937l1810,2937,1810,2881,2216,2881,2216,2937xe" filled="false" stroked="true" strokeweight="1.4pt" strokecolor="#ffffff">
              <v:path arrowok="t"/>
              <v:stroke dashstyle="solid"/>
            </v:shape>
            <v:line style="position:absolute" from="1843,2727" to="2339,2727" stroked="true" strokeweight="1.4pt" strokecolor="#ffffff">
              <v:stroke dashstyle="dash"/>
            </v:line>
            <v:shape style="position:absolute;left:1655;top:2726;width:728;height:2" id="docshape1190" coordorigin="1656,2727" coordsize="728,0" path="m1656,2727l1678,2727m2361,2727l2384,2727e" filled="false" stroked="true" strokeweight="1.4pt" strokecolor="#ffffff">
              <v:path arrowok="t"/>
              <v:stroke dashstyle="solid"/>
            </v:shape>
            <v:shape style="position:absolute;left:1841;top:2280;width:310;height:307" type="#_x0000_t75" id="docshape1191" stroked="false">
              <v:imagedata r:id="rId460" o:title=""/>
            </v:shape>
            <v:shape style="position:absolute;left:1586;top:775;width:868;height:686" id="docshape1192" coordorigin="1586,775" coordsize="868,686" path="m1768,1461l1740,775,1614,775,1586,1461m1684,873l1740,873m1684,957l1740,957m1810,1111l1922,1027,1978,1027,1978,1167,2160,1027,2216,1027,2216,1167,2398,1027,2454,1027,2454,1461m1978,1153l1978,1223m2216,1153l2216,1223e" filled="false" stroked="true" strokeweight="1.4pt" strokecolor="#ffffff">
              <v:path arrowok="t"/>
              <v:stroke dashstyle="solid"/>
            </v:shape>
            <v:shape style="position:absolute;left:2006;top:1349;width:168;height:112" id="docshape1193" coordorigin="2006,1349" coordsize="168,112" path="m2006,1461l2006,1349,2174,1349,2174,1461e" filled="false" stroked="true" strokeweight="1.4pt" strokecolor="#ffffff">
              <v:path arrowok="t"/>
              <v:stroke dashstyle="solid"/>
            </v:shape>
            <v:shape style="position:absolute;left:1712;top:593;width:615;height:292" id="docshape1194" coordorigin="1713,593" coordsize="615,292" path="m1873,649l1947,607,2012,593,2071,601,2123,624,2169,657,2212,694,2252,729,2290,756,2327,768,2313,779,2284,803,2242,832,2190,859,2131,879,2069,885,2007,869,1946,826,1891,750m2037,708l1931,645,1862,622,1800,638,1713,692e" filled="false" stroked="true" strokeweight="1.4pt" strokecolor="#ffffff">
              <v:path arrowok="t"/>
              <v:stroke dashstyle="solid"/>
            </v:shape>
            <v:shape style="position:absolute;left:1585;top:3681;width:868;height:812" id="docshape1195" coordorigin="1586,3681" coordsize="868,812" path="m2412,3933l2412,4311,2020,4493,2020,4171m1614,4031l1614,4325,2020,4493m1614,3737l2062,3681,2426,3737m2426,3737l2020,3821,2076,4031,2454,3919,2426,3737xm1614,3737l2020,3821,1964,4031,1586,3919,1614,3737xe" filled="false" stroked="true" strokeweight="1.4pt" strokecolor="#ffffff">
              <v:path arrowok="t"/>
              <v:stroke dashstyle="solid"/>
            </v:shape>
            <v:shape style="position:absolute;left:1753;top:4213;width:196;height:140" type="#_x0000_t75" id="docshape1196" stroked="false">
              <v:imagedata r:id="rId461" o:title=""/>
            </v:shape>
            <v:shape style="position:absolute;left:2851;top:932;width:4486;height:258" type="#_x0000_t202" id="docshape1197" filled="false" stroked="false">
              <v:textbox inset="0,0,0,0">
                <w:txbxContent>
                  <w:p>
                    <w:pPr>
                      <w:spacing w:line="257" w:lineRule="exact" w:before="0"/>
                      <w:ind w:left="0" w:right="0" w:firstLine="0"/>
                      <w:jc w:val="left"/>
                      <w:rPr>
                        <w:rFonts w:ascii="Microsoft Sans Serif" w:eastAsia="Microsoft Sans Serif"/>
                        <w:sz w:val="22"/>
                      </w:rPr>
                    </w:pPr>
                    <w:r>
                      <w:rPr>
                        <w:color w:val="FFFFFF"/>
                        <w:spacing w:val="19"/>
                        <w:sz w:val="22"/>
                      </w:rPr>
                      <w:t>将减排范围</w:t>
                    </w:r>
                    <w:r>
                      <w:rPr>
                        <w:rFonts w:ascii="Microsoft Sans Serif" w:eastAsia="Microsoft Sans Serif"/>
                        <w:color w:val="FFFFFF"/>
                        <w:sz w:val="22"/>
                      </w:rPr>
                      <w:t>1</w:t>
                    </w:r>
                    <w:r>
                      <w:rPr>
                        <w:rFonts w:ascii="Microsoft Sans Serif" w:eastAsia="Microsoft Sans Serif"/>
                        <w:color w:val="FFFFFF"/>
                        <w:spacing w:val="32"/>
                        <w:sz w:val="22"/>
                      </w:rPr>
                      <w:t> </w:t>
                    </w:r>
                    <w:r>
                      <w:rPr>
                        <w:color w:val="FFFFFF"/>
                        <w:spacing w:val="16"/>
                        <w:sz w:val="22"/>
                      </w:rPr>
                      <w:t>+ 范围</w:t>
                    </w:r>
                    <w:r>
                      <w:rPr>
                        <w:rFonts w:ascii="Microsoft Sans Serif" w:eastAsia="Microsoft Sans Serif"/>
                        <w:color w:val="FFFFFF"/>
                        <w:spacing w:val="19"/>
                        <w:sz w:val="22"/>
                      </w:rPr>
                      <w:t>2</w:t>
                    </w:r>
                    <w:r>
                      <w:rPr>
                        <w:color w:val="FFFFFF"/>
                        <w:spacing w:val="19"/>
                        <w:sz w:val="22"/>
                      </w:rPr>
                      <w:t>的碳排放量减少</w:t>
                    </w:r>
                    <w:r>
                      <w:rPr>
                        <w:rFonts w:ascii="Microsoft Sans Serif" w:eastAsia="Microsoft Sans Serif"/>
                        <w:color w:val="FFFFFF"/>
                        <w:spacing w:val="14"/>
                        <w:sz w:val="22"/>
                      </w:rPr>
                      <w:t>50%</w:t>
                    </w:r>
                  </w:p>
                </w:txbxContent>
              </v:textbox>
              <w10:wrap type="none"/>
            </v:shape>
            <v:shape style="position:absolute;left:2851;top:2371;width:7362;height:522" type="#_x0000_t202" id="docshape1198" filled="false" stroked="false">
              <v:textbox inset="0,0,0,0">
                <w:txbxContent>
                  <w:p>
                    <w:pPr>
                      <w:spacing w:line="165" w:lineRule="auto" w:before="15"/>
                      <w:ind w:left="0" w:right="18" w:firstLine="0"/>
                      <w:jc w:val="left"/>
                      <w:rPr>
                        <w:rFonts w:ascii="Microsoft Sans Serif" w:eastAsia="Microsoft Sans Serif"/>
                        <w:sz w:val="22"/>
                      </w:rPr>
                    </w:pPr>
                    <w:r>
                      <w:rPr>
                        <w:color w:val="FFFFFF"/>
                        <w:spacing w:val="17"/>
                        <w:sz w:val="22"/>
                      </w:rPr>
                      <w:t>减排范围</w:t>
                    </w:r>
                    <w:r>
                      <w:rPr>
                        <w:rFonts w:ascii="Microsoft Sans Serif" w:eastAsia="Microsoft Sans Serif"/>
                        <w:color w:val="FFFFFF"/>
                        <w:spacing w:val="17"/>
                        <w:sz w:val="22"/>
                      </w:rPr>
                      <w:t>3</w:t>
                    </w:r>
                    <w:r>
                      <w:rPr>
                        <w:color w:val="FFFFFF"/>
                        <w:spacing w:val="17"/>
                        <w:sz w:val="22"/>
                      </w:rPr>
                      <w:t>内，已售产品（笔记本电脑、台式机和服务器）产生的碳排</w:t>
                    </w:r>
                    <w:r>
                      <w:rPr>
                        <w:color w:val="FFFFFF"/>
                        <w:spacing w:val="17"/>
                        <w:sz w:val="22"/>
                      </w:rPr>
                      <w:t>放量减少</w:t>
                    </w:r>
                    <w:r>
                      <w:rPr>
                        <w:rFonts w:ascii="Microsoft Sans Serif" w:eastAsia="Microsoft Sans Serif"/>
                        <w:color w:val="FFFFFF"/>
                        <w:spacing w:val="17"/>
                        <w:sz w:val="22"/>
                      </w:rPr>
                      <w:t>25%</w:t>
                    </w:r>
                  </w:p>
                </w:txbxContent>
              </v:textbox>
              <w10:wrap type="none"/>
            </v:shape>
            <v:shape style="position:absolute;left:2851;top:3821;width:7602;height:522" type="#_x0000_t202" id="docshape1199" filled="false" stroked="false">
              <v:textbox inset="0,0,0,0">
                <w:txbxContent>
                  <w:p>
                    <w:pPr>
                      <w:spacing w:line="165" w:lineRule="auto" w:before="15"/>
                      <w:ind w:left="0" w:right="18" w:firstLine="0"/>
                      <w:jc w:val="left"/>
                      <w:rPr>
                        <w:rFonts w:ascii="Microsoft Sans Serif" w:eastAsia="Microsoft Sans Serif"/>
                        <w:sz w:val="22"/>
                      </w:rPr>
                    </w:pPr>
                    <w:r>
                      <w:rPr>
                        <w:color w:val="FFFFFF"/>
                        <w:spacing w:val="17"/>
                        <w:sz w:val="22"/>
                      </w:rPr>
                      <w:t>减排范围</w:t>
                    </w:r>
                    <w:r>
                      <w:rPr>
                        <w:rFonts w:ascii="Microsoft Sans Serif" w:eastAsia="Microsoft Sans Serif"/>
                        <w:color w:val="FFFFFF"/>
                        <w:spacing w:val="17"/>
                        <w:sz w:val="22"/>
                      </w:rPr>
                      <w:t>3</w:t>
                    </w:r>
                    <w:r>
                      <w:rPr>
                        <w:color w:val="FFFFFF"/>
                        <w:spacing w:val="17"/>
                        <w:sz w:val="22"/>
                      </w:rPr>
                      <w:t>内，每百万美元采购开支中，采购商品和服务产生的碳排放量</w:t>
                    </w:r>
                    <w:r>
                      <w:rPr>
                        <w:color w:val="FFFFFF"/>
                        <w:spacing w:val="17"/>
                        <w:sz w:val="22"/>
                      </w:rPr>
                      <w:t>减少</w:t>
                    </w:r>
                    <w:r>
                      <w:rPr>
                        <w:rFonts w:ascii="Microsoft Sans Serif" w:eastAsia="Microsoft Sans Serif"/>
                        <w:color w:val="FFFFFF"/>
                        <w:spacing w:val="17"/>
                        <w:sz w:val="22"/>
                      </w:rPr>
                      <w:t>25%</w:t>
                    </w:r>
                  </w:p>
                </w:txbxContent>
              </v:textbox>
              <w10:wrap type="none"/>
            </v:shape>
            <v:shape style="position:absolute;left:2851;top:5312;width:7688;height:522" type="#_x0000_t202" id="docshape1200" filled="false" stroked="false">
              <v:textbox inset="0,0,0,0">
                <w:txbxContent>
                  <w:p>
                    <w:pPr>
                      <w:spacing w:line="165" w:lineRule="auto" w:before="15"/>
                      <w:ind w:left="0" w:right="18" w:firstLine="0"/>
                      <w:jc w:val="left"/>
                      <w:rPr>
                        <w:rFonts w:ascii="Microsoft Sans Serif" w:eastAsia="Microsoft Sans Serif"/>
                        <w:sz w:val="22"/>
                      </w:rPr>
                    </w:pPr>
                    <w:r>
                      <w:rPr>
                        <w:color w:val="FFFFFF"/>
                        <w:spacing w:val="17"/>
                        <w:sz w:val="22"/>
                      </w:rPr>
                      <w:t>减排范围</w:t>
                    </w:r>
                    <w:r>
                      <w:rPr>
                        <w:rFonts w:ascii="Microsoft Sans Serif" w:eastAsia="Microsoft Sans Serif"/>
                        <w:color w:val="FFFFFF"/>
                        <w:spacing w:val="17"/>
                        <w:sz w:val="22"/>
                      </w:rPr>
                      <w:t>3</w:t>
                    </w:r>
                    <w:r>
                      <w:rPr>
                        <w:color w:val="FFFFFF"/>
                        <w:spacing w:val="17"/>
                        <w:sz w:val="22"/>
                      </w:rPr>
                      <w:t>内，每公吨/公里运输及配送产品过程中，上游物流运输及配送</w:t>
                    </w:r>
                    <w:r>
                      <w:rPr>
                        <w:color w:val="FFFFFF"/>
                        <w:spacing w:val="17"/>
                        <w:sz w:val="22"/>
                      </w:rPr>
                      <w:t>产生的碳排放量减少</w:t>
                    </w:r>
                    <w:r>
                      <w:rPr>
                        <w:rFonts w:ascii="Microsoft Sans Serif" w:eastAsia="Microsoft Sans Serif"/>
                        <w:color w:val="FFFFFF"/>
                        <w:spacing w:val="17"/>
                        <w:sz w:val="22"/>
                      </w:rPr>
                      <w:t>25%</w:t>
                    </w:r>
                  </w:p>
                </w:txbxContent>
              </v:textbox>
              <w10:wrap type="none"/>
            </v:shape>
            <w10:wrap type="topAndBottom"/>
          </v:group>
        </w:pict>
      </w:r>
    </w:p>
    <w:p>
      <w:pPr>
        <w:pStyle w:val="BodyText"/>
        <w:spacing w:before="1"/>
        <w:rPr>
          <w:sz w:val="9"/>
        </w:rPr>
      </w:pPr>
    </w:p>
    <w:p>
      <w:pPr>
        <w:pStyle w:val="BodyText"/>
        <w:spacing w:line="228" w:lineRule="auto" w:before="58"/>
        <w:ind w:left="1143" w:right="8527"/>
      </w:pPr>
      <w:r>
        <w:rPr>
          <w:color w:val="221815"/>
          <w:spacing w:val="12"/>
          <w:w w:val="105"/>
        </w:rPr>
        <w:t>基</w:t>
      </w:r>
      <w:r>
        <w:rPr>
          <w:color w:val="221815"/>
          <w:spacing w:val="12"/>
          <w:w w:val="105"/>
        </w:rPr>
        <w:t>准</w:t>
      </w:r>
      <w:r>
        <w:rPr>
          <w:color w:val="221815"/>
          <w:spacing w:val="12"/>
          <w:w w:val="105"/>
        </w:rPr>
        <w:t>年</w:t>
      </w:r>
      <w:r>
        <w:rPr>
          <w:color w:val="221815"/>
          <w:w w:val="105"/>
        </w:rPr>
        <w:t>：</w:t>
      </w:r>
      <w:r>
        <w:rPr>
          <w:rFonts w:ascii="Microsoft Sans Serif" w:eastAsia="Microsoft Sans Serif"/>
          <w:color w:val="221815"/>
          <w:w w:val="105"/>
        </w:rPr>
        <w:t>2018/19</w:t>
      </w:r>
      <w:r>
        <w:rPr>
          <w:color w:val="221815"/>
          <w:spacing w:val="12"/>
          <w:w w:val="105"/>
        </w:rPr>
        <w:t>财</w:t>
      </w:r>
      <w:r>
        <w:rPr>
          <w:color w:val="221815"/>
          <w:spacing w:val="12"/>
          <w:w w:val="105"/>
        </w:rPr>
        <w:t>年</w:t>
      </w:r>
      <w:r>
        <w:rPr>
          <w:color w:val="221815"/>
          <w:spacing w:val="12"/>
          <w:w w:val="105"/>
        </w:rPr>
        <w:t>目</w:t>
      </w:r>
      <w:r>
        <w:rPr>
          <w:color w:val="221815"/>
          <w:spacing w:val="12"/>
          <w:w w:val="105"/>
        </w:rPr>
        <w:t>标</w:t>
      </w:r>
      <w:r>
        <w:rPr>
          <w:color w:val="221815"/>
          <w:spacing w:val="12"/>
          <w:w w:val="105"/>
        </w:rPr>
        <w:t>年</w:t>
      </w:r>
      <w:r>
        <w:rPr>
          <w:color w:val="221815"/>
          <w:w w:val="105"/>
        </w:rPr>
        <w:t>：</w:t>
      </w:r>
      <w:r>
        <w:rPr>
          <w:rFonts w:ascii="Microsoft Sans Serif" w:eastAsia="Microsoft Sans Serif"/>
          <w:color w:val="221815"/>
          <w:w w:val="105"/>
        </w:rPr>
        <w:t>2029/30</w:t>
      </w:r>
      <w:r>
        <w:rPr>
          <w:color w:val="221815"/>
          <w:spacing w:val="6"/>
          <w:w w:val="105"/>
        </w:rPr>
        <w:t>财年</w:t>
      </w:r>
    </w:p>
    <w:p>
      <w:pPr>
        <w:spacing w:after="0" w:line="228" w:lineRule="auto"/>
        <w:sectPr>
          <w:type w:val="continuous"/>
          <w:pgSz w:w="11910" w:h="16840"/>
          <w:pgMar w:header="0" w:footer="488" w:top="720" w:bottom="2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7"/>
        <w:rPr>
          <w:sz w:val="12"/>
        </w:rPr>
      </w:pPr>
    </w:p>
    <w:p>
      <w:pPr>
        <w:pStyle w:val="BodyText"/>
        <w:spacing w:before="48"/>
        <w:ind w:left="1135"/>
      </w:pPr>
      <w:r>
        <w:rPr>
          <w:color w:val="221815"/>
        </w:rPr>
        <w:t>除长期碳减排目标外，联想在</w:t>
      </w:r>
      <w:r>
        <w:rPr>
          <w:rFonts w:ascii="Microsoft Sans Serif" w:eastAsia="Microsoft Sans Serif"/>
          <w:color w:val="221815"/>
        </w:rPr>
        <w:t>2019/20</w:t>
      </w:r>
      <w:r>
        <w:rPr>
          <w:color w:val="221815"/>
          <w:spacing w:val="-1"/>
        </w:rPr>
        <w:t>财年制定并达成了三个能源目标。这三个能源目标如下。</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
        <w:rPr>
          <w:sz w:val="10"/>
        </w:rPr>
      </w:pPr>
      <w:r>
        <w:rPr/>
        <w:pict>
          <v:group style="position:absolute;margin-left:56.693001pt;margin-top:10.701892pt;width:481.95pt;height:371.6pt;mso-position-horizontal-relative:page;mso-position-vertical-relative:paragraph;z-index:-15598080;mso-wrap-distance-left:0;mso-wrap-distance-right:0" id="docshapegroup1201" coordorigin="1134,214" coordsize="9639,7432">
            <v:shape style="position:absolute;left:1134;top:7005;width:9638;height:641" type="#_x0000_t75" id="docshape1202" stroked="false">
              <v:imagedata r:id="rId462" o:title=""/>
            </v:shape>
            <v:rect style="position:absolute;left:1133;top:854;width:9638;height:6151" id="docshape1203" filled="true" fillcolor="#f0f4fa" stroked="false">
              <v:fill type="solid"/>
            </v:rect>
            <v:shape style="position:absolute;left:1134;top:214;width:9638;height:641" type="#_x0000_t75" id="docshape1204" stroked="false">
              <v:imagedata r:id="rId463" o:title=""/>
            </v:shape>
            <v:shape style="position:absolute;left:1417;top:1960;width:9071;height:614" id="docshape1205" coordorigin="1417,1961" coordsize="9071,614" path="m5953,1961l1417,1961,1417,2575,5953,2575,5953,1961xm10488,1961l5953,1961,5953,2575,10488,2575,10488,1961xe" filled="true" fillcolor="#4a89c9" stroked="false">
              <v:path arrowok="t"/>
              <v:fill type="solid"/>
            </v:shape>
            <v:shape style="position:absolute;left:4815;top:1720;width:2284;height:4907" id="docshape1206" coordorigin="4815,1721" coordsize="2284,4907" path="m7099,6628l7077,6441,7059,6292,6948,6305,6964,6441,6869,6371,6671,6226,6494,6387,6422,6337,6448,6280,6467,6220,6479,6156,6483,6090,6478,6018,6464,5948,6441,5881,6409,5819,6371,5762,6371,5762,6371,6090,6364,6167,6344,6238,6312,6305,6270,6364,6219,6415,6160,6457,6094,6489,6022,6508,5946,6515,5869,6508,5797,6489,5731,6457,5672,6415,5621,6364,5579,6305,5547,6238,5527,6167,5521,6090,5527,6014,5547,5942,5579,5876,5621,5817,5672,5765,5696,5748,5705,5742,5715,5735,5731,5723,5797,5692,5869,5672,5946,5665,6022,5672,6094,5692,6160,5723,6219,5765,6270,5817,6312,5876,6344,5942,6364,6014,6371,6090,6371,5762,6325,5711,6274,5665,6274,5665,6217,5627,6154,5595,6088,5572,6018,5558,5946,5553,5867,5559,5792,5576,5721,5602,5656,5638,5596,5683,5543,5735,5331,5598,5219,5742,4878,5514,4815,5608,5244,5893,5356,5748,5478,5826,5448,5887,5427,5952,5413,6020,5408,6090,5413,6163,5428,6233,5451,6299,5482,6361,5520,6418,5566,6470,5618,6515,5675,6554,5737,6585,5803,6608,5873,6623,5946,6628,6027,6621,6105,6603,6179,6574,6246,6535,6272,6515,6307,6487,6360,6431,6503,6531,6612,6431,6661,6387,6679,6371,6875,6515,6779,6515,6779,6628,7099,6628xm7099,4728l7077,4541,7059,4393,6948,4406,6964,4541,6869,4471,6671,4327,6494,4488,6422,4438,6448,4380,6467,4320,6479,4256,6483,4191,6478,4118,6464,4048,6441,3982,6409,3920,6371,3863,6371,3862,6371,4191,6364,4267,6344,4339,6312,4405,6270,4464,6219,4516,6160,4558,6094,4589,6022,4609,5946,4616,5869,4609,5797,4589,5731,4558,5672,4516,5621,4464,5579,4405,5547,4339,5527,4267,5521,4191,5527,4114,5547,4043,5579,3976,5621,3917,5672,3866,5696,3849,5705,3842,5715,3835,5731,3824,5797,3792,5869,3773,5946,3766,6022,3773,6094,3792,6160,3824,6219,3866,6270,3917,6312,3976,6344,4043,6364,4114,6371,4191,6371,3862,6325,3811,6274,3766,6274,3766,6217,3727,6154,3696,6088,3673,6018,3658,5946,3653,5867,3659,5792,3676,5721,3703,5656,3739,5596,3783,5543,3835,5331,3699,5219,3842,4878,3615,4815,3708,5244,3994,5356,3849,5478,3927,5448,3987,5427,4052,5413,4120,5408,4191,5413,4263,5428,4333,5451,4400,5482,4462,5520,4519,5566,4570,5618,4616,5675,4654,5737,4686,5803,4709,5873,4723,5946,4728,6027,4722,6105,4704,6179,4675,6246,4636,6272,4616,6307,4588,6360,4532,6503,4631,6612,4532,6661,4488,6679,4471,6875,4616,6779,4616,6779,4728,7099,4728xm7099,1721l6779,1721,6779,1833,6875,1833,6679,1977,6661,1961,6612,1917,6503,1817,6371,1910,6371,2258,6364,2334,6344,2406,6312,2472,6270,2532,6219,2583,6160,2625,6094,2656,6022,2676,5946,2683,5869,2676,5797,2656,5731,2625,5715,2613,5705,2606,5696,2600,5672,2583,5621,2532,5579,2472,5547,2406,5527,2334,5521,2258,5527,2182,5547,2110,5579,2044,5621,1984,5672,1933,5731,1891,5797,1860,5869,1840,5946,1833,6022,1840,6094,1860,6160,1891,6219,1933,6270,1984,6312,2044,6344,2110,6364,2182,6371,2258,6371,1910,6360,1917,6307,1861,6272,1833,6246,1813,6179,1774,6105,1745,6027,1727,5946,1721,5873,1726,5803,1740,5737,1763,5675,1794,5618,1833,5566,1878,5520,1930,5482,1987,5451,2049,5428,2115,5413,2185,5408,2258,5413,2329,5427,2397,5448,2461,5478,2522,5356,2600,5244,2455,4815,2740,4878,2834,5219,2606,5331,2750,5543,2613,5596,2666,5656,2710,5721,2746,5792,2773,5867,2789,5946,2795,6018,2790,6088,2776,6154,2753,6217,2722,6274,2683,6274,2683,6325,2638,6371,2586,6409,2529,6441,2467,6464,2401,6478,2331,6483,2258,6479,2192,6467,2129,6448,2068,6422,2011,6494,1961,6671,2122,6869,1977,6964,1908,6948,2043,7059,2056,7077,1908,7099,1721xe" filled="true" fillcolor="#cde4b3" stroked="false">
              <v:path arrowok="t"/>
              <v:fill type="solid"/>
            </v:shape>
            <v:shape style="position:absolute;left:1417;top:3854;width:9071;height:2514" id="docshape1207" coordorigin="1417,3855" coordsize="9071,2514" path="m5953,5755l1417,5755,1417,6368,5953,6368,5953,5755xm5953,3855l1417,3855,1417,4469,5953,4469,5953,3855xm10488,5755l5953,5755,5953,6368,10488,6368,10488,5755xm10488,3855l5953,3855,5953,4469,10488,4469,10488,3855xe" filled="true" fillcolor="#4a89c9" stroked="false">
              <v:path arrowok="t"/>
              <v:fill type="solid"/>
            </v:shape>
            <v:shape style="position:absolute;left:3914;top:1206;width:3920;height:301" type="#_x0000_t202" id="docshape1208" filled="false" stroked="false">
              <v:textbox inset="0,0,0,0">
                <w:txbxContent>
                  <w:p>
                    <w:pPr>
                      <w:spacing w:line="301" w:lineRule="exact" w:before="0"/>
                      <w:ind w:left="0" w:right="0" w:firstLine="0"/>
                      <w:jc w:val="left"/>
                      <w:rPr>
                        <w:sz w:val="26"/>
                      </w:rPr>
                    </w:pPr>
                    <w:r>
                      <w:rPr>
                        <w:color w:val="221815"/>
                        <w:spacing w:val="-1"/>
                        <w:sz w:val="26"/>
                      </w:rPr>
                      <w:t>从可再生能源供应商处购入的能源</w:t>
                    </w:r>
                  </w:p>
                </w:txbxContent>
              </v:textbox>
              <w10:wrap type="none"/>
            </v:shape>
            <v:shape style="position:absolute;left:1822;top:2087;width:1486;height:301" type="#_x0000_t202" id="docshape1209" filled="false" stroked="false">
              <v:textbox inset="0,0,0,0">
                <w:txbxContent>
                  <w:p>
                    <w:pPr>
                      <w:spacing w:line="301" w:lineRule="exact" w:before="0"/>
                      <w:ind w:left="0" w:right="0" w:firstLine="0"/>
                      <w:jc w:val="left"/>
                      <w:rPr>
                        <w:sz w:val="26"/>
                      </w:rPr>
                    </w:pPr>
                    <w:r>
                      <w:rPr>
                        <w:rFonts w:ascii="Microsoft Sans Serif" w:eastAsia="Microsoft Sans Serif"/>
                        <w:color w:val="FFFFFF"/>
                        <w:sz w:val="24"/>
                      </w:rPr>
                      <w:t>2018/19</w:t>
                    </w:r>
                    <w:r>
                      <w:rPr>
                        <w:color w:val="FFFFFF"/>
                        <w:spacing w:val="17"/>
                        <w:sz w:val="26"/>
                      </w:rPr>
                      <w:t>财年</w:t>
                    </w:r>
                  </w:p>
                </w:txbxContent>
              </v:textbox>
              <w10:wrap type="none"/>
            </v:shape>
            <v:shape style="position:absolute;left:5630;top:2094;width:674;height:347" type="#_x0000_t202" id="docshape1210" filled="false" stroked="false">
              <v:textbox inset="0,0,0,0">
                <w:txbxContent>
                  <w:p>
                    <w:pPr>
                      <w:spacing w:line="347" w:lineRule="exact" w:before="0"/>
                      <w:ind w:left="0" w:right="0" w:firstLine="0"/>
                      <w:jc w:val="left"/>
                      <w:rPr>
                        <w:sz w:val="30"/>
                      </w:rPr>
                    </w:pPr>
                    <w:r>
                      <w:rPr>
                        <w:color w:val="4A89C9"/>
                        <w:spacing w:val="21"/>
                        <w:sz w:val="30"/>
                      </w:rPr>
                      <w:t>增加</w:t>
                    </w:r>
                  </w:p>
                </w:txbxContent>
              </v:textbox>
              <w10:wrap type="none"/>
            </v:shape>
            <v:shape style="position:absolute;left:8690;top:2079;width:1579;height:301" type="#_x0000_t202" id="docshape1211" filled="false" stroked="false">
              <v:textbox inset="0,0,0,0">
                <w:txbxContent>
                  <w:p>
                    <w:pPr>
                      <w:spacing w:line="301" w:lineRule="exact" w:before="0"/>
                      <w:ind w:left="0" w:right="0" w:firstLine="0"/>
                      <w:jc w:val="left"/>
                      <w:rPr>
                        <w:sz w:val="26"/>
                      </w:rPr>
                    </w:pPr>
                    <w:r>
                      <w:rPr>
                        <w:rFonts w:ascii="Microsoft Sans Serif" w:eastAsia="Microsoft Sans Serif"/>
                        <w:color w:val="FFFFFF"/>
                        <w:w w:val="105"/>
                        <w:sz w:val="24"/>
                      </w:rPr>
                      <w:t>2019/20</w:t>
                    </w:r>
                    <w:r>
                      <w:rPr>
                        <w:color w:val="FFFFFF"/>
                        <w:spacing w:val="23"/>
                        <w:w w:val="105"/>
                        <w:position w:val="1"/>
                        <w:sz w:val="26"/>
                      </w:rPr>
                      <w:t>财</w:t>
                    </w:r>
                    <w:r>
                      <w:rPr>
                        <w:color w:val="FFFFFF"/>
                        <w:spacing w:val="13"/>
                        <w:w w:val="105"/>
                        <w:position w:val="1"/>
                        <w:sz w:val="26"/>
                      </w:rPr>
                      <w:t>年</w:t>
                    </w:r>
                  </w:p>
                </w:txbxContent>
              </v:textbox>
              <w10:wrap type="none"/>
            </v:shape>
            <v:shape style="position:absolute;left:4740;top:3127;width:2360;height:301" type="#_x0000_t202" id="docshape1212" filled="false" stroked="false">
              <v:textbox inset="0,0,0,0">
                <w:txbxContent>
                  <w:p>
                    <w:pPr>
                      <w:spacing w:line="301" w:lineRule="exact" w:before="0"/>
                      <w:ind w:left="0" w:right="0" w:firstLine="0"/>
                      <w:jc w:val="left"/>
                      <w:rPr>
                        <w:sz w:val="26"/>
                      </w:rPr>
                    </w:pPr>
                    <w:r>
                      <w:rPr>
                        <w:color w:val="221815"/>
                        <w:spacing w:val="-2"/>
                        <w:sz w:val="26"/>
                      </w:rPr>
                      <w:t>生产基地的能源强度</w:t>
                    </w:r>
                  </w:p>
                </w:txbxContent>
              </v:textbox>
              <w10:wrap type="none"/>
            </v:shape>
            <v:shape style="position:absolute;left:1822;top:3985;width:1486;height:301" type="#_x0000_t202" id="docshape1213" filled="false" stroked="false">
              <v:textbox inset="0,0,0,0">
                <w:txbxContent>
                  <w:p>
                    <w:pPr>
                      <w:spacing w:line="301" w:lineRule="exact" w:before="0"/>
                      <w:ind w:left="0" w:right="0" w:firstLine="0"/>
                      <w:jc w:val="left"/>
                      <w:rPr>
                        <w:sz w:val="26"/>
                      </w:rPr>
                    </w:pPr>
                    <w:r>
                      <w:rPr>
                        <w:rFonts w:ascii="Microsoft Sans Serif" w:eastAsia="Microsoft Sans Serif"/>
                        <w:color w:val="FFFFFF"/>
                        <w:w w:val="101"/>
                        <w:sz w:val="24"/>
                      </w:rPr>
                      <w:t>2</w:t>
                    </w:r>
                    <w:r>
                      <w:rPr>
                        <w:rFonts w:ascii="Microsoft Sans Serif" w:eastAsia="Microsoft Sans Serif"/>
                        <w:color w:val="FFFFFF"/>
                        <w:w w:val="96"/>
                        <w:sz w:val="24"/>
                      </w:rPr>
                      <w:t>018</w:t>
                    </w:r>
                    <w:r>
                      <w:rPr>
                        <w:rFonts w:ascii="Microsoft Sans Serif" w:eastAsia="Microsoft Sans Serif"/>
                        <w:color w:val="FFFFFF"/>
                        <w:w w:val="176"/>
                        <w:sz w:val="24"/>
                      </w:rPr>
                      <w:t>/</w:t>
                    </w:r>
                    <w:r>
                      <w:rPr>
                        <w:rFonts w:ascii="Microsoft Sans Serif" w:eastAsia="Microsoft Sans Serif"/>
                        <w:color w:val="FFFFFF"/>
                        <w:w w:val="58"/>
                        <w:sz w:val="24"/>
                      </w:rPr>
                      <w:t>1</w:t>
                    </w:r>
                    <w:r>
                      <w:rPr>
                        <w:rFonts w:ascii="Microsoft Sans Serif" w:eastAsia="Microsoft Sans Serif"/>
                        <w:color w:val="FFFFFF"/>
                        <w:spacing w:val="-1"/>
                        <w:w w:val="110"/>
                        <w:sz w:val="24"/>
                      </w:rPr>
                      <w:t>9</w:t>
                    </w:r>
                    <w:r>
                      <w:rPr>
                        <w:color w:val="FFFFFF"/>
                        <w:spacing w:val="23"/>
                        <w:w w:val="105"/>
                        <w:sz w:val="26"/>
                      </w:rPr>
                      <w:t>财</w:t>
                    </w:r>
                    <w:r>
                      <w:rPr>
                        <w:color w:val="FFFFFF"/>
                        <w:spacing w:val="13"/>
                        <w:w w:val="105"/>
                        <w:sz w:val="26"/>
                      </w:rPr>
                      <w:t>年</w:t>
                    </w:r>
                  </w:p>
                </w:txbxContent>
              </v:textbox>
              <w10:wrap type="none"/>
            </v:shape>
            <v:shape style="position:absolute;left:5630;top:3988;width:674;height:347" type="#_x0000_t202" id="docshape1214" filled="false" stroked="false">
              <v:textbox inset="0,0,0,0">
                <w:txbxContent>
                  <w:p>
                    <w:pPr>
                      <w:spacing w:line="347" w:lineRule="exact" w:before="0"/>
                      <w:ind w:left="0" w:right="0" w:firstLine="0"/>
                      <w:jc w:val="left"/>
                      <w:rPr>
                        <w:sz w:val="30"/>
                      </w:rPr>
                    </w:pPr>
                    <w:r>
                      <w:rPr>
                        <w:color w:val="4A89C9"/>
                        <w:spacing w:val="21"/>
                        <w:sz w:val="30"/>
                      </w:rPr>
                      <w:t>减少</w:t>
                    </w:r>
                  </w:p>
                </w:txbxContent>
              </v:textbox>
              <w10:wrap type="none"/>
            </v:shape>
            <v:shape style="position:absolute;left:8690;top:3985;width:1572;height:301" type="#_x0000_t202" id="docshape1215" filled="false" stroked="false">
              <v:textbox inset="0,0,0,0">
                <w:txbxContent>
                  <w:p>
                    <w:pPr>
                      <w:spacing w:line="301" w:lineRule="exact" w:before="0"/>
                      <w:ind w:left="0" w:right="0" w:firstLine="0"/>
                      <w:jc w:val="left"/>
                      <w:rPr>
                        <w:sz w:val="26"/>
                      </w:rPr>
                    </w:pPr>
                    <w:r>
                      <w:rPr>
                        <w:rFonts w:ascii="Microsoft Sans Serif" w:eastAsia="Microsoft Sans Serif"/>
                        <w:color w:val="FFFFFF"/>
                        <w:w w:val="105"/>
                        <w:sz w:val="24"/>
                      </w:rPr>
                      <w:t>2019/20</w:t>
                    </w:r>
                    <w:r>
                      <w:rPr>
                        <w:color w:val="FFFFFF"/>
                        <w:spacing w:val="23"/>
                        <w:w w:val="105"/>
                        <w:sz w:val="26"/>
                      </w:rPr>
                      <w:t>财</w:t>
                    </w:r>
                    <w:r>
                      <w:rPr>
                        <w:color w:val="FFFFFF"/>
                        <w:spacing w:val="13"/>
                        <w:w w:val="105"/>
                        <w:sz w:val="26"/>
                      </w:rPr>
                      <w:t>年</w:t>
                    </w:r>
                  </w:p>
                </w:txbxContent>
              </v:textbox>
              <w10:wrap type="none"/>
            </v:shape>
            <v:shape style="position:absolute;left:4525;top:5033;width:2880;height:301" type="#_x0000_t202" id="docshape1216" filled="false" stroked="false">
              <v:textbox inset="0,0,0,0">
                <w:txbxContent>
                  <w:p>
                    <w:pPr>
                      <w:spacing w:line="301" w:lineRule="exact" w:before="0"/>
                      <w:ind w:left="0" w:right="0" w:firstLine="0"/>
                      <w:jc w:val="left"/>
                      <w:rPr>
                        <w:sz w:val="26"/>
                      </w:rPr>
                    </w:pPr>
                    <w:r>
                      <w:rPr>
                        <w:color w:val="221815"/>
                        <w:spacing w:val="-1"/>
                        <w:sz w:val="26"/>
                      </w:rPr>
                      <w:t>研发及办事处的能源强度</w:t>
                    </w:r>
                  </w:p>
                </w:txbxContent>
              </v:textbox>
              <w10:wrap type="none"/>
            </v:shape>
            <v:shape style="position:absolute;left:1822;top:5885;width:1486;height:301" type="#_x0000_t202" id="docshape1217" filled="false" stroked="false">
              <v:textbox inset="0,0,0,0">
                <w:txbxContent>
                  <w:p>
                    <w:pPr>
                      <w:spacing w:line="301" w:lineRule="exact" w:before="0"/>
                      <w:ind w:left="0" w:right="0" w:firstLine="0"/>
                      <w:jc w:val="left"/>
                      <w:rPr>
                        <w:sz w:val="26"/>
                      </w:rPr>
                    </w:pPr>
                    <w:r>
                      <w:rPr>
                        <w:rFonts w:ascii="Microsoft Sans Serif" w:eastAsia="Microsoft Sans Serif"/>
                        <w:color w:val="FFFFFF"/>
                        <w:w w:val="101"/>
                        <w:sz w:val="24"/>
                      </w:rPr>
                      <w:t>2</w:t>
                    </w:r>
                    <w:r>
                      <w:rPr>
                        <w:rFonts w:ascii="Microsoft Sans Serif" w:eastAsia="Microsoft Sans Serif"/>
                        <w:color w:val="FFFFFF"/>
                        <w:w w:val="96"/>
                        <w:sz w:val="24"/>
                      </w:rPr>
                      <w:t>018</w:t>
                    </w:r>
                    <w:r>
                      <w:rPr>
                        <w:rFonts w:ascii="Microsoft Sans Serif" w:eastAsia="Microsoft Sans Serif"/>
                        <w:color w:val="FFFFFF"/>
                        <w:w w:val="176"/>
                        <w:sz w:val="24"/>
                      </w:rPr>
                      <w:t>/</w:t>
                    </w:r>
                    <w:r>
                      <w:rPr>
                        <w:rFonts w:ascii="Microsoft Sans Serif" w:eastAsia="Microsoft Sans Serif"/>
                        <w:color w:val="FFFFFF"/>
                        <w:w w:val="58"/>
                        <w:sz w:val="24"/>
                      </w:rPr>
                      <w:t>1</w:t>
                    </w:r>
                    <w:r>
                      <w:rPr>
                        <w:rFonts w:ascii="Microsoft Sans Serif" w:eastAsia="Microsoft Sans Serif"/>
                        <w:color w:val="FFFFFF"/>
                        <w:spacing w:val="-1"/>
                        <w:w w:val="110"/>
                        <w:sz w:val="24"/>
                      </w:rPr>
                      <w:t>9</w:t>
                    </w:r>
                    <w:r>
                      <w:rPr>
                        <w:color w:val="FFFFFF"/>
                        <w:spacing w:val="23"/>
                        <w:w w:val="105"/>
                        <w:sz w:val="26"/>
                      </w:rPr>
                      <w:t>财</w:t>
                    </w:r>
                    <w:r>
                      <w:rPr>
                        <w:color w:val="FFFFFF"/>
                        <w:spacing w:val="13"/>
                        <w:w w:val="105"/>
                        <w:sz w:val="26"/>
                      </w:rPr>
                      <w:t>年</w:t>
                    </w:r>
                  </w:p>
                </w:txbxContent>
              </v:textbox>
              <w10:wrap type="none"/>
            </v:shape>
            <v:shape style="position:absolute;left:5630;top:5888;width:674;height:347" type="#_x0000_t202" id="docshape1218" filled="false" stroked="false">
              <v:textbox inset="0,0,0,0">
                <w:txbxContent>
                  <w:p>
                    <w:pPr>
                      <w:spacing w:line="347" w:lineRule="exact" w:before="0"/>
                      <w:ind w:left="0" w:right="0" w:firstLine="0"/>
                      <w:jc w:val="left"/>
                      <w:rPr>
                        <w:sz w:val="30"/>
                      </w:rPr>
                    </w:pPr>
                    <w:r>
                      <w:rPr>
                        <w:color w:val="4A89C9"/>
                        <w:spacing w:val="21"/>
                        <w:sz w:val="30"/>
                      </w:rPr>
                      <w:t>减少</w:t>
                    </w:r>
                  </w:p>
                </w:txbxContent>
              </v:textbox>
              <w10:wrap type="none"/>
            </v:shape>
            <v:shape style="position:absolute;left:8690;top:5879;width:1572;height:301" type="#_x0000_t202" id="docshape1219" filled="false" stroked="false">
              <v:textbox inset="0,0,0,0">
                <w:txbxContent>
                  <w:p>
                    <w:pPr>
                      <w:spacing w:line="301" w:lineRule="exact" w:before="0"/>
                      <w:ind w:left="0" w:right="0" w:firstLine="0"/>
                      <w:jc w:val="left"/>
                      <w:rPr>
                        <w:sz w:val="26"/>
                      </w:rPr>
                    </w:pPr>
                    <w:r>
                      <w:rPr>
                        <w:rFonts w:ascii="Microsoft Sans Serif" w:eastAsia="Microsoft Sans Serif"/>
                        <w:color w:val="FFFFFF"/>
                        <w:w w:val="105"/>
                        <w:sz w:val="24"/>
                      </w:rPr>
                      <w:t>2019/20</w:t>
                    </w:r>
                    <w:r>
                      <w:rPr>
                        <w:color w:val="FFFFFF"/>
                        <w:spacing w:val="23"/>
                        <w:w w:val="105"/>
                        <w:sz w:val="26"/>
                      </w:rPr>
                      <w:t>财</w:t>
                    </w:r>
                    <w:r>
                      <w:rPr>
                        <w:color w:val="FFFFFF"/>
                        <w:spacing w:val="13"/>
                        <w:w w:val="105"/>
                        <w:sz w:val="26"/>
                      </w:rPr>
                      <w:t>年</w:t>
                    </w:r>
                  </w:p>
                </w:txbxContent>
              </v:textbox>
              <w10:wrap type="none"/>
            </v:shape>
            <v:shape style="position:absolute;left:5114;top:393;width:1719;height:301" type="#_x0000_t202" id="docshape1220" filled="false" stroked="false">
              <v:textbox inset="0,0,0,0">
                <w:txbxContent>
                  <w:p>
                    <w:pPr>
                      <w:spacing w:line="301" w:lineRule="exact" w:before="0"/>
                      <w:ind w:left="0" w:right="0" w:firstLine="0"/>
                      <w:jc w:val="left"/>
                      <w:rPr>
                        <w:sz w:val="26"/>
                      </w:rPr>
                    </w:pPr>
                    <w:r>
                      <w:rPr>
                        <w:color w:val="FFFFFF"/>
                        <w:spacing w:val="21"/>
                        <w:sz w:val="26"/>
                      </w:rPr>
                      <w:t>全球能源目标</w:t>
                    </w:r>
                  </w:p>
                </w:txbxContent>
              </v:textbox>
              <w10:wrap type="none"/>
            </v:shape>
            <v:shape style="position:absolute;left:4367;top:7193;width:3418;height:301" type="#_x0000_t202" id="docshape1221" filled="false" stroked="false">
              <v:textbox inset="0,0,0,0">
                <w:txbxContent>
                  <w:p>
                    <w:pPr>
                      <w:spacing w:line="301" w:lineRule="exact" w:before="0"/>
                      <w:ind w:left="0" w:right="0" w:firstLine="0"/>
                      <w:jc w:val="left"/>
                      <w:rPr>
                        <w:sz w:val="26"/>
                      </w:rPr>
                    </w:pPr>
                    <w:r>
                      <w:rPr>
                        <w:color w:val="FFFFFF"/>
                        <w:spacing w:val="22"/>
                        <w:sz w:val="26"/>
                      </w:rPr>
                      <w:t>状态：三个目标均已达成。</w:t>
                    </w:r>
                  </w:p>
                </w:txbxContent>
              </v:textbox>
              <w10:wrap type="none"/>
            </v:shape>
            <w10:wrap type="topAndBottom"/>
          </v:group>
        </w:pict>
      </w:r>
    </w:p>
    <w:p>
      <w:pPr>
        <w:pStyle w:val="BodyText"/>
        <w:spacing w:before="2"/>
        <w:rPr>
          <w:sz w:val="27"/>
        </w:rPr>
      </w:pPr>
    </w:p>
    <w:p>
      <w:pPr>
        <w:pStyle w:val="BodyText"/>
        <w:spacing w:line="228" w:lineRule="auto"/>
        <w:ind w:left="1135" w:right="892"/>
      </w:pPr>
      <w:r>
        <w:rPr>
          <w:color w:val="221815"/>
        </w:rPr>
        <w:t>联想应对气候变化的承诺还扩展至支持全球倡议行动，例如支持 </w:t>
      </w:r>
      <w:r>
        <w:rPr>
          <w:rFonts w:ascii="Microsoft Sans Serif" w:eastAsia="Microsoft Sans Serif"/>
          <w:color w:val="221815"/>
        </w:rPr>
        <w:t>We Mean Business</w:t>
      </w:r>
      <w:r>
        <w:rPr>
          <w:color w:val="221815"/>
        </w:rPr>
        <w:t>（一个鼓励低碳经济的企业和投资者</w:t>
      </w:r>
      <w:r>
        <w:rPr>
          <w:color w:val="221815"/>
          <w:w w:val="105"/>
        </w:rPr>
        <w:t>联</w:t>
      </w:r>
      <w:r>
        <w:rPr>
          <w:color w:val="221815"/>
          <w:w w:val="105"/>
        </w:rPr>
        <w:t>盟</w:t>
      </w:r>
      <w:r>
        <w:rPr>
          <w:color w:val="221815"/>
          <w:w w:val="105"/>
        </w:rPr>
        <w:t>）</w:t>
      </w:r>
      <w:r>
        <w:rPr>
          <w:color w:val="221815"/>
          <w:w w:val="105"/>
        </w:rPr>
        <w:t>。</w:t>
      </w:r>
      <w:r>
        <w:rPr>
          <w:color w:val="221815"/>
          <w:w w:val="105"/>
        </w:rPr>
        <w:t>有</w:t>
      </w:r>
      <w:r>
        <w:rPr>
          <w:color w:val="221815"/>
          <w:w w:val="105"/>
        </w:rPr>
        <w:t>关</w:t>
      </w:r>
      <w:r>
        <w:rPr>
          <w:color w:val="221815"/>
          <w:w w:val="105"/>
        </w:rPr>
        <w:t>联</w:t>
      </w:r>
      <w:r>
        <w:rPr>
          <w:color w:val="221815"/>
          <w:w w:val="105"/>
        </w:rPr>
        <w:t>想</w:t>
      </w:r>
      <w:r>
        <w:rPr>
          <w:color w:val="221815"/>
          <w:w w:val="105"/>
        </w:rPr>
        <w:t>气</w:t>
      </w:r>
      <w:r>
        <w:rPr>
          <w:color w:val="221815"/>
          <w:w w:val="105"/>
        </w:rPr>
        <w:t>候</w:t>
      </w:r>
      <w:r>
        <w:rPr>
          <w:color w:val="221815"/>
          <w:w w:val="105"/>
        </w:rPr>
        <w:t>变</w:t>
      </w:r>
      <w:r>
        <w:rPr>
          <w:color w:val="221815"/>
          <w:w w:val="105"/>
        </w:rPr>
        <w:t>化</w:t>
      </w:r>
      <w:r>
        <w:rPr>
          <w:color w:val="221815"/>
          <w:w w:val="105"/>
        </w:rPr>
        <w:t>行</w:t>
      </w:r>
      <w:r>
        <w:rPr>
          <w:color w:val="221815"/>
          <w:w w:val="105"/>
        </w:rPr>
        <w:t>动</w:t>
      </w:r>
      <w:r>
        <w:rPr>
          <w:color w:val="221815"/>
          <w:w w:val="105"/>
        </w:rPr>
        <w:t>的</w:t>
      </w:r>
      <w:r>
        <w:rPr>
          <w:color w:val="221815"/>
          <w:w w:val="105"/>
        </w:rPr>
        <w:t>案</w:t>
      </w:r>
      <w:r>
        <w:rPr>
          <w:color w:val="221815"/>
          <w:w w:val="105"/>
        </w:rPr>
        <w:t>例</w:t>
      </w:r>
      <w:r>
        <w:rPr>
          <w:color w:val="221815"/>
          <w:w w:val="105"/>
        </w:rPr>
        <w:t>可</w:t>
      </w:r>
      <w:r>
        <w:rPr>
          <w:color w:val="221815"/>
          <w:w w:val="105"/>
        </w:rPr>
        <w:t>通</w:t>
      </w:r>
      <w:r>
        <w:rPr>
          <w:color w:val="221815"/>
          <w:w w:val="105"/>
        </w:rPr>
        <w:t>过</w:t>
      </w:r>
      <w:hyperlink r:id="rId464">
        <w:r>
          <w:rPr>
            <w:rFonts w:ascii="Microsoft Sans Serif" w:eastAsia="Microsoft Sans Serif"/>
            <w:color w:val="4A89C9"/>
            <w:w w:val="105"/>
            <w:u w:val="single" w:color="4A89C9"/>
          </w:rPr>
          <w:t>We</w:t>
        </w:r>
        <w:r>
          <w:rPr>
            <w:rFonts w:ascii="Microsoft Sans Serif" w:eastAsia="Microsoft Sans Serif"/>
            <w:color w:val="4A89C9"/>
            <w:spacing w:val="-12"/>
            <w:w w:val="105"/>
            <w:u w:val="single" w:color="4A89C9"/>
          </w:rPr>
          <w:t> </w:t>
        </w:r>
        <w:r>
          <w:rPr>
            <w:rFonts w:ascii="Microsoft Sans Serif" w:eastAsia="Microsoft Sans Serif"/>
            <w:color w:val="4A89C9"/>
            <w:w w:val="105"/>
            <w:u w:val="single" w:color="4A89C9"/>
          </w:rPr>
          <w:t>Mean</w:t>
        </w:r>
        <w:r>
          <w:rPr>
            <w:rFonts w:ascii="Microsoft Sans Serif" w:eastAsia="Microsoft Sans Serif"/>
            <w:color w:val="4A89C9"/>
            <w:spacing w:val="-12"/>
            <w:w w:val="105"/>
            <w:u w:val="single" w:color="4A89C9"/>
          </w:rPr>
          <w:t> </w:t>
        </w:r>
        <w:r>
          <w:rPr>
            <w:rFonts w:ascii="Microsoft Sans Serif" w:eastAsia="Microsoft Sans Serif"/>
            <w:color w:val="4A89C9"/>
            <w:w w:val="105"/>
            <w:u w:val="single" w:color="4A89C9"/>
          </w:rPr>
          <w:t>Business</w:t>
        </w:r>
      </w:hyperlink>
      <w:r>
        <w:rPr>
          <w:color w:val="221815"/>
          <w:w w:val="105"/>
        </w:rPr>
        <w:t>网</w:t>
      </w:r>
      <w:r>
        <w:rPr>
          <w:color w:val="221815"/>
          <w:w w:val="105"/>
        </w:rPr>
        <w:t>站</w:t>
      </w:r>
      <w:r>
        <w:rPr>
          <w:color w:val="221815"/>
          <w:w w:val="105"/>
        </w:rPr>
        <w:t>查</w:t>
      </w:r>
      <w:r>
        <w:rPr>
          <w:color w:val="221815"/>
          <w:w w:val="105"/>
        </w:rPr>
        <w:t>阅</w:t>
      </w:r>
      <w:r>
        <w:rPr>
          <w:color w:val="221815"/>
          <w:w w:val="105"/>
        </w:rPr>
        <w:t>。</w:t>
      </w:r>
    </w:p>
    <w:p>
      <w:pPr>
        <w:spacing w:after="0" w:line="228" w:lineRule="auto"/>
        <w:sectPr>
          <w:pgSz w:w="11910" w:h="16840"/>
          <w:pgMar w:header="0" w:footer="488" w:top="520" w:bottom="6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7"/>
        <w:rPr>
          <w:sz w:val="12"/>
        </w:rPr>
      </w:pPr>
    </w:p>
    <w:p>
      <w:pPr>
        <w:spacing w:after="0"/>
        <w:rPr>
          <w:sz w:val="12"/>
        </w:rPr>
        <w:sectPr>
          <w:pgSz w:w="11910" w:h="16840"/>
          <w:pgMar w:header="0" w:footer="488" w:top="520" w:bottom="680" w:left="0" w:right="240"/>
        </w:sectPr>
      </w:pPr>
    </w:p>
    <w:p>
      <w:pPr>
        <w:pStyle w:val="Heading6"/>
        <w:spacing w:line="335" w:lineRule="exact" w:before="41"/>
      </w:pPr>
      <w:r>
        <w:rPr>
          <w:color w:val="4A89C9"/>
          <w:spacing w:val="-2"/>
        </w:rPr>
        <w:t>减少物流的环境影响</w:t>
      </w:r>
    </w:p>
    <w:p>
      <w:pPr>
        <w:pStyle w:val="BodyText"/>
        <w:spacing w:line="228" w:lineRule="auto"/>
        <w:ind w:left="1133"/>
        <w:jc w:val="both"/>
      </w:pPr>
      <w:r>
        <w:rPr>
          <w:color w:val="221815"/>
          <w:spacing w:val="-2"/>
        </w:rPr>
        <w:t>联想全球物流团队认为，通过加强货运管理对环境影响的</w:t>
      </w:r>
      <w:r>
        <w:rPr>
          <w:color w:val="221815"/>
          <w:spacing w:val="-2"/>
        </w:rPr>
        <w:t>决策制定有助于减少碳排放。需要注意的是，我们强调的</w:t>
      </w:r>
      <w:r>
        <w:rPr>
          <w:color w:val="221815"/>
          <w:spacing w:val="-2"/>
        </w:rPr>
        <w:t>是减少，而非抵消。</w:t>
      </w:r>
    </w:p>
    <w:p>
      <w:pPr>
        <w:pStyle w:val="BodyText"/>
        <w:spacing w:before="4"/>
        <w:rPr>
          <w:sz w:val="17"/>
        </w:rPr>
      </w:pPr>
    </w:p>
    <w:p>
      <w:pPr>
        <w:pStyle w:val="BodyText"/>
        <w:spacing w:line="228" w:lineRule="auto"/>
        <w:ind w:left="1133"/>
        <w:jc w:val="both"/>
      </w:pPr>
      <w:r>
        <w:rPr>
          <w:color w:val="221815"/>
          <w:spacing w:val="-1"/>
          <w:w w:val="105"/>
        </w:rPr>
        <w:t>联想就物流方面制定的战略中，“优化”是根基。在不断</w:t>
      </w:r>
      <w:r>
        <w:rPr>
          <w:color w:val="221815"/>
          <w:spacing w:val="-1"/>
        </w:rPr>
        <w:t>发展并采用可持续货运实践的过程中，我们制定了积极的目标。这些目标对合作伙伴来说，也同样具有挑战。我们通过开发更轻巧的产品、使用更紧凑及可重复使用的包装材料、大批量货物运输以及区域配送设施，实现更轻便的装载、拼箱及整车装运，令我们的物流合作伙伴能负责任</w:t>
      </w:r>
      <w:r>
        <w:rPr>
          <w:color w:val="221815"/>
        </w:rPr>
        <w:t>地运输我们的产品。</w:t>
      </w:r>
    </w:p>
    <w:p>
      <w:pPr>
        <w:pStyle w:val="BodyText"/>
        <w:rPr>
          <w:sz w:val="17"/>
        </w:rPr>
      </w:pPr>
    </w:p>
    <w:p>
      <w:pPr>
        <w:pStyle w:val="BodyText"/>
        <w:ind w:left="1133"/>
      </w:pPr>
      <w:r>
        <w:rPr>
          <w:color w:val="221815"/>
        </w:rPr>
        <w:t>联想物流过去一年和</w:t>
      </w:r>
      <w:r>
        <w:rPr>
          <w:rFonts w:ascii="Microsoft Sans Serif" w:eastAsia="Microsoft Sans Serif"/>
          <w:color w:val="221815"/>
        </w:rPr>
        <w:t>2020</w:t>
      </w:r>
      <w:r>
        <w:rPr>
          <w:color w:val="221815"/>
          <w:spacing w:val="-2"/>
        </w:rPr>
        <w:t>年的工作重点包括：</w:t>
      </w:r>
    </w:p>
    <w:p>
      <w:pPr>
        <w:pStyle w:val="BodyText"/>
        <w:spacing w:before="2"/>
        <w:rPr>
          <w:sz w:val="29"/>
        </w:rPr>
      </w:pPr>
    </w:p>
    <w:p>
      <w:pPr>
        <w:pStyle w:val="ListParagraph"/>
        <w:numPr>
          <w:ilvl w:val="0"/>
          <w:numId w:val="47"/>
        </w:numPr>
        <w:tabs>
          <w:tab w:pos="1613" w:val="left" w:leader="none"/>
          <w:tab w:pos="1614" w:val="left" w:leader="none"/>
        </w:tabs>
        <w:spacing w:line="240" w:lineRule="auto" w:before="0" w:after="0"/>
        <w:ind w:left="1613" w:right="0" w:hanging="481"/>
        <w:jc w:val="left"/>
        <w:rPr>
          <w:sz w:val="18"/>
        </w:rPr>
      </w:pPr>
      <w:r>
        <w:rPr>
          <w:color w:val="221815"/>
          <w:spacing w:val="-3"/>
          <w:sz w:val="18"/>
        </w:rPr>
        <w:t>运输模式</w:t>
      </w:r>
    </w:p>
    <w:p>
      <w:pPr>
        <w:pStyle w:val="BodyText"/>
        <w:spacing w:before="16"/>
        <w:rPr>
          <w:sz w:val="15"/>
        </w:rPr>
      </w:pPr>
    </w:p>
    <w:p>
      <w:pPr>
        <w:pStyle w:val="ListParagraph"/>
        <w:numPr>
          <w:ilvl w:val="0"/>
          <w:numId w:val="47"/>
        </w:numPr>
        <w:tabs>
          <w:tab w:pos="1613" w:val="left" w:leader="none"/>
          <w:tab w:pos="1614" w:val="left" w:leader="none"/>
        </w:tabs>
        <w:spacing w:line="240" w:lineRule="auto" w:before="0" w:after="0"/>
        <w:ind w:left="1613" w:right="0" w:hanging="481"/>
        <w:jc w:val="left"/>
        <w:rPr>
          <w:sz w:val="18"/>
        </w:rPr>
      </w:pPr>
      <w:r>
        <w:rPr>
          <w:color w:val="221815"/>
          <w:spacing w:val="-2"/>
          <w:position w:val="1"/>
          <w:sz w:val="18"/>
        </w:rPr>
        <w:t>整合与利用</w:t>
      </w:r>
    </w:p>
    <w:p>
      <w:pPr>
        <w:pStyle w:val="BodyText"/>
        <w:spacing w:before="6"/>
        <w:rPr>
          <w:sz w:val="17"/>
        </w:rPr>
      </w:pPr>
    </w:p>
    <w:p>
      <w:pPr>
        <w:pStyle w:val="ListParagraph"/>
        <w:numPr>
          <w:ilvl w:val="0"/>
          <w:numId w:val="47"/>
        </w:numPr>
        <w:tabs>
          <w:tab w:pos="1613" w:val="left" w:leader="none"/>
          <w:tab w:pos="1614" w:val="left" w:leader="none"/>
        </w:tabs>
        <w:spacing w:line="240" w:lineRule="auto" w:before="0" w:after="0"/>
        <w:ind w:left="1613" w:right="0" w:hanging="481"/>
        <w:jc w:val="left"/>
        <w:rPr>
          <w:sz w:val="18"/>
        </w:rPr>
      </w:pPr>
      <w:r>
        <w:rPr>
          <w:color w:val="221815"/>
          <w:spacing w:val="-3"/>
          <w:sz w:val="18"/>
        </w:rPr>
        <w:t>网络优化</w:t>
      </w:r>
    </w:p>
    <w:p>
      <w:pPr>
        <w:pStyle w:val="BodyText"/>
        <w:spacing w:before="3"/>
        <w:rPr>
          <w:sz w:val="16"/>
        </w:rPr>
      </w:pPr>
    </w:p>
    <w:p>
      <w:pPr>
        <w:pStyle w:val="ListParagraph"/>
        <w:numPr>
          <w:ilvl w:val="0"/>
          <w:numId w:val="47"/>
        </w:numPr>
        <w:tabs>
          <w:tab w:pos="1613" w:val="left" w:leader="none"/>
          <w:tab w:pos="1614" w:val="left" w:leader="none"/>
        </w:tabs>
        <w:spacing w:line="240" w:lineRule="auto" w:before="0" w:after="0"/>
        <w:ind w:left="1613" w:right="0" w:hanging="481"/>
        <w:jc w:val="left"/>
        <w:rPr>
          <w:sz w:val="18"/>
        </w:rPr>
      </w:pPr>
      <w:r>
        <w:rPr>
          <w:color w:val="221815"/>
          <w:sz w:val="18"/>
        </w:rPr>
        <w:t>包装（尺寸、重量、尺寸、可回收</w:t>
      </w:r>
      <w:r>
        <w:rPr>
          <w:color w:val="221815"/>
          <w:spacing w:val="-10"/>
          <w:sz w:val="18"/>
        </w:rPr>
        <w:t>）</w:t>
      </w:r>
    </w:p>
    <w:p>
      <w:pPr>
        <w:pStyle w:val="BodyText"/>
        <w:spacing w:before="8"/>
        <w:rPr>
          <w:sz w:val="16"/>
        </w:rPr>
      </w:pPr>
    </w:p>
    <w:p>
      <w:pPr>
        <w:pStyle w:val="ListParagraph"/>
        <w:numPr>
          <w:ilvl w:val="0"/>
          <w:numId w:val="47"/>
        </w:numPr>
        <w:tabs>
          <w:tab w:pos="1613" w:val="left" w:leader="none"/>
          <w:tab w:pos="1614" w:val="left" w:leader="none"/>
        </w:tabs>
        <w:spacing w:line="240" w:lineRule="auto" w:before="0" w:after="0"/>
        <w:ind w:left="1613" w:right="0" w:hanging="481"/>
        <w:jc w:val="left"/>
        <w:rPr>
          <w:sz w:val="18"/>
        </w:rPr>
      </w:pPr>
      <w:r>
        <w:rPr>
          <w:color w:val="221815"/>
          <w:spacing w:val="-2"/>
          <w:sz w:val="18"/>
        </w:rPr>
        <w:t>技术与自动化</w:t>
      </w:r>
    </w:p>
    <w:p>
      <w:pPr>
        <w:pStyle w:val="BodyText"/>
        <w:spacing w:before="8"/>
        <w:rPr>
          <w:sz w:val="16"/>
        </w:rPr>
      </w:pPr>
    </w:p>
    <w:p>
      <w:pPr>
        <w:pStyle w:val="ListParagraph"/>
        <w:numPr>
          <w:ilvl w:val="0"/>
          <w:numId w:val="47"/>
        </w:numPr>
        <w:tabs>
          <w:tab w:pos="1613" w:val="left" w:leader="none"/>
          <w:tab w:pos="1614" w:val="left" w:leader="none"/>
        </w:tabs>
        <w:spacing w:line="240" w:lineRule="auto" w:before="0" w:after="0"/>
        <w:ind w:left="1613" w:right="0" w:hanging="481"/>
        <w:jc w:val="left"/>
        <w:rPr>
          <w:sz w:val="18"/>
        </w:rPr>
      </w:pPr>
      <w:r>
        <w:rPr>
          <w:color w:val="221815"/>
          <w:spacing w:val="-2"/>
          <w:sz w:val="18"/>
        </w:rPr>
        <w:t>奖励和认可合作伙伴</w:t>
      </w:r>
    </w:p>
    <w:p>
      <w:pPr>
        <w:pStyle w:val="BodyText"/>
        <w:spacing w:before="48"/>
        <w:ind w:left="690"/>
      </w:pPr>
      <w:r>
        <w:rPr/>
        <w:br w:type="column"/>
      </w:r>
      <w:r>
        <w:rPr>
          <w:color w:val="221815"/>
        </w:rPr>
        <w:t>我们在</w:t>
      </w:r>
      <w:r>
        <w:rPr>
          <w:rFonts w:ascii="Microsoft Sans Serif" w:eastAsia="Microsoft Sans Serif"/>
          <w:color w:val="221815"/>
        </w:rPr>
        <w:t>2019/20</w:t>
      </w:r>
      <w:r>
        <w:rPr>
          <w:color w:val="221815"/>
          <w:spacing w:val="-1"/>
        </w:rPr>
        <w:t>财年取得的成就包括：</w:t>
      </w:r>
    </w:p>
    <w:p>
      <w:pPr>
        <w:pStyle w:val="BodyText"/>
        <w:spacing w:before="7"/>
        <w:rPr>
          <w:sz w:val="14"/>
        </w:rPr>
      </w:pPr>
    </w:p>
    <w:p>
      <w:pPr>
        <w:pStyle w:val="ListParagraph"/>
        <w:numPr>
          <w:ilvl w:val="0"/>
          <w:numId w:val="48"/>
        </w:numPr>
        <w:tabs>
          <w:tab w:pos="1097" w:val="left" w:leader="none"/>
        </w:tabs>
        <w:spacing w:line="228" w:lineRule="auto" w:before="0" w:after="0"/>
        <w:ind w:left="1096" w:right="707" w:hanging="357"/>
        <w:jc w:val="both"/>
        <w:rPr>
          <w:sz w:val="18"/>
        </w:rPr>
      </w:pPr>
      <w:r>
        <w:rPr>
          <w:color w:val="221815"/>
          <w:spacing w:val="3"/>
          <w:sz w:val="18"/>
        </w:rPr>
        <w:t>联想使用全球物流排放委员会（</w:t>
      </w:r>
      <w:r>
        <w:rPr>
          <w:rFonts w:ascii="Microsoft Sans Serif" w:hAnsi="Microsoft Sans Serif" w:eastAsia="Microsoft Sans Serif"/>
          <w:color w:val="221815"/>
          <w:spacing w:val="3"/>
          <w:w w:val="103"/>
          <w:sz w:val="18"/>
        </w:rPr>
        <w:t>GLEC</w:t>
      </w:r>
      <w:r>
        <w:rPr>
          <w:color w:val="221815"/>
          <w:spacing w:val="3"/>
          <w:sz w:val="18"/>
        </w:rPr>
        <w:t>）</w:t>
      </w:r>
      <w:r>
        <w:rPr>
          <w:color w:val="221815"/>
          <w:spacing w:val="2"/>
          <w:sz w:val="18"/>
        </w:rPr>
        <w:t>指导框架，</w:t>
      </w:r>
      <w:r>
        <w:rPr>
          <w:color w:val="221815"/>
          <w:spacing w:val="-1"/>
          <w:sz w:val="18"/>
        </w:rPr>
        <w:t>并与</w:t>
      </w:r>
      <w:r>
        <w:rPr>
          <w:rFonts w:ascii="Microsoft Sans Serif" w:hAnsi="Microsoft Sans Serif" w:eastAsia="Microsoft Sans Serif"/>
          <w:color w:val="221815"/>
          <w:spacing w:val="-1"/>
          <w:w w:val="110"/>
          <w:sz w:val="18"/>
        </w:rPr>
        <w:t>EcoTransit</w:t>
      </w:r>
      <w:r>
        <w:rPr>
          <w:color w:val="221815"/>
          <w:spacing w:val="-1"/>
          <w:sz w:val="18"/>
        </w:rPr>
        <w:t>合作，计算和报告产品运输的排放。</w:t>
      </w:r>
      <w:r>
        <w:rPr>
          <w:color w:val="221815"/>
          <w:spacing w:val="7"/>
          <w:sz w:val="18"/>
        </w:rPr>
        <w:t>不仅在</w:t>
      </w:r>
      <w:r>
        <w:rPr>
          <w:rFonts w:ascii="Microsoft Sans Serif" w:hAnsi="Microsoft Sans Serif" w:eastAsia="Microsoft Sans Serif"/>
          <w:color w:val="221815"/>
          <w:spacing w:val="7"/>
          <w:w w:val="99"/>
          <w:sz w:val="18"/>
        </w:rPr>
        <w:t>ESG</w:t>
      </w:r>
      <w:r>
        <w:rPr>
          <w:color w:val="221815"/>
          <w:spacing w:val="7"/>
          <w:sz w:val="18"/>
        </w:rPr>
        <w:t>报告中体现，还同时在碳披露（</w:t>
      </w:r>
      <w:r>
        <w:rPr>
          <w:rFonts w:ascii="Microsoft Sans Serif" w:hAnsi="Microsoft Sans Serif" w:eastAsia="Microsoft Sans Serif"/>
          <w:color w:val="221815"/>
          <w:spacing w:val="7"/>
          <w:w w:val="103"/>
          <w:sz w:val="18"/>
        </w:rPr>
        <w:t>CDP</w:t>
      </w:r>
      <w:r>
        <w:rPr>
          <w:color w:val="221815"/>
          <w:sz w:val="18"/>
        </w:rPr>
        <w:t>）</w:t>
      </w:r>
      <w:r>
        <w:rPr>
          <w:color w:val="221815"/>
          <w:spacing w:val="1"/>
          <w:sz w:val="18"/>
        </w:rPr>
        <w:t>项目报告中呈现。报告范围包括全球所有国际空运、</w:t>
      </w:r>
      <w:r>
        <w:rPr>
          <w:color w:val="221815"/>
          <w:sz w:val="18"/>
        </w:rPr>
        <w:t>海运和铁路运输以及国内运输。</w:t>
      </w:r>
    </w:p>
    <w:p>
      <w:pPr>
        <w:pStyle w:val="BodyText"/>
        <w:spacing w:before="9"/>
        <w:rPr>
          <w:sz w:val="22"/>
        </w:rPr>
      </w:pPr>
      <w:r>
        <w:rPr/>
        <w:drawing>
          <wp:anchor distT="0" distB="0" distL="0" distR="0" allowOverlap="1" layoutInCell="1" locked="0" behindDoc="0" simplePos="0" relativeHeight="256">
            <wp:simplePos x="0" y="0"/>
            <wp:positionH relativeFrom="page">
              <wp:posOffset>4612698</wp:posOffset>
            </wp:positionH>
            <wp:positionV relativeFrom="paragraph">
              <wp:posOffset>326318</wp:posOffset>
            </wp:positionV>
            <wp:extent cx="629420" cy="652462"/>
            <wp:effectExtent l="0" t="0" r="0" b="0"/>
            <wp:wrapTopAndBottom/>
            <wp:docPr id="121" name="image384.png"/>
            <wp:cNvGraphicFramePr>
              <a:graphicFrameLocks noChangeAspect="1"/>
            </wp:cNvGraphicFramePr>
            <a:graphic>
              <a:graphicData uri="http://schemas.openxmlformats.org/drawingml/2006/picture">
                <pic:pic>
                  <pic:nvPicPr>
                    <pic:cNvPr id="122" name="image384.png"/>
                    <pic:cNvPicPr/>
                  </pic:nvPicPr>
                  <pic:blipFill>
                    <a:blip r:embed="rId465" cstate="print"/>
                    <a:stretch>
                      <a:fillRect/>
                    </a:stretch>
                  </pic:blipFill>
                  <pic:spPr>
                    <a:xfrm>
                      <a:off x="0" y="0"/>
                      <a:ext cx="629420" cy="652462"/>
                    </a:xfrm>
                    <a:prstGeom prst="rect">
                      <a:avLst/>
                    </a:prstGeom>
                  </pic:spPr>
                </pic:pic>
              </a:graphicData>
            </a:graphic>
          </wp:anchor>
        </w:drawing>
      </w:r>
      <w:r>
        <w:rPr/>
        <w:pict>
          <v:group style="position:absolute;margin-left:419.037994pt;margin-top:20.819086pt;width:83.1pt;height:71.850pt;mso-position-horizontal-relative:page;mso-position-vertical-relative:paragraph;z-index:-15597056;mso-wrap-distance-left:0;mso-wrap-distance-right:0" id="docshapegroup1222" coordorigin="8381,416" coordsize="1662,1437">
            <v:shape style="position:absolute;left:8424;top:1728;width:736;height:122" type="#_x0000_t75" id="docshape1223" stroked="false">
              <v:imagedata r:id="rId466" o:title=""/>
            </v:shape>
            <v:shape style="position:absolute;left:9219;top:1724;width:769;height:129" type="#_x0000_t75" id="docshape1224" stroked="false">
              <v:imagedata r:id="rId467" o:title=""/>
            </v:shape>
            <v:rect style="position:absolute;left:8380;top:416;width:1662;height:1252" id="docshape1225" filled="true" fillcolor="#006da2" stroked="false">
              <v:fill type="solid"/>
            </v:rect>
            <v:shape style="position:absolute;left:8531;top:538;width:1364;height:994" id="docshape1226" coordorigin="8532,539" coordsize="1364,994" path="m8564,1365l8533,1365,8533,1533,8564,1533,8564,1365xm8647,1365l8616,1365,8616,1533,8647,1533,8647,1365xm8706,822l8532,822,8532,861,8706,861,8706,822xm8730,1365l8699,1365,8699,1533,8730,1533,8730,1365xm8813,1365l8782,1365,8782,1533,8813,1533,8813,1365xm8896,1365l8865,1365,8865,1533,8896,1533,8896,1365xm8979,1365l8948,1365,8948,1533,8979,1533,8979,1365xm9003,822l8816,822,8816,861,9003,861,9003,822xm9062,1365l9031,1365,9031,1533,9062,1533,9062,1365xm9145,1365l9114,1365,9114,1533,9145,1533,9145,1365xm9228,1365l9197,1365,9197,1533,9228,1533,9228,1365xm9301,822l9114,822,9114,861,9301,861,9301,822xm9311,1365l9280,1365,9280,1533,9311,1533,9311,1365xm9394,1365l9364,1365,9364,1533,9394,1533,9394,1365xm9477,1365l9447,1365,9447,1533,9477,1533,9477,1365xm9561,1365l9530,1365,9530,1533,9561,1533,9561,1365xm9598,822l9411,822,9411,861,9598,861,9598,822xm9644,1365l9613,1365,9613,1533,9644,1533,9644,1365xm9727,1365l9696,1365,9696,1533,9727,1533,9727,1365xm9810,1365l9779,1365,9779,1533,9810,1533,9810,1365xm9893,1365l9862,1365,9862,1533,9893,1533,9893,1365xm9896,1182l9869,1168,9836,1154,9800,1144,9762,1139,9738,1142,9718,1148,9700,1156,9664,1179,9642,1189,9616,1197,9584,1200,9553,1197,9529,1189,9509,1179,9476,1156,9460,1148,9441,1142,9417,1139,9392,1142,9372,1147,9355,1156,9319,1178,9296,1189,9269,1197,9235,1200,9198,1197,9168,1188,9143,1177,9104,1155,9087,1147,9069,1141,9049,1139,9028,1142,9009,1148,8990,1156,8951,1178,8928,1189,8901,1197,8870,1200,8840,1197,8815,1190,8792,1179,8754,1157,8736,1148,8716,1142,8693,1139,8650,1145,8605,1158,8564,1174,8532,1189,8532,1224,8561,1210,8602,1193,8649,1178,8693,1172,8712,1174,8728,1179,8744,1187,8782,1209,8807,1221,8836,1229,8870,1233,8905,1229,8934,1221,8960,1209,9000,1187,9016,1179,9032,1174,9049,1172,9065,1174,9080,1178,9095,1185,9134,1207,9161,1220,9194,1229,9235,1233,9273,1229,9304,1220,9329,1208,9365,1186,9380,1179,9397,1174,9417,1172,9436,1174,9452,1178,9465,1186,9497,1208,9520,1220,9548,1229,9584,1233,9621,1229,9650,1220,9675,1208,9711,1186,9726,1179,9742,1174,9762,1172,9801,1177,9839,1190,9872,1205,9896,1218,9896,1182xm9896,1098l9867,1085,9834,1073,9798,1065,9762,1061,9728,1065,9700,1073,9677,1084,9657,1097,9641,1106,9625,1114,9607,1120,9584,1122,9564,1120,9548,1115,9534,1108,9502,1086,9479,1074,9452,1065,9417,1061,9383,1065,9355,1073,9332,1084,9296,1106,9279,1114,9259,1120,9235,1122,9207,1119,9185,1113,9165,1104,9126,1082,9103,1072,9078,1064,9049,1061,9019,1064,8993,1072,8970,1083,8930,1105,8912,1114,8892,1120,8870,1122,8849,1120,8831,1114,8814,1106,8776,1084,8752,1073,8725,1065,8693,1061,8651,1066,8609,1076,8568,1091,8532,1106,8532,1140,8566,1125,8607,1110,8651,1099,8693,1094,8721,1097,8745,1104,8766,1114,8804,1136,8823,1145,8845,1152,8870,1154,8896,1152,8919,1145,8940,1135,8979,1114,9000,1104,9023,1097,9049,1094,9074,1096,9096,1103,9116,1112,9155,1134,9177,1144,9203,1152,9235,1154,9264,1152,9287,1145,9306,1136,9342,1114,9363,1104,9387,1097,9417,1094,9447,1097,9471,1104,9490,1115,9523,1137,9539,1146,9559,1152,9584,1154,9611,1152,9633,1146,9651,1136,9688,1114,9708,1104,9733,1097,9762,1094,9799,1098,9834,1107,9867,1119,9896,1133,9896,1098xm9896,571l9870,559,9840,549,9805,542,9768,539,9707,546,9655,562,9614,581,9589,596,9567,580,9531,561,9481,545,9417,539,9350,546,9296,562,9256,582,9232,597,9205,582,9161,563,9106,546,9045,539,8984,546,8931,563,8889,582,8863,597,8836,583,8793,563,8740,546,8683,539,8643,543,8602,552,8565,565,8532,579,8532,614,8564,600,8602,586,8643,576,8683,572,8744,581,8800,601,8841,621,8863,634,8869,630,8885,621,8924,601,8980,581,9045,572,9111,581,9169,601,9211,621,9227,630,9234,635,9240,629,9253,620,9289,600,9345,581,9417,572,9487,580,9538,600,9569,619,9579,628,9586,636,9594,630,9608,621,9646,601,9701,581,9768,572,9806,575,9841,583,9871,595,9896,607,9896,571xm9896,822l9709,822,9709,861,9896,861,9896,822xe" filled="true" fillcolor="#ffffff" stroked="false">
              <v:path arrowok="t"/>
              <v:fill type="solid"/>
            </v:shape>
            <w10:wrap type="topAndBottom"/>
          </v:group>
        </w:pict>
      </w:r>
    </w:p>
    <w:p>
      <w:pPr>
        <w:pStyle w:val="BodyText"/>
        <w:spacing w:before="3"/>
        <w:rPr>
          <w:sz w:val="17"/>
        </w:rPr>
      </w:pPr>
    </w:p>
    <w:p>
      <w:pPr>
        <w:pStyle w:val="ListParagraph"/>
        <w:numPr>
          <w:ilvl w:val="0"/>
          <w:numId w:val="48"/>
        </w:numPr>
        <w:tabs>
          <w:tab w:pos="1097" w:val="left" w:leader="none"/>
        </w:tabs>
        <w:spacing w:line="228" w:lineRule="auto" w:before="0" w:after="0"/>
        <w:ind w:left="1096" w:right="703" w:hanging="357"/>
        <w:jc w:val="both"/>
        <w:rPr>
          <w:sz w:val="18"/>
        </w:rPr>
      </w:pPr>
      <w:r>
        <w:rPr>
          <w:rFonts w:ascii="Microsoft Sans Serif" w:hAnsi="Microsoft Sans Serif" w:eastAsia="Microsoft Sans Serif"/>
          <w:color w:val="221815"/>
          <w:spacing w:val="5"/>
          <w:w w:val="114"/>
          <w:sz w:val="18"/>
        </w:rPr>
        <w:t>2019/20</w:t>
      </w:r>
      <w:r>
        <w:rPr>
          <w:color w:val="221815"/>
          <w:spacing w:val="5"/>
          <w:sz w:val="18"/>
        </w:rPr>
        <w:t>财年结束后的</w:t>
      </w:r>
      <w:r>
        <w:rPr>
          <w:rFonts w:ascii="Microsoft Sans Serif" w:hAnsi="Microsoft Sans Serif" w:eastAsia="Microsoft Sans Serif"/>
          <w:color w:val="221815"/>
          <w:spacing w:val="5"/>
          <w:w w:val="118"/>
          <w:sz w:val="18"/>
        </w:rPr>
        <w:t>2020</w:t>
      </w:r>
      <w:r>
        <w:rPr>
          <w:color w:val="221815"/>
          <w:spacing w:val="5"/>
          <w:sz w:val="18"/>
        </w:rPr>
        <w:t>年</w:t>
      </w:r>
      <w:r>
        <w:rPr>
          <w:rFonts w:ascii="Microsoft Sans Serif" w:hAnsi="Microsoft Sans Serif" w:eastAsia="Microsoft Sans Serif"/>
          <w:color w:val="221815"/>
          <w:spacing w:val="5"/>
          <w:w w:val="116"/>
          <w:sz w:val="18"/>
        </w:rPr>
        <w:t>6</w:t>
      </w:r>
      <w:r>
        <w:rPr>
          <w:color w:val="221815"/>
          <w:spacing w:val="5"/>
          <w:sz w:val="18"/>
        </w:rPr>
        <w:t>月，联想收到科学</w:t>
      </w:r>
      <w:r>
        <w:rPr>
          <w:color w:val="221815"/>
          <w:spacing w:val="1"/>
          <w:w w:val="106"/>
          <w:sz w:val="18"/>
        </w:rPr>
        <w:t>碳目标倡议组织确认的“有关下一代气候变化目标”</w:t>
      </w:r>
      <w:r>
        <w:rPr>
          <w:color w:val="221815"/>
          <w:spacing w:val="5"/>
          <w:sz w:val="18"/>
        </w:rPr>
        <w:t>的正式确认书。物流领域减排目标是：到</w:t>
      </w:r>
      <w:r>
        <w:rPr>
          <w:rFonts w:ascii="Microsoft Sans Serif" w:hAnsi="Microsoft Sans Serif" w:eastAsia="Microsoft Sans Serif"/>
          <w:color w:val="221815"/>
          <w:spacing w:val="6"/>
          <w:w w:val="121"/>
          <w:sz w:val="18"/>
        </w:rPr>
        <w:t>2029/30</w:t>
      </w:r>
      <w:r>
        <w:rPr>
          <w:color w:val="221815"/>
          <w:spacing w:val="3"/>
          <w:sz w:val="18"/>
        </w:rPr>
        <w:t>财年，每吨运输产品温室气体排放量较</w:t>
      </w:r>
      <w:r>
        <w:rPr>
          <w:rFonts w:ascii="Microsoft Sans Serif" w:hAnsi="Microsoft Sans Serif" w:eastAsia="Microsoft Sans Serif"/>
          <w:color w:val="221815"/>
          <w:spacing w:val="3"/>
          <w:w w:val="105"/>
          <w:sz w:val="18"/>
        </w:rPr>
        <w:t>2018/19</w:t>
      </w:r>
      <w:r>
        <w:rPr>
          <w:color w:val="221815"/>
          <w:spacing w:val="-4"/>
          <w:sz w:val="18"/>
        </w:rPr>
        <w:t>财年</w:t>
      </w:r>
      <w:r>
        <w:rPr>
          <w:color w:val="221815"/>
          <w:sz w:val="18"/>
        </w:rPr>
        <w:t>基准降低</w:t>
      </w:r>
      <w:r>
        <w:rPr>
          <w:rFonts w:ascii="Microsoft Sans Serif" w:hAnsi="Microsoft Sans Serif" w:eastAsia="Microsoft Sans Serif"/>
          <w:color w:val="221815"/>
          <w:w w:val="102"/>
          <w:sz w:val="18"/>
        </w:rPr>
        <w:t>25%</w:t>
      </w:r>
      <w:r>
        <w:rPr>
          <w:color w:val="221815"/>
          <w:sz w:val="18"/>
        </w:rPr>
        <w:t>。</w:t>
      </w:r>
    </w:p>
    <w:p>
      <w:pPr>
        <w:pStyle w:val="BodyText"/>
        <w:rPr>
          <w:sz w:val="20"/>
        </w:rPr>
      </w:pPr>
    </w:p>
    <w:p>
      <w:pPr>
        <w:pStyle w:val="ListParagraph"/>
        <w:numPr>
          <w:ilvl w:val="0"/>
          <w:numId w:val="48"/>
        </w:numPr>
        <w:tabs>
          <w:tab w:pos="1097" w:val="left" w:leader="none"/>
        </w:tabs>
        <w:spacing w:line="228" w:lineRule="auto" w:before="177" w:after="0"/>
        <w:ind w:left="1096" w:right="707" w:hanging="357"/>
        <w:jc w:val="both"/>
        <w:rPr>
          <w:sz w:val="18"/>
        </w:rPr>
      </w:pPr>
      <w:r>
        <w:rPr>
          <w:color w:val="221815"/>
          <w:spacing w:val="-2"/>
          <w:sz w:val="18"/>
        </w:rPr>
        <w:t>联想要求全球所有一级供应商每月汇报对实际排放、</w:t>
      </w:r>
      <w:r>
        <w:rPr>
          <w:color w:val="221815"/>
          <w:spacing w:val="-2"/>
          <w:sz w:val="18"/>
        </w:rPr>
        <w:t>基准排放、减排目标及相应的改进行动计划。</w:t>
      </w:r>
    </w:p>
    <w:p>
      <w:pPr>
        <w:pStyle w:val="BodyText"/>
        <w:spacing w:before="5"/>
        <w:rPr>
          <w:sz w:val="26"/>
        </w:rPr>
      </w:pPr>
    </w:p>
    <w:p>
      <w:pPr>
        <w:pStyle w:val="ListParagraph"/>
        <w:numPr>
          <w:ilvl w:val="0"/>
          <w:numId w:val="48"/>
        </w:numPr>
        <w:tabs>
          <w:tab w:pos="1097" w:val="left" w:leader="none"/>
        </w:tabs>
        <w:spacing w:line="228" w:lineRule="auto" w:before="1" w:after="0"/>
        <w:ind w:left="1096" w:right="705" w:hanging="357"/>
        <w:jc w:val="both"/>
        <w:rPr>
          <w:sz w:val="18"/>
        </w:rPr>
      </w:pPr>
      <w:r>
        <w:rPr>
          <w:color w:val="221815"/>
          <w:spacing w:val="1"/>
          <w:sz w:val="18"/>
        </w:rPr>
        <w:t>在中国，中央配送中心的物流全部使用电动叉车，与 </w:t>
      </w:r>
      <w:r>
        <w:rPr>
          <w:rFonts w:ascii="Microsoft Sans Serif" w:hAnsi="Microsoft Sans Serif" w:eastAsia="Microsoft Sans Serif"/>
          <w:color w:val="221815"/>
          <w:spacing w:val="3"/>
          <w:w w:val="105"/>
          <w:sz w:val="18"/>
        </w:rPr>
        <w:t>2018/19</w:t>
      </w:r>
      <w:r>
        <w:rPr>
          <w:color w:val="221815"/>
          <w:spacing w:val="2"/>
          <w:sz w:val="18"/>
        </w:rPr>
        <w:t>财年相比，电动叉车在区域配送中心及仓库</w:t>
      </w:r>
      <w:r>
        <w:rPr>
          <w:color w:val="221815"/>
          <w:sz w:val="18"/>
        </w:rPr>
        <w:t>的使用比例自</w:t>
      </w:r>
      <w:r>
        <w:rPr>
          <w:rFonts w:ascii="Microsoft Sans Serif" w:hAnsi="Microsoft Sans Serif" w:eastAsia="Microsoft Sans Serif"/>
          <w:color w:val="221815"/>
          <w:w w:val="77"/>
          <w:sz w:val="18"/>
        </w:rPr>
        <w:t>11%</w:t>
      </w:r>
      <w:r>
        <w:rPr>
          <w:color w:val="221815"/>
          <w:sz w:val="18"/>
        </w:rPr>
        <w:t>增加到</w:t>
      </w:r>
      <w:r>
        <w:rPr>
          <w:rFonts w:ascii="Microsoft Sans Serif" w:hAnsi="Microsoft Sans Serif" w:eastAsia="Microsoft Sans Serif"/>
          <w:color w:val="221815"/>
          <w:w w:val="93"/>
          <w:sz w:val="18"/>
        </w:rPr>
        <w:t>14%</w:t>
      </w:r>
      <w:r>
        <w:rPr>
          <w:color w:val="221815"/>
          <w:sz w:val="18"/>
        </w:rPr>
        <w:t>。与</w:t>
      </w:r>
      <w:r>
        <w:rPr>
          <w:rFonts w:ascii="Microsoft Sans Serif" w:hAnsi="Microsoft Sans Serif" w:eastAsia="Microsoft Sans Serif"/>
          <w:color w:val="221815"/>
          <w:w w:val="105"/>
          <w:sz w:val="18"/>
        </w:rPr>
        <w:t>2018/19</w:t>
      </w:r>
      <w:r>
        <w:rPr>
          <w:color w:val="221815"/>
          <w:spacing w:val="-3"/>
          <w:sz w:val="18"/>
        </w:rPr>
        <w:t>财年相比，</w:t>
      </w:r>
      <w:r>
        <w:rPr>
          <w:color w:val="221815"/>
          <w:spacing w:val="1"/>
          <w:sz w:val="18"/>
        </w:rPr>
        <w:t>区域配送中心最后一公里配送的电动货车使用比例自 </w:t>
      </w:r>
      <w:r>
        <w:rPr>
          <w:rFonts w:ascii="Microsoft Sans Serif" w:hAnsi="Microsoft Sans Serif" w:eastAsia="Microsoft Sans Serif"/>
          <w:color w:val="221815"/>
          <w:spacing w:val="1"/>
          <w:w w:val="93"/>
          <w:sz w:val="18"/>
        </w:rPr>
        <w:t>14%</w:t>
      </w:r>
      <w:r>
        <w:rPr>
          <w:color w:val="221815"/>
          <w:spacing w:val="1"/>
          <w:sz w:val="18"/>
        </w:rPr>
        <w:t>增加到</w:t>
      </w:r>
      <w:r>
        <w:rPr>
          <w:rFonts w:ascii="Microsoft Sans Serif" w:hAnsi="Microsoft Sans Serif" w:eastAsia="Microsoft Sans Serif"/>
          <w:color w:val="221815"/>
          <w:spacing w:val="1"/>
          <w:w w:val="91"/>
          <w:sz w:val="18"/>
        </w:rPr>
        <w:t>18%</w:t>
      </w:r>
      <w:r>
        <w:rPr>
          <w:color w:val="221815"/>
          <w:spacing w:val="1"/>
          <w:sz w:val="18"/>
        </w:rPr>
        <w:t>；针对国内长途运输，约</w:t>
      </w:r>
      <w:r>
        <w:rPr>
          <w:rFonts w:ascii="Microsoft Sans Serif" w:hAnsi="Microsoft Sans Serif" w:eastAsia="Microsoft Sans Serif"/>
          <w:color w:val="221815"/>
          <w:spacing w:val="1"/>
          <w:w w:val="111"/>
          <w:sz w:val="18"/>
        </w:rPr>
        <w:t>67,467</w:t>
      </w:r>
      <w:r>
        <w:rPr>
          <w:color w:val="221815"/>
          <w:spacing w:val="-6"/>
          <w:sz w:val="18"/>
        </w:rPr>
        <w:t>立方</w:t>
      </w:r>
      <w:r>
        <w:rPr>
          <w:color w:val="221815"/>
          <w:spacing w:val="7"/>
          <w:sz w:val="18"/>
        </w:rPr>
        <w:t>米（占联想在中国的总运输量的</w:t>
      </w:r>
      <w:r>
        <w:rPr>
          <w:rFonts w:ascii="Microsoft Sans Serif" w:hAnsi="Microsoft Sans Serif" w:eastAsia="Microsoft Sans Serif"/>
          <w:color w:val="221815"/>
          <w:spacing w:val="7"/>
          <w:w w:val="101"/>
          <w:sz w:val="18"/>
        </w:rPr>
        <w:t>8.5%</w:t>
      </w:r>
      <w:r>
        <w:rPr>
          <w:color w:val="221815"/>
          <w:spacing w:val="7"/>
          <w:sz w:val="18"/>
        </w:rPr>
        <w:t>）</w:t>
      </w:r>
      <w:r>
        <w:rPr>
          <w:color w:val="221815"/>
          <w:spacing w:val="5"/>
          <w:sz w:val="18"/>
        </w:rPr>
        <w:t>经由铁路运输，较</w:t>
      </w:r>
      <w:r>
        <w:rPr>
          <w:rFonts w:ascii="Microsoft Sans Serif" w:hAnsi="Microsoft Sans Serif" w:eastAsia="Microsoft Sans Serif"/>
          <w:color w:val="221815"/>
          <w:spacing w:val="5"/>
          <w:w w:val="105"/>
          <w:sz w:val="18"/>
        </w:rPr>
        <w:t>2018/19</w:t>
      </w:r>
      <w:r>
        <w:rPr>
          <w:color w:val="221815"/>
          <w:spacing w:val="5"/>
          <w:sz w:val="18"/>
        </w:rPr>
        <w:t>财年增长了</w:t>
      </w:r>
      <w:r>
        <w:rPr>
          <w:rFonts w:ascii="Microsoft Sans Serif" w:hAnsi="Microsoft Sans Serif" w:eastAsia="Microsoft Sans Serif"/>
          <w:color w:val="221815"/>
          <w:spacing w:val="5"/>
          <w:w w:val="89"/>
          <w:sz w:val="18"/>
        </w:rPr>
        <w:t>1.5%</w:t>
      </w:r>
      <w:r>
        <w:rPr>
          <w:color w:val="221815"/>
          <w:spacing w:val="5"/>
          <w:sz w:val="18"/>
        </w:rPr>
        <w:t>。</w:t>
      </w:r>
    </w:p>
    <w:p>
      <w:pPr>
        <w:spacing w:after="0" w:line="228" w:lineRule="auto"/>
        <w:jc w:val="both"/>
        <w:rPr>
          <w:sz w:val="18"/>
        </w:rPr>
        <w:sectPr>
          <w:type w:val="continuous"/>
          <w:pgSz w:w="11910" w:h="16840"/>
          <w:pgMar w:header="0" w:footer="488" w:top="720" w:bottom="280" w:left="0" w:right="240"/>
          <w:cols w:num="2" w:equalWidth="0">
            <w:col w:w="5634" w:space="40"/>
            <w:col w:w="5996"/>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7"/>
        <w:rPr>
          <w:sz w:val="14"/>
        </w:rPr>
      </w:pPr>
    </w:p>
    <w:p>
      <w:pPr>
        <w:spacing w:after="0"/>
        <w:rPr>
          <w:sz w:val="14"/>
        </w:rPr>
        <w:sectPr>
          <w:pgSz w:w="11910" w:h="16840"/>
          <w:pgMar w:header="0" w:footer="488" w:top="520" w:bottom="680" w:left="0" w:right="240"/>
        </w:sectPr>
      </w:pPr>
    </w:p>
    <w:p>
      <w:pPr>
        <w:pStyle w:val="ListParagraph"/>
        <w:numPr>
          <w:ilvl w:val="1"/>
          <w:numId w:val="48"/>
        </w:numPr>
        <w:tabs>
          <w:tab w:pos="1239" w:val="left" w:leader="none"/>
        </w:tabs>
        <w:spacing w:line="228" w:lineRule="auto" w:before="70" w:after="0"/>
        <w:ind w:left="1238" w:right="2" w:hanging="357"/>
        <w:jc w:val="both"/>
        <w:rPr>
          <w:sz w:val="18"/>
        </w:rPr>
      </w:pPr>
      <w:r>
        <w:rPr>
          <w:color w:val="221815"/>
          <w:spacing w:val="1"/>
          <w:sz w:val="18"/>
        </w:rPr>
        <w:t>从中国发往欧洲的货物则力争采用铁路运输，通过铁</w:t>
      </w:r>
      <w:r>
        <w:rPr>
          <w:color w:val="221815"/>
          <w:spacing w:val="3"/>
          <w:sz w:val="18"/>
        </w:rPr>
        <w:t>路运输至欧洲的集装箱超过</w:t>
      </w:r>
      <w:r>
        <w:rPr>
          <w:rFonts w:ascii="Microsoft Sans Serif" w:hAnsi="Microsoft Sans Serif" w:eastAsia="Microsoft Sans Serif"/>
          <w:color w:val="221815"/>
          <w:spacing w:val="3"/>
          <w:w w:val="115"/>
          <w:sz w:val="18"/>
        </w:rPr>
        <w:t>3,300</w:t>
      </w:r>
      <w:r>
        <w:rPr>
          <w:color w:val="221815"/>
          <w:spacing w:val="3"/>
          <w:sz w:val="18"/>
        </w:rPr>
        <w:t>个，较</w:t>
      </w:r>
      <w:r>
        <w:rPr>
          <w:rFonts w:ascii="Microsoft Sans Serif" w:hAnsi="Microsoft Sans Serif" w:eastAsia="Microsoft Sans Serif"/>
          <w:color w:val="221815"/>
          <w:spacing w:val="3"/>
          <w:w w:val="105"/>
          <w:sz w:val="18"/>
        </w:rPr>
        <w:t>2018/19</w:t>
      </w:r>
      <w:r>
        <w:rPr>
          <w:color w:val="221815"/>
          <w:sz w:val="18"/>
        </w:rPr>
        <w:t>财年增长了约</w:t>
      </w:r>
      <w:r>
        <w:rPr>
          <w:rFonts w:ascii="Microsoft Sans Serif" w:hAnsi="Microsoft Sans Serif" w:eastAsia="Microsoft Sans Serif"/>
          <w:color w:val="221815"/>
          <w:w w:val="91"/>
          <w:sz w:val="18"/>
        </w:rPr>
        <w:t>18%</w:t>
      </w:r>
      <w:r>
        <w:rPr>
          <w:color w:val="221815"/>
          <w:sz w:val="18"/>
        </w:rPr>
        <w:t>。</w:t>
      </w:r>
    </w:p>
    <w:p>
      <w:pPr>
        <w:pStyle w:val="BodyText"/>
        <w:rPr>
          <w:sz w:val="20"/>
        </w:rPr>
      </w:pPr>
    </w:p>
    <w:p>
      <w:pPr>
        <w:pStyle w:val="BodyText"/>
        <w:spacing w:before="16"/>
        <w:rPr>
          <w:sz w:val="22"/>
        </w:rPr>
      </w:pPr>
    </w:p>
    <w:p>
      <w:pPr>
        <w:pStyle w:val="ListParagraph"/>
        <w:numPr>
          <w:ilvl w:val="1"/>
          <w:numId w:val="48"/>
        </w:numPr>
        <w:tabs>
          <w:tab w:pos="1239" w:val="left" w:leader="none"/>
        </w:tabs>
        <w:spacing w:line="228" w:lineRule="auto" w:before="0" w:after="0"/>
        <w:ind w:left="1238" w:right="5" w:hanging="357"/>
        <w:jc w:val="both"/>
        <w:rPr>
          <w:sz w:val="18"/>
        </w:rPr>
      </w:pPr>
      <w:r>
        <w:rPr>
          <w:color w:val="221815"/>
          <w:spacing w:val="-2"/>
          <w:sz w:val="18"/>
        </w:rPr>
        <w:t>创建闭环可回收包装，并通过</w:t>
      </w:r>
      <w:r>
        <w:rPr>
          <w:rFonts w:ascii="Microsoft Sans Serif" w:hAnsi="Microsoft Sans Serif" w:eastAsia="Microsoft Sans Serif"/>
          <w:color w:val="221815"/>
          <w:spacing w:val="-2"/>
          <w:sz w:val="18"/>
        </w:rPr>
        <w:t>GPS</w:t>
      </w:r>
      <w:r>
        <w:rPr>
          <w:color w:val="221815"/>
          <w:spacing w:val="-2"/>
          <w:sz w:val="18"/>
        </w:rPr>
        <w:t>引入在运途中测量</w:t>
      </w:r>
      <w:r>
        <w:rPr>
          <w:color w:val="221815"/>
          <w:spacing w:val="-2"/>
          <w:sz w:val="18"/>
        </w:rPr>
        <w:t>排放的方式。</w:t>
      </w:r>
    </w:p>
    <w:p>
      <w:pPr>
        <w:pStyle w:val="BodyText"/>
        <w:rPr>
          <w:sz w:val="20"/>
        </w:rPr>
      </w:pPr>
    </w:p>
    <w:p>
      <w:pPr>
        <w:pStyle w:val="BodyText"/>
        <w:rPr>
          <w:sz w:val="14"/>
        </w:rPr>
      </w:pPr>
    </w:p>
    <w:p>
      <w:pPr>
        <w:pStyle w:val="ListParagraph"/>
        <w:numPr>
          <w:ilvl w:val="1"/>
          <w:numId w:val="48"/>
        </w:numPr>
        <w:tabs>
          <w:tab w:pos="1239" w:val="left" w:leader="none"/>
        </w:tabs>
        <w:spacing w:line="228" w:lineRule="auto" w:before="0" w:after="0"/>
        <w:ind w:left="1238" w:right="0" w:hanging="357"/>
        <w:jc w:val="both"/>
        <w:rPr>
          <w:sz w:val="18"/>
        </w:rPr>
      </w:pPr>
      <w:r>
        <w:rPr>
          <w:color w:val="221815"/>
          <w:spacing w:val="1"/>
          <w:sz w:val="18"/>
        </w:rPr>
        <w:t>联想在合同中要求其物流合作伙伴在认证及采购流程</w:t>
      </w:r>
      <w:r>
        <w:rPr>
          <w:color w:val="221815"/>
          <w:spacing w:val="-2"/>
          <w:sz w:val="18"/>
        </w:rPr>
        <w:t>中遵循包括汇报排放量及减排情况， 参加并积极参与</w:t>
      </w:r>
      <w:r>
        <w:rPr>
          <w:color w:val="221815"/>
          <w:sz w:val="18"/>
        </w:rPr>
        <w:t>由智慧货运中心（</w:t>
      </w:r>
      <w:r>
        <w:rPr>
          <w:rFonts w:ascii="Microsoft Sans Serif" w:hAnsi="Microsoft Sans Serif" w:eastAsia="Microsoft Sans Serif"/>
          <w:color w:val="221815"/>
          <w:w w:val="111"/>
          <w:sz w:val="18"/>
        </w:rPr>
        <w:t>Smart</w:t>
      </w:r>
      <w:r>
        <w:rPr>
          <w:rFonts w:ascii="Microsoft Sans Serif" w:hAnsi="Microsoft Sans Serif" w:eastAsia="Microsoft Sans Serif"/>
          <w:color w:val="221815"/>
          <w:spacing w:val="11"/>
          <w:sz w:val="18"/>
        </w:rPr>
        <w:t>  </w:t>
      </w:r>
      <w:r>
        <w:rPr>
          <w:rFonts w:ascii="Microsoft Sans Serif" w:hAnsi="Microsoft Sans Serif" w:eastAsia="Microsoft Sans Serif"/>
          <w:color w:val="221815"/>
          <w:w w:val="115"/>
          <w:sz w:val="18"/>
        </w:rPr>
        <w:t>Freight</w:t>
      </w:r>
      <w:r>
        <w:rPr>
          <w:rFonts w:ascii="Microsoft Sans Serif" w:hAnsi="Microsoft Sans Serif" w:eastAsia="Microsoft Sans Serif"/>
          <w:color w:val="221815"/>
          <w:spacing w:val="11"/>
          <w:sz w:val="18"/>
        </w:rPr>
        <w:t>  </w:t>
      </w:r>
      <w:r>
        <w:rPr>
          <w:rFonts w:ascii="Microsoft Sans Serif" w:hAnsi="Microsoft Sans Serif" w:eastAsia="Microsoft Sans Serif"/>
          <w:color w:val="221815"/>
          <w:w w:val="111"/>
          <w:sz w:val="18"/>
        </w:rPr>
        <w:t>Centre</w:t>
      </w:r>
      <w:r>
        <w:rPr>
          <w:color w:val="221815"/>
          <w:sz w:val="18"/>
        </w:rPr>
        <w:t>）</w:t>
      </w:r>
      <w:r>
        <w:rPr>
          <w:color w:val="221815"/>
          <w:spacing w:val="-4"/>
          <w:sz w:val="18"/>
        </w:rPr>
        <w:t>、亚洲</w:t>
      </w:r>
      <w:r>
        <w:rPr>
          <w:color w:val="221815"/>
          <w:sz w:val="18"/>
        </w:rPr>
        <w:t>绿色货运组织（</w:t>
      </w:r>
      <w:r>
        <w:rPr>
          <w:rFonts w:ascii="Microsoft Sans Serif" w:hAnsi="Microsoft Sans Serif" w:eastAsia="Microsoft Sans Serif"/>
          <w:color w:val="221815"/>
          <w:w w:val="107"/>
          <w:sz w:val="18"/>
        </w:rPr>
        <w:t>Green</w:t>
      </w:r>
      <w:r>
        <w:rPr>
          <w:rFonts w:ascii="Microsoft Sans Serif" w:hAnsi="Microsoft Sans Serif" w:eastAsia="Microsoft Sans Serif"/>
          <w:color w:val="221815"/>
          <w:spacing w:val="-1"/>
          <w:sz w:val="18"/>
        </w:rPr>
        <w:t> </w:t>
      </w:r>
      <w:r>
        <w:rPr>
          <w:rFonts w:ascii="Microsoft Sans Serif" w:hAnsi="Microsoft Sans Serif" w:eastAsia="Microsoft Sans Serif"/>
          <w:color w:val="221815"/>
          <w:w w:val="115"/>
          <w:sz w:val="18"/>
        </w:rPr>
        <w:t>Freight</w:t>
      </w:r>
      <w:r>
        <w:rPr>
          <w:rFonts w:ascii="Microsoft Sans Serif" w:hAnsi="Microsoft Sans Serif" w:eastAsia="Microsoft Sans Serif"/>
          <w:color w:val="221815"/>
          <w:spacing w:val="-1"/>
          <w:sz w:val="18"/>
        </w:rPr>
        <w:t> </w:t>
      </w:r>
      <w:r>
        <w:rPr>
          <w:rFonts w:ascii="Microsoft Sans Serif" w:hAnsi="Microsoft Sans Serif" w:eastAsia="Microsoft Sans Serif"/>
          <w:color w:val="221815"/>
          <w:w w:val="109"/>
          <w:sz w:val="18"/>
        </w:rPr>
        <w:t>Asia</w:t>
      </w:r>
      <w:r>
        <w:rPr>
          <w:color w:val="221815"/>
          <w:sz w:val="18"/>
        </w:rPr>
        <w:t>）</w:t>
      </w:r>
      <w:r>
        <w:rPr>
          <w:color w:val="221815"/>
          <w:spacing w:val="-3"/>
          <w:sz w:val="18"/>
        </w:rPr>
        <w:t>、美国环保局</w:t>
      </w:r>
      <w:r>
        <w:rPr>
          <w:color w:val="221815"/>
          <w:sz w:val="18"/>
        </w:rPr>
        <w:t> </w:t>
      </w:r>
      <w:r>
        <w:rPr>
          <w:rFonts w:ascii="Microsoft Sans Serif" w:hAnsi="Microsoft Sans Serif" w:eastAsia="Microsoft Sans Serif"/>
          <w:color w:val="221815"/>
          <w:spacing w:val="7"/>
          <w:w w:val="112"/>
          <w:sz w:val="18"/>
        </w:rPr>
        <w:t>SmartWay</w:t>
      </w:r>
      <w:r>
        <w:rPr>
          <w:color w:val="221815"/>
          <w:spacing w:val="6"/>
          <w:sz w:val="18"/>
        </w:rPr>
        <w:t>计划及其它机构等管理的全球性或区域</w:t>
      </w:r>
      <w:r>
        <w:rPr>
          <w:color w:val="221815"/>
          <w:sz w:val="18"/>
        </w:rPr>
        <w:t>项目等。</w:t>
      </w:r>
    </w:p>
    <w:p>
      <w:pPr>
        <w:pStyle w:val="BodyText"/>
        <w:spacing w:before="3"/>
        <w:rPr>
          <w:sz w:val="29"/>
        </w:rPr>
      </w:pPr>
    </w:p>
    <w:p>
      <w:pPr>
        <w:pStyle w:val="ListParagraph"/>
        <w:numPr>
          <w:ilvl w:val="1"/>
          <w:numId w:val="48"/>
        </w:numPr>
        <w:tabs>
          <w:tab w:pos="1239" w:val="left" w:leader="none"/>
        </w:tabs>
        <w:spacing w:line="228" w:lineRule="auto" w:before="0" w:after="0"/>
        <w:ind w:left="1238" w:right="0" w:hanging="357"/>
        <w:jc w:val="both"/>
        <w:rPr>
          <w:sz w:val="18"/>
        </w:rPr>
      </w:pPr>
      <w:r>
        <w:rPr>
          <w:color w:val="221815"/>
          <w:w w:val="105"/>
          <w:sz w:val="18"/>
        </w:rPr>
        <w:t>联</w:t>
      </w:r>
      <w:r>
        <w:rPr>
          <w:color w:val="221815"/>
          <w:w w:val="105"/>
          <w:sz w:val="18"/>
        </w:rPr>
        <w:t>想</w:t>
      </w:r>
      <w:r>
        <w:rPr>
          <w:color w:val="221815"/>
          <w:w w:val="105"/>
          <w:sz w:val="18"/>
        </w:rPr>
        <w:t>在</w:t>
      </w:r>
      <w:r>
        <w:rPr>
          <w:color w:val="221815"/>
          <w:w w:val="105"/>
          <w:sz w:val="18"/>
        </w:rPr>
        <w:t>中</w:t>
      </w:r>
      <w:r>
        <w:rPr>
          <w:color w:val="221815"/>
          <w:w w:val="105"/>
          <w:sz w:val="18"/>
        </w:rPr>
        <w:t>国</w:t>
      </w:r>
      <w:r>
        <w:rPr>
          <w:color w:val="221815"/>
          <w:w w:val="105"/>
          <w:sz w:val="18"/>
        </w:rPr>
        <w:t>智</w:t>
      </w:r>
      <w:r>
        <w:rPr>
          <w:color w:val="221815"/>
          <w:w w:val="105"/>
          <w:sz w:val="18"/>
        </w:rPr>
        <w:t>能</w:t>
      </w:r>
      <w:r>
        <w:rPr>
          <w:color w:val="221815"/>
          <w:w w:val="105"/>
          <w:sz w:val="18"/>
        </w:rPr>
        <w:t>货</w:t>
      </w:r>
      <w:r>
        <w:rPr>
          <w:color w:val="221815"/>
          <w:w w:val="105"/>
          <w:sz w:val="18"/>
        </w:rPr>
        <w:t>运</w:t>
      </w:r>
      <w:r>
        <w:rPr>
          <w:color w:val="221815"/>
          <w:w w:val="105"/>
          <w:sz w:val="18"/>
        </w:rPr>
        <w:t>联</w:t>
      </w:r>
      <w:r>
        <w:rPr>
          <w:color w:val="221815"/>
          <w:w w:val="105"/>
          <w:sz w:val="18"/>
        </w:rPr>
        <w:t>盟</w:t>
      </w:r>
      <w:r>
        <w:rPr>
          <w:color w:val="221815"/>
          <w:w w:val="105"/>
          <w:sz w:val="18"/>
        </w:rPr>
        <w:t>（</w:t>
      </w:r>
      <w:r>
        <w:rPr>
          <w:rFonts w:ascii="Microsoft Sans Serif" w:hAnsi="Microsoft Sans Serif" w:eastAsia="Microsoft Sans Serif"/>
          <w:color w:val="221815"/>
          <w:w w:val="105"/>
          <w:sz w:val="18"/>
        </w:rPr>
        <w:t>Smart Freight </w:t>
      </w:r>
      <w:r>
        <w:rPr>
          <w:rFonts w:ascii="Microsoft Sans Serif" w:hAnsi="Microsoft Sans Serif" w:eastAsia="Microsoft Sans Serif"/>
          <w:color w:val="221815"/>
          <w:w w:val="105"/>
          <w:sz w:val="18"/>
        </w:rPr>
        <w:t>Alliance</w:t>
      </w:r>
      <w:r>
        <w:rPr>
          <w:rFonts w:ascii="Microsoft Sans Serif" w:hAnsi="Microsoft Sans Serif" w:eastAsia="Microsoft Sans Serif"/>
          <w:color w:val="221815"/>
          <w:w w:val="105"/>
          <w:sz w:val="18"/>
        </w:rPr>
        <w:t> </w:t>
      </w:r>
      <w:r>
        <w:rPr>
          <w:rFonts w:ascii="Microsoft Sans Serif" w:hAnsi="Microsoft Sans Serif" w:eastAsia="Microsoft Sans Serif"/>
          <w:color w:val="221815"/>
          <w:spacing w:val="-2"/>
          <w:sz w:val="18"/>
        </w:rPr>
        <w:t>China</w:t>
      </w:r>
      <w:r>
        <w:rPr>
          <w:color w:val="221815"/>
          <w:spacing w:val="-2"/>
          <w:sz w:val="18"/>
        </w:rPr>
        <w:t>）（一个由跨国公司及主要利益相关者组成的</w:t>
      </w:r>
      <w:r>
        <w:rPr>
          <w:color w:val="221815"/>
          <w:spacing w:val="-2"/>
          <w:sz w:val="18"/>
        </w:rPr>
        <w:t>行业组织）处于领先地位，致力于推动中国的可持续</w:t>
      </w:r>
      <w:r>
        <w:rPr>
          <w:color w:val="221815"/>
          <w:spacing w:val="-2"/>
          <w:w w:val="105"/>
          <w:sz w:val="18"/>
        </w:rPr>
        <w:t>发</w:t>
      </w:r>
      <w:r>
        <w:rPr>
          <w:color w:val="221815"/>
          <w:spacing w:val="-2"/>
          <w:w w:val="105"/>
          <w:sz w:val="18"/>
        </w:rPr>
        <w:t>展</w:t>
      </w:r>
      <w:r>
        <w:rPr>
          <w:color w:val="221815"/>
          <w:spacing w:val="-2"/>
          <w:w w:val="105"/>
          <w:sz w:val="18"/>
        </w:rPr>
        <w:t>政</w:t>
      </w:r>
      <w:r>
        <w:rPr>
          <w:color w:val="221815"/>
          <w:spacing w:val="-2"/>
          <w:w w:val="105"/>
          <w:sz w:val="18"/>
        </w:rPr>
        <w:t>策</w:t>
      </w:r>
      <w:r>
        <w:rPr>
          <w:color w:val="221815"/>
          <w:spacing w:val="-2"/>
          <w:w w:val="105"/>
          <w:sz w:val="18"/>
        </w:rPr>
        <w:t>和</w:t>
      </w:r>
      <w:r>
        <w:rPr>
          <w:color w:val="221815"/>
          <w:spacing w:val="-2"/>
          <w:w w:val="105"/>
          <w:sz w:val="18"/>
        </w:rPr>
        <w:t>行</w:t>
      </w:r>
      <w:r>
        <w:rPr>
          <w:color w:val="221815"/>
          <w:spacing w:val="-2"/>
          <w:w w:val="105"/>
          <w:sz w:val="18"/>
        </w:rPr>
        <w:t>动</w:t>
      </w:r>
      <w:r>
        <w:rPr>
          <w:color w:val="221815"/>
          <w:spacing w:val="-2"/>
          <w:w w:val="105"/>
          <w:sz w:val="18"/>
        </w:rPr>
        <w:t>。</w:t>
      </w:r>
    </w:p>
    <w:p>
      <w:pPr>
        <w:pStyle w:val="BodyText"/>
        <w:rPr>
          <w:sz w:val="20"/>
        </w:rPr>
      </w:pPr>
    </w:p>
    <w:p>
      <w:pPr>
        <w:pStyle w:val="BodyText"/>
        <w:spacing w:before="7"/>
        <w:rPr>
          <w:sz w:val="10"/>
        </w:rPr>
      </w:pPr>
    </w:p>
    <w:p>
      <w:pPr>
        <w:pStyle w:val="ListParagraph"/>
        <w:numPr>
          <w:ilvl w:val="1"/>
          <w:numId w:val="48"/>
        </w:numPr>
        <w:tabs>
          <w:tab w:pos="1239" w:val="left" w:leader="none"/>
        </w:tabs>
        <w:spacing w:line="228" w:lineRule="auto" w:before="0" w:after="0"/>
        <w:ind w:left="1238" w:right="2" w:hanging="357"/>
        <w:jc w:val="both"/>
        <w:rPr>
          <w:sz w:val="18"/>
        </w:rPr>
      </w:pPr>
      <w:r>
        <w:rPr>
          <w:color w:val="221815"/>
          <w:spacing w:val="-2"/>
          <w:sz w:val="18"/>
        </w:rPr>
        <w:t>率先使用胶合板托盘，提高空间利用率，令集装箱的</w:t>
      </w:r>
      <w:r>
        <w:rPr>
          <w:color w:val="221815"/>
          <w:spacing w:val="-2"/>
          <w:sz w:val="18"/>
        </w:rPr>
        <w:t>平均利用率由</w:t>
      </w:r>
      <w:r>
        <w:rPr>
          <w:rFonts w:ascii="Microsoft Sans Serif" w:hAnsi="Microsoft Sans Serif" w:eastAsia="Microsoft Sans Serif"/>
          <w:color w:val="221815"/>
          <w:spacing w:val="-2"/>
          <w:sz w:val="18"/>
        </w:rPr>
        <w:t>74%</w:t>
      </w:r>
      <w:r>
        <w:rPr>
          <w:color w:val="221815"/>
          <w:spacing w:val="-2"/>
          <w:sz w:val="18"/>
        </w:rPr>
        <w:t>提高至</w:t>
      </w:r>
      <w:r>
        <w:rPr>
          <w:rFonts w:ascii="Microsoft Sans Serif" w:hAnsi="Microsoft Sans Serif" w:eastAsia="Microsoft Sans Serif"/>
          <w:color w:val="221815"/>
          <w:spacing w:val="-2"/>
          <w:sz w:val="18"/>
        </w:rPr>
        <w:t>83%</w:t>
      </w:r>
      <w:r>
        <w:rPr>
          <w:color w:val="221815"/>
          <w:spacing w:val="-2"/>
          <w:sz w:val="18"/>
        </w:rPr>
        <w:t>。联想将进一步探索其</w:t>
      </w:r>
      <w:r>
        <w:rPr>
          <w:color w:val="221815"/>
          <w:spacing w:val="-2"/>
          <w:sz w:val="18"/>
        </w:rPr>
        <w:t>它使用胶合板托盘的可行性。</w:t>
      </w:r>
    </w:p>
    <w:p>
      <w:pPr>
        <w:pStyle w:val="BodyText"/>
        <w:spacing w:line="228" w:lineRule="auto" w:before="70"/>
        <w:ind w:left="649" w:right="901"/>
        <w:jc w:val="both"/>
      </w:pPr>
      <w:r>
        <w:rPr/>
        <w:br w:type="column"/>
      </w:r>
      <w:r>
        <w:rPr>
          <w:color w:val="221815"/>
          <w:spacing w:val="5"/>
        </w:rPr>
        <w:t>联想是亚洲绿色货运组织（一个专注于降低亚洲货运燃料成本及排放的非盈利组织）的创始理事会成员。</w:t>
      </w:r>
      <w:r>
        <w:rPr>
          <w:rFonts w:ascii="Microsoft Sans Serif" w:eastAsia="Microsoft Sans Serif"/>
          <w:color w:val="221815"/>
          <w:spacing w:val="5"/>
          <w:w w:val="107"/>
        </w:rPr>
        <w:t>2</w:t>
      </w:r>
      <w:r>
        <w:rPr>
          <w:rFonts w:ascii="Microsoft Sans Serif" w:eastAsia="Microsoft Sans Serif"/>
          <w:color w:val="221815"/>
          <w:spacing w:val="5"/>
          <w:w w:val="118"/>
        </w:rPr>
        <w:t>02</w:t>
      </w:r>
      <w:r>
        <w:rPr>
          <w:rFonts w:ascii="Microsoft Sans Serif" w:eastAsia="Microsoft Sans Serif"/>
          <w:color w:val="221815"/>
          <w:spacing w:val="6"/>
          <w:w w:val="128"/>
        </w:rPr>
        <w:t>0</w:t>
      </w:r>
      <w:r>
        <w:rPr>
          <w:color w:val="221815"/>
          <w:spacing w:val="5"/>
        </w:rPr>
        <w:t>年</w:t>
      </w:r>
      <w:r>
        <w:rPr>
          <w:rFonts w:ascii="Microsoft Sans Serif" w:eastAsia="Microsoft Sans Serif"/>
          <w:color w:val="221815"/>
          <w:w w:val="64"/>
        </w:rPr>
        <w:t>1</w:t>
      </w:r>
      <w:r>
        <w:rPr>
          <w:color w:val="221815"/>
          <w:spacing w:val="5"/>
        </w:rPr>
        <w:t>月，联想中国成为首家获得亚洲绿色货运组织三叶认证资</w:t>
      </w:r>
      <w:r>
        <w:rPr>
          <w:color w:val="221815"/>
        </w:rPr>
        <w:t>格（</w:t>
      </w:r>
      <w:r>
        <w:rPr>
          <w:rFonts w:ascii="Microsoft Sans Serif" w:eastAsia="Microsoft Sans Serif"/>
          <w:color w:val="221815"/>
          <w:w w:val="112"/>
        </w:rPr>
        <w:t>3-Leaf</w:t>
      </w:r>
      <w:r>
        <w:rPr>
          <w:rFonts w:ascii="Microsoft Sans Serif" w:eastAsia="Microsoft Sans Serif"/>
          <w:color w:val="221815"/>
          <w:spacing w:val="-4"/>
        </w:rPr>
        <w:t>  </w:t>
      </w:r>
      <w:r>
        <w:rPr>
          <w:rFonts w:ascii="Microsoft Sans Serif" w:eastAsia="Microsoft Sans Serif"/>
          <w:color w:val="221815"/>
          <w:w w:val="115"/>
        </w:rPr>
        <w:t>Certification</w:t>
      </w:r>
      <w:r>
        <w:rPr>
          <w:color w:val="221815"/>
        </w:rPr>
        <w:t>）</w:t>
      </w:r>
      <w:r>
        <w:rPr>
          <w:color w:val="221815"/>
          <w:spacing w:val="-1"/>
        </w:rPr>
        <w:t>的供货商，联想印度获得二叶</w:t>
      </w:r>
      <w:r>
        <w:rPr>
          <w:color w:val="221815"/>
        </w:rPr>
        <w:t>认证（</w:t>
      </w:r>
      <w:r>
        <w:rPr>
          <w:rFonts w:ascii="Microsoft Sans Serif" w:eastAsia="Microsoft Sans Serif"/>
          <w:color w:val="221815"/>
          <w:w w:val="111"/>
        </w:rPr>
        <w:t>2-Leaf</w:t>
      </w:r>
      <w:r>
        <w:rPr>
          <w:rFonts w:ascii="Microsoft Sans Serif" w:eastAsia="Microsoft Sans Serif"/>
          <w:color w:val="221815"/>
          <w:spacing w:val="6"/>
        </w:rPr>
        <w:t> </w:t>
      </w:r>
      <w:r>
        <w:rPr>
          <w:rFonts w:ascii="Microsoft Sans Serif" w:eastAsia="Microsoft Sans Serif"/>
          <w:color w:val="221815"/>
          <w:w w:val="115"/>
        </w:rPr>
        <w:t>Certification</w:t>
      </w:r>
      <w:r>
        <w:rPr>
          <w:color w:val="221815"/>
        </w:rPr>
        <w:t>）。</w:t>
      </w:r>
    </w:p>
    <w:p>
      <w:pPr>
        <w:pStyle w:val="BodyText"/>
        <w:spacing w:before="9"/>
        <w:rPr>
          <w:sz w:val="17"/>
        </w:rPr>
      </w:pPr>
    </w:p>
    <w:p>
      <w:pPr>
        <w:pStyle w:val="BodyText"/>
        <w:spacing w:line="228" w:lineRule="auto"/>
        <w:ind w:left="649" w:right="902"/>
      </w:pPr>
      <w:r>
        <w:rPr>
          <w:color w:val="221815"/>
          <w:spacing w:val="3"/>
        </w:rPr>
        <w:t>联想是美国环保局</w:t>
      </w:r>
      <w:r>
        <w:rPr>
          <w:rFonts w:ascii="Microsoft Sans Serif" w:hAnsi="Microsoft Sans Serif" w:eastAsia="Microsoft Sans Serif"/>
          <w:color w:val="221815"/>
          <w:spacing w:val="3"/>
          <w:w w:val="112"/>
        </w:rPr>
        <w:t>SmartWay</w:t>
      </w:r>
      <w:r>
        <w:rPr>
          <w:color w:val="221815"/>
          <w:spacing w:val="3"/>
        </w:rPr>
        <w:t>计划批准的合作伙伴，该计划旨在保护人类健康及环境。</w:t>
      </w:r>
      <w:r>
        <w:rPr>
          <w:rFonts w:ascii="Microsoft Sans Serif" w:hAnsi="Microsoft Sans Serif" w:eastAsia="Microsoft Sans Serif"/>
          <w:color w:val="221815"/>
          <w:spacing w:val="3"/>
          <w:w w:val="112"/>
        </w:rPr>
        <w:t>SmartWay</w:t>
      </w:r>
      <w:r>
        <w:rPr>
          <w:color w:val="221815"/>
          <w:spacing w:val="3"/>
        </w:rPr>
        <w:t>协助联想展示了</w:t>
      </w:r>
      <w:r>
        <w:rPr>
          <w:color w:val="221815"/>
          <w:spacing w:val="7"/>
        </w:rPr>
        <w:t>其减少货运对环境影响的承诺。</w:t>
      </w:r>
      <w:r>
        <w:rPr>
          <w:rFonts w:ascii="Microsoft Sans Serif" w:hAnsi="Microsoft Sans Serif" w:eastAsia="Microsoft Sans Serif"/>
          <w:color w:val="221815"/>
          <w:w w:val="104"/>
        </w:rPr>
        <w:t>2019</w:t>
      </w:r>
      <w:r>
        <w:rPr>
          <w:color w:val="221815"/>
          <w:spacing w:val="7"/>
        </w:rPr>
        <w:t>年</w:t>
      </w:r>
      <w:r>
        <w:rPr>
          <w:rFonts w:ascii="Microsoft Sans Serif" w:hAnsi="Microsoft Sans Serif" w:eastAsia="Microsoft Sans Serif"/>
          <w:color w:val="221815"/>
          <w:w w:val="96"/>
        </w:rPr>
        <w:t>10</w:t>
      </w:r>
      <w:r>
        <w:rPr>
          <w:color w:val="221815"/>
          <w:spacing w:val="7"/>
        </w:rPr>
        <w:t>月，联想荣获 </w:t>
      </w:r>
      <w:r>
        <w:rPr>
          <w:color w:val="221815"/>
          <w:spacing w:val="-11"/>
          <w:w w:val="300"/>
        </w:rPr>
        <w:t>“</w:t>
      </w:r>
      <w:r>
        <w:rPr>
          <w:rFonts w:ascii="Microsoft Sans Serif" w:hAnsi="Microsoft Sans Serif" w:eastAsia="Microsoft Sans Serif"/>
          <w:color w:val="221815"/>
          <w:spacing w:val="-4"/>
          <w:w w:val="104"/>
        </w:rPr>
        <w:t>2019</w:t>
      </w:r>
      <w:r>
        <w:rPr>
          <w:color w:val="221815"/>
          <w:spacing w:val="-11"/>
        </w:rPr>
        <w:t>年</w:t>
      </w:r>
      <w:r>
        <w:rPr>
          <w:rFonts w:ascii="Microsoft Sans Serif" w:hAnsi="Microsoft Sans Serif" w:eastAsia="Microsoft Sans Serif"/>
          <w:color w:val="221815"/>
          <w:spacing w:val="-4"/>
          <w:w w:val="112"/>
        </w:rPr>
        <w:t>SmartWay</w:t>
      </w:r>
      <w:r>
        <w:rPr>
          <w:color w:val="221815"/>
          <w:spacing w:val="-11"/>
          <w:w w:val="112"/>
        </w:rPr>
        <w:t>最佳表现奖”(</w:t>
      </w:r>
      <w:r>
        <w:rPr>
          <w:rFonts w:ascii="Microsoft Sans Serif" w:hAnsi="Microsoft Sans Serif" w:eastAsia="Microsoft Sans Serif"/>
          <w:color w:val="221815"/>
          <w:spacing w:val="-4"/>
          <w:w w:val="112"/>
        </w:rPr>
        <w:t>SmartWa</w:t>
      </w:r>
      <w:r>
        <w:rPr>
          <w:rFonts w:ascii="Microsoft Sans Serif" w:hAnsi="Microsoft Sans Serif" w:eastAsia="Microsoft Sans Serif"/>
          <w:color w:val="221815"/>
          <w:w w:val="112"/>
        </w:rPr>
        <w:t>y</w:t>
      </w:r>
      <w:r>
        <w:rPr>
          <w:rFonts w:ascii="Microsoft Sans Serif" w:hAnsi="Microsoft Sans Serif" w:eastAsia="Microsoft Sans Serif"/>
          <w:color w:val="221815"/>
          <w:spacing w:val="-4"/>
        </w:rPr>
        <w:t>  </w:t>
      </w:r>
      <w:r>
        <w:rPr>
          <w:rFonts w:ascii="Microsoft Sans Serif" w:hAnsi="Microsoft Sans Serif" w:eastAsia="Microsoft Sans Serif"/>
          <w:color w:val="221815"/>
          <w:spacing w:val="-4"/>
          <w:w w:val="104"/>
        </w:rPr>
        <w:t>201</w:t>
      </w:r>
      <w:r>
        <w:rPr>
          <w:rFonts w:ascii="Microsoft Sans Serif" w:hAnsi="Microsoft Sans Serif" w:eastAsia="Microsoft Sans Serif"/>
          <w:color w:val="221815"/>
          <w:w w:val="104"/>
        </w:rPr>
        <w:t>9</w:t>
      </w:r>
      <w:r>
        <w:rPr>
          <w:rFonts w:ascii="Microsoft Sans Serif" w:hAnsi="Microsoft Sans Serif" w:eastAsia="Microsoft Sans Serif"/>
          <w:color w:val="221815"/>
          <w:spacing w:val="-4"/>
        </w:rPr>
        <w:t>  </w:t>
      </w:r>
      <w:r>
        <w:rPr>
          <w:rFonts w:ascii="Microsoft Sans Serif" w:hAnsi="Microsoft Sans Serif" w:eastAsia="Microsoft Sans Serif"/>
          <w:color w:val="221815"/>
          <w:spacing w:val="-4"/>
          <w:w w:val="111"/>
        </w:rPr>
        <w:t>High </w:t>
      </w:r>
      <w:hyperlink r:id="rId468">
        <w:r>
          <w:rPr>
            <w:rFonts w:ascii="Microsoft Sans Serif" w:hAnsi="Microsoft Sans Serif" w:eastAsia="Microsoft Sans Serif"/>
            <w:color w:val="221815"/>
            <w:spacing w:val="13"/>
            <w:w w:val="113"/>
          </w:rPr>
          <w:t>Performer</w:t>
        </w:r>
        <w:r>
          <w:rPr>
            <w:color w:val="221815"/>
            <w:spacing w:val="5"/>
            <w:w w:val="103"/>
          </w:rPr>
          <w:t>)。</w:t>
        </w:r>
        <w:r>
          <w:rPr>
            <w:color w:val="221815"/>
            <w:spacing w:val="12"/>
          </w:rPr>
          <w:t>有关资料可参见</w:t>
        </w:r>
        <w:r>
          <w:rPr>
            <w:rFonts w:ascii="Microsoft Sans Serif" w:hAnsi="Microsoft Sans Serif" w:eastAsia="Microsoft Sans Serif"/>
            <w:color w:val="221815"/>
            <w:spacing w:val="13"/>
            <w:w w:val="119"/>
          </w:rPr>
          <w:t>https://www.smart</w:t>
        </w:r>
        <w:r>
          <w:rPr>
            <w:rFonts w:ascii="Microsoft Sans Serif" w:hAnsi="Microsoft Sans Serif" w:eastAsia="Microsoft Sans Serif"/>
            <w:color w:val="221815"/>
            <w:w w:val="122"/>
          </w:rPr>
          <w:t>- </w:t>
        </w:r>
        <w:r>
          <w:rPr>
            <w:rFonts w:ascii="Microsoft Sans Serif" w:hAnsi="Microsoft Sans Serif" w:eastAsia="Microsoft Sans Serif"/>
            <w:color w:val="221815"/>
            <w:w w:val="117"/>
          </w:rPr>
          <w:t>freightcentre.org/en/news/lenovo/1428/</w:t>
        </w:r>
        <w:r>
          <w:rPr>
            <w:color w:val="221815"/>
          </w:rPr>
          <w:t>。</w:t>
        </w:r>
      </w:hyperlink>
    </w:p>
    <w:p>
      <w:pPr>
        <w:pStyle w:val="BodyText"/>
        <w:rPr>
          <w:sz w:val="20"/>
        </w:rPr>
      </w:pPr>
    </w:p>
    <w:p>
      <w:pPr>
        <w:pStyle w:val="BodyText"/>
        <w:rPr>
          <w:sz w:val="20"/>
        </w:rPr>
      </w:pPr>
    </w:p>
    <w:p>
      <w:pPr>
        <w:pStyle w:val="BodyText"/>
        <w:rPr>
          <w:sz w:val="20"/>
        </w:rPr>
      </w:pPr>
    </w:p>
    <w:p>
      <w:pPr>
        <w:pStyle w:val="BodyText"/>
        <w:spacing w:before="2"/>
        <w:rPr>
          <w:sz w:val="26"/>
        </w:rPr>
      </w:pPr>
      <w:r>
        <w:rPr/>
        <w:drawing>
          <wp:anchor distT="0" distB="0" distL="0" distR="0" allowOverlap="1" layoutInCell="1" locked="0" behindDoc="0" simplePos="0" relativeHeight="258">
            <wp:simplePos x="0" y="0"/>
            <wp:positionH relativeFrom="page">
              <wp:posOffset>3868766</wp:posOffset>
            </wp:positionH>
            <wp:positionV relativeFrom="paragraph">
              <wp:posOffset>304280</wp:posOffset>
            </wp:positionV>
            <wp:extent cx="2985471" cy="1219200"/>
            <wp:effectExtent l="0" t="0" r="0" b="0"/>
            <wp:wrapTopAndBottom/>
            <wp:docPr id="123" name="image387.png"/>
            <wp:cNvGraphicFramePr>
              <a:graphicFrameLocks noChangeAspect="1"/>
            </wp:cNvGraphicFramePr>
            <a:graphic>
              <a:graphicData uri="http://schemas.openxmlformats.org/drawingml/2006/picture">
                <pic:pic>
                  <pic:nvPicPr>
                    <pic:cNvPr id="124" name="image387.png"/>
                    <pic:cNvPicPr/>
                  </pic:nvPicPr>
                  <pic:blipFill>
                    <a:blip r:embed="rId469" cstate="print"/>
                    <a:stretch>
                      <a:fillRect/>
                    </a:stretch>
                  </pic:blipFill>
                  <pic:spPr>
                    <a:xfrm>
                      <a:off x="0" y="0"/>
                      <a:ext cx="2985471" cy="1219200"/>
                    </a:xfrm>
                    <a:prstGeom prst="rect">
                      <a:avLst/>
                    </a:prstGeom>
                  </pic:spPr>
                </pic:pic>
              </a:graphicData>
            </a:graphic>
          </wp:anchor>
        </w:drawing>
      </w:r>
    </w:p>
    <w:p>
      <w:pPr>
        <w:spacing w:after="0"/>
        <w:rPr>
          <w:sz w:val="26"/>
        </w:rPr>
        <w:sectPr>
          <w:type w:val="continuous"/>
          <w:pgSz w:w="11910" w:h="16840"/>
          <w:pgMar w:header="0" w:footer="488" w:top="720" w:bottom="280" w:left="0" w:right="240"/>
          <w:cols w:num="2" w:equalWidth="0">
            <w:col w:w="5429" w:space="40"/>
            <w:col w:w="6201"/>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3"/>
        <w:rPr>
          <w:sz w:val="11"/>
        </w:rPr>
      </w:pPr>
    </w:p>
    <w:p>
      <w:pPr>
        <w:spacing w:after="0"/>
        <w:rPr>
          <w:sz w:val="11"/>
        </w:rPr>
        <w:sectPr>
          <w:pgSz w:w="11910" w:h="16840"/>
          <w:pgMar w:header="0" w:footer="488" w:top="520" w:bottom="680" w:left="0" w:right="240"/>
        </w:sectPr>
      </w:pPr>
    </w:p>
    <w:p>
      <w:pPr>
        <w:pStyle w:val="Heading6"/>
        <w:spacing w:line="323" w:lineRule="exact" w:before="62"/>
      </w:pPr>
      <w:r>
        <w:rPr>
          <w:rFonts w:ascii="Verdana" w:eastAsia="Verdana"/>
          <w:color w:val="4A89C9"/>
          <w:w w:val="95"/>
        </w:rPr>
        <w:t>2019/20</w:t>
      </w:r>
      <w:r>
        <w:rPr>
          <w:color w:val="4A89C9"/>
          <w:w w:val="95"/>
        </w:rPr>
        <w:t>财</w:t>
      </w:r>
      <w:r>
        <w:rPr>
          <w:color w:val="4A89C9"/>
          <w:w w:val="95"/>
        </w:rPr>
        <w:t>年</w:t>
      </w:r>
      <w:r>
        <w:rPr>
          <w:color w:val="4A89C9"/>
          <w:w w:val="95"/>
        </w:rPr>
        <w:t>环</w:t>
      </w:r>
      <w:r>
        <w:rPr>
          <w:color w:val="4A89C9"/>
          <w:w w:val="95"/>
        </w:rPr>
        <w:t>境</w:t>
      </w:r>
      <w:r>
        <w:rPr>
          <w:color w:val="4A89C9"/>
          <w:w w:val="95"/>
        </w:rPr>
        <w:t>绩</w:t>
      </w:r>
      <w:r>
        <w:rPr>
          <w:color w:val="4A89C9"/>
          <w:spacing w:val="-10"/>
          <w:w w:val="95"/>
        </w:rPr>
        <w:t>效</w:t>
      </w:r>
    </w:p>
    <w:p>
      <w:pPr>
        <w:spacing w:line="311" w:lineRule="exact" w:before="0"/>
        <w:ind w:left="1133" w:right="0" w:firstLine="0"/>
        <w:jc w:val="left"/>
        <w:rPr>
          <w:sz w:val="20"/>
        </w:rPr>
      </w:pPr>
      <w:r>
        <w:rPr>
          <w:color w:val="040000"/>
          <w:spacing w:val="15"/>
          <w:sz w:val="20"/>
        </w:rPr>
        <w:t>降低运营能源消耗</w:t>
      </w:r>
    </w:p>
    <w:p>
      <w:pPr>
        <w:pStyle w:val="BodyText"/>
        <w:spacing w:line="228" w:lineRule="auto"/>
        <w:ind w:left="1133"/>
        <w:jc w:val="both"/>
      </w:pPr>
      <w:r>
        <w:rPr>
          <w:color w:val="221815"/>
          <w:spacing w:val="-2"/>
        </w:rPr>
        <w:t>提升运营能效，是联想实现其温室气体减排目标的一个基</w:t>
      </w:r>
      <w:r>
        <w:rPr>
          <w:color w:val="221815"/>
          <w:spacing w:val="-2"/>
        </w:rPr>
        <w:t>本途径。自设立气候变化目标起，联想已在全球实行逾 </w:t>
      </w:r>
      <w:r>
        <w:rPr>
          <w:rFonts w:ascii="Microsoft Sans Serif" w:eastAsia="Microsoft Sans Serif"/>
          <w:color w:val="221815"/>
          <w:spacing w:val="-2"/>
        </w:rPr>
        <w:t>190</w:t>
      </w:r>
      <w:r>
        <w:rPr>
          <w:color w:val="221815"/>
          <w:spacing w:val="-2"/>
        </w:rPr>
        <w:t>个运营节能项目。所有办公场所继续执行节能项目，</w:t>
      </w:r>
      <w:r>
        <w:rPr>
          <w:color w:val="221815"/>
          <w:spacing w:val="-2"/>
        </w:rPr>
        <w:t>并评估使用再生能源的可行性。在整个企业内，这些活动</w:t>
      </w:r>
      <w:r>
        <w:rPr>
          <w:color w:val="221815"/>
          <w:spacing w:val="-2"/>
        </w:rPr>
        <w:t>由各办公场所的能源负责人带领能源团队推行，以协助落</w:t>
      </w:r>
      <w:r>
        <w:rPr>
          <w:color w:val="221815"/>
          <w:spacing w:val="-2"/>
        </w:rPr>
        <w:t>实集团的节能项目。</w:t>
      </w:r>
    </w:p>
    <w:p>
      <w:pPr>
        <w:pStyle w:val="BodyText"/>
        <w:spacing w:before="14"/>
        <w:rPr>
          <w:sz w:val="16"/>
        </w:rPr>
      </w:pPr>
    </w:p>
    <w:p>
      <w:pPr>
        <w:pStyle w:val="BodyText"/>
        <w:ind w:left="1133"/>
      </w:pPr>
      <w:r>
        <w:rPr>
          <w:color w:val="221815"/>
          <w:spacing w:val="-1"/>
        </w:rPr>
        <w:t>本财政年度执行的若干项目包括：</w:t>
      </w:r>
    </w:p>
    <w:p>
      <w:pPr>
        <w:pStyle w:val="BodyText"/>
        <w:spacing w:before="2"/>
        <w:rPr>
          <w:sz w:val="17"/>
        </w:rPr>
      </w:pPr>
    </w:p>
    <w:p>
      <w:pPr>
        <w:pStyle w:val="ListParagraph"/>
        <w:numPr>
          <w:ilvl w:val="2"/>
          <w:numId w:val="48"/>
        </w:numPr>
        <w:tabs>
          <w:tab w:pos="1449" w:val="left" w:leader="none"/>
          <w:tab w:pos="1450" w:val="left" w:leader="none"/>
        </w:tabs>
        <w:spacing w:line="228" w:lineRule="auto" w:before="1" w:after="0"/>
        <w:ind w:left="1449" w:right="0" w:hanging="315"/>
        <w:jc w:val="left"/>
        <w:rPr>
          <w:sz w:val="18"/>
        </w:rPr>
      </w:pPr>
      <w:r>
        <w:rPr>
          <w:color w:val="221815"/>
          <w:spacing w:val="-2"/>
          <w:sz w:val="18"/>
        </w:rPr>
        <w:t>在中国北京、深圳、厦门、日本群马及米泽安装节能</w:t>
      </w:r>
      <w:r>
        <w:rPr>
          <w:color w:val="221815"/>
          <w:spacing w:val="-4"/>
          <w:sz w:val="18"/>
        </w:rPr>
        <w:t>照明系统</w:t>
      </w:r>
    </w:p>
    <w:p>
      <w:pPr>
        <w:spacing w:line="240" w:lineRule="auto" w:before="15"/>
        <w:rPr>
          <w:sz w:val="11"/>
        </w:rPr>
      </w:pPr>
      <w:r>
        <w:rPr/>
        <w:br w:type="column"/>
      </w:r>
      <w:r>
        <w:rPr>
          <w:sz w:val="11"/>
        </w:rPr>
      </w:r>
    </w:p>
    <w:p>
      <w:pPr>
        <w:pStyle w:val="ListParagraph"/>
        <w:numPr>
          <w:ilvl w:val="0"/>
          <w:numId w:val="49"/>
        </w:numPr>
        <w:tabs>
          <w:tab w:pos="714" w:val="left" w:leader="none"/>
          <w:tab w:pos="715" w:val="left" w:leader="none"/>
        </w:tabs>
        <w:spacing w:line="228" w:lineRule="auto" w:before="0" w:after="0"/>
        <w:ind w:left="714" w:right="1088" w:hanging="315"/>
        <w:jc w:val="left"/>
        <w:rPr>
          <w:sz w:val="18"/>
        </w:rPr>
      </w:pPr>
      <w:r>
        <w:rPr>
          <w:color w:val="221815"/>
          <w:spacing w:val="-2"/>
          <w:sz w:val="18"/>
        </w:rPr>
        <w:t>在中国深圳、台北以及日本群马提升了暖通空调系统</w:t>
      </w:r>
      <w:r>
        <w:rPr>
          <w:color w:val="221815"/>
          <w:spacing w:val="-2"/>
          <w:sz w:val="18"/>
        </w:rPr>
        <w:t>及空气压缩机的能效</w:t>
      </w:r>
    </w:p>
    <w:p>
      <w:pPr>
        <w:pStyle w:val="BodyText"/>
        <w:spacing w:before="13"/>
        <w:rPr>
          <w:sz w:val="15"/>
        </w:rPr>
      </w:pPr>
    </w:p>
    <w:p>
      <w:pPr>
        <w:pStyle w:val="ListParagraph"/>
        <w:numPr>
          <w:ilvl w:val="0"/>
          <w:numId w:val="49"/>
        </w:numPr>
        <w:tabs>
          <w:tab w:pos="714" w:val="left" w:leader="none"/>
          <w:tab w:pos="715" w:val="left" w:leader="none"/>
        </w:tabs>
        <w:spacing w:line="240" w:lineRule="auto" w:before="0" w:after="0"/>
        <w:ind w:left="714" w:right="0" w:hanging="296"/>
        <w:jc w:val="left"/>
        <w:rPr>
          <w:sz w:val="18"/>
        </w:rPr>
      </w:pPr>
      <w:r>
        <w:rPr>
          <w:color w:val="221815"/>
          <w:spacing w:val="-1"/>
          <w:sz w:val="18"/>
        </w:rPr>
        <w:t>在中国北京及台北安装时间及温度控制装置</w:t>
      </w:r>
    </w:p>
    <w:p>
      <w:pPr>
        <w:pStyle w:val="BodyText"/>
        <w:spacing w:before="4"/>
        <w:rPr>
          <w:sz w:val="26"/>
        </w:rPr>
      </w:pPr>
    </w:p>
    <w:p>
      <w:pPr>
        <w:pStyle w:val="BodyText"/>
        <w:spacing w:line="228" w:lineRule="auto" w:before="1"/>
        <w:ind w:left="407" w:right="934"/>
        <w:jc w:val="both"/>
      </w:pPr>
      <w:r>
        <w:rPr>
          <w:color w:val="221815"/>
          <w:spacing w:val="-4"/>
        </w:rPr>
        <w:t>在</w:t>
      </w:r>
      <w:r>
        <w:rPr>
          <w:rFonts w:ascii="Microsoft Sans Serif" w:eastAsia="Microsoft Sans Serif"/>
          <w:color w:val="221815"/>
          <w:w w:val="114"/>
        </w:rPr>
        <w:t>2019/20</w:t>
      </w:r>
      <w:r>
        <w:rPr>
          <w:color w:val="221815"/>
          <w:spacing w:val="-4"/>
        </w:rPr>
        <w:t>财年，我们将能源管理体系扩充至公司总部，中</w:t>
      </w:r>
      <w:r>
        <w:rPr>
          <w:color w:val="221815"/>
          <w:spacing w:val="-11"/>
        </w:rPr>
        <w:t>国北京以及位于及合肥的制造工厂，获得了</w:t>
      </w:r>
      <w:r>
        <w:rPr>
          <w:rFonts w:ascii="Microsoft Sans Serif" w:eastAsia="Microsoft Sans Serif"/>
          <w:color w:val="221815"/>
          <w:w w:val="103"/>
        </w:rPr>
        <w:t>ISO</w:t>
      </w:r>
      <w:r>
        <w:rPr>
          <w:rFonts w:ascii="Microsoft Sans Serif" w:eastAsia="Microsoft Sans Serif"/>
          <w:color w:val="221815"/>
          <w:spacing w:val="2"/>
        </w:rPr>
        <w:t> </w:t>
      </w:r>
      <w:r>
        <w:rPr>
          <w:rFonts w:ascii="Microsoft Sans Serif" w:eastAsia="Microsoft Sans Serif"/>
          <w:color w:val="221815"/>
          <w:spacing w:val="-4"/>
          <w:w w:val="112"/>
        </w:rPr>
        <w:t>50001</w:t>
      </w:r>
      <w:r>
        <w:rPr>
          <w:color w:val="221815"/>
          <w:spacing w:val="-15"/>
        </w:rPr>
        <w:t>认证。</w:t>
      </w:r>
      <w:r>
        <w:rPr>
          <w:color w:val="221815"/>
          <w:spacing w:val="10"/>
        </w:rPr>
        <w:t>联想获</w:t>
      </w:r>
      <w:r>
        <w:rPr>
          <w:rFonts w:ascii="Microsoft Sans Serif" w:eastAsia="Microsoft Sans Serif"/>
          <w:color w:val="221815"/>
          <w:spacing w:val="7"/>
          <w:w w:val="103"/>
        </w:rPr>
        <w:t>IS</w:t>
      </w:r>
      <w:r>
        <w:rPr>
          <w:rFonts w:ascii="Microsoft Sans Serif" w:eastAsia="Microsoft Sans Serif"/>
          <w:color w:val="221815"/>
          <w:w w:val="103"/>
        </w:rPr>
        <w:t>O</w:t>
      </w:r>
      <w:r>
        <w:rPr>
          <w:rFonts w:ascii="Microsoft Sans Serif" w:eastAsia="Microsoft Sans Serif"/>
          <w:color w:val="221815"/>
          <w:spacing w:val="6"/>
        </w:rPr>
        <w:t> </w:t>
      </w:r>
      <w:r>
        <w:rPr>
          <w:rFonts w:ascii="Microsoft Sans Serif" w:eastAsia="Microsoft Sans Serif"/>
          <w:color w:val="221815"/>
          <w:w w:val="112"/>
        </w:rPr>
        <w:t>50001</w:t>
      </w:r>
      <w:r>
        <w:rPr>
          <w:color w:val="221815"/>
          <w:spacing w:val="2"/>
        </w:rPr>
        <w:t>认证的地点制定了以下全球化目标：与 </w:t>
      </w:r>
      <w:r>
        <w:rPr>
          <w:rFonts w:ascii="Microsoft Sans Serif" w:eastAsia="Microsoft Sans Serif"/>
          <w:color w:val="221815"/>
          <w:spacing w:val="4"/>
          <w:w w:val="114"/>
        </w:rPr>
        <w:t>2019/20</w:t>
      </w:r>
      <w:r>
        <w:rPr>
          <w:color w:val="221815"/>
          <w:spacing w:val="4"/>
        </w:rPr>
        <w:t>财年能源基准相比，未来三个财年总能源消耗至</w:t>
      </w:r>
      <w:r>
        <w:rPr>
          <w:color w:val="221815"/>
          <w:spacing w:val="5"/>
        </w:rPr>
        <w:t>少降低</w:t>
      </w:r>
      <w:r>
        <w:rPr>
          <w:rFonts w:ascii="Microsoft Sans Serif" w:eastAsia="Microsoft Sans Serif"/>
          <w:color w:val="221815"/>
          <w:spacing w:val="5"/>
          <w:w w:val="89"/>
        </w:rPr>
        <w:t>1.5%</w:t>
      </w:r>
      <w:r>
        <w:rPr>
          <w:color w:val="221815"/>
          <w:spacing w:val="4"/>
        </w:rPr>
        <w:t>。此外，我们计划于下一年在中国武汉的制造</w:t>
      </w:r>
      <w:r>
        <w:rPr>
          <w:color w:val="221815"/>
        </w:rPr>
        <w:t>工厂实施能源管理体系。</w:t>
      </w:r>
    </w:p>
    <w:p>
      <w:pPr>
        <w:spacing w:after="0" w:line="228" w:lineRule="auto"/>
        <w:jc w:val="both"/>
        <w:sectPr>
          <w:type w:val="continuous"/>
          <w:pgSz w:w="11910" w:h="16840"/>
          <w:pgMar w:header="0" w:footer="488" w:top="720" w:bottom="280" w:left="0" w:right="240"/>
          <w:cols w:num="2" w:equalWidth="0">
            <w:col w:w="5636" w:space="40"/>
            <w:col w:w="5994"/>
          </w:cols>
        </w:sectPr>
      </w:pPr>
    </w:p>
    <w:p>
      <w:pPr>
        <w:pStyle w:val="BodyText"/>
        <w:spacing w:before="16"/>
        <w:rPr>
          <w:sz w:val="7"/>
        </w:rPr>
      </w:pPr>
    </w:p>
    <w:p>
      <w:pPr>
        <w:spacing w:after="0"/>
        <w:rPr>
          <w:sz w:val="7"/>
        </w:rPr>
        <w:sectPr>
          <w:type w:val="continuous"/>
          <w:pgSz w:w="11910" w:h="16840"/>
          <w:pgMar w:header="0" w:footer="488" w:top="720" w:bottom="280" w:left="0" w:right="240"/>
        </w:sectPr>
      </w:pPr>
    </w:p>
    <w:p>
      <w:pPr>
        <w:pStyle w:val="BodyText"/>
        <w:spacing w:before="15"/>
        <w:rPr>
          <w:sz w:val="19"/>
        </w:rPr>
      </w:pPr>
    </w:p>
    <w:p>
      <w:pPr>
        <w:pStyle w:val="ListParagraph"/>
        <w:numPr>
          <w:ilvl w:val="1"/>
          <w:numId w:val="49"/>
        </w:numPr>
        <w:tabs>
          <w:tab w:pos="1449" w:val="left" w:leader="none"/>
          <w:tab w:pos="1450" w:val="left" w:leader="none"/>
        </w:tabs>
        <w:spacing w:line="240" w:lineRule="auto" w:before="0" w:after="0"/>
        <w:ind w:left="1449" w:right="0" w:hanging="315"/>
        <w:jc w:val="left"/>
        <w:rPr>
          <w:sz w:val="18"/>
        </w:rPr>
      </w:pPr>
      <w:r>
        <w:rPr>
          <w:color w:val="221815"/>
          <w:spacing w:val="-1"/>
          <w:sz w:val="18"/>
        </w:rPr>
        <w:t>在美国北卡罗来纳州重新调试</w:t>
      </w:r>
    </w:p>
    <w:p>
      <w:pPr>
        <w:pStyle w:val="BodyText"/>
        <w:spacing w:line="228" w:lineRule="auto" w:before="56"/>
        <w:ind w:left="1135" w:right="943"/>
      </w:pPr>
      <w:r>
        <w:rPr/>
        <w:br w:type="column"/>
      </w:r>
      <w:r>
        <w:rPr>
          <w:color w:val="221815"/>
          <w:spacing w:val="-2"/>
        </w:rPr>
        <w:t>联想在过去两个财政年度的能源消耗详情如下。有关过往的</w:t>
      </w:r>
      <w:r>
        <w:rPr>
          <w:color w:val="221815"/>
          <w:spacing w:val="-2"/>
          <w:w w:val="105"/>
        </w:rPr>
        <w:t>能</w:t>
      </w:r>
      <w:r>
        <w:rPr>
          <w:color w:val="221815"/>
          <w:spacing w:val="-2"/>
          <w:w w:val="105"/>
        </w:rPr>
        <w:t>源</w:t>
      </w:r>
      <w:r>
        <w:rPr>
          <w:color w:val="221815"/>
          <w:spacing w:val="-2"/>
          <w:w w:val="105"/>
        </w:rPr>
        <w:t>消</w:t>
      </w:r>
      <w:r>
        <w:rPr>
          <w:color w:val="221815"/>
          <w:spacing w:val="-2"/>
          <w:w w:val="105"/>
        </w:rPr>
        <w:t>耗</w:t>
      </w:r>
      <w:r>
        <w:rPr>
          <w:color w:val="221815"/>
          <w:spacing w:val="-2"/>
          <w:w w:val="105"/>
        </w:rPr>
        <w:t>数</w:t>
      </w:r>
      <w:r>
        <w:rPr>
          <w:color w:val="221815"/>
          <w:spacing w:val="-2"/>
          <w:w w:val="105"/>
        </w:rPr>
        <w:t>据</w:t>
      </w:r>
      <w:r>
        <w:rPr>
          <w:color w:val="221815"/>
          <w:spacing w:val="-2"/>
          <w:w w:val="105"/>
        </w:rPr>
        <w:t>，</w:t>
      </w:r>
      <w:r>
        <w:rPr>
          <w:color w:val="221815"/>
          <w:spacing w:val="-2"/>
          <w:w w:val="105"/>
        </w:rPr>
        <w:t>请</w:t>
      </w:r>
      <w:r>
        <w:rPr>
          <w:color w:val="221815"/>
          <w:spacing w:val="-2"/>
          <w:w w:val="105"/>
        </w:rPr>
        <w:t>参</w:t>
      </w:r>
      <w:r>
        <w:rPr>
          <w:color w:val="221815"/>
          <w:spacing w:val="-2"/>
          <w:w w:val="105"/>
        </w:rPr>
        <w:t>见</w:t>
      </w:r>
      <w:r>
        <w:rPr>
          <w:color w:val="221815"/>
          <w:spacing w:val="-2"/>
          <w:w w:val="105"/>
        </w:rPr>
        <w:t>第</w:t>
      </w:r>
      <w:r>
        <w:rPr>
          <w:rFonts w:ascii="Microsoft Sans Serif" w:hAnsi="Microsoft Sans Serif" w:eastAsia="Microsoft Sans Serif"/>
          <w:color w:val="221815"/>
          <w:spacing w:val="-2"/>
          <w:w w:val="105"/>
        </w:rPr>
        <w:t>8.0</w:t>
      </w:r>
      <w:r>
        <w:rPr>
          <w:color w:val="221815"/>
          <w:spacing w:val="-2"/>
          <w:w w:val="105"/>
        </w:rPr>
        <w:t>章</w:t>
      </w:r>
      <w:r>
        <w:rPr>
          <w:color w:val="221815"/>
          <w:spacing w:val="-2"/>
          <w:w w:val="105"/>
        </w:rPr>
        <w:t>“</w:t>
      </w:r>
      <w:r>
        <w:rPr>
          <w:color w:val="221815"/>
          <w:spacing w:val="-2"/>
          <w:w w:val="105"/>
        </w:rPr>
        <w:t>综</w:t>
      </w:r>
      <w:r>
        <w:rPr>
          <w:color w:val="221815"/>
          <w:spacing w:val="-2"/>
          <w:w w:val="105"/>
        </w:rPr>
        <w:t>合</w:t>
      </w:r>
      <w:r>
        <w:rPr>
          <w:color w:val="221815"/>
          <w:spacing w:val="-2"/>
          <w:w w:val="105"/>
        </w:rPr>
        <w:t>指</w:t>
      </w:r>
      <w:r>
        <w:rPr>
          <w:color w:val="221815"/>
          <w:spacing w:val="-2"/>
          <w:w w:val="105"/>
        </w:rPr>
        <w:t>标</w:t>
      </w:r>
      <w:r>
        <w:rPr>
          <w:color w:val="221815"/>
          <w:spacing w:val="-2"/>
          <w:w w:val="105"/>
        </w:rPr>
        <w:t>”</w:t>
      </w:r>
      <w:r>
        <w:rPr>
          <w:color w:val="221815"/>
          <w:spacing w:val="-2"/>
          <w:w w:val="105"/>
        </w:rPr>
        <w:t>。</w:t>
      </w:r>
    </w:p>
    <w:p>
      <w:pPr>
        <w:spacing w:after="0" w:line="228" w:lineRule="auto"/>
        <w:sectPr>
          <w:type w:val="continuous"/>
          <w:pgSz w:w="11910" w:h="16840"/>
          <w:pgMar w:header="0" w:footer="488" w:top="720" w:bottom="280" w:left="0" w:right="240"/>
          <w:cols w:num="2" w:equalWidth="0">
            <w:col w:w="3830" w:space="1116"/>
            <w:col w:w="6724"/>
          </w:cols>
        </w:sectPr>
      </w:pPr>
    </w:p>
    <w:p>
      <w:pPr>
        <w:pStyle w:val="BodyText"/>
        <w:rPr>
          <w:sz w:val="20"/>
        </w:rPr>
      </w:pPr>
    </w:p>
    <w:p>
      <w:pPr>
        <w:pStyle w:val="BodyText"/>
        <w:rPr>
          <w:sz w:val="20"/>
        </w:rPr>
      </w:pPr>
    </w:p>
    <w:p>
      <w:pPr>
        <w:pStyle w:val="BodyText"/>
        <w:rPr>
          <w:sz w:val="20"/>
        </w:rPr>
      </w:pPr>
    </w:p>
    <w:p>
      <w:pPr>
        <w:pStyle w:val="BodyText"/>
        <w:spacing w:before="6"/>
        <w:rPr>
          <w:sz w:val="12"/>
        </w:rPr>
      </w:pPr>
    </w:p>
    <w:tbl>
      <w:tblPr>
        <w:tblW w:w="0" w:type="auto"/>
        <w:jc w:val="left"/>
        <w:tblInd w:w="1143" w:type="dxa"/>
        <w:tblBorders>
          <w:top w:val="single" w:sz="4" w:space="0" w:color="221815"/>
          <w:left w:val="single" w:sz="4" w:space="0" w:color="221815"/>
          <w:bottom w:val="single" w:sz="4" w:space="0" w:color="221815"/>
          <w:right w:val="single" w:sz="4" w:space="0" w:color="221815"/>
          <w:insideH w:val="single" w:sz="4" w:space="0" w:color="221815"/>
          <w:insideV w:val="single" w:sz="4" w:space="0" w:color="221815"/>
        </w:tblBorders>
        <w:tblLayout w:type="fixed"/>
        <w:tblCellMar>
          <w:top w:w="0" w:type="dxa"/>
          <w:left w:w="0" w:type="dxa"/>
          <w:bottom w:w="0" w:type="dxa"/>
          <w:right w:w="0" w:type="dxa"/>
        </w:tblCellMar>
        <w:tblLook w:val="01E0"/>
      </w:tblPr>
      <w:tblGrid>
        <w:gridCol w:w="6438"/>
        <w:gridCol w:w="1600"/>
        <w:gridCol w:w="1600"/>
      </w:tblGrid>
      <w:tr>
        <w:trPr>
          <w:trHeight w:val="325" w:hRule="atLeast"/>
        </w:trPr>
        <w:tc>
          <w:tcPr>
            <w:tcW w:w="6438" w:type="dxa"/>
          </w:tcPr>
          <w:p>
            <w:pPr>
              <w:pStyle w:val="TableParagraph"/>
              <w:spacing w:line="284" w:lineRule="exact" w:before="21"/>
              <w:ind w:left="124"/>
              <w:rPr>
                <w:sz w:val="18"/>
              </w:rPr>
            </w:pPr>
            <w:r>
              <w:rPr>
                <w:color w:val="221815"/>
                <w:sz w:val="18"/>
              </w:rPr>
              <w:t>能源消耗（千兆焦耳</w:t>
            </w:r>
            <w:r>
              <w:rPr>
                <w:color w:val="221815"/>
                <w:spacing w:val="-10"/>
                <w:sz w:val="18"/>
              </w:rPr>
              <w:t>）</w:t>
            </w:r>
          </w:p>
        </w:tc>
        <w:tc>
          <w:tcPr>
            <w:tcW w:w="1600" w:type="dxa"/>
          </w:tcPr>
          <w:p>
            <w:pPr>
              <w:pStyle w:val="TableParagraph"/>
              <w:spacing w:line="284" w:lineRule="exact" w:before="21"/>
              <w:ind w:right="146"/>
              <w:jc w:val="right"/>
              <w:rPr>
                <w:sz w:val="18"/>
              </w:rPr>
            </w:pPr>
            <w:r>
              <w:rPr>
                <w:rFonts w:ascii="Trebuchet MS" w:eastAsia="Trebuchet MS"/>
                <w:b/>
                <w:color w:val="221815"/>
                <w:sz w:val="18"/>
              </w:rPr>
              <w:t>2018/19</w:t>
            </w:r>
            <w:r>
              <w:rPr>
                <w:color w:val="221815"/>
                <w:spacing w:val="-5"/>
                <w:sz w:val="18"/>
              </w:rPr>
              <w:t>财年</w:t>
            </w:r>
          </w:p>
        </w:tc>
        <w:tc>
          <w:tcPr>
            <w:tcW w:w="1600" w:type="dxa"/>
          </w:tcPr>
          <w:p>
            <w:pPr>
              <w:pStyle w:val="TableParagraph"/>
              <w:spacing w:line="284" w:lineRule="exact" w:before="21"/>
              <w:ind w:right="126"/>
              <w:jc w:val="right"/>
              <w:rPr>
                <w:sz w:val="18"/>
              </w:rPr>
            </w:pPr>
            <w:r>
              <w:rPr>
                <w:rFonts w:ascii="Trebuchet MS" w:eastAsia="Trebuchet MS"/>
                <w:b/>
                <w:color w:val="221815"/>
                <w:w w:val="105"/>
                <w:sz w:val="18"/>
              </w:rPr>
              <w:t>2019/20</w:t>
            </w:r>
            <w:r>
              <w:rPr>
                <w:rFonts w:ascii="Trebuchet MS" w:eastAsia="Trebuchet MS"/>
                <w:b/>
                <w:color w:val="221815"/>
                <w:spacing w:val="-8"/>
                <w:w w:val="105"/>
                <w:sz w:val="18"/>
              </w:rPr>
              <w:t> </w:t>
            </w:r>
            <w:r>
              <w:rPr>
                <w:color w:val="221815"/>
                <w:w w:val="105"/>
                <w:sz w:val="18"/>
              </w:rPr>
              <w:t>财</w:t>
            </w:r>
            <w:r>
              <w:rPr>
                <w:color w:val="221815"/>
                <w:spacing w:val="-10"/>
                <w:w w:val="105"/>
                <w:sz w:val="18"/>
              </w:rPr>
              <w:t>年</w:t>
            </w:r>
          </w:p>
        </w:tc>
      </w:tr>
      <w:tr>
        <w:trPr>
          <w:trHeight w:val="325" w:hRule="atLeast"/>
        </w:trPr>
        <w:tc>
          <w:tcPr>
            <w:tcW w:w="6438" w:type="dxa"/>
          </w:tcPr>
          <w:p>
            <w:pPr>
              <w:pStyle w:val="TableParagraph"/>
              <w:spacing w:line="284" w:lineRule="exact" w:before="21"/>
              <w:ind w:left="124"/>
              <w:rPr>
                <w:sz w:val="18"/>
              </w:rPr>
            </w:pPr>
            <w:r>
              <w:rPr>
                <w:color w:val="221815"/>
                <w:spacing w:val="-5"/>
                <w:sz w:val="18"/>
              </w:rPr>
              <w:t>总计</w:t>
            </w:r>
          </w:p>
        </w:tc>
        <w:tc>
          <w:tcPr>
            <w:tcW w:w="1600" w:type="dxa"/>
          </w:tcPr>
          <w:p>
            <w:pPr>
              <w:pStyle w:val="TableParagraph"/>
              <w:spacing w:before="68"/>
              <w:ind w:right="141"/>
              <w:jc w:val="right"/>
              <w:rPr>
                <w:rFonts w:ascii="Trebuchet MS"/>
                <w:b/>
                <w:sz w:val="18"/>
              </w:rPr>
            </w:pPr>
            <w:r>
              <w:rPr>
                <w:rFonts w:ascii="Trebuchet MS"/>
                <w:b/>
                <w:color w:val="221815"/>
                <w:spacing w:val="-2"/>
                <w:sz w:val="18"/>
              </w:rPr>
              <w:t>1,243,999</w:t>
            </w:r>
          </w:p>
        </w:tc>
        <w:tc>
          <w:tcPr>
            <w:tcW w:w="1600" w:type="dxa"/>
          </w:tcPr>
          <w:p>
            <w:pPr>
              <w:pStyle w:val="TableParagraph"/>
              <w:spacing w:before="68"/>
              <w:ind w:right="142"/>
              <w:jc w:val="right"/>
              <w:rPr>
                <w:rFonts w:ascii="Trebuchet MS"/>
                <w:b/>
                <w:sz w:val="18"/>
              </w:rPr>
            </w:pPr>
            <w:r>
              <w:rPr>
                <w:rFonts w:ascii="Trebuchet MS"/>
                <w:b/>
                <w:color w:val="221815"/>
                <w:spacing w:val="-2"/>
                <w:sz w:val="18"/>
              </w:rPr>
              <w:t>1,180,071</w:t>
            </w:r>
          </w:p>
        </w:tc>
      </w:tr>
    </w:tbl>
    <w:p>
      <w:pPr>
        <w:pStyle w:val="BodyText"/>
        <w:spacing w:before="6"/>
        <w:rPr>
          <w:sz w:val="16"/>
        </w:rPr>
      </w:pPr>
    </w:p>
    <w:p>
      <w:pPr>
        <w:pStyle w:val="Heading6"/>
        <w:numPr>
          <w:ilvl w:val="1"/>
          <w:numId w:val="41"/>
        </w:numPr>
        <w:tabs>
          <w:tab w:pos="1436" w:val="left" w:leader="none"/>
        </w:tabs>
        <w:spacing w:line="240" w:lineRule="auto" w:before="46" w:after="0"/>
        <w:ind w:left="1435" w:right="0" w:hanging="303"/>
        <w:jc w:val="both"/>
        <w:rPr>
          <w:rFonts w:ascii="Trebuchet MS" w:eastAsia="Trebuchet MS"/>
          <w:b/>
          <w:color w:val="221815"/>
        </w:rPr>
      </w:pPr>
      <w:r>
        <w:rPr>
          <w:color w:val="040000"/>
          <w:spacing w:val="17"/>
          <w:w w:val="95"/>
        </w:rPr>
        <w:t>联</w:t>
      </w:r>
      <w:r>
        <w:rPr>
          <w:color w:val="040000"/>
          <w:spacing w:val="17"/>
          <w:w w:val="95"/>
        </w:rPr>
        <w:t>想</w:t>
      </w:r>
      <w:r>
        <w:rPr>
          <w:color w:val="040000"/>
          <w:spacing w:val="17"/>
          <w:w w:val="95"/>
        </w:rPr>
        <w:t>全</w:t>
      </w:r>
      <w:r>
        <w:rPr>
          <w:color w:val="040000"/>
          <w:spacing w:val="17"/>
          <w:w w:val="95"/>
        </w:rPr>
        <w:t>球</w:t>
      </w:r>
      <w:r>
        <w:rPr>
          <w:color w:val="040000"/>
          <w:spacing w:val="17"/>
          <w:w w:val="95"/>
        </w:rPr>
        <w:t>的</w:t>
      </w:r>
      <w:r>
        <w:rPr>
          <w:color w:val="040000"/>
          <w:spacing w:val="17"/>
          <w:w w:val="95"/>
        </w:rPr>
        <w:t>范</w:t>
      </w:r>
      <w:r>
        <w:rPr>
          <w:color w:val="040000"/>
          <w:spacing w:val="17"/>
          <w:w w:val="95"/>
        </w:rPr>
        <w:t>围</w:t>
      </w:r>
      <w:r>
        <w:rPr>
          <w:rFonts w:ascii="Trebuchet MS" w:eastAsia="Trebuchet MS"/>
          <w:b/>
          <w:color w:val="221815"/>
          <w:w w:val="95"/>
        </w:rPr>
        <w:t>1</w:t>
      </w:r>
      <w:r>
        <w:rPr>
          <w:color w:val="040000"/>
          <w:spacing w:val="17"/>
          <w:w w:val="95"/>
        </w:rPr>
        <w:t>、</w:t>
      </w:r>
      <w:r>
        <w:rPr>
          <w:color w:val="040000"/>
          <w:spacing w:val="17"/>
          <w:w w:val="95"/>
        </w:rPr>
        <w:t>范</w:t>
      </w:r>
      <w:r>
        <w:rPr>
          <w:color w:val="040000"/>
          <w:spacing w:val="17"/>
          <w:w w:val="95"/>
        </w:rPr>
        <w:t>围</w:t>
      </w:r>
      <w:r>
        <w:rPr>
          <w:rFonts w:ascii="Trebuchet MS" w:eastAsia="Trebuchet MS"/>
          <w:b/>
          <w:color w:val="221815"/>
          <w:w w:val="95"/>
        </w:rPr>
        <w:t>2</w:t>
      </w:r>
      <w:r>
        <w:rPr>
          <w:color w:val="040000"/>
          <w:spacing w:val="17"/>
          <w:w w:val="95"/>
        </w:rPr>
        <w:t>及</w:t>
      </w:r>
      <w:r>
        <w:rPr>
          <w:color w:val="040000"/>
          <w:spacing w:val="17"/>
          <w:w w:val="95"/>
        </w:rPr>
        <w:t>范</w:t>
      </w:r>
      <w:r>
        <w:rPr>
          <w:color w:val="040000"/>
          <w:spacing w:val="17"/>
          <w:w w:val="95"/>
        </w:rPr>
        <w:t>围</w:t>
      </w:r>
      <w:r>
        <w:rPr>
          <w:rFonts w:ascii="Trebuchet MS" w:eastAsia="Trebuchet MS"/>
          <w:b/>
          <w:color w:val="221815"/>
          <w:w w:val="95"/>
        </w:rPr>
        <w:t>3</w:t>
      </w:r>
      <w:r>
        <w:rPr>
          <w:color w:val="040000"/>
          <w:spacing w:val="17"/>
          <w:w w:val="95"/>
        </w:rPr>
        <w:t>碳</w:t>
      </w:r>
      <w:r>
        <w:rPr>
          <w:color w:val="040000"/>
          <w:spacing w:val="17"/>
          <w:w w:val="95"/>
        </w:rPr>
        <w:t>排</w:t>
      </w:r>
      <w:r>
        <w:rPr>
          <w:color w:val="040000"/>
          <w:spacing w:val="17"/>
          <w:w w:val="95"/>
        </w:rPr>
        <w:t>放</w:t>
      </w:r>
      <w:r>
        <w:rPr>
          <w:color w:val="040000"/>
          <w:spacing w:val="7"/>
          <w:w w:val="95"/>
        </w:rPr>
        <w:t>量</w:t>
      </w:r>
    </w:p>
    <w:p>
      <w:pPr>
        <w:pStyle w:val="BodyText"/>
        <w:spacing w:line="228" w:lineRule="auto" w:before="49"/>
        <w:ind w:left="1142" w:right="874"/>
        <w:jc w:val="both"/>
      </w:pPr>
      <w:r>
        <w:rPr>
          <w:color w:val="221815"/>
          <w:spacing w:val="-4"/>
        </w:rPr>
        <w:t>联想范围</w:t>
      </w:r>
      <w:r>
        <w:rPr>
          <w:rFonts w:ascii="Microsoft Sans Serif" w:hAnsi="Microsoft Sans Serif" w:eastAsia="Microsoft Sans Serif"/>
          <w:color w:val="221815"/>
          <w:spacing w:val="-4"/>
        </w:rPr>
        <w:t>1</w:t>
      </w:r>
      <w:r>
        <w:rPr>
          <w:color w:val="221815"/>
          <w:spacing w:val="-4"/>
        </w:rPr>
        <w:t>及范围</w:t>
      </w:r>
      <w:r>
        <w:rPr>
          <w:rFonts w:ascii="Microsoft Sans Serif" w:hAnsi="Microsoft Sans Serif" w:eastAsia="Microsoft Sans Serif"/>
          <w:color w:val="221815"/>
          <w:spacing w:val="-4"/>
        </w:rPr>
        <w:t>2</w:t>
      </w:r>
      <w:r>
        <w:rPr>
          <w:color w:val="221815"/>
          <w:spacing w:val="-4"/>
        </w:rPr>
        <w:t>（基于地点及市场）的二氧化碳当量排放清单在过去两个财政年度的对比情况可参见下文。联想范围</w:t>
      </w:r>
      <w:r>
        <w:rPr>
          <w:rFonts w:ascii="Microsoft Sans Serif" w:hAnsi="Microsoft Sans Serif" w:eastAsia="Microsoft Sans Serif"/>
          <w:color w:val="221815"/>
          <w:spacing w:val="-4"/>
        </w:rPr>
        <w:t>3</w:t>
      </w:r>
      <w:r>
        <w:rPr>
          <w:color w:val="221815"/>
          <w:spacing w:val="-4"/>
        </w:rPr>
        <w:t>的碳</w:t>
      </w:r>
      <w:r>
        <w:rPr>
          <w:color w:val="221815"/>
          <w:spacing w:val="-2"/>
        </w:rPr>
        <w:t>当量排放清单在过去两个财政年度的对比情况亦载于下文。联想全球业务及价值链的范围</w:t>
      </w:r>
      <w:r>
        <w:rPr>
          <w:rFonts w:ascii="Microsoft Sans Serif" w:hAnsi="Microsoft Sans Serif" w:eastAsia="Microsoft Sans Serif"/>
          <w:color w:val="221815"/>
          <w:spacing w:val="-2"/>
        </w:rPr>
        <w:t>1</w:t>
      </w:r>
      <w:r>
        <w:rPr>
          <w:color w:val="221815"/>
          <w:spacing w:val="-2"/>
        </w:rPr>
        <w:t>、范围</w:t>
      </w:r>
      <w:r>
        <w:rPr>
          <w:rFonts w:ascii="Microsoft Sans Serif" w:hAnsi="Microsoft Sans Serif" w:eastAsia="Microsoft Sans Serif"/>
          <w:color w:val="221815"/>
          <w:spacing w:val="-2"/>
        </w:rPr>
        <w:t>2</w:t>
      </w:r>
      <w:r>
        <w:rPr>
          <w:color w:val="221815"/>
          <w:spacing w:val="-2"/>
        </w:rPr>
        <w:t>（基于地点及市场）及范</w:t>
      </w:r>
      <w:r>
        <w:rPr>
          <w:color w:val="221815"/>
          <w:spacing w:val="-2"/>
          <w:w w:val="105"/>
        </w:rPr>
        <w:t>围</w:t>
      </w:r>
      <w:r>
        <w:rPr>
          <w:color w:val="221815"/>
          <w:spacing w:val="-2"/>
          <w:w w:val="105"/>
        </w:rPr>
        <w:t>3</w:t>
      </w:r>
      <w:r>
        <w:rPr>
          <w:color w:val="221815"/>
          <w:spacing w:val="-2"/>
          <w:w w:val="105"/>
        </w:rPr>
        <w:t>的</w:t>
      </w:r>
      <w:r>
        <w:rPr>
          <w:color w:val="221815"/>
          <w:spacing w:val="-2"/>
          <w:w w:val="105"/>
        </w:rPr>
        <w:t>排</w:t>
      </w:r>
      <w:r>
        <w:rPr>
          <w:color w:val="221815"/>
          <w:spacing w:val="-2"/>
          <w:w w:val="105"/>
        </w:rPr>
        <w:t>放</w:t>
      </w:r>
      <w:r>
        <w:rPr>
          <w:color w:val="221815"/>
          <w:spacing w:val="-2"/>
          <w:w w:val="105"/>
        </w:rPr>
        <w:t>情</w:t>
      </w:r>
      <w:r>
        <w:rPr>
          <w:color w:val="221815"/>
          <w:spacing w:val="-2"/>
          <w:w w:val="105"/>
        </w:rPr>
        <w:t>况</w:t>
      </w:r>
      <w:r>
        <w:rPr>
          <w:color w:val="221815"/>
          <w:spacing w:val="-2"/>
          <w:w w:val="105"/>
        </w:rPr>
        <w:t>请</w:t>
      </w:r>
      <w:r>
        <w:rPr>
          <w:color w:val="221815"/>
          <w:spacing w:val="-2"/>
          <w:w w:val="105"/>
        </w:rPr>
        <w:t>参</w:t>
      </w:r>
      <w:r>
        <w:rPr>
          <w:color w:val="221815"/>
          <w:spacing w:val="-2"/>
          <w:w w:val="105"/>
        </w:rPr>
        <w:t>见</w:t>
      </w:r>
      <w:r>
        <w:rPr>
          <w:color w:val="221815"/>
          <w:spacing w:val="-2"/>
          <w:w w:val="105"/>
        </w:rPr>
        <w:t>第</w:t>
      </w:r>
      <w:r>
        <w:rPr>
          <w:rFonts w:ascii="Microsoft Sans Serif" w:hAnsi="Microsoft Sans Serif" w:eastAsia="Microsoft Sans Serif"/>
          <w:color w:val="221815"/>
          <w:spacing w:val="-2"/>
          <w:w w:val="105"/>
        </w:rPr>
        <w:t>8.0</w:t>
      </w:r>
      <w:r>
        <w:rPr>
          <w:color w:val="221815"/>
          <w:spacing w:val="-2"/>
          <w:w w:val="105"/>
        </w:rPr>
        <w:t>章</w:t>
      </w:r>
      <w:r>
        <w:rPr>
          <w:color w:val="221815"/>
          <w:spacing w:val="-2"/>
          <w:w w:val="105"/>
        </w:rPr>
        <w:t>“</w:t>
      </w:r>
      <w:r>
        <w:rPr>
          <w:color w:val="221815"/>
          <w:spacing w:val="-2"/>
          <w:w w:val="105"/>
        </w:rPr>
        <w:t>综</w:t>
      </w:r>
      <w:r>
        <w:rPr>
          <w:color w:val="221815"/>
          <w:spacing w:val="-2"/>
          <w:w w:val="105"/>
        </w:rPr>
        <w:t>合</w:t>
      </w:r>
      <w:r>
        <w:rPr>
          <w:color w:val="221815"/>
          <w:spacing w:val="-2"/>
          <w:w w:val="105"/>
        </w:rPr>
        <w:t>指</w:t>
      </w:r>
      <w:r>
        <w:rPr>
          <w:color w:val="221815"/>
          <w:spacing w:val="-2"/>
          <w:w w:val="105"/>
        </w:rPr>
        <w:t>标</w:t>
      </w:r>
      <w:r>
        <w:rPr>
          <w:color w:val="221815"/>
          <w:spacing w:val="-2"/>
          <w:w w:val="105"/>
        </w:rPr>
        <w:t>”</w:t>
      </w:r>
      <w:r>
        <w:rPr>
          <w:color w:val="221815"/>
          <w:spacing w:val="-2"/>
          <w:w w:val="105"/>
        </w:rPr>
        <w:t>。</w:t>
      </w:r>
    </w:p>
    <w:p>
      <w:pPr>
        <w:pStyle w:val="BodyText"/>
        <w:spacing w:before="13"/>
      </w:pPr>
    </w:p>
    <w:tbl>
      <w:tblPr>
        <w:tblW w:w="0" w:type="auto"/>
        <w:jc w:val="left"/>
        <w:tblInd w:w="1143" w:type="dxa"/>
        <w:tblBorders>
          <w:top w:val="single" w:sz="4" w:space="0" w:color="221815"/>
          <w:left w:val="single" w:sz="4" w:space="0" w:color="221815"/>
          <w:bottom w:val="single" w:sz="4" w:space="0" w:color="221815"/>
          <w:right w:val="single" w:sz="4" w:space="0" w:color="221815"/>
          <w:insideH w:val="single" w:sz="4" w:space="0" w:color="221815"/>
          <w:insideV w:val="single" w:sz="4" w:space="0" w:color="221815"/>
        </w:tblBorders>
        <w:tblLayout w:type="fixed"/>
        <w:tblCellMar>
          <w:top w:w="0" w:type="dxa"/>
          <w:left w:w="0" w:type="dxa"/>
          <w:bottom w:w="0" w:type="dxa"/>
          <w:right w:w="0" w:type="dxa"/>
        </w:tblCellMar>
        <w:tblLook w:val="01E0"/>
      </w:tblPr>
      <w:tblGrid>
        <w:gridCol w:w="6438"/>
        <w:gridCol w:w="1600"/>
        <w:gridCol w:w="1600"/>
      </w:tblGrid>
      <w:tr>
        <w:trPr>
          <w:trHeight w:val="325" w:hRule="atLeast"/>
        </w:trPr>
        <w:tc>
          <w:tcPr>
            <w:tcW w:w="6438" w:type="dxa"/>
          </w:tcPr>
          <w:p>
            <w:pPr>
              <w:pStyle w:val="TableParagraph"/>
              <w:spacing w:line="284" w:lineRule="exact" w:before="21"/>
              <w:ind w:left="124"/>
              <w:rPr>
                <w:sz w:val="18"/>
              </w:rPr>
            </w:pPr>
            <w:r>
              <w:rPr>
                <w:color w:val="040000"/>
                <w:spacing w:val="16"/>
                <w:sz w:val="18"/>
              </w:rPr>
              <w:t>温室气体排放（二氧化碳当量（公吨</w:t>
            </w:r>
            <w:r>
              <w:rPr>
                <w:color w:val="040000"/>
                <w:spacing w:val="11"/>
                <w:sz w:val="18"/>
              </w:rPr>
              <w:t>）)</w:t>
            </w:r>
          </w:p>
        </w:tc>
        <w:tc>
          <w:tcPr>
            <w:tcW w:w="1600" w:type="dxa"/>
          </w:tcPr>
          <w:p>
            <w:pPr>
              <w:pStyle w:val="TableParagraph"/>
              <w:spacing w:line="281" w:lineRule="exact" w:before="24"/>
              <w:ind w:right="146"/>
              <w:jc w:val="right"/>
              <w:rPr>
                <w:sz w:val="18"/>
              </w:rPr>
            </w:pPr>
            <w:r>
              <w:rPr>
                <w:rFonts w:ascii="Trebuchet MS" w:eastAsia="Trebuchet MS"/>
                <w:b/>
                <w:color w:val="221815"/>
                <w:sz w:val="18"/>
              </w:rPr>
              <w:t>2018/19</w:t>
            </w:r>
            <w:r>
              <w:rPr>
                <w:color w:val="221815"/>
                <w:spacing w:val="-5"/>
                <w:sz w:val="18"/>
              </w:rPr>
              <w:t>财年</w:t>
            </w:r>
          </w:p>
        </w:tc>
        <w:tc>
          <w:tcPr>
            <w:tcW w:w="1600" w:type="dxa"/>
          </w:tcPr>
          <w:p>
            <w:pPr>
              <w:pStyle w:val="TableParagraph"/>
              <w:spacing w:line="281" w:lineRule="exact" w:before="24"/>
              <w:ind w:right="126"/>
              <w:jc w:val="right"/>
              <w:rPr>
                <w:sz w:val="18"/>
              </w:rPr>
            </w:pPr>
            <w:r>
              <w:rPr>
                <w:rFonts w:ascii="Trebuchet MS" w:eastAsia="Trebuchet MS"/>
                <w:b/>
                <w:color w:val="221815"/>
                <w:w w:val="105"/>
                <w:sz w:val="18"/>
              </w:rPr>
              <w:t>2019/20</w:t>
            </w:r>
            <w:r>
              <w:rPr>
                <w:rFonts w:ascii="Trebuchet MS" w:eastAsia="Trebuchet MS"/>
                <w:b/>
                <w:color w:val="221815"/>
                <w:spacing w:val="-8"/>
                <w:w w:val="105"/>
                <w:sz w:val="18"/>
              </w:rPr>
              <w:t> </w:t>
            </w:r>
            <w:r>
              <w:rPr>
                <w:color w:val="221815"/>
                <w:w w:val="105"/>
                <w:sz w:val="18"/>
              </w:rPr>
              <w:t>财</w:t>
            </w:r>
            <w:r>
              <w:rPr>
                <w:color w:val="221815"/>
                <w:spacing w:val="-10"/>
                <w:w w:val="105"/>
                <w:sz w:val="18"/>
              </w:rPr>
              <w:t>年</w:t>
            </w:r>
          </w:p>
        </w:tc>
      </w:tr>
      <w:tr>
        <w:trPr>
          <w:trHeight w:val="325" w:hRule="atLeast"/>
        </w:trPr>
        <w:tc>
          <w:tcPr>
            <w:tcW w:w="6438" w:type="dxa"/>
          </w:tcPr>
          <w:p>
            <w:pPr>
              <w:pStyle w:val="TableParagraph"/>
              <w:spacing w:line="284" w:lineRule="exact" w:before="21"/>
              <w:ind w:left="124"/>
              <w:rPr>
                <w:rFonts w:ascii="Microsoft Sans Serif" w:eastAsia="Microsoft Sans Serif"/>
                <w:sz w:val="18"/>
              </w:rPr>
            </w:pPr>
            <w:r>
              <w:rPr>
                <w:color w:val="221815"/>
                <w:sz w:val="18"/>
              </w:rPr>
              <w:t>范围</w:t>
            </w:r>
            <w:r>
              <w:rPr>
                <w:rFonts w:ascii="Microsoft Sans Serif" w:eastAsia="Microsoft Sans Serif"/>
                <w:color w:val="221815"/>
                <w:spacing w:val="-10"/>
                <w:w w:val="95"/>
                <w:sz w:val="18"/>
              </w:rPr>
              <w:t>1</w:t>
            </w:r>
          </w:p>
        </w:tc>
        <w:tc>
          <w:tcPr>
            <w:tcW w:w="1600" w:type="dxa"/>
          </w:tcPr>
          <w:p>
            <w:pPr>
              <w:pStyle w:val="TableParagraph"/>
              <w:spacing w:before="71"/>
              <w:ind w:right="142"/>
              <w:jc w:val="right"/>
              <w:rPr>
                <w:rFonts w:ascii="Microsoft Sans Serif"/>
                <w:sz w:val="18"/>
              </w:rPr>
            </w:pPr>
            <w:r>
              <w:rPr>
                <w:rFonts w:ascii="Microsoft Sans Serif"/>
                <w:color w:val="221815"/>
                <w:spacing w:val="-2"/>
                <w:w w:val="105"/>
                <w:sz w:val="18"/>
              </w:rPr>
              <w:t>6,031</w:t>
            </w:r>
          </w:p>
        </w:tc>
        <w:tc>
          <w:tcPr>
            <w:tcW w:w="1600" w:type="dxa"/>
          </w:tcPr>
          <w:p>
            <w:pPr>
              <w:pStyle w:val="TableParagraph"/>
              <w:spacing w:before="71"/>
              <w:ind w:right="142"/>
              <w:jc w:val="right"/>
              <w:rPr>
                <w:rFonts w:ascii="Microsoft Sans Serif"/>
                <w:sz w:val="18"/>
              </w:rPr>
            </w:pPr>
            <w:r>
              <w:rPr>
                <w:rFonts w:ascii="Microsoft Sans Serif"/>
                <w:color w:val="221815"/>
                <w:spacing w:val="-2"/>
                <w:w w:val="105"/>
                <w:sz w:val="18"/>
              </w:rPr>
              <w:t>7,766</w:t>
            </w:r>
          </w:p>
        </w:tc>
      </w:tr>
      <w:tr>
        <w:trPr>
          <w:trHeight w:val="325" w:hRule="atLeast"/>
        </w:trPr>
        <w:tc>
          <w:tcPr>
            <w:tcW w:w="6438" w:type="dxa"/>
          </w:tcPr>
          <w:p>
            <w:pPr>
              <w:pStyle w:val="TableParagraph"/>
              <w:spacing w:line="284" w:lineRule="exact" w:before="21"/>
              <w:ind w:left="124"/>
              <w:rPr>
                <w:sz w:val="18"/>
              </w:rPr>
            </w:pPr>
            <w:r>
              <w:rPr>
                <w:color w:val="221815"/>
                <w:sz w:val="18"/>
              </w:rPr>
              <w:t>范围</w:t>
            </w:r>
            <w:r>
              <w:rPr>
                <w:rFonts w:ascii="Microsoft Sans Serif" w:eastAsia="Microsoft Sans Serif"/>
                <w:color w:val="221815"/>
                <w:sz w:val="18"/>
              </w:rPr>
              <w:t>2</w:t>
            </w:r>
            <w:r>
              <w:rPr>
                <w:color w:val="221815"/>
                <w:sz w:val="18"/>
              </w:rPr>
              <w:t>（基于地点</w:t>
            </w:r>
            <w:r>
              <w:rPr>
                <w:color w:val="221815"/>
                <w:spacing w:val="-10"/>
                <w:sz w:val="18"/>
              </w:rPr>
              <w:t>）</w:t>
            </w:r>
          </w:p>
        </w:tc>
        <w:tc>
          <w:tcPr>
            <w:tcW w:w="1600" w:type="dxa"/>
          </w:tcPr>
          <w:p>
            <w:pPr>
              <w:pStyle w:val="TableParagraph"/>
              <w:spacing w:before="71"/>
              <w:ind w:right="142"/>
              <w:jc w:val="right"/>
              <w:rPr>
                <w:rFonts w:ascii="Microsoft Sans Serif"/>
                <w:sz w:val="18"/>
              </w:rPr>
            </w:pPr>
            <w:r>
              <w:rPr>
                <w:rFonts w:ascii="Microsoft Sans Serif"/>
                <w:color w:val="221815"/>
                <w:spacing w:val="-2"/>
                <w:sz w:val="18"/>
              </w:rPr>
              <w:t>201,321</w:t>
            </w:r>
          </w:p>
        </w:tc>
        <w:tc>
          <w:tcPr>
            <w:tcW w:w="1600" w:type="dxa"/>
          </w:tcPr>
          <w:p>
            <w:pPr>
              <w:pStyle w:val="TableParagraph"/>
              <w:spacing w:before="71"/>
              <w:ind w:right="142"/>
              <w:jc w:val="right"/>
              <w:rPr>
                <w:rFonts w:ascii="Microsoft Sans Serif"/>
                <w:sz w:val="18"/>
              </w:rPr>
            </w:pPr>
            <w:r>
              <w:rPr>
                <w:rFonts w:ascii="Microsoft Sans Serif"/>
                <w:color w:val="221815"/>
                <w:spacing w:val="-2"/>
                <w:sz w:val="18"/>
              </w:rPr>
              <w:t>162,597</w:t>
            </w:r>
          </w:p>
        </w:tc>
      </w:tr>
      <w:tr>
        <w:trPr>
          <w:trHeight w:val="325" w:hRule="atLeast"/>
        </w:trPr>
        <w:tc>
          <w:tcPr>
            <w:tcW w:w="6438" w:type="dxa"/>
          </w:tcPr>
          <w:p>
            <w:pPr>
              <w:pStyle w:val="TableParagraph"/>
              <w:spacing w:line="284" w:lineRule="exact" w:before="21"/>
              <w:ind w:left="124"/>
              <w:rPr>
                <w:sz w:val="18"/>
              </w:rPr>
            </w:pPr>
            <w:r>
              <w:rPr>
                <w:color w:val="221815"/>
                <w:sz w:val="18"/>
              </w:rPr>
              <w:t>范围</w:t>
            </w:r>
            <w:r>
              <w:rPr>
                <w:rFonts w:ascii="Microsoft Sans Serif" w:eastAsia="Microsoft Sans Serif"/>
                <w:color w:val="221815"/>
                <w:sz w:val="18"/>
              </w:rPr>
              <w:t>2</w:t>
            </w:r>
            <w:r>
              <w:rPr>
                <w:color w:val="221815"/>
                <w:sz w:val="18"/>
              </w:rPr>
              <w:t>（基于市场</w:t>
            </w:r>
            <w:r>
              <w:rPr>
                <w:color w:val="221815"/>
                <w:spacing w:val="-10"/>
                <w:sz w:val="18"/>
              </w:rPr>
              <w:t>）</w:t>
            </w:r>
          </w:p>
        </w:tc>
        <w:tc>
          <w:tcPr>
            <w:tcW w:w="1600" w:type="dxa"/>
          </w:tcPr>
          <w:p>
            <w:pPr>
              <w:pStyle w:val="TableParagraph"/>
              <w:spacing w:before="71"/>
              <w:ind w:right="142"/>
              <w:jc w:val="right"/>
              <w:rPr>
                <w:rFonts w:ascii="Microsoft Sans Serif"/>
                <w:sz w:val="18"/>
              </w:rPr>
            </w:pPr>
            <w:r>
              <w:rPr>
                <w:rFonts w:ascii="Microsoft Sans Serif"/>
                <w:color w:val="221815"/>
                <w:spacing w:val="-2"/>
                <w:w w:val="110"/>
                <w:sz w:val="18"/>
              </w:rPr>
              <w:t>26,029</w:t>
            </w:r>
          </w:p>
        </w:tc>
        <w:tc>
          <w:tcPr>
            <w:tcW w:w="1600" w:type="dxa"/>
          </w:tcPr>
          <w:p>
            <w:pPr>
              <w:pStyle w:val="TableParagraph"/>
              <w:spacing w:before="71"/>
              <w:ind w:right="142"/>
              <w:jc w:val="right"/>
              <w:rPr>
                <w:rFonts w:ascii="Microsoft Sans Serif"/>
                <w:sz w:val="18"/>
              </w:rPr>
            </w:pPr>
            <w:r>
              <w:rPr>
                <w:rFonts w:ascii="Microsoft Sans Serif"/>
                <w:color w:val="221815"/>
                <w:spacing w:val="-2"/>
                <w:w w:val="105"/>
                <w:sz w:val="18"/>
              </w:rPr>
              <w:t>23,852</w:t>
            </w:r>
          </w:p>
        </w:tc>
      </w:tr>
      <w:tr>
        <w:trPr>
          <w:trHeight w:val="325" w:hRule="atLeast"/>
        </w:trPr>
        <w:tc>
          <w:tcPr>
            <w:tcW w:w="6438" w:type="dxa"/>
          </w:tcPr>
          <w:p>
            <w:pPr>
              <w:pStyle w:val="TableParagraph"/>
              <w:spacing w:line="284" w:lineRule="exact" w:before="21"/>
              <w:ind w:left="124"/>
              <w:rPr>
                <w:sz w:val="18"/>
              </w:rPr>
            </w:pPr>
            <w:r>
              <w:rPr>
                <w:color w:val="221815"/>
                <w:w w:val="95"/>
                <w:sz w:val="18"/>
              </w:rPr>
              <w:t>范</w:t>
            </w:r>
            <w:r>
              <w:rPr>
                <w:color w:val="221815"/>
                <w:w w:val="95"/>
                <w:sz w:val="18"/>
              </w:rPr>
              <w:t>围</w:t>
            </w:r>
            <w:r>
              <w:rPr>
                <w:rFonts w:ascii="Microsoft Sans Serif" w:eastAsia="Microsoft Sans Serif"/>
                <w:color w:val="221815"/>
                <w:w w:val="95"/>
                <w:sz w:val="18"/>
              </w:rPr>
              <w:t>1</w:t>
            </w:r>
            <w:r>
              <w:rPr>
                <w:color w:val="221815"/>
                <w:w w:val="95"/>
                <w:sz w:val="18"/>
              </w:rPr>
              <w:t>及</w:t>
            </w:r>
            <w:r>
              <w:rPr>
                <w:color w:val="221815"/>
                <w:w w:val="95"/>
                <w:sz w:val="18"/>
              </w:rPr>
              <w:t>范</w:t>
            </w:r>
            <w:r>
              <w:rPr>
                <w:color w:val="221815"/>
                <w:w w:val="95"/>
                <w:sz w:val="18"/>
              </w:rPr>
              <w:t>围</w:t>
            </w:r>
            <w:r>
              <w:rPr>
                <w:rFonts w:ascii="Microsoft Sans Serif" w:eastAsia="Microsoft Sans Serif"/>
                <w:color w:val="221815"/>
                <w:w w:val="95"/>
                <w:sz w:val="18"/>
              </w:rPr>
              <w:t>2</w:t>
            </w:r>
            <w:r>
              <w:rPr>
                <w:color w:val="221815"/>
                <w:w w:val="95"/>
                <w:sz w:val="18"/>
              </w:rPr>
              <w:t>（</w:t>
            </w:r>
            <w:r>
              <w:rPr>
                <w:color w:val="221815"/>
                <w:w w:val="95"/>
                <w:sz w:val="18"/>
              </w:rPr>
              <w:t>基</w:t>
            </w:r>
            <w:r>
              <w:rPr>
                <w:color w:val="221815"/>
                <w:w w:val="95"/>
                <w:sz w:val="18"/>
              </w:rPr>
              <w:t>于</w:t>
            </w:r>
            <w:r>
              <w:rPr>
                <w:color w:val="221815"/>
                <w:w w:val="95"/>
                <w:sz w:val="18"/>
              </w:rPr>
              <w:t>地</w:t>
            </w:r>
            <w:r>
              <w:rPr>
                <w:color w:val="221815"/>
                <w:w w:val="95"/>
                <w:sz w:val="18"/>
              </w:rPr>
              <w:t>点</w:t>
            </w:r>
            <w:r>
              <w:rPr>
                <w:color w:val="221815"/>
                <w:spacing w:val="-10"/>
                <w:w w:val="95"/>
                <w:sz w:val="18"/>
              </w:rPr>
              <w:t>）</w:t>
            </w:r>
          </w:p>
        </w:tc>
        <w:tc>
          <w:tcPr>
            <w:tcW w:w="1600" w:type="dxa"/>
          </w:tcPr>
          <w:p>
            <w:pPr>
              <w:pStyle w:val="TableParagraph"/>
              <w:spacing w:before="68"/>
              <w:ind w:right="142"/>
              <w:jc w:val="right"/>
              <w:rPr>
                <w:rFonts w:ascii="Trebuchet MS"/>
                <w:b/>
                <w:sz w:val="18"/>
              </w:rPr>
            </w:pPr>
            <w:r>
              <w:rPr>
                <w:rFonts w:ascii="Trebuchet MS"/>
                <w:b/>
                <w:color w:val="221815"/>
                <w:spacing w:val="-2"/>
                <w:w w:val="105"/>
                <w:sz w:val="18"/>
              </w:rPr>
              <w:t>207,352</w:t>
            </w:r>
          </w:p>
        </w:tc>
        <w:tc>
          <w:tcPr>
            <w:tcW w:w="1600" w:type="dxa"/>
          </w:tcPr>
          <w:p>
            <w:pPr>
              <w:pStyle w:val="TableParagraph"/>
              <w:spacing w:before="68"/>
              <w:ind w:right="142"/>
              <w:jc w:val="right"/>
              <w:rPr>
                <w:rFonts w:ascii="Trebuchet MS"/>
                <w:b/>
                <w:sz w:val="18"/>
              </w:rPr>
            </w:pPr>
            <w:r>
              <w:rPr>
                <w:rFonts w:ascii="Trebuchet MS"/>
                <w:b/>
                <w:color w:val="221815"/>
                <w:spacing w:val="-2"/>
                <w:sz w:val="18"/>
              </w:rPr>
              <w:t>170,363</w:t>
            </w:r>
          </w:p>
        </w:tc>
      </w:tr>
      <w:tr>
        <w:trPr>
          <w:trHeight w:val="325" w:hRule="atLeast"/>
        </w:trPr>
        <w:tc>
          <w:tcPr>
            <w:tcW w:w="6438" w:type="dxa"/>
          </w:tcPr>
          <w:p>
            <w:pPr>
              <w:pStyle w:val="TableParagraph"/>
              <w:spacing w:line="284" w:lineRule="exact" w:before="21"/>
              <w:ind w:left="124"/>
              <w:rPr>
                <w:rFonts w:ascii="Microsoft Sans Serif" w:eastAsia="Microsoft Sans Serif"/>
                <w:sz w:val="18"/>
              </w:rPr>
            </w:pPr>
            <w:r>
              <w:rPr>
                <w:color w:val="221815"/>
                <w:sz w:val="18"/>
              </w:rPr>
              <w:t>范围</w:t>
            </w:r>
            <w:r>
              <w:rPr>
                <w:rFonts w:ascii="Microsoft Sans Serif" w:eastAsia="Microsoft Sans Serif"/>
                <w:color w:val="221815"/>
                <w:spacing w:val="-10"/>
                <w:sz w:val="18"/>
              </w:rPr>
              <w:t>3</w:t>
            </w:r>
          </w:p>
        </w:tc>
        <w:tc>
          <w:tcPr>
            <w:tcW w:w="1600" w:type="dxa"/>
          </w:tcPr>
          <w:p>
            <w:pPr>
              <w:pStyle w:val="TableParagraph"/>
              <w:spacing w:before="68"/>
              <w:ind w:right="141"/>
              <w:jc w:val="right"/>
              <w:rPr>
                <w:rFonts w:ascii="Trebuchet MS"/>
                <w:b/>
                <w:sz w:val="18"/>
              </w:rPr>
            </w:pPr>
            <w:r>
              <w:rPr>
                <w:rFonts w:ascii="Trebuchet MS"/>
                <w:b/>
                <w:color w:val="221815"/>
                <w:spacing w:val="-2"/>
                <w:sz w:val="18"/>
              </w:rPr>
              <w:t>15,805,120</w:t>
            </w:r>
          </w:p>
        </w:tc>
        <w:tc>
          <w:tcPr>
            <w:tcW w:w="1600" w:type="dxa"/>
          </w:tcPr>
          <w:p>
            <w:pPr>
              <w:pStyle w:val="TableParagraph"/>
              <w:spacing w:before="68"/>
              <w:ind w:right="141"/>
              <w:jc w:val="right"/>
              <w:rPr>
                <w:rFonts w:ascii="Trebuchet MS"/>
                <w:b/>
                <w:sz w:val="18"/>
              </w:rPr>
            </w:pPr>
            <w:r>
              <w:rPr>
                <w:rFonts w:ascii="Trebuchet MS"/>
                <w:b/>
                <w:color w:val="221815"/>
                <w:spacing w:val="-2"/>
                <w:sz w:val="18"/>
              </w:rPr>
              <w:t>17,531,179</w:t>
            </w:r>
          </w:p>
        </w:tc>
      </w:tr>
    </w:tbl>
    <w:p>
      <w:pPr>
        <w:spacing w:after="0"/>
        <w:jc w:val="right"/>
        <w:rPr>
          <w:rFonts w:ascii="Trebuchet MS"/>
          <w:sz w:val="18"/>
        </w:rPr>
        <w:sectPr>
          <w:type w:val="continuous"/>
          <w:pgSz w:w="11910" w:h="16840"/>
          <w:pgMar w:header="0" w:footer="488" w:top="720" w:bottom="2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1560"/>
        <w:gridCol w:w="1475"/>
        <w:gridCol w:w="585"/>
      </w:tblGrid>
      <w:tr>
        <w:trPr>
          <w:trHeight w:val="171" w:hRule="atLeast"/>
        </w:trPr>
        <w:tc>
          <w:tcPr>
            <w:tcW w:w="1009" w:type="dxa"/>
          </w:tcPr>
          <w:p>
            <w:pPr>
              <w:pStyle w:val="TableParagraph"/>
              <w:spacing w:line="152" w:lineRule="exact"/>
              <w:ind w:left="50"/>
              <w:rPr>
                <w:sz w:val="14"/>
              </w:rPr>
            </w:pPr>
            <w:bookmarkStart w:name="7章-中" w:id="40"/>
            <w:bookmarkEnd w:id="40"/>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1560" w:type="dxa"/>
          </w:tcPr>
          <w:p>
            <w:pPr>
              <w:pStyle w:val="TableParagraph"/>
              <w:tabs>
                <w:tab w:pos="770" w:val="left" w:leader="none"/>
              </w:tabs>
              <w:spacing w:line="152" w:lineRule="exact"/>
              <w:ind w:left="131"/>
              <w:rPr>
                <w:sz w:val="14"/>
              </w:rPr>
            </w:pPr>
            <w:r>
              <w:rPr>
                <w:color w:val="221815"/>
                <w:spacing w:val="14"/>
                <w:sz w:val="14"/>
              </w:rPr>
              <w:t>员</w:t>
            </w:r>
            <w:r>
              <w:rPr>
                <w:color w:val="221815"/>
                <w:spacing w:val="-10"/>
                <w:sz w:val="14"/>
              </w:rPr>
              <w:t>工</w:t>
            </w:r>
            <w:r>
              <w:rPr>
                <w:color w:val="221815"/>
                <w:sz w:val="14"/>
              </w:rPr>
              <w:tab/>
            </w:r>
            <w:r>
              <w:rPr>
                <w:color w:val="221815"/>
                <w:spacing w:val="14"/>
                <w:sz w:val="14"/>
              </w:rPr>
              <w:t>地球家</w:t>
            </w:r>
            <w:r>
              <w:rPr>
                <w:color w:val="221815"/>
                <w:spacing w:val="4"/>
                <w:sz w:val="14"/>
              </w:rPr>
              <w:t>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1560"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spacing w:before="7"/>
        <w:rPr>
          <w:sz w:val="12"/>
        </w:rPr>
      </w:pPr>
    </w:p>
    <w:p>
      <w:pPr>
        <w:spacing w:after="0"/>
        <w:rPr>
          <w:sz w:val="12"/>
        </w:rPr>
        <w:sectPr>
          <w:pgSz w:w="11910" w:h="16840"/>
          <w:pgMar w:header="0" w:footer="488" w:top="520" w:bottom="680" w:left="0" w:right="240"/>
        </w:sectPr>
      </w:pPr>
    </w:p>
    <w:p>
      <w:pPr>
        <w:pStyle w:val="BodyText"/>
        <w:spacing w:line="228" w:lineRule="auto" w:before="58"/>
        <w:ind w:left="1133" w:right="3"/>
        <w:jc w:val="both"/>
      </w:pPr>
      <w:r>
        <w:rPr>
          <w:color w:val="221815"/>
          <w:spacing w:val="3"/>
        </w:rPr>
        <w:t>在</w:t>
      </w:r>
      <w:r>
        <w:rPr>
          <w:rFonts w:ascii="Microsoft Sans Serif" w:eastAsia="Microsoft Sans Serif"/>
          <w:color w:val="221815"/>
          <w:spacing w:val="2"/>
          <w:w w:val="114"/>
        </w:rPr>
        <w:t>2019/20</w:t>
      </w:r>
      <w:r>
        <w:rPr>
          <w:color w:val="221815"/>
          <w:spacing w:val="3"/>
        </w:rPr>
        <w:t>财年期间，联想的范围</w:t>
      </w:r>
      <w:r>
        <w:rPr>
          <w:rFonts w:ascii="Microsoft Sans Serif" w:eastAsia="Microsoft Sans Serif"/>
          <w:color w:val="221815"/>
          <w:spacing w:val="2"/>
          <w:w w:val="64"/>
        </w:rPr>
        <w:t>1</w:t>
      </w:r>
      <w:r>
        <w:rPr>
          <w:color w:val="221815"/>
          <w:spacing w:val="3"/>
        </w:rPr>
        <w:t>绝对排放量增加，而联想的范围</w:t>
      </w:r>
      <w:r>
        <w:rPr>
          <w:rFonts w:ascii="Microsoft Sans Serif" w:eastAsia="Microsoft Sans Serif"/>
          <w:color w:val="221815"/>
          <w:spacing w:val="1"/>
          <w:w w:val="107"/>
        </w:rPr>
        <w:t>2</w:t>
      </w:r>
      <w:r>
        <w:rPr>
          <w:color w:val="221815"/>
          <w:spacing w:val="2"/>
        </w:rPr>
        <w:t>绝对排放量减少。联想排放清单与总收入、</w:t>
      </w:r>
      <w:r>
        <w:rPr>
          <w:color w:val="221815"/>
          <w:spacing w:val="-1"/>
        </w:rPr>
        <w:t>员工人数、建筑面积及产量的比值，较上一财政年度有所</w:t>
      </w:r>
      <w:r>
        <w:rPr>
          <w:color w:val="221815"/>
        </w:rPr>
        <w:t>减少。</w:t>
      </w:r>
    </w:p>
    <w:p>
      <w:pPr>
        <w:pStyle w:val="BodyText"/>
        <w:spacing w:before="14"/>
        <w:rPr>
          <w:sz w:val="16"/>
        </w:rPr>
      </w:pPr>
    </w:p>
    <w:p>
      <w:pPr>
        <w:pStyle w:val="ListParagraph"/>
        <w:numPr>
          <w:ilvl w:val="1"/>
          <w:numId w:val="41"/>
        </w:numPr>
        <w:tabs>
          <w:tab w:pos="1380" w:val="left" w:leader="none"/>
        </w:tabs>
        <w:spacing w:line="306" w:lineRule="exact" w:before="0" w:after="0"/>
        <w:ind w:left="1379" w:right="0" w:hanging="247"/>
        <w:jc w:val="both"/>
        <w:rPr>
          <w:rFonts w:ascii="Verdana" w:eastAsia="Verdana"/>
          <w:color w:val="221815"/>
          <w:sz w:val="18"/>
        </w:rPr>
      </w:pPr>
      <w:r>
        <w:rPr>
          <w:color w:val="221815"/>
          <w:spacing w:val="-1"/>
          <w:sz w:val="18"/>
        </w:rPr>
        <w:t>联想的温室气体排放宏观目标及具体目标</w:t>
      </w:r>
    </w:p>
    <w:p>
      <w:pPr>
        <w:pStyle w:val="BodyText"/>
        <w:spacing w:line="228" w:lineRule="auto" w:before="4"/>
        <w:ind w:left="1133"/>
        <w:jc w:val="both"/>
      </w:pPr>
      <w:r>
        <w:rPr>
          <w:color w:val="221815"/>
          <w:spacing w:val="8"/>
          <w:w w:val="105"/>
        </w:rPr>
        <w:t>在</w:t>
      </w:r>
      <w:r>
        <w:rPr>
          <w:rFonts w:ascii="Microsoft Sans Serif" w:eastAsia="Microsoft Sans Serif"/>
          <w:color w:val="221815"/>
          <w:w w:val="105"/>
        </w:rPr>
        <w:t>2019/20</w:t>
      </w:r>
      <w:r>
        <w:rPr>
          <w:color w:val="221815"/>
          <w:spacing w:val="8"/>
          <w:w w:val="105"/>
        </w:rPr>
        <w:t>财</w:t>
      </w:r>
      <w:r>
        <w:rPr>
          <w:color w:val="221815"/>
          <w:spacing w:val="8"/>
          <w:w w:val="105"/>
        </w:rPr>
        <w:t>年</w:t>
      </w:r>
      <w:r>
        <w:rPr>
          <w:color w:val="221815"/>
          <w:spacing w:val="8"/>
          <w:w w:val="105"/>
        </w:rPr>
        <w:t>，</w:t>
      </w:r>
      <w:r>
        <w:rPr>
          <w:color w:val="221815"/>
          <w:spacing w:val="8"/>
          <w:w w:val="105"/>
        </w:rPr>
        <w:t>联</w:t>
      </w:r>
      <w:r>
        <w:rPr>
          <w:color w:val="221815"/>
          <w:spacing w:val="8"/>
          <w:w w:val="105"/>
        </w:rPr>
        <w:t>想</w:t>
      </w:r>
      <w:r>
        <w:rPr>
          <w:color w:val="221815"/>
          <w:spacing w:val="8"/>
          <w:w w:val="105"/>
        </w:rPr>
        <w:t>实</w:t>
      </w:r>
      <w:r>
        <w:rPr>
          <w:color w:val="221815"/>
          <w:spacing w:val="8"/>
          <w:w w:val="105"/>
        </w:rPr>
        <w:t>现</w:t>
      </w:r>
      <w:r>
        <w:rPr>
          <w:color w:val="221815"/>
          <w:spacing w:val="8"/>
          <w:w w:val="105"/>
        </w:rPr>
        <w:t>了</w:t>
      </w:r>
      <w:r>
        <w:rPr>
          <w:color w:val="221815"/>
          <w:spacing w:val="8"/>
          <w:w w:val="105"/>
        </w:rPr>
        <w:t>相</w:t>
      </w:r>
      <w:r>
        <w:rPr>
          <w:color w:val="221815"/>
          <w:spacing w:val="8"/>
          <w:w w:val="105"/>
        </w:rPr>
        <w:t>较</w:t>
      </w:r>
      <w:r>
        <w:rPr>
          <w:rFonts w:ascii="Microsoft Sans Serif" w:eastAsia="Microsoft Sans Serif"/>
          <w:color w:val="221815"/>
          <w:w w:val="105"/>
        </w:rPr>
        <w:t>2009/10</w:t>
      </w:r>
      <w:r>
        <w:rPr>
          <w:color w:val="221815"/>
          <w:spacing w:val="8"/>
          <w:w w:val="105"/>
        </w:rPr>
        <w:t>财</w:t>
      </w:r>
      <w:r>
        <w:rPr>
          <w:color w:val="221815"/>
          <w:spacing w:val="8"/>
          <w:w w:val="105"/>
        </w:rPr>
        <w:t>年</w:t>
      </w:r>
      <w:r>
        <w:rPr>
          <w:color w:val="221815"/>
          <w:spacing w:val="8"/>
          <w:w w:val="105"/>
        </w:rPr>
        <w:t>减</w:t>
      </w:r>
      <w:r>
        <w:rPr>
          <w:color w:val="221815"/>
          <w:spacing w:val="8"/>
          <w:w w:val="105"/>
        </w:rPr>
        <w:t>排</w:t>
      </w:r>
      <w:r>
        <w:rPr>
          <w:color w:val="221815"/>
          <w:spacing w:val="8"/>
          <w:w w:val="105"/>
        </w:rPr>
        <w:t> </w:t>
      </w:r>
      <w:r>
        <w:rPr>
          <w:rFonts w:ascii="Microsoft Sans Serif" w:eastAsia="Microsoft Sans Serif"/>
          <w:color w:val="221815"/>
          <w:spacing w:val="-2"/>
        </w:rPr>
        <w:t>92%</w:t>
      </w:r>
      <w:r>
        <w:rPr>
          <w:color w:val="221815"/>
          <w:spacing w:val="-2"/>
        </w:rPr>
        <w:t>的成果。范围</w:t>
      </w:r>
      <w:r>
        <w:rPr>
          <w:rFonts w:ascii="Microsoft Sans Serif" w:eastAsia="Microsoft Sans Serif"/>
          <w:color w:val="221815"/>
          <w:spacing w:val="-2"/>
        </w:rPr>
        <w:t>1</w:t>
      </w:r>
      <w:r>
        <w:rPr>
          <w:color w:val="221815"/>
          <w:spacing w:val="-2"/>
        </w:rPr>
        <w:t>及范围</w:t>
      </w:r>
      <w:r>
        <w:rPr>
          <w:rFonts w:ascii="Microsoft Sans Serif" w:eastAsia="Microsoft Sans Serif"/>
          <w:color w:val="221815"/>
          <w:spacing w:val="-2"/>
        </w:rPr>
        <w:t>2</w:t>
      </w:r>
      <w:r>
        <w:rPr>
          <w:color w:val="221815"/>
          <w:spacing w:val="-2"/>
        </w:rPr>
        <w:t>减排通过实施节能项目、采用</w:t>
      </w:r>
      <w:r>
        <w:rPr>
          <w:color w:val="221815"/>
          <w:spacing w:val="-2"/>
        </w:rPr>
        <w:t>太阳能设施实现。并从美国可再生项目购买可再生能源认</w:t>
      </w:r>
      <w:r>
        <w:rPr>
          <w:color w:val="221815"/>
          <w:spacing w:val="-2"/>
        </w:rPr>
        <w:t>证、从巴西、中国、印度及墨西哥的可再生项目采购国际</w:t>
      </w:r>
      <w:r>
        <w:rPr>
          <w:color w:val="221815"/>
          <w:spacing w:val="-2"/>
        </w:rPr>
        <w:t>可再生能源认证、在欧洲采购来源保证和在中国采购碳补</w:t>
      </w:r>
      <w:r>
        <w:rPr>
          <w:color w:val="221815"/>
          <w:spacing w:val="-4"/>
          <w:w w:val="105"/>
        </w:rPr>
        <w:t>偿</w:t>
      </w:r>
      <w:r>
        <w:rPr>
          <w:color w:val="221815"/>
          <w:spacing w:val="-4"/>
          <w:w w:val="105"/>
        </w:rPr>
        <w:t>额</w:t>
      </w:r>
      <w:r>
        <w:rPr>
          <w:color w:val="221815"/>
          <w:spacing w:val="-4"/>
          <w:w w:val="105"/>
        </w:rPr>
        <w:t>度</w:t>
      </w:r>
      <w:r>
        <w:rPr>
          <w:color w:val="221815"/>
          <w:spacing w:val="-4"/>
          <w:w w:val="105"/>
        </w:rPr>
        <w:t>。</w:t>
      </w:r>
    </w:p>
    <w:p>
      <w:pPr>
        <w:pStyle w:val="BodyText"/>
        <w:spacing w:before="15"/>
        <w:rPr>
          <w:sz w:val="16"/>
        </w:rPr>
      </w:pPr>
    </w:p>
    <w:p>
      <w:pPr>
        <w:pStyle w:val="BodyText"/>
        <w:spacing w:line="306" w:lineRule="exact"/>
        <w:ind w:left="1133"/>
      </w:pPr>
      <w:r>
        <w:rPr>
          <w:color w:val="221815"/>
          <w:spacing w:val="-1"/>
        </w:rPr>
        <w:t>本报告中所包含的十一年来全部能源及温室气体排放数据</w:t>
      </w:r>
    </w:p>
    <w:p>
      <w:pPr>
        <w:pStyle w:val="BodyText"/>
        <w:spacing w:line="228" w:lineRule="auto" w:before="4"/>
        <w:ind w:left="1133" w:right="3"/>
      </w:pPr>
      <w:r>
        <w:rPr>
          <w:color w:val="221815"/>
          <w:spacing w:val="5"/>
        </w:rPr>
        <w:t>（从基准年</w:t>
      </w:r>
      <w:r>
        <w:rPr>
          <w:rFonts w:ascii="Microsoft Sans Serif" w:eastAsia="Microsoft Sans Serif"/>
          <w:color w:val="221815"/>
          <w:spacing w:val="4"/>
          <w:w w:val="117"/>
        </w:rPr>
        <w:t>2009/10</w:t>
      </w:r>
      <w:r>
        <w:rPr>
          <w:color w:val="221815"/>
          <w:spacing w:val="5"/>
        </w:rPr>
        <w:t>财年起至今）均经过第三方认证。</w:t>
      </w:r>
      <w:r>
        <w:rPr>
          <w:color w:val="221815"/>
        </w:rPr>
        <w:t>点击查看</w:t>
      </w:r>
      <w:hyperlink r:id="rId448">
        <w:r>
          <w:rPr>
            <w:rFonts w:ascii="Microsoft Sans Serif" w:eastAsia="Microsoft Sans Serif"/>
            <w:color w:val="4A89C9"/>
            <w:w w:val="114"/>
            <w:u w:val="single" w:color="4A89C9"/>
          </w:rPr>
          <w:t>2019/20</w:t>
        </w:r>
        <w:r>
          <w:rPr>
            <w:color w:val="4A89C9"/>
            <w:u w:val="single" w:color="4A89C9"/>
          </w:rPr>
          <w:t>财年温室气体排放及能源核查声明</w:t>
        </w:r>
      </w:hyperlink>
      <w:r>
        <w:rPr>
          <w:color w:val="221815"/>
        </w:rPr>
        <w:t>。</w:t>
      </w:r>
    </w:p>
    <w:p>
      <w:pPr>
        <w:pStyle w:val="BodyText"/>
        <w:spacing w:before="14"/>
        <w:rPr>
          <w:sz w:val="17"/>
        </w:rPr>
      </w:pPr>
      <w:r>
        <w:rPr/>
        <w:pict>
          <v:group style="position:absolute;margin-left:83.625504pt;margin-top:16.699539pt;width:67.650pt;height:61.55pt;mso-position-horizontal-relative:page;mso-position-vertical-relative:paragraph;z-index:-15596032;mso-wrap-distance-left:0;mso-wrap-distance-right:0" id="docshapegroup1227" coordorigin="1673,334" coordsize="1353,1231">
            <v:shape style="position:absolute;left:2164;top:334;width:615;height:1231" id="docshape1228" coordorigin="2164,334" coordsize="615,1231" path="m2779,949l2164,949,2779,1564,2779,949xm2779,334l2164,334,2779,949,2779,334xe" filled="true" fillcolor="#b9292b" stroked="false">
              <v:path arrowok="t"/>
              <v:fill type="solid"/>
            </v:shape>
            <v:shape style="position:absolute;left:1672;top:580;width:1353;height:862" id="docshape1229" coordorigin="1673,580" coordsize="1353,862" path="m2165,949l2164,949,2164,580,1795,580,2164,949,1673,949,2165,1441,2165,949xm3025,949l2779,949,3025,1195,3025,949xe" filled="true" fillcolor="#d20037" stroked="false">
              <v:path arrowok="t"/>
              <v:fill type="solid"/>
            </v:shape>
            <w10:wrap type="topAndBottom"/>
          </v:group>
        </w:pict>
      </w:r>
      <w:r>
        <w:rPr/>
        <w:pict>
          <v:shape style="position:absolute;margin-left:155.366013pt;margin-top:38.362015pt;width:108.3pt;height:38.35pt;mso-position-horizontal-relative:page;mso-position-vertical-relative:paragraph;z-index:-15595520;mso-wrap-distance-left:0;mso-wrap-distance-right:0" id="docshape1230" coordorigin="3107,767" coordsize="2166,767" path="m3791,1401l3773,1383,3687,1297,3644,1332,3600,1360,3551,1377,3493,1383,3422,1371,3362,1338,3317,1287,3288,1223,3278,1150,3278,1148,3288,1076,3317,1012,3363,962,3422,929,3493,918,3546,923,3594,940,3639,966,3682,1001,3755,918,3786,882,3731,835,3666,799,3589,776,3494,767,3412,775,3337,798,3271,833,3215,880,3170,937,3136,1002,3115,1074,3107,1150,3107,1153,3115,1230,3136,1302,3170,1367,3216,1423,3271,1469,3336,1504,3408,1526,3487,1534,3584,1525,3664,1498,3732,1456,3791,1401xm4573,1148l4565,1073,4544,1003,4509,940,4498,927,4463,886,4406,842,4402,840,4402,1150,4402,1153,4392,1226,4362,1287,4315,1334,4253,1363,4179,1374,4053,1374,4053,928,4053,927,4179,927,4253,938,4315,968,4362,1015,4392,1077,4402,1150,4402,840,4338,808,4262,787,4179,780,3836,780,3836,928,3890,928,3890,1521,4179,1521,4262,1514,4338,1492,4406,1459,4463,1414,4497,1374,4509,1359,4544,1296,4565,1226,4573,1150,4573,1148xm5221,780l5185,780,5185,785,5200,785,5200,824,5206,824,5206,785,5221,785,5221,780xm5269,780l5261,780,5247,817,5233,780,5225,780,5225,824,5231,824,5231,787,5231,787,5245,824,5250,824,5264,787,5264,787,5264,824,5269,824,5269,780xm5272,1036l5264,965,5248,927,5248,927,5238,902,5197,851,5141,813,5107,801,5107,1041,5098,1086,5073,1121,5033,1145,4978,1154,4849,1154,4849,927,4975,927,5030,934,5072,956,5098,991,5107,1038,5107,1041,5107,801,5071,788,4989,780,4633,780,4633,928,4686,927,4686,1521,4849,1521,4849,1299,4973,1299,5053,1291,5124,1269,5185,1233,5232,1182,5245,1154,5262,1117,5272,1039,5272,1036xe" filled="true" fillcolor="#b9292b" stroked="false">
            <v:path arrowok="t"/>
            <v:fill type="solid"/>
            <w10:wrap type="topAndBottom"/>
          </v:shape>
        </w:pict>
      </w:r>
      <w:r>
        <w:rPr/>
        <w:pict>
          <v:group style="position:absolute;margin-left:93.496399pt;margin-top:85.170242pt;width:67.150pt;height:7.35pt;mso-position-horizontal-relative:page;mso-position-vertical-relative:paragraph;z-index:-15595008;mso-wrap-distance-left:0;mso-wrap-distance-right:0" id="docshapegroup1231" coordorigin="1870,1703" coordsize="1343,147">
            <v:shape style="position:absolute;left:1869;top:1703;width:897;height:147" id="docshape1232" coordorigin="1870,1703" coordsize="897,147" path="m2001,1776l1995,1749,1985,1734,1980,1726,1968,1719,1968,1777,1965,1794,1956,1808,1943,1816,1925,1820,1901,1820,1901,1734,1925,1734,1943,1737,1956,1746,1965,1760,1968,1776,1968,1777,1968,1719,1956,1711,1925,1706,1870,1706,1870,1848,1925,1848,1956,1842,1980,1827,1985,1820,1995,1805,2001,1777,2001,1776xm2059,1706l2028,1706,2028,1848,2059,1848,2059,1706xm2198,1806l2195,1789,2187,1778,2173,1769,2153,1763,2129,1757,2123,1753,2123,1737,2129,1731,2153,1731,2165,1737,2178,1745,2194,1722,2183,1714,2170,1709,2156,1705,2142,1704,2122,1707,2106,1716,2096,1729,2092,1747,2095,1765,2105,1777,2119,1784,2139,1790,2163,1796,2167,1801,2167,1817,2160,1822,2147,1822,2135,1821,2125,1818,2114,1812,2105,1805,2086,1827,2100,1837,2115,1844,2130,1848,2146,1850,2167,1847,2184,1838,2195,1825,2198,1806xm2350,1825l2331,1805,2322,1812,2314,1817,2304,1820,2293,1821,2277,1818,2264,1808,2255,1794,2252,1777,2255,1759,2264,1745,2277,1736,2293,1732,2307,1732,2319,1738,2330,1748,2349,1725,2339,1716,2327,1710,2312,1705,2293,1703,2264,1709,2240,1725,2225,1748,2219,1777,2225,1806,2240,1829,2263,1844,2292,1850,2311,1848,2326,1843,2339,1835,2350,1825xm2478,1819l2407,1819,2407,1706,2376,1706,2376,1848,2478,1848,2478,1819xm2640,1776l2635,1748,2624,1732,2619,1725,2608,1717,2608,1777,2605,1794,2596,1808,2583,1818,2565,1821,2548,1818,2534,1808,2525,1794,2522,1777,2522,1776,2525,1759,2534,1745,2548,1736,2565,1732,2582,1736,2596,1745,2605,1760,2608,1776,2608,1777,2608,1717,2595,1709,2565,1703,2535,1709,2511,1725,2495,1748,2490,1776,2490,1777,2495,1806,2511,1829,2535,1844,2565,1850,2595,1844,2619,1829,2624,1821,2635,1805,2640,1777,2640,1776xm2766,1806l2763,1789,2755,1778,2740,1769,2721,1763,2697,1757,2691,1753,2691,1737,2697,1731,2721,1731,2733,1737,2746,1745,2762,1722,2751,1714,2738,1709,2724,1705,2709,1704,2689,1707,2674,1716,2663,1729,2660,1747,2663,1765,2672,1777,2687,1784,2707,1790,2730,1796,2735,1801,2735,1817,2728,1822,2715,1822,2703,1821,2692,1818,2682,1812,2672,1805,2654,1827,2668,1837,2682,1844,2698,1848,2714,1850,2735,1847,2752,1838,2762,1825,2766,1806xe" filled="true" fillcolor="#b9292b" stroked="false">
              <v:path arrowok="t"/>
              <v:fill type="solid"/>
            </v:shape>
            <v:shape style="position:absolute;left:2796;top:1705;width:124;height:145" type="#_x0000_t75" id="docshape1233" stroked="false">
              <v:imagedata r:id="rId470" o:title=""/>
            </v:shape>
            <v:shape style="position:absolute;left:2955;top:1705;width:258;height:142" type="#_x0000_t75" id="docshape1234" stroked="false">
              <v:imagedata r:id="rId471" o:title=""/>
            </v:shape>
            <w10:wrap type="topAndBottom"/>
          </v:group>
        </w:pict>
      </w:r>
      <w:r>
        <w:rPr/>
        <w:pict>
          <v:group style="position:absolute;margin-left:166.936005pt;margin-top:85.170242pt;width:42.8pt;height:7.35pt;mso-position-horizontal-relative:page;mso-position-vertical-relative:paragraph;z-index:-15594496;mso-wrap-distance-left:0;mso-wrap-distance-right:0" id="docshapegroup1235" coordorigin="3339,1703" coordsize="856,147">
            <v:rect style="position:absolute;left:3338;top:1705;width:32;height:142" id="docshape1236" filled="true" fillcolor="#b9292b" stroked="false">
              <v:fill type="solid"/>
            </v:rect>
            <v:shape style="position:absolute;left:3408;top:1703;width:266;height:146" type="#_x0000_t75" id="docshape1237" stroked="false">
              <v:imagedata r:id="rId472" o:title=""/>
            </v:shape>
            <v:shape style="position:absolute;left:3705;top:1703;width:194;height:147" id="docshape1238" coordorigin="3706,1703" coordsize="194,147" path="m3737,1706l3706,1706,3706,1848,3737,1848,3737,1706xm3899,1766l3838,1766,3838,1793,3869,1793,3869,1813,3861,1819,3851,1822,3840,1822,3823,1818,3809,1809,3800,1795,3797,1777,3800,1759,3809,1745,3822,1736,3838,1732,3854,1732,3864,1737,3875,1747,3894,1723,3883,1715,3871,1708,3856,1705,3839,1703,3809,1709,3785,1725,3770,1748,3764,1777,3770,1806,3785,1829,3809,1845,3839,1850,3857,1848,3873,1844,3888,1836,3899,1828,3899,1766xe" filled="true" fillcolor="#b9292b" stroked="false">
              <v:path arrowok="t"/>
              <v:fill type="solid"/>
            </v:shape>
            <v:shape style="position:absolute;left:3929;top:1705;width:265;height:142" type="#_x0000_t75" id="docshape1239" stroked="false">
              <v:imagedata r:id="rId473" o:title=""/>
            </v:shape>
            <w10:wrap type="topAndBottom"/>
          </v:group>
        </w:pict>
      </w:r>
      <w:r>
        <w:rPr/>
        <w:pict>
          <v:group style="position:absolute;margin-left:213.991501pt;margin-top:85.170242pt;width:40.4pt;height:7.35pt;mso-position-horizontal-relative:page;mso-position-vertical-relative:paragraph;z-index:-15593984;mso-wrap-distance-left:0;mso-wrap-distance-right:0" id="docshapegroup1240" coordorigin="4280,1703" coordsize="808,147">
            <v:shape style="position:absolute;left:4279;top:1703;width:419;height:147" type="#_x0000_t75" id="docshape1241" stroked="false">
              <v:imagedata r:id="rId474" o:title=""/>
            </v:shape>
            <v:shape style="position:absolute;left:4729;top:1703;width:358;height:147" type="#_x0000_t75" id="docshape1242" stroked="false">
              <v:imagedata r:id="rId475" o:title=""/>
            </v:shape>
            <w10:wrap type="topAndBottom"/>
          </v:group>
        </w:pict>
      </w:r>
    </w:p>
    <w:p>
      <w:pPr>
        <w:pStyle w:val="BodyText"/>
        <w:spacing w:before="10"/>
        <w:rPr>
          <w:sz w:val="6"/>
        </w:rPr>
      </w:pPr>
    </w:p>
    <w:p>
      <w:pPr>
        <w:pStyle w:val="BodyText"/>
        <w:spacing w:before="16"/>
        <w:rPr>
          <w:sz w:val="13"/>
        </w:rPr>
      </w:pPr>
    </w:p>
    <w:p>
      <w:pPr>
        <w:pStyle w:val="BodyText"/>
        <w:spacing w:line="228" w:lineRule="auto"/>
        <w:ind w:left="1133" w:right="3"/>
        <w:jc w:val="both"/>
      </w:pPr>
      <w:r>
        <w:rPr>
          <w:color w:val="221815"/>
          <w:spacing w:val="1"/>
        </w:rPr>
        <w:t>联想从</w:t>
      </w:r>
      <w:r>
        <w:rPr>
          <w:rFonts w:ascii="Microsoft Sans Serif" w:eastAsia="Microsoft Sans Serif"/>
          <w:color w:val="221815"/>
          <w:spacing w:val="-1"/>
          <w:w w:val="120"/>
        </w:rPr>
        <w:t>2009</w:t>
      </w:r>
      <w:r>
        <w:rPr>
          <w:color w:val="221815"/>
          <w:spacing w:val="1"/>
        </w:rPr>
        <w:t>年开始通过自愿公开呈报</w:t>
      </w:r>
      <w:r>
        <w:rPr>
          <w:rFonts w:ascii="Microsoft Sans Serif" w:eastAsia="Microsoft Sans Serif"/>
          <w:color w:val="221815"/>
          <w:spacing w:val="-1"/>
          <w:w w:val="103"/>
        </w:rPr>
        <w:t>CDP</w:t>
      </w:r>
      <w:r>
        <w:rPr>
          <w:color w:val="221815"/>
          <w:spacing w:val="1"/>
        </w:rPr>
        <w:t>（</w:t>
      </w:r>
      <w:r>
        <w:rPr>
          <w:color w:val="221815"/>
        </w:rPr>
        <w:t>原称碳披露项目），</w:t>
      </w:r>
      <w:r>
        <w:rPr>
          <w:color w:val="221815"/>
          <w:spacing w:val="-1"/>
        </w:rPr>
        <w:t>披露其温室气体排放、气候变化应对策略以及气</w:t>
      </w:r>
      <w:r>
        <w:rPr>
          <w:color w:val="221815"/>
          <w:spacing w:val="3"/>
        </w:rPr>
        <w:t>候变化风险和机遇评估。根据</w:t>
      </w:r>
      <w:r>
        <w:rPr>
          <w:rFonts w:ascii="Microsoft Sans Serif" w:eastAsia="Microsoft Sans Serif"/>
          <w:color w:val="221815"/>
          <w:spacing w:val="2"/>
          <w:w w:val="104"/>
        </w:rPr>
        <w:t>2019</w:t>
      </w:r>
      <w:r>
        <w:rPr>
          <w:color w:val="221815"/>
          <w:spacing w:val="3"/>
        </w:rPr>
        <w:t>年</w:t>
      </w:r>
      <w:r>
        <w:rPr>
          <w:rFonts w:ascii="Microsoft Sans Serif" w:eastAsia="Microsoft Sans Serif"/>
          <w:color w:val="221815"/>
          <w:spacing w:val="2"/>
          <w:w w:val="103"/>
        </w:rPr>
        <w:t>CDP</w:t>
      </w:r>
      <w:r>
        <w:rPr>
          <w:color w:val="221815"/>
          <w:spacing w:val="3"/>
        </w:rPr>
        <w:t>气候变化调查</w:t>
      </w:r>
      <w:r>
        <w:rPr>
          <w:color w:val="221815"/>
          <w:spacing w:val="2"/>
        </w:rPr>
        <w:t>问卷结果显示，联想获评</w:t>
      </w:r>
      <w:r>
        <w:rPr>
          <w:rFonts w:ascii="Microsoft Sans Serif" w:eastAsia="Microsoft Sans Serif"/>
          <w:color w:val="221815"/>
          <w:spacing w:val="1"/>
          <w:w w:val="119"/>
        </w:rPr>
        <w:t>A-</w:t>
      </w:r>
      <w:r>
        <w:rPr>
          <w:color w:val="221815"/>
          <w:spacing w:val="2"/>
          <w:w w:val="101"/>
        </w:rPr>
        <w:t>等级。此外，我们在20</w:t>
      </w:r>
      <w:r>
        <w:rPr>
          <w:color w:val="221815"/>
          <w:spacing w:val="2"/>
          <w:w w:val="102"/>
        </w:rPr>
        <w:t>19</w:t>
      </w:r>
      <w:r>
        <w:rPr>
          <w:color w:val="221815"/>
        </w:rPr>
        <w:t>年 </w:t>
      </w:r>
      <w:r>
        <w:rPr>
          <w:rFonts w:ascii="Microsoft Sans Serif" w:eastAsia="Microsoft Sans Serif"/>
          <w:color w:val="221815"/>
          <w:spacing w:val="-2"/>
          <w:w w:val="102"/>
        </w:rPr>
        <w:t>C</w:t>
      </w:r>
      <w:r>
        <w:rPr>
          <w:rFonts w:ascii="Microsoft Sans Serif" w:eastAsia="Microsoft Sans Serif"/>
          <w:color w:val="221815"/>
          <w:spacing w:val="-2"/>
          <w:w w:val="108"/>
        </w:rPr>
        <w:t>D</w:t>
      </w:r>
      <w:r>
        <w:rPr>
          <w:rFonts w:ascii="Microsoft Sans Serif" w:eastAsia="Microsoft Sans Serif"/>
          <w:color w:val="221815"/>
          <w:spacing w:val="-2"/>
          <w:w w:val="100"/>
        </w:rPr>
        <w:t>P</w:t>
      </w:r>
      <w:r>
        <w:rPr>
          <w:color w:val="221815"/>
        </w:rPr>
        <w:t>供应链调查中荣获</w:t>
      </w:r>
      <w:r>
        <w:rPr>
          <w:rFonts w:ascii="Microsoft Sans Serif" w:eastAsia="Microsoft Sans Serif"/>
          <w:color w:val="221815"/>
          <w:spacing w:val="-1"/>
          <w:w w:val="118"/>
        </w:rPr>
        <w:t>A</w:t>
      </w:r>
      <w:r>
        <w:rPr>
          <w:color w:val="221815"/>
        </w:rPr>
        <w:t>等级，在供应商参与等级中处于</w:t>
      </w:r>
      <w:r>
        <w:rPr>
          <w:color w:val="221815"/>
          <w:spacing w:val="-1"/>
        </w:rPr>
        <w:t>领先地位，并入选供应商参与领导委员会。联想的年度温</w:t>
      </w:r>
      <w:r>
        <w:rPr>
          <w:color w:val="221815"/>
        </w:rPr>
        <w:t>室气体披露可于</w:t>
      </w:r>
      <w:hyperlink r:id="rId476">
        <w:r>
          <w:rPr>
            <w:rFonts w:ascii="Microsoft Sans Serif" w:eastAsia="Microsoft Sans Serif"/>
            <w:color w:val="4A89C9"/>
            <w:spacing w:val="-2"/>
            <w:w w:val="117"/>
            <w:u w:val="single" w:color="4A89C9"/>
          </w:rPr>
          <w:t>www.cdp.net/reports</w:t>
        </w:r>
      </w:hyperlink>
      <w:r>
        <w:rPr>
          <w:color w:val="221815"/>
        </w:rPr>
        <w:t>公开查阅。</w:t>
      </w:r>
    </w:p>
    <w:p>
      <w:pPr>
        <w:pStyle w:val="ListParagraph"/>
        <w:numPr>
          <w:ilvl w:val="1"/>
          <w:numId w:val="41"/>
        </w:numPr>
        <w:tabs>
          <w:tab w:pos="691" w:val="left" w:leader="none"/>
        </w:tabs>
        <w:spacing w:line="306" w:lineRule="exact" w:before="48" w:after="0"/>
        <w:ind w:left="690" w:right="0" w:hanging="271"/>
        <w:jc w:val="both"/>
        <w:rPr>
          <w:color w:val="221815"/>
          <w:sz w:val="18"/>
        </w:rPr>
      </w:pPr>
      <w:r>
        <w:rPr>
          <w:color w:val="221815"/>
          <w:sz w:val="18"/>
        </w:rPr>
        <w:br w:type="column"/>
      </w:r>
      <w:r>
        <w:rPr>
          <w:color w:val="221815"/>
          <w:spacing w:val="-2"/>
          <w:sz w:val="18"/>
        </w:rPr>
        <w:t>排放交易系统</w:t>
      </w:r>
    </w:p>
    <w:p>
      <w:pPr>
        <w:pStyle w:val="BodyText"/>
        <w:spacing w:line="228" w:lineRule="auto" w:before="3"/>
        <w:ind w:left="420" w:right="924"/>
        <w:jc w:val="both"/>
      </w:pPr>
      <w:r>
        <w:rPr>
          <w:color w:val="221815"/>
          <w:spacing w:val="5"/>
        </w:rPr>
        <w:t>联想入选中国北京的排放交易系统（</w:t>
      </w:r>
      <w:r>
        <w:rPr>
          <w:rFonts w:ascii="Microsoft Sans Serif" w:eastAsia="Microsoft Sans Serif"/>
          <w:color w:val="221815"/>
          <w:spacing w:val="4"/>
          <w:w w:val="100"/>
        </w:rPr>
        <w:t>ETS</w:t>
      </w:r>
      <w:r>
        <w:rPr>
          <w:color w:val="221815"/>
          <w:spacing w:val="5"/>
        </w:rPr>
        <w:t>）试点企业。联</w:t>
      </w:r>
      <w:r>
        <w:rPr>
          <w:color w:val="221815"/>
          <w:spacing w:val="3"/>
        </w:rPr>
        <w:t>想北京于</w:t>
      </w:r>
      <w:r>
        <w:rPr>
          <w:rFonts w:ascii="Microsoft Sans Serif" w:eastAsia="Microsoft Sans Serif"/>
          <w:color w:val="221815"/>
          <w:spacing w:val="1"/>
          <w:w w:val="102"/>
        </w:rPr>
        <w:t>2013</w:t>
      </w:r>
      <w:r>
        <w:rPr>
          <w:color w:val="221815"/>
          <w:spacing w:val="3"/>
        </w:rPr>
        <w:t>年被北京市相关部门认定为重点能源消耗企</w:t>
      </w:r>
      <w:r>
        <w:rPr>
          <w:color w:val="221815"/>
          <w:spacing w:val="5"/>
        </w:rPr>
        <w:t>业，因为我们消耗了相当于超过</w:t>
      </w:r>
      <w:r>
        <w:rPr>
          <w:rFonts w:ascii="Microsoft Sans Serif" w:eastAsia="Microsoft Sans Serif"/>
          <w:color w:val="221815"/>
          <w:spacing w:val="3"/>
          <w:w w:val="119"/>
        </w:rPr>
        <w:t>5,000</w:t>
      </w:r>
      <w:r>
        <w:rPr>
          <w:color w:val="221815"/>
          <w:spacing w:val="5"/>
        </w:rPr>
        <w:t>公吨标准煤的电力</w:t>
      </w:r>
    </w:p>
    <w:p>
      <w:pPr>
        <w:pStyle w:val="BodyText"/>
        <w:spacing w:line="228" w:lineRule="auto" w:before="3"/>
        <w:ind w:left="420" w:right="924"/>
        <w:jc w:val="both"/>
      </w:pPr>
      <w:r>
        <w:rPr>
          <w:color w:val="221815"/>
        </w:rPr>
        <w:t>（超过</w:t>
      </w:r>
      <w:r>
        <w:rPr>
          <w:rFonts w:ascii="Microsoft Sans Serif" w:eastAsia="Microsoft Sans Serif"/>
          <w:color w:val="221815"/>
          <w:spacing w:val="-2"/>
          <w:w w:val="113"/>
        </w:rPr>
        <w:t>10,000</w:t>
      </w:r>
      <w:r>
        <w:rPr>
          <w:color w:val="221815"/>
          <w:w w:val="100"/>
        </w:rPr>
        <w:t>公吨/年的二氧化碳排放量）。因此，总部北</w:t>
      </w:r>
      <w:r>
        <w:rPr>
          <w:color w:val="221815"/>
          <w:spacing w:val="5"/>
        </w:rPr>
        <w:t>京必须满足一定的排放交易要求。联想深圳被列为重点碳排放企业，但排放量并未超过配额，因此无需进行削减。由于位于上海、惠阳、厦门、成都及武汉的工厂日后可能会受到影响，所以联想现正密切监察已施行该试点计划的</w:t>
      </w:r>
      <w:r>
        <w:rPr>
          <w:color w:val="221815"/>
        </w:rPr>
        <w:t>其它省份。</w:t>
      </w:r>
    </w:p>
    <w:p>
      <w:pPr>
        <w:pStyle w:val="BodyText"/>
        <w:spacing w:before="9"/>
        <w:rPr>
          <w:sz w:val="17"/>
        </w:rPr>
      </w:pPr>
    </w:p>
    <w:p>
      <w:pPr>
        <w:pStyle w:val="BodyText"/>
        <w:spacing w:line="228" w:lineRule="auto"/>
        <w:ind w:left="420" w:right="923"/>
        <w:jc w:val="both"/>
      </w:pPr>
      <w:r>
        <w:rPr>
          <w:color w:val="221815"/>
          <w:spacing w:val="5"/>
        </w:rPr>
        <w:t>新落实的中国全国碳排放交易系统覆盖高耗能行业，如能</w:t>
      </w:r>
      <w:r>
        <w:rPr>
          <w:color w:val="221815"/>
          <w:spacing w:val="5"/>
          <w:w w:val="100"/>
        </w:rPr>
        <w:t>源、水泥及钢铁行业等。联想的分类为IT行业，目前中国</w:t>
      </w:r>
      <w:r>
        <w:rPr>
          <w:color w:val="221815"/>
        </w:rPr>
        <w:t>的全国碳排放交易系统并未对我们的中国工厂产生影响。</w:t>
      </w:r>
    </w:p>
    <w:p>
      <w:pPr>
        <w:pStyle w:val="BodyText"/>
        <w:spacing w:before="6"/>
        <w:rPr>
          <w:sz w:val="17"/>
        </w:rPr>
      </w:pPr>
    </w:p>
    <w:p>
      <w:pPr>
        <w:pStyle w:val="BodyText"/>
        <w:spacing w:line="228" w:lineRule="auto"/>
        <w:ind w:left="420" w:right="915"/>
        <w:jc w:val="both"/>
      </w:pPr>
      <w:r>
        <w:rPr>
          <w:color w:val="221815"/>
          <w:spacing w:val="13"/>
        </w:rPr>
        <w:t>联想可实践的气候及能源政策和战略中要求减少总部北</w:t>
      </w:r>
      <w:r>
        <w:rPr>
          <w:color w:val="221815"/>
          <w:spacing w:val="5"/>
        </w:rPr>
        <w:t>京，乃至全球的二氧化碳排放。为实现此目标，主要措施</w:t>
      </w:r>
      <w:r>
        <w:rPr>
          <w:color w:val="221815"/>
          <w:spacing w:val="3"/>
          <w:w w:val="100"/>
        </w:rPr>
        <w:t>包括：北京总部建立一个全面的能源/碳系统，包括能效提</w:t>
      </w:r>
      <w:r>
        <w:rPr>
          <w:color w:val="221815"/>
          <w:spacing w:val="5"/>
        </w:rPr>
        <w:t>升和可再生能源项目的识别与实施（例如，优化设备控制系统、安装节能照明系统以及安装太阳能热水系统等）；实施碳排放核查、能源管理审计并购买碳补偿等。这是联想参与该计划的第六年，由于业务不断发展，我们预计会需要购买碳排放配额。上述能源效率及可再生能源项目将</w:t>
      </w:r>
      <w:r>
        <w:rPr>
          <w:color w:val="221815"/>
        </w:rPr>
        <w:t>有助于我们满足减排要求。</w:t>
      </w:r>
    </w:p>
    <w:p>
      <w:pPr>
        <w:spacing w:after="0" w:line="228" w:lineRule="auto"/>
        <w:jc w:val="both"/>
        <w:sectPr>
          <w:type w:val="continuous"/>
          <w:pgSz w:w="11910" w:h="16840"/>
          <w:pgMar w:header="0" w:footer="488" w:top="720" w:bottom="280" w:left="0" w:right="240"/>
          <w:cols w:num="2" w:equalWidth="0">
            <w:col w:w="5644" w:space="40"/>
            <w:col w:w="5986"/>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8"/>
        <w:rPr>
          <w:sz w:val="12"/>
        </w:rPr>
      </w:pPr>
    </w:p>
    <w:p>
      <w:pPr>
        <w:spacing w:after="0"/>
        <w:rPr>
          <w:sz w:val="12"/>
        </w:rPr>
        <w:sectPr>
          <w:pgSz w:w="11910" w:h="16840"/>
          <w:pgMar w:header="0" w:footer="488" w:top="520" w:bottom="680" w:left="0" w:right="240"/>
        </w:sectPr>
      </w:pPr>
    </w:p>
    <w:p>
      <w:pPr>
        <w:pStyle w:val="Heading6"/>
        <w:spacing w:line="335" w:lineRule="exact" w:before="40"/>
      </w:pPr>
      <w:r>
        <w:rPr>
          <w:color w:val="4A89C9"/>
          <w:spacing w:val="-2"/>
        </w:rPr>
        <w:t>其它废气排放</w:t>
      </w:r>
    </w:p>
    <w:p>
      <w:pPr>
        <w:pStyle w:val="BodyText"/>
        <w:spacing w:line="228" w:lineRule="auto"/>
        <w:ind w:left="1133"/>
        <w:jc w:val="both"/>
      </w:pPr>
      <w:r>
        <w:rPr>
          <w:color w:val="221815"/>
          <w:spacing w:val="-1"/>
        </w:rPr>
        <w:t>联想禁止在产品及生产过程中使用臭氧消耗物质，法律容许的冷气及灭火设备除外。我们依据当地法规管理用于冷气及灭火设备的臭氧消耗物质，严禁故意排放。联想要求</w:t>
      </w:r>
      <w:r>
        <w:rPr>
          <w:color w:val="221815"/>
          <w:spacing w:val="7"/>
        </w:rPr>
        <w:t>将化学物质排放视作环境事件予以汇报（</w:t>
      </w:r>
      <w:r>
        <w:rPr>
          <w:color w:val="221815"/>
          <w:spacing w:val="5"/>
        </w:rPr>
        <w:t>包括无意的排</w:t>
      </w:r>
      <w:r>
        <w:rPr>
          <w:color w:val="221815"/>
          <w:spacing w:val="6"/>
        </w:rPr>
        <w:t>放）。</w:t>
      </w:r>
      <w:r>
        <w:rPr>
          <w:rFonts w:ascii="Microsoft Sans Serif" w:eastAsia="Microsoft Sans Serif"/>
          <w:color w:val="221815"/>
          <w:spacing w:val="5"/>
          <w:w w:val="107"/>
        </w:rPr>
        <w:t>2</w:t>
      </w:r>
      <w:r>
        <w:rPr>
          <w:rFonts w:ascii="Microsoft Sans Serif" w:eastAsia="Microsoft Sans Serif"/>
          <w:color w:val="221815"/>
          <w:spacing w:val="5"/>
          <w:w w:val="128"/>
        </w:rPr>
        <w:t>0</w:t>
      </w:r>
      <w:r>
        <w:rPr>
          <w:rFonts w:ascii="Microsoft Sans Serif" w:eastAsia="Microsoft Sans Serif"/>
          <w:color w:val="221815"/>
          <w:spacing w:val="5"/>
          <w:w w:val="64"/>
        </w:rPr>
        <w:t>1</w:t>
      </w:r>
      <w:r>
        <w:rPr>
          <w:rFonts w:ascii="Microsoft Sans Serif" w:eastAsia="Microsoft Sans Serif"/>
          <w:color w:val="221815"/>
          <w:spacing w:val="5"/>
          <w:w w:val="138"/>
        </w:rPr>
        <w:t>9/</w:t>
      </w:r>
      <w:r>
        <w:rPr>
          <w:rFonts w:ascii="Microsoft Sans Serif" w:eastAsia="Microsoft Sans Serif"/>
          <w:color w:val="221815"/>
          <w:spacing w:val="5"/>
          <w:w w:val="107"/>
        </w:rPr>
        <w:t>2</w:t>
      </w:r>
      <w:r>
        <w:rPr>
          <w:rFonts w:ascii="Microsoft Sans Serif" w:eastAsia="Microsoft Sans Serif"/>
          <w:color w:val="221815"/>
          <w:spacing w:val="4"/>
          <w:w w:val="128"/>
        </w:rPr>
        <w:t>0</w:t>
      </w:r>
      <w:r>
        <w:rPr>
          <w:color w:val="221815"/>
          <w:spacing w:val="5"/>
        </w:rPr>
        <w:t>财年并未发生制冷剂泄漏事故。联想没</w:t>
      </w:r>
      <w:r>
        <w:rPr>
          <w:color w:val="221815"/>
          <w:spacing w:val="-1"/>
        </w:rPr>
        <w:t>有直接排放大量废气，如氮氧化物及硫氧化物等。此外，联想也没有使用挥发性有机化合物的化学或工业湿法的工序，故不存在挥发性有机化合物点源。个别设施使用含有少量挥发性有机化合物的家居及清洁用品，但相关的排放</w:t>
      </w:r>
      <w:r>
        <w:rPr>
          <w:color w:val="221815"/>
        </w:rPr>
        <w:t>量甚微且无法量化。</w:t>
      </w:r>
    </w:p>
    <w:p>
      <w:pPr>
        <w:pStyle w:val="BodyText"/>
        <w:spacing w:before="5"/>
        <w:rPr>
          <w:sz w:val="12"/>
        </w:rPr>
      </w:pPr>
    </w:p>
    <w:p>
      <w:pPr>
        <w:pStyle w:val="Heading6"/>
        <w:spacing w:line="335" w:lineRule="exact"/>
      </w:pPr>
      <w:r>
        <w:rPr>
          <w:color w:val="4A89C9"/>
          <w:spacing w:val="-2"/>
        </w:rPr>
        <w:t>运营废弃物管理</w:t>
      </w:r>
    </w:p>
    <w:p>
      <w:pPr>
        <w:pStyle w:val="BodyText"/>
        <w:spacing w:line="293" w:lineRule="exact"/>
        <w:ind w:left="1133"/>
      </w:pPr>
      <w:r>
        <w:rPr>
          <w:color w:val="221815"/>
          <w:spacing w:val="-2"/>
        </w:rPr>
        <w:t>管理无害固体废弃物</w:t>
      </w:r>
    </w:p>
    <w:p>
      <w:pPr>
        <w:pStyle w:val="BodyText"/>
        <w:spacing w:line="228" w:lineRule="auto" w:before="3"/>
        <w:ind w:left="1133"/>
        <w:jc w:val="both"/>
      </w:pPr>
      <w:r>
        <w:rPr>
          <w:color w:val="221815"/>
          <w:spacing w:val="6"/>
        </w:rPr>
        <w:t>联想运营场所的主要环境目标之一是尽量减少固体废弃物，并最大限度地回收和再利用。在</w:t>
      </w:r>
      <w:r>
        <w:rPr>
          <w:rFonts w:ascii="Microsoft Sans Serif" w:eastAsia="Microsoft Sans Serif"/>
          <w:color w:val="221815"/>
          <w:spacing w:val="5"/>
          <w:w w:val="107"/>
        </w:rPr>
        <w:t>2</w:t>
      </w:r>
      <w:r>
        <w:rPr>
          <w:rFonts w:ascii="Microsoft Sans Serif" w:eastAsia="Microsoft Sans Serif"/>
          <w:color w:val="221815"/>
          <w:spacing w:val="5"/>
          <w:w w:val="96"/>
        </w:rPr>
        <w:t>01</w:t>
      </w:r>
      <w:r>
        <w:rPr>
          <w:rFonts w:ascii="Microsoft Sans Serif" w:eastAsia="Microsoft Sans Serif"/>
          <w:color w:val="221815"/>
          <w:spacing w:val="5"/>
          <w:w w:val="116"/>
        </w:rPr>
        <w:t>9</w:t>
      </w:r>
      <w:r>
        <w:rPr>
          <w:rFonts w:ascii="Microsoft Sans Serif" w:eastAsia="Microsoft Sans Serif"/>
          <w:color w:val="221815"/>
          <w:spacing w:val="5"/>
          <w:w w:val="182"/>
        </w:rPr>
        <w:t>/</w:t>
      </w:r>
      <w:r>
        <w:rPr>
          <w:rFonts w:ascii="Microsoft Sans Serif" w:eastAsia="Microsoft Sans Serif"/>
          <w:color w:val="221815"/>
          <w:spacing w:val="5"/>
          <w:w w:val="107"/>
        </w:rPr>
        <w:t>2</w:t>
      </w:r>
      <w:r>
        <w:rPr>
          <w:rFonts w:ascii="Microsoft Sans Serif" w:eastAsia="Microsoft Sans Serif"/>
          <w:color w:val="221815"/>
          <w:spacing w:val="4"/>
          <w:w w:val="128"/>
        </w:rPr>
        <w:t>0</w:t>
      </w:r>
      <w:r>
        <w:rPr>
          <w:color w:val="221815"/>
          <w:spacing w:val="3"/>
        </w:rPr>
        <w:t>财年，联</w:t>
      </w:r>
      <w:r>
        <w:rPr>
          <w:color w:val="221815"/>
          <w:spacing w:val="-1"/>
        </w:rPr>
        <w:t>想生产和研发场所、全球范围内部分大型办事处的目标是</w:t>
      </w:r>
      <w:r>
        <w:rPr>
          <w:color w:val="221815"/>
          <w:spacing w:val="3"/>
        </w:rPr>
        <w:t>回收</w:t>
      </w:r>
      <w:r>
        <w:rPr>
          <w:rFonts w:ascii="Microsoft Sans Serif" w:eastAsia="Microsoft Sans Serif"/>
          <w:color w:val="221815"/>
          <w:spacing w:val="2"/>
          <w:w w:val="109"/>
        </w:rPr>
        <w:t>90%</w:t>
      </w:r>
      <w:r>
        <w:rPr>
          <w:color w:val="221815"/>
          <w:spacing w:val="3"/>
        </w:rPr>
        <w:t>（</w:t>
      </w:r>
      <w:r>
        <w:rPr>
          <w:rFonts w:ascii="Microsoft Sans Serif" w:eastAsia="Microsoft Sans Serif"/>
          <w:color w:val="221815"/>
          <w:spacing w:val="2"/>
          <w:w w:val="113"/>
        </w:rPr>
        <w:t>+/-5%</w:t>
      </w:r>
      <w:r>
        <w:rPr>
          <w:color w:val="221815"/>
          <w:spacing w:val="3"/>
        </w:rPr>
        <w:t>）以上废弃物，并以</w:t>
      </w:r>
      <w:r>
        <w:rPr>
          <w:rFonts w:ascii="Microsoft Sans Serif" w:eastAsia="Microsoft Sans Serif"/>
          <w:color w:val="221815"/>
          <w:spacing w:val="2"/>
          <w:w w:val="105"/>
        </w:rPr>
        <w:t>88.6%</w:t>
      </w:r>
      <w:r>
        <w:rPr>
          <w:color w:val="221815"/>
          <w:spacing w:val="3"/>
          <w:w w:val="100"/>
        </w:rPr>
        <w:t>的再利用/</w:t>
      </w:r>
      <w:r>
        <w:rPr>
          <w:color w:val="221815"/>
          <w:spacing w:val="-1"/>
        </w:rPr>
        <w:t>回收率达成目标。联想在过去两个财政年度的无害固体废</w:t>
      </w:r>
      <w:r>
        <w:rPr>
          <w:color w:val="221815"/>
          <w:spacing w:val="-4"/>
        </w:rPr>
        <w:t>弃物产生总量以及在</w:t>
      </w:r>
      <w:r>
        <w:rPr>
          <w:rFonts w:ascii="Microsoft Sans Serif" w:eastAsia="Microsoft Sans Serif"/>
          <w:color w:val="221815"/>
          <w:spacing w:val="-6"/>
          <w:w w:val="114"/>
        </w:rPr>
        <w:t>2019/20</w:t>
      </w:r>
      <w:r>
        <w:rPr>
          <w:color w:val="221815"/>
          <w:spacing w:val="-4"/>
        </w:rPr>
        <w:t>财年的处置明细载于下表。</w:t>
      </w:r>
    </w:p>
    <w:p>
      <w:pPr>
        <w:spacing w:line="240" w:lineRule="auto" w:before="15" w:after="24"/>
        <w:rPr>
          <w:sz w:val="7"/>
        </w:rPr>
      </w:pPr>
      <w:r>
        <w:rPr/>
        <w:br w:type="column"/>
      </w:r>
      <w:r>
        <w:rPr>
          <w:sz w:val="7"/>
        </w:rPr>
      </w:r>
    </w:p>
    <w:p>
      <w:pPr>
        <w:pStyle w:val="BodyText"/>
        <w:ind w:left="413"/>
        <w:rPr>
          <w:sz w:val="20"/>
        </w:rPr>
      </w:pPr>
      <w:r>
        <w:rPr>
          <w:sz w:val="20"/>
        </w:rPr>
        <w:pict>
          <v:group style="width:233.9pt;height:24.7pt;mso-position-horizontal-relative:char;mso-position-vertical-relative:line" id="docshapegroup1243" coordorigin="0,0" coordsize="4678,494">
            <v:shape style="position:absolute;left:0;top:0;width:4678;height:494" type="#_x0000_t75" id="docshape1244" stroked="false">
              <v:imagedata r:id="rId477" o:title=""/>
            </v:shape>
            <v:shape style="position:absolute;left:0;top:0;width:4678;height:494" type="#_x0000_t202" id="docshape1245" filled="false" stroked="false">
              <v:textbox inset="0,0,0,0">
                <w:txbxContent>
                  <w:p>
                    <w:pPr>
                      <w:spacing w:before="79"/>
                      <w:ind w:left="1270" w:right="0" w:firstLine="0"/>
                      <w:jc w:val="left"/>
                      <w:rPr>
                        <w:sz w:val="18"/>
                      </w:rPr>
                    </w:pPr>
                    <w:r>
                      <w:rPr>
                        <w:color w:val="FFFFFF"/>
                        <w:spacing w:val="14"/>
                        <w:sz w:val="18"/>
                      </w:rPr>
                      <w:t>运营有害废弃物产生量</w:t>
                    </w:r>
                  </w:p>
                </w:txbxContent>
              </v:textbox>
              <w10:wrap type="none"/>
            </v:shape>
          </v:group>
        </w:pict>
      </w:r>
      <w:r>
        <w:rPr>
          <w:sz w:val="20"/>
        </w:rPr>
      </w:r>
    </w:p>
    <w:p>
      <w:pPr>
        <w:pStyle w:val="BodyText"/>
        <w:ind w:left="413"/>
        <w:rPr>
          <w:sz w:val="20"/>
        </w:rPr>
      </w:pPr>
      <w:r>
        <w:rPr>
          <w:sz w:val="20"/>
        </w:rPr>
        <w:pict>
          <v:group style="width:234.1pt;height:59.25pt;mso-position-horizontal-relative:char;mso-position-vertical-relative:line" id="docshapegroup1246" coordorigin="0,0" coordsize="4682,1185">
            <v:shape style="position:absolute;left:0;top:746;width:4678;height:439" type="#_x0000_t75" id="docshape1247" stroked="false">
              <v:imagedata r:id="rId478" o:title=""/>
            </v:shape>
            <v:shape style="position:absolute;left:0;top:746;width:4678;height:439" type="#_x0000_t202" id="docshape1248" filled="false" stroked="false">
              <v:textbox inset="0,0,0,0">
                <w:txbxContent>
                  <w:p>
                    <w:pPr>
                      <w:spacing w:before="49"/>
                      <w:ind w:left="162" w:right="323" w:firstLine="0"/>
                      <w:jc w:val="center"/>
                      <w:rPr>
                        <w:sz w:val="18"/>
                      </w:rPr>
                    </w:pPr>
                    <w:r>
                      <w:rPr>
                        <w:color w:val="FFFFFF"/>
                        <w:spacing w:val="12"/>
                        <w:sz w:val="18"/>
                      </w:rPr>
                      <w:t>状态：目标达成</w:t>
                    </w:r>
                  </w:p>
                </w:txbxContent>
              </v:textbox>
              <w10:wrap type="none"/>
            </v:shape>
            <v:shape style="position:absolute;left:0;top:0;width:4682;height:727" type="#_x0000_t202" id="docshape1249" filled="true" fillcolor="#f0f4fa" stroked="false">
              <v:textbox inset="0,0,0,0">
                <w:txbxContent>
                  <w:p>
                    <w:pPr>
                      <w:spacing w:line="228" w:lineRule="auto" w:before="113"/>
                      <w:ind w:left="509" w:right="1363" w:firstLine="0"/>
                      <w:jc w:val="left"/>
                      <w:rPr>
                        <w:color w:val="000000"/>
                        <w:sz w:val="18"/>
                      </w:rPr>
                    </w:pPr>
                    <w:r>
                      <w:rPr>
                        <w:color w:val="221815"/>
                        <w:spacing w:val="-2"/>
                        <w:w w:val="105"/>
                        <w:sz w:val="18"/>
                      </w:rPr>
                      <w:t>目标：回收率大于</w:t>
                    </w:r>
                    <w:r>
                      <w:rPr>
                        <w:color w:val="221815"/>
                        <w:spacing w:val="-2"/>
                        <w:w w:val="105"/>
                        <w:sz w:val="18"/>
                      </w:rPr>
                      <w:t>90%（+/-5%）实际：88.6%</w:t>
                    </w:r>
                  </w:p>
                </w:txbxContent>
              </v:textbox>
              <v:fill type="solid"/>
              <w10:wrap type="none"/>
            </v:shape>
          </v:group>
        </w:pict>
      </w:r>
      <w:r>
        <w:rPr>
          <w:sz w:val="20"/>
        </w:rPr>
      </w:r>
    </w:p>
    <w:p>
      <w:pPr>
        <w:pStyle w:val="BodyText"/>
        <w:spacing w:before="7"/>
        <w:rPr>
          <w:sz w:val="12"/>
        </w:rPr>
      </w:pPr>
    </w:p>
    <w:p>
      <w:pPr>
        <w:pStyle w:val="BodyText"/>
        <w:spacing w:line="306" w:lineRule="exact" w:before="1"/>
        <w:ind w:left="412"/>
      </w:pPr>
      <w:r>
        <w:rPr>
          <w:color w:val="221815"/>
          <w:spacing w:val="-2"/>
        </w:rPr>
        <w:t>管理有害废弃物</w:t>
      </w:r>
    </w:p>
    <w:p>
      <w:pPr>
        <w:pStyle w:val="BodyText"/>
        <w:spacing w:line="228" w:lineRule="auto" w:before="3"/>
        <w:ind w:left="412" w:right="907"/>
        <w:jc w:val="both"/>
      </w:pPr>
      <w:r>
        <w:rPr>
          <w:color w:val="221815"/>
          <w:spacing w:val="6"/>
        </w:rPr>
        <w:t>联想在运营中产生极少量的有害废弃物。运营场所产生的有害废弃物包括油、冷却液、有机溶剂、电池、荧光灯管和镇流器。所有这些废弃物都遵照当地的环境法规经由联</w:t>
      </w:r>
      <w:r>
        <w:rPr>
          <w:color w:val="221815"/>
          <w:spacing w:val="5"/>
        </w:rPr>
        <w:t>想严格审核程序核准的可信供应商进行处理。在</w:t>
      </w:r>
      <w:r>
        <w:rPr>
          <w:rFonts w:ascii="Microsoft Sans Serif" w:eastAsia="Microsoft Sans Serif"/>
          <w:color w:val="221815"/>
          <w:spacing w:val="3"/>
          <w:w w:val="114"/>
        </w:rPr>
        <w:t>2019/20</w:t>
      </w:r>
      <w:r>
        <w:rPr>
          <w:color w:val="221815"/>
          <w:spacing w:val="6"/>
        </w:rPr>
        <w:t>财年，联想概无进口或出口任何有害废弃物。在本报告年度内，无重大泄漏事故发生。联想在过去两个财政年度的</w:t>
      </w:r>
      <w:r>
        <w:rPr>
          <w:color w:val="221815"/>
        </w:rPr>
        <w:t>有害废弃物产生量载于下表。</w:t>
      </w:r>
    </w:p>
    <w:p>
      <w:pPr>
        <w:pStyle w:val="BodyText"/>
        <w:spacing w:before="4"/>
        <w:rPr>
          <w:sz w:val="14"/>
        </w:rPr>
      </w:pPr>
      <w:r>
        <w:rPr/>
        <w:pict>
          <v:group style="position:absolute;margin-left:304.723999pt;margin-top:13.613884pt;width:234.1pt;height:68.05pt;mso-position-horizontal-relative:page;mso-position-vertical-relative:paragraph;z-index:-15592448;mso-wrap-distance-left:0;mso-wrap-distance-right:0" id="docshapegroup1250" coordorigin="6094,272" coordsize="4682,1361">
            <v:shape style="position:absolute;left:6094;top:761;width:4682;height:871" id="docshape1251" coordorigin="6094,762" coordsize="4682,871" path="m10776,762l9176,762,6094,762,6094,1632,9176,1632,10776,1632,10776,762xe" filled="true" fillcolor="#f0f4fa" stroked="false">
              <v:path arrowok="t"/>
              <v:fill type="solid"/>
            </v:shape>
            <v:shape style="position:absolute;left:6094;top:272;width:4678;height:490" type="#_x0000_t75" id="docshape1252" stroked="false">
              <v:imagedata r:id="rId479" o:title=""/>
            </v:shape>
            <v:shape style="position:absolute;left:6214;top:855;width:1153;height:209" type="#_x0000_t202" id="docshape1253" filled="false" stroked="false">
              <v:textbox inset="0,0,0,0">
                <w:txbxContent>
                  <w:p>
                    <w:pPr>
                      <w:spacing w:line="208" w:lineRule="exact" w:before="0"/>
                      <w:ind w:left="0" w:right="0" w:firstLine="0"/>
                      <w:jc w:val="left"/>
                      <w:rPr>
                        <w:sz w:val="18"/>
                      </w:rPr>
                    </w:pPr>
                    <w:r>
                      <w:rPr>
                        <w:rFonts w:ascii="Microsoft Sans Serif" w:eastAsia="Microsoft Sans Serif"/>
                        <w:color w:val="221815"/>
                        <w:w w:val="105"/>
                        <w:sz w:val="18"/>
                      </w:rPr>
                      <w:t>2019/20</w:t>
                    </w:r>
                    <w:r>
                      <w:rPr>
                        <w:rFonts w:ascii="Microsoft Sans Serif" w:eastAsia="Microsoft Sans Serif"/>
                        <w:color w:val="221815"/>
                        <w:spacing w:val="26"/>
                        <w:w w:val="105"/>
                        <w:sz w:val="18"/>
                      </w:rPr>
                      <w:t> </w:t>
                    </w:r>
                    <w:r>
                      <w:rPr>
                        <w:color w:val="221815"/>
                        <w:w w:val="105"/>
                        <w:position w:val="1"/>
                        <w:sz w:val="18"/>
                      </w:rPr>
                      <w:t>财</w:t>
                    </w:r>
                    <w:r>
                      <w:rPr>
                        <w:color w:val="221815"/>
                        <w:spacing w:val="-10"/>
                        <w:w w:val="105"/>
                        <w:position w:val="1"/>
                        <w:sz w:val="18"/>
                      </w:rPr>
                      <w:t>年</w:t>
                    </w:r>
                  </w:p>
                </w:txbxContent>
              </v:textbox>
              <w10:wrap type="none"/>
            </v:shape>
            <v:shape style="position:absolute;left:10055;top:855;width:644;height:209" type="#_x0000_t202" id="docshape1254" filled="false" stroked="false">
              <v:textbox inset="0,0,0,0">
                <w:txbxContent>
                  <w:p>
                    <w:pPr>
                      <w:spacing w:line="208" w:lineRule="exact" w:before="0"/>
                      <w:ind w:left="0" w:right="0" w:firstLine="0"/>
                      <w:jc w:val="left"/>
                      <w:rPr>
                        <w:sz w:val="18"/>
                      </w:rPr>
                    </w:pPr>
                    <w:r>
                      <w:rPr>
                        <w:rFonts w:ascii="Microsoft Sans Serif" w:eastAsia="Microsoft Sans Serif"/>
                        <w:color w:val="221815"/>
                        <w:w w:val="105"/>
                        <w:sz w:val="18"/>
                      </w:rPr>
                      <w:t>74</w:t>
                    </w:r>
                    <w:r>
                      <w:rPr>
                        <w:rFonts w:ascii="Microsoft Sans Serif" w:eastAsia="Microsoft Sans Serif"/>
                        <w:color w:val="221815"/>
                        <w:spacing w:val="-8"/>
                        <w:w w:val="105"/>
                        <w:sz w:val="18"/>
                      </w:rPr>
                      <w:t> </w:t>
                    </w:r>
                    <w:r>
                      <w:rPr>
                        <w:color w:val="221815"/>
                        <w:w w:val="105"/>
                        <w:position w:val="1"/>
                        <w:sz w:val="18"/>
                      </w:rPr>
                      <w:t>公</w:t>
                    </w:r>
                    <w:r>
                      <w:rPr>
                        <w:color w:val="221815"/>
                        <w:spacing w:val="-10"/>
                        <w:w w:val="105"/>
                        <w:position w:val="1"/>
                        <w:sz w:val="18"/>
                      </w:rPr>
                      <w:t>吨</w:t>
                    </w:r>
                  </w:p>
                </w:txbxContent>
              </v:textbox>
              <w10:wrap type="none"/>
            </v:shape>
            <v:shape style="position:absolute;left:6214;top:1295;width:1094;height:209" type="#_x0000_t202" id="docshape1255" filled="false" stroked="false">
              <v:textbox inset="0,0,0,0">
                <w:txbxContent>
                  <w:p>
                    <w:pPr>
                      <w:spacing w:line="208" w:lineRule="exact" w:before="0"/>
                      <w:ind w:left="0" w:right="0" w:firstLine="0"/>
                      <w:jc w:val="left"/>
                      <w:rPr>
                        <w:sz w:val="18"/>
                      </w:rPr>
                    </w:pPr>
                    <w:r>
                      <w:rPr>
                        <w:rFonts w:ascii="Microsoft Sans Serif" w:eastAsia="Microsoft Sans Serif"/>
                        <w:color w:val="221815"/>
                        <w:spacing w:val="-1"/>
                        <w:w w:val="97"/>
                        <w:sz w:val="18"/>
                      </w:rPr>
                      <w:t>2018</w:t>
                    </w:r>
                    <w:r>
                      <w:rPr>
                        <w:rFonts w:ascii="Microsoft Sans Serif" w:eastAsia="Microsoft Sans Serif"/>
                        <w:color w:val="221815"/>
                        <w:spacing w:val="-1"/>
                        <w:w w:val="176"/>
                        <w:sz w:val="18"/>
                      </w:rPr>
                      <w:t>/</w:t>
                    </w:r>
                    <w:r>
                      <w:rPr>
                        <w:rFonts w:ascii="Microsoft Sans Serif" w:eastAsia="Microsoft Sans Serif"/>
                        <w:color w:val="221815"/>
                        <w:spacing w:val="-1"/>
                        <w:w w:val="58"/>
                        <w:sz w:val="18"/>
                      </w:rPr>
                      <w:t>1</w:t>
                    </w:r>
                    <w:r>
                      <w:rPr>
                        <w:rFonts w:ascii="Microsoft Sans Serif" w:eastAsia="Microsoft Sans Serif"/>
                        <w:color w:val="221815"/>
                        <w:spacing w:val="1"/>
                        <w:w w:val="110"/>
                        <w:sz w:val="18"/>
                      </w:rPr>
                      <w:t>9</w:t>
                    </w:r>
                    <w:r>
                      <w:rPr>
                        <w:rFonts w:ascii="Microsoft Sans Serif" w:eastAsia="Microsoft Sans Serif"/>
                        <w:color w:val="221815"/>
                        <w:spacing w:val="9"/>
                        <w:w w:val="104"/>
                        <w:sz w:val="18"/>
                      </w:rPr>
                      <w:t> </w:t>
                    </w:r>
                    <w:r>
                      <w:rPr>
                        <w:color w:val="221815"/>
                        <w:w w:val="105"/>
                        <w:position w:val="1"/>
                        <w:sz w:val="18"/>
                      </w:rPr>
                      <w:t>财</w:t>
                    </w:r>
                    <w:r>
                      <w:rPr>
                        <w:color w:val="221815"/>
                        <w:spacing w:val="-10"/>
                        <w:w w:val="105"/>
                        <w:position w:val="1"/>
                        <w:sz w:val="18"/>
                      </w:rPr>
                      <w:t>年</w:t>
                    </w:r>
                  </w:p>
                </w:txbxContent>
              </v:textbox>
              <w10:wrap type="none"/>
            </v:shape>
            <v:shape style="position:absolute;left:10050;top:1295;width:649;height:209" type="#_x0000_t202" id="docshape1256" filled="false" stroked="false">
              <v:textbox inset="0,0,0,0">
                <w:txbxContent>
                  <w:p>
                    <w:pPr>
                      <w:spacing w:line="208" w:lineRule="exact" w:before="0"/>
                      <w:ind w:left="0" w:right="0" w:firstLine="0"/>
                      <w:jc w:val="left"/>
                      <w:rPr>
                        <w:sz w:val="18"/>
                      </w:rPr>
                    </w:pPr>
                    <w:r>
                      <w:rPr>
                        <w:rFonts w:ascii="Microsoft Sans Serif" w:eastAsia="Microsoft Sans Serif"/>
                        <w:color w:val="221815"/>
                        <w:w w:val="105"/>
                        <w:sz w:val="18"/>
                      </w:rPr>
                      <w:t>66</w:t>
                    </w:r>
                    <w:r>
                      <w:rPr>
                        <w:rFonts w:ascii="Microsoft Sans Serif" w:eastAsia="Microsoft Sans Serif"/>
                        <w:color w:val="221815"/>
                        <w:spacing w:val="-3"/>
                        <w:w w:val="105"/>
                        <w:sz w:val="18"/>
                      </w:rPr>
                      <w:t> </w:t>
                    </w:r>
                    <w:r>
                      <w:rPr>
                        <w:color w:val="221815"/>
                        <w:w w:val="105"/>
                        <w:position w:val="1"/>
                        <w:sz w:val="18"/>
                      </w:rPr>
                      <w:t>公</w:t>
                    </w:r>
                    <w:r>
                      <w:rPr>
                        <w:color w:val="221815"/>
                        <w:spacing w:val="-10"/>
                        <w:w w:val="105"/>
                        <w:position w:val="1"/>
                        <w:sz w:val="18"/>
                      </w:rPr>
                      <w:t>吨</w:t>
                    </w:r>
                  </w:p>
                </w:txbxContent>
              </v:textbox>
              <w10:wrap type="none"/>
            </v:shape>
            <v:shape style="position:absolute;left:6094;top:272;width:4682;height:1361" type="#_x0000_t202" id="docshape1257" filled="false" stroked="false">
              <v:textbox inset="0,0,0,0">
                <w:txbxContent>
                  <w:p>
                    <w:pPr>
                      <w:spacing w:before="78"/>
                      <w:ind w:left="1381" w:right="0" w:firstLine="0"/>
                      <w:jc w:val="left"/>
                      <w:rPr>
                        <w:sz w:val="18"/>
                      </w:rPr>
                    </w:pPr>
                    <w:r>
                      <w:rPr>
                        <w:color w:val="FFFFFF"/>
                        <w:spacing w:val="15"/>
                        <w:sz w:val="18"/>
                      </w:rPr>
                      <w:t>运营有害废弃物产生量</w:t>
                    </w:r>
                  </w:p>
                </w:txbxContent>
              </v:textbox>
              <w10:wrap type="none"/>
            </v:shape>
            <w10:wrap type="topAndBottom"/>
          </v:group>
        </w:pict>
      </w:r>
    </w:p>
    <w:p>
      <w:pPr>
        <w:pStyle w:val="BodyText"/>
        <w:spacing w:before="12"/>
        <w:rPr>
          <w:sz w:val="14"/>
        </w:rPr>
      </w:pPr>
    </w:p>
    <w:p>
      <w:pPr>
        <w:pStyle w:val="BodyText"/>
        <w:spacing w:line="228" w:lineRule="auto"/>
        <w:ind w:left="412" w:right="910" w:hanging="1"/>
      </w:pPr>
      <w:r>
        <w:rPr/>
        <w:pict>
          <v:group style="position:absolute;margin-left:56.688pt;margin-top:7.556414pt;width:234.1pt;height:68.05pt;mso-position-horizontal-relative:page;mso-position-vertical-relative:paragraph;z-index:15865344" id="docshapegroup1258" coordorigin="1134,151" coordsize="4682,1361">
            <v:shape style="position:absolute;left:1133;top:640;width:4682;height:871" id="docshape1259" coordorigin="1134,641" coordsize="4682,871" path="m5816,641l4216,641,1134,641,1134,1511,4216,1511,5816,1511,5816,641xe" filled="true" fillcolor="#f0f4fa" stroked="false">
              <v:path arrowok="t"/>
              <v:fill type="solid"/>
            </v:shape>
            <v:shape style="position:absolute;left:1133;top:151;width:4678;height:490" type="#_x0000_t75" id="docshape1260" stroked="false">
              <v:imagedata r:id="rId480" o:title=""/>
            </v:shape>
            <v:shape style="position:absolute;left:1253;top:744;width:1113;height:211" type="#_x0000_t202" id="docshape1261" filled="false" stroked="false">
              <v:textbox inset="0,0,0,0">
                <w:txbxContent>
                  <w:p>
                    <w:pPr>
                      <w:spacing w:line="210" w:lineRule="exact" w:before="0"/>
                      <w:ind w:left="0" w:right="0" w:firstLine="0"/>
                      <w:jc w:val="left"/>
                      <w:rPr>
                        <w:sz w:val="18"/>
                      </w:rPr>
                    </w:pPr>
                    <w:r>
                      <w:rPr>
                        <w:rFonts w:ascii="Microsoft Sans Serif" w:eastAsia="Microsoft Sans Serif"/>
                        <w:color w:val="221815"/>
                        <w:w w:val="105"/>
                        <w:sz w:val="18"/>
                      </w:rPr>
                      <w:t>2019/20</w:t>
                    </w:r>
                    <w:r>
                      <w:rPr>
                        <w:color w:val="221815"/>
                        <w:w w:val="105"/>
                        <w:sz w:val="18"/>
                      </w:rPr>
                      <w:t>财</w:t>
                    </w:r>
                    <w:r>
                      <w:rPr>
                        <w:color w:val="221815"/>
                        <w:spacing w:val="-10"/>
                        <w:w w:val="105"/>
                        <w:sz w:val="18"/>
                      </w:rPr>
                      <w:t>年</w:t>
                    </w:r>
                  </w:p>
                </w:txbxContent>
              </v:textbox>
              <w10:wrap type="none"/>
            </v:shape>
            <v:shape style="position:absolute;left:4708;top:744;width:992;height:211" type="#_x0000_t202" id="docshape1262" filled="false" stroked="false">
              <v:textbox inset="0,0,0,0">
                <w:txbxContent>
                  <w:p>
                    <w:pPr>
                      <w:spacing w:line="210" w:lineRule="exact" w:before="0"/>
                      <w:ind w:left="0" w:right="0" w:firstLine="0"/>
                      <w:jc w:val="left"/>
                      <w:rPr>
                        <w:sz w:val="18"/>
                      </w:rPr>
                    </w:pPr>
                    <w:r>
                      <w:rPr>
                        <w:rFonts w:ascii="Microsoft Sans Serif" w:eastAsia="Microsoft Sans Serif"/>
                        <w:color w:val="221815"/>
                        <w:w w:val="105"/>
                        <w:sz w:val="18"/>
                      </w:rPr>
                      <w:t>43,023</w:t>
                    </w:r>
                    <w:r>
                      <w:rPr>
                        <w:color w:val="221815"/>
                        <w:w w:val="105"/>
                        <w:sz w:val="18"/>
                      </w:rPr>
                      <w:t>公</w:t>
                    </w:r>
                    <w:r>
                      <w:rPr>
                        <w:color w:val="221815"/>
                        <w:spacing w:val="-10"/>
                        <w:w w:val="105"/>
                        <w:sz w:val="18"/>
                      </w:rPr>
                      <w:t>吨</w:t>
                    </w:r>
                  </w:p>
                </w:txbxContent>
              </v:textbox>
              <w10:wrap type="none"/>
            </v:shape>
            <v:shape style="position:absolute;left:1253;top:1184;width:1055;height:211" type="#_x0000_t202" id="docshape1263" filled="false" stroked="false">
              <v:textbox inset="0,0,0,0">
                <w:txbxContent>
                  <w:p>
                    <w:pPr>
                      <w:spacing w:line="210" w:lineRule="exact" w:before="0"/>
                      <w:ind w:left="0" w:right="0" w:firstLine="0"/>
                      <w:jc w:val="left"/>
                      <w:rPr>
                        <w:sz w:val="18"/>
                      </w:rPr>
                    </w:pPr>
                    <w:r>
                      <w:rPr>
                        <w:rFonts w:ascii="Microsoft Sans Serif" w:eastAsia="Microsoft Sans Serif"/>
                        <w:color w:val="221815"/>
                        <w:sz w:val="18"/>
                      </w:rPr>
                      <w:t>2018/19</w:t>
                    </w:r>
                    <w:r>
                      <w:rPr>
                        <w:color w:val="221815"/>
                        <w:spacing w:val="-5"/>
                        <w:sz w:val="18"/>
                      </w:rPr>
                      <w:t>财年</w:t>
                    </w:r>
                  </w:p>
                </w:txbxContent>
              </v:textbox>
              <w10:wrap type="none"/>
            </v:shape>
            <v:shape style="position:absolute;left:4707;top:1184;width:992;height:211" type="#_x0000_t202" id="docshape1264" filled="false" stroked="false">
              <v:textbox inset="0,0,0,0">
                <w:txbxContent>
                  <w:p>
                    <w:pPr>
                      <w:spacing w:line="210" w:lineRule="exact" w:before="0"/>
                      <w:ind w:left="0" w:right="0" w:firstLine="0"/>
                      <w:jc w:val="left"/>
                      <w:rPr>
                        <w:sz w:val="18"/>
                      </w:rPr>
                    </w:pPr>
                    <w:r>
                      <w:rPr>
                        <w:rFonts w:ascii="Microsoft Sans Serif" w:eastAsia="Microsoft Sans Serif"/>
                        <w:color w:val="221815"/>
                        <w:w w:val="105"/>
                        <w:sz w:val="18"/>
                      </w:rPr>
                      <w:t>43,439</w:t>
                    </w:r>
                    <w:r>
                      <w:rPr>
                        <w:color w:val="221815"/>
                        <w:w w:val="105"/>
                        <w:sz w:val="18"/>
                      </w:rPr>
                      <w:t>公</w:t>
                    </w:r>
                    <w:r>
                      <w:rPr>
                        <w:color w:val="221815"/>
                        <w:spacing w:val="-10"/>
                        <w:w w:val="105"/>
                        <w:sz w:val="18"/>
                      </w:rPr>
                      <w:t>吨</w:t>
                    </w:r>
                  </w:p>
                </w:txbxContent>
              </v:textbox>
              <w10:wrap type="none"/>
            </v:shape>
            <v:shape style="position:absolute;left:1133;top:151;width:4682;height:1361" type="#_x0000_t202" id="docshape1265" filled="false" stroked="false">
              <v:textbox inset="0,0,0,0">
                <w:txbxContent>
                  <w:p>
                    <w:pPr>
                      <w:spacing w:before="101"/>
                      <w:ind w:left="1171" w:right="0" w:firstLine="0"/>
                      <w:jc w:val="left"/>
                      <w:rPr>
                        <w:sz w:val="18"/>
                      </w:rPr>
                    </w:pPr>
                    <w:r>
                      <w:rPr>
                        <w:color w:val="FFFFFF"/>
                        <w:spacing w:val="15"/>
                        <w:sz w:val="18"/>
                      </w:rPr>
                      <w:t>运营无害固体废弃物产生量</w:t>
                    </w:r>
                  </w:p>
                </w:txbxContent>
              </v:textbox>
              <w10:wrap type="none"/>
            </v:shape>
            <w10:wrap type="none"/>
          </v:group>
        </w:pict>
      </w:r>
      <w:r>
        <w:rPr>
          <w:color w:val="221815"/>
          <w:spacing w:val="5"/>
        </w:rPr>
        <w:t>点击</w:t>
      </w:r>
      <w:hyperlink r:id="rId481">
        <w:r>
          <w:rPr>
            <w:color w:val="4A89C9"/>
            <w:spacing w:val="5"/>
            <w:u w:val="single" w:color="4A89C9"/>
          </w:rPr>
          <w:t>此处</w:t>
        </w:r>
      </w:hyperlink>
      <w:r>
        <w:rPr>
          <w:color w:val="221815"/>
          <w:spacing w:val="5"/>
        </w:rPr>
        <w:t>查看</w:t>
      </w:r>
      <w:r>
        <w:rPr>
          <w:rFonts w:ascii="Microsoft Sans Serif" w:hAnsi="Microsoft Sans Serif" w:eastAsia="Microsoft Sans Serif"/>
          <w:color w:val="221815"/>
          <w:spacing w:val="3"/>
          <w:w w:val="100"/>
        </w:rPr>
        <w:t>201</w:t>
      </w:r>
      <w:r>
        <w:rPr>
          <w:rFonts w:ascii="Microsoft Sans Serif" w:hAnsi="Microsoft Sans Serif" w:eastAsia="Microsoft Sans Serif"/>
          <w:color w:val="221815"/>
          <w:spacing w:val="3"/>
          <w:w w:val="126"/>
        </w:rPr>
        <w:t>9/20</w:t>
      </w:r>
      <w:r>
        <w:rPr>
          <w:color w:val="221815"/>
          <w:spacing w:val="5"/>
        </w:rPr>
        <w:t>财年废弃物核查声明。有关无害及</w:t>
      </w:r>
      <w:r>
        <w:rPr>
          <w:color w:val="221815"/>
        </w:rPr>
        <w:t>有害废弃物过往的数据，请参见第</w:t>
      </w:r>
      <w:r>
        <w:rPr>
          <w:rFonts w:ascii="Microsoft Sans Serif" w:hAnsi="Microsoft Sans Serif" w:eastAsia="Microsoft Sans Serif"/>
          <w:color w:val="221815"/>
          <w:spacing w:val="-2"/>
          <w:w w:val="114"/>
        </w:rPr>
        <w:t>8.0</w:t>
      </w:r>
      <w:r>
        <w:rPr>
          <w:color w:val="221815"/>
          <w:w w:val="120"/>
        </w:rPr>
        <w:t>章“综合指标”。</w:t>
      </w:r>
    </w:p>
    <w:p>
      <w:pPr>
        <w:pStyle w:val="BodyText"/>
        <w:spacing w:before="11"/>
        <w:rPr>
          <w:sz w:val="16"/>
        </w:rPr>
      </w:pPr>
    </w:p>
    <w:p>
      <w:pPr>
        <w:pStyle w:val="BodyText"/>
        <w:spacing w:line="306" w:lineRule="exact"/>
        <w:ind w:left="412"/>
      </w:pPr>
      <w:r>
        <w:rPr>
          <w:color w:val="221815"/>
          <w:spacing w:val="-3"/>
        </w:rPr>
        <w:t>燃料泄漏</w:t>
      </w:r>
    </w:p>
    <w:p>
      <w:pPr>
        <w:pStyle w:val="BodyText"/>
        <w:spacing w:line="228" w:lineRule="auto" w:before="4"/>
        <w:ind w:left="412" w:right="917"/>
        <w:jc w:val="both"/>
      </w:pPr>
      <w:r>
        <w:rPr>
          <w:color w:val="221815"/>
          <w:spacing w:val="-2"/>
        </w:rPr>
        <w:t>位于德国埃森的联想工厂发生泄漏事故。事故涉及约</w:t>
      </w:r>
      <w:r>
        <w:rPr>
          <w:rFonts w:ascii="Microsoft Sans Serif" w:eastAsia="Microsoft Sans Serif"/>
          <w:color w:val="221815"/>
          <w:spacing w:val="-2"/>
        </w:rPr>
        <w:t>0.5</w:t>
      </w:r>
      <w:r>
        <w:rPr>
          <w:color w:val="221815"/>
          <w:spacing w:val="-2"/>
        </w:rPr>
        <w:t>升</w:t>
      </w:r>
      <w:r>
        <w:rPr>
          <w:color w:val="221815"/>
          <w:spacing w:val="-2"/>
        </w:rPr>
        <w:t>燃料泄漏到路面停车场。该泄漏已被控制及处理，并未对场外造成影响。鉴于泄漏性质及规模，无须通知监管机构。</w:t>
      </w:r>
    </w:p>
    <w:p>
      <w:pPr>
        <w:spacing w:after="0" w:line="228" w:lineRule="auto"/>
        <w:jc w:val="both"/>
        <w:sectPr>
          <w:type w:val="continuous"/>
          <w:pgSz w:w="11910" w:h="16840"/>
          <w:pgMar w:header="0" w:footer="488" w:top="720" w:bottom="280" w:left="0" w:right="240"/>
          <w:cols w:num="2" w:equalWidth="0">
            <w:col w:w="5642" w:space="40"/>
            <w:col w:w="5988"/>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2"/>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spacing w:before="7"/>
        <w:rPr>
          <w:sz w:val="12"/>
        </w:rPr>
      </w:pPr>
    </w:p>
    <w:p>
      <w:pPr>
        <w:spacing w:after="0"/>
        <w:rPr>
          <w:sz w:val="12"/>
        </w:rPr>
        <w:sectPr>
          <w:pgSz w:w="11910" w:h="16840"/>
          <w:pgMar w:header="0" w:footer="488" w:top="520" w:bottom="680" w:left="0" w:right="240"/>
        </w:sectPr>
      </w:pPr>
    </w:p>
    <w:p>
      <w:pPr>
        <w:pStyle w:val="BodyText"/>
        <w:spacing w:line="306" w:lineRule="exact" w:before="48"/>
        <w:ind w:left="1133"/>
      </w:pPr>
      <w:r>
        <w:rPr>
          <w:color w:val="221815"/>
          <w:spacing w:val="-4"/>
        </w:rPr>
        <w:t>水资源</w:t>
      </w:r>
    </w:p>
    <w:p>
      <w:pPr>
        <w:pStyle w:val="BodyText"/>
        <w:spacing w:line="228" w:lineRule="auto" w:before="3"/>
        <w:ind w:left="1133"/>
        <w:jc w:val="both"/>
      </w:pPr>
      <w:r>
        <w:rPr>
          <w:color w:val="221815"/>
          <w:spacing w:val="-2"/>
        </w:rPr>
        <w:t>水资源是一种至关重要的共享资源。随着全球人口增长及</w:t>
      </w:r>
      <w:r>
        <w:rPr>
          <w:color w:val="221815"/>
          <w:spacing w:val="-2"/>
        </w:rPr>
        <w:t>气候变化对水资源分布及可用性产生了影响。同时，社区</w:t>
      </w:r>
      <w:r>
        <w:rPr>
          <w:color w:val="221815"/>
          <w:spacing w:val="-2"/>
        </w:rPr>
        <w:t>及企业面临的水资源风险将持续增加。鉴于此，联想致力</w:t>
      </w:r>
      <w:r>
        <w:rPr>
          <w:color w:val="221815"/>
          <w:spacing w:val="-2"/>
        </w:rPr>
        <w:t>于维持对用水的运营控制，同时制定新的水资源管理实践</w:t>
      </w:r>
      <w:r>
        <w:rPr>
          <w:color w:val="221815"/>
          <w:spacing w:val="-2"/>
        </w:rPr>
        <w:t>以应对水资源风险的不断变化。其中包括，更好地了解联</w:t>
      </w:r>
      <w:r>
        <w:rPr>
          <w:color w:val="221815"/>
          <w:spacing w:val="-2"/>
        </w:rPr>
        <w:t>想于经营所在地对当地流域的直接用水、本公司价值链中</w:t>
      </w:r>
      <w:r>
        <w:rPr>
          <w:color w:val="221815"/>
          <w:spacing w:val="-2"/>
        </w:rPr>
        <w:t>的用水及风险、以及尽量减少对经营所在地流域的影响，</w:t>
      </w:r>
      <w:r>
        <w:rPr>
          <w:color w:val="221815"/>
          <w:spacing w:val="13"/>
        </w:rPr>
        <w:t>并最终提升经营所在地流域的水资源安全的方法。在</w:t>
      </w:r>
      <w:r>
        <w:rPr>
          <w:color w:val="221815"/>
        </w:rPr>
        <w:t> </w:t>
      </w:r>
      <w:r>
        <w:rPr>
          <w:rFonts w:ascii="Microsoft Sans Serif" w:eastAsia="Microsoft Sans Serif"/>
          <w:color w:val="221815"/>
          <w:spacing w:val="12"/>
        </w:rPr>
        <w:t>2019/20</w:t>
      </w:r>
      <w:r>
        <w:rPr>
          <w:color w:val="221815"/>
          <w:spacing w:val="12"/>
        </w:rPr>
        <w:t>财年，联想通过公开可用的水资源风险工具</w:t>
      </w:r>
    </w:p>
    <w:p>
      <w:pPr>
        <w:pStyle w:val="BodyText"/>
        <w:spacing w:line="228" w:lineRule="auto" w:before="10"/>
        <w:ind w:left="1133" w:right="13"/>
        <w:jc w:val="both"/>
      </w:pPr>
      <w:r>
        <w:rPr>
          <w:color w:val="221815"/>
          <w:spacing w:val="-2"/>
        </w:rPr>
        <w:t>（世界资源研究所的渡槽及世界自然基金会的水资源风险</w:t>
      </w:r>
      <w:r>
        <w:rPr>
          <w:color w:val="221815"/>
          <w:spacing w:val="-2"/>
        </w:rPr>
        <w:t>过滤工具）分析我们足迹中的水资源风险，并通过对制造</w:t>
      </w:r>
      <w:r>
        <w:rPr>
          <w:color w:val="221815"/>
          <w:spacing w:val="-2"/>
        </w:rPr>
        <w:t>及开发场所中的环境焦点进行有关水资源风险及机会的调</w:t>
      </w:r>
      <w:r>
        <w:rPr>
          <w:color w:val="221815"/>
          <w:spacing w:val="-2"/>
        </w:rPr>
        <w:t>查，来帮助公司更好地应对日益严峻的水资源危机，促进</w:t>
      </w:r>
      <w:r>
        <w:rPr>
          <w:color w:val="221815"/>
          <w:spacing w:val="-2"/>
        </w:rPr>
        <w:t>洁净水的普及使用。</w:t>
      </w:r>
    </w:p>
    <w:p>
      <w:pPr>
        <w:pStyle w:val="BodyText"/>
        <w:spacing w:before="8"/>
        <w:rPr>
          <w:sz w:val="17"/>
        </w:rPr>
      </w:pPr>
    </w:p>
    <w:p>
      <w:pPr>
        <w:pStyle w:val="BodyText"/>
        <w:spacing w:line="228" w:lineRule="auto"/>
        <w:ind w:left="1133" w:right="8"/>
        <w:jc w:val="both"/>
      </w:pPr>
      <w:r>
        <w:rPr>
          <w:color w:val="221815"/>
          <w:spacing w:val="-1"/>
        </w:rPr>
        <w:t>在联想的直接经营中，水资源主要用于为联想全球工厂里</w:t>
      </w:r>
      <w:r>
        <w:rPr>
          <w:color w:val="221815"/>
          <w:spacing w:val="1"/>
        </w:rPr>
        <w:t>近</w:t>
      </w:r>
      <w:r>
        <w:rPr>
          <w:rFonts w:ascii="Microsoft Sans Serif" w:eastAsia="Microsoft Sans Serif"/>
          <w:color w:val="221815"/>
          <w:w w:val="122"/>
        </w:rPr>
        <w:t>60,000</w:t>
      </w:r>
      <w:r>
        <w:rPr>
          <w:color w:val="221815"/>
          <w:spacing w:val="1"/>
        </w:rPr>
        <w:t>名雇员提供用水、环境卫生及个人卫生服务。</w:t>
      </w:r>
      <w:r>
        <w:rPr>
          <w:color w:val="221815"/>
          <w:spacing w:val="-1"/>
        </w:rPr>
        <w:t>各地的用水量随员工人数而变化，公司最大的工厂用水量及排放量最大。绝大部分水资源由第三方提供，并排放回</w:t>
      </w:r>
      <w:r>
        <w:rPr>
          <w:color w:val="221815"/>
          <w:spacing w:val="6"/>
        </w:rPr>
        <w:t>第三方，按照当地标准进行处理。作为联想</w:t>
      </w:r>
      <w:r>
        <w:rPr>
          <w:rFonts w:ascii="Microsoft Sans Serif" w:eastAsia="Microsoft Sans Serif"/>
          <w:color w:val="221815"/>
          <w:spacing w:val="5"/>
          <w:w w:val="100"/>
        </w:rPr>
        <w:t>EMS</w:t>
      </w:r>
      <w:r>
        <w:rPr>
          <w:color w:val="221815"/>
          <w:spacing w:val="6"/>
        </w:rPr>
        <w:t>的一部</w:t>
      </w:r>
      <w:r>
        <w:rPr>
          <w:color w:val="221815"/>
          <w:spacing w:val="-1"/>
        </w:rPr>
        <w:t>分，联想将对最关键及密集地区进行用水及排放追踪，包括我们所有的制造、研发场所及大多数大型办公场所。联想将在可行情况下追踪直接计量数据，倘无法获得直接计</w:t>
      </w:r>
      <w:r>
        <w:rPr>
          <w:color w:val="221815"/>
        </w:rPr>
        <w:t>量数据，则将对用水量及排放量进行计算和估计。</w:t>
      </w:r>
    </w:p>
    <w:p>
      <w:pPr>
        <w:pStyle w:val="BodyText"/>
        <w:spacing w:line="228" w:lineRule="auto" w:before="58"/>
        <w:ind w:left="383" w:right="895"/>
      </w:pPr>
      <w:r>
        <w:rPr/>
        <w:br w:type="column"/>
      </w:r>
      <w:r>
        <w:rPr>
          <w:color w:val="221815"/>
          <w:spacing w:val="-2"/>
        </w:rPr>
        <w:t>点击</w:t>
      </w:r>
      <w:hyperlink r:id="rId482">
        <w:r>
          <w:rPr>
            <w:color w:val="4A89C9"/>
            <w:spacing w:val="-2"/>
            <w:u w:val="single" w:color="4A89C9"/>
          </w:rPr>
          <w:t>此处</w:t>
        </w:r>
      </w:hyperlink>
      <w:r>
        <w:rPr>
          <w:color w:val="221815"/>
          <w:spacing w:val="-2"/>
        </w:rPr>
        <w:t>查阅</w:t>
      </w:r>
      <w:r>
        <w:rPr>
          <w:rFonts w:ascii="Microsoft Sans Serif" w:hAnsi="Microsoft Sans Serif" w:eastAsia="Microsoft Sans Serif"/>
          <w:color w:val="221815"/>
          <w:spacing w:val="-2"/>
        </w:rPr>
        <w:t>2019/20</w:t>
      </w:r>
      <w:r>
        <w:rPr>
          <w:color w:val="221815"/>
          <w:spacing w:val="-2"/>
        </w:rPr>
        <w:t>财年污水核查声明。有关过去用水的</w:t>
      </w:r>
      <w:r>
        <w:rPr>
          <w:color w:val="221815"/>
          <w:spacing w:val="-2"/>
          <w:w w:val="105"/>
        </w:rPr>
        <w:t>数</w:t>
      </w:r>
      <w:r>
        <w:rPr>
          <w:color w:val="221815"/>
          <w:spacing w:val="-2"/>
          <w:w w:val="105"/>
        </w:rPr>
        <w:t>据</w:t>
      </w:r>
      <w:r>
        <w:rPr>
          <w:color w:val="221815"/>
          <w:spacing w:val="-2"/>
          <w:w w:val="105"/>
        </w:rPr>
        <w:t>，</w:t>
      </w:r>
      <w:r>
        <w:rPr>
          <w:color w:val="221815"/>
          <w:spacing w:val="-2"/>
          <w:w w:val="105"/>
        </w:rPr>
        <w:t>请</w:t>
      </w:r>
      <w:r>
        <w:rPr>
          <w:color w:val="221815"/>
          <w:spacing w:val="-2"/>
          <w:w w:val="105"/>
        </w:rPr>
        <w:t>参</w:t>
      </w:r>
      <w:r>
        <w:rPr>
          <w:color w:val="221815"/>
          <w:spacing w:val="-2"/>
          <w:w w:val="105"/>
        </w:rPr>
        <w:t>见</w:t>
      </w:r>
      <w:r>
        <w:rPr>
          <w:color w:val="221815"/>
          <w:spacing w:val="-2"/>
          <w:w w:val="105"/>
        </w:rPr>
        <w:t>第</w:t>
      </w:r>
      <w:r>
        <w:rPr>
          <w:rFonts w:ascii="Microsoft Sans Serif" w:hAnsi="Microsoft Sans Serif" w:eastAsia="Microsoft Sans Serif"/>
          <w:color w:val="221815"/>
          <w:spacing w:val="-2"/>
          <w:w w:val="105"/>
        </w:rPr>
        <w:t>8.0</w:t>
      </w:r>
      <w:r>
        <w:rPr>
          <w:color w:val="221815"/>
          <w:spacing w:val="-2"/>
          <w:w w:val="105"/>
        </w:rPr>
        <w:t>章</w:t>
      </w:r>
      <w:r>
        <w:rPr>
          <w:color w:val="221815"/>
          <w:spacing w:val="-2"/>
          <w:w w:val="105"/>
        </w:rPr>
        <w:t>“</w:t>
      </w:r>
      <w:r>
        <w:rPr>
          <w:color w:val="221815"/>
          <w:spacing w:val="-2"/>
          <w:w w:val="105"/>
        </w:rPr>
        <w:t>综</w:t>
      </w:r>
      <w:r>
        <w:rPr>
          <w:color w:val="221815"/>
          <w:spacing w:val="-2"/>
          <w:w w:val="105"/>
        </w:rPr>
        <w:t>合</w:t>
      </w:r>
      <w:r>
        <w:rPr>
          <w:color w:val="221815"/>
          <w:spacing w:val="-2"/>
          <w:w w:val="105"/>
        </w:rPr>
        <w:t>指</w:t>
      </w:r>
      <w:r>
        <w:rPr>
          <w:color w:val="221815"/>
          <w:spacing w:val="-2"/>
          <w:w w:val="105"/>
        </w:rPr>
        <w:t>标</w:t>
      </w:r>
      <w:r>
        <w:rPr>
          <w:color w:val="221815"/>
          <w:spacing w:val="-2"/>
          <w:w w:val="105"/>
        </w:rPr>
        <w:t>”</w:t>
      </w:r>
      <w:r>
        <w:rPr>
          <w:color w:val="221815"/>
          <w:spacing w:val="-2"/>
          <w:w w:val="105"/>
        </w:rPr>
        <w:t>。</w:t>
      </w:r>
    </w:p>
    <w:p>
      <w:pPr>
        <w:pStyle w:val="BodyText"/>
        <w:spacing w:before="1"/>
        <w:rPr>
          <w:sz w:val="10"/>
        </w:rPr>
      </w:pPr>
      <w:r>
        <w:rPr/>
        <w:pict>
          <v:group style="position:absolute;margin-left:304.720001pt;margin-top:9.959147pt;width:233.9pt;height:35.050pt;mso-position-horizontal-relative:page;mso-position-vertical-relative:paragraph;z-index:-15591424;mso-wrap-distance-left:0;mso-wrap-distance-right:0" id="docshapegroup1266" coordorigin="6094,199" coordsize="4678,701">
            <v:shape style="position:absolute;left:6094;top:199;width:4678;height:701" type="#_x0000_t75" id="docshape1267" stroked="false">
              <v:imagedata r:id="rId483" o:title=""/>
            </v:shape>
            <v:shape style="position:absolute;left:6094;top:199;width:4678;height:701" type="#_x0000_t202" id="docshape1268" filled="false" stroked="false">
              <v:textbox inset="0,0,0,0">
                <w:txbxContent>
                  <w:p>
                    <w:pPr>
                      <w:spacing w:line="307" w:lineRule="exact" w:before="101"/>
                      <w:ind w:left="113" w:right="98" w:firstLine="0"/>
                      <w:jc w:val="center"/>
                      <w:rPr>
                        <w:sz w:val="18"/>
                      </w:rPr>
                    </w:pPr>
                    <w:r>
                      <w:rPr>
                        <w:color w:val="FFFFFF"/>
                        <w:spacing w:val="14"/>
                        <w:sz w:val="18"/>
                      </w:rPr>
                      <w:t>全球用水量</w:t>
                    </w:r>
                  </w:p>
                  <w:p>
                    <w:pPr>
                      <w:spacing w:line="292" w:lineRule="exact" w:before="0"/>
                      <w:ind w:left="120" w:right="98" w:firstLine="0"/>
                      <w:jc w:val="center"/>
                      <w:rPr>
                        <w:sz w:val="18"/>
                      </w:rPr>
                    </w:pPr>
                    <w:r>
                      <w:rPr>
                        <w:color w:val="FFFFFF"/>
                        <w:sz w:val="18"/>
                      </w:rPr>
                      <w:t>（</w:t>
                    </w:r>
                    <w:r>
                      <w:rPr>
                        <w:color w:val="FFFFFF"/>
                        <w:spacing w:val="6"/>
                        <w:sz w:val="18"/>
                      </w:rPr>
                      <w:t>兆升</w:t>
                    </w:r>
                    <w:r>
                      <w:rPr>
                        <w:color w:val="FFFFFF"/>
                        <w:spacing w:val="-12"/>
                        <w:sz w:val="18"/>
                      </w:rPr>
                      <w:t>）</w:t>
                    </w:r>
                  </w:p>
                </w:txbxContent>
              </v:textbox>
              <w10:wrap type="none"/>
            </v:shape>
            <w10:wrap type="topAndBottom"/>
          </v:group>
        </w:pict>
      </w:r>
    </w:p>
    <w:p>
      <w:pPr>
        <w:pStyle w:val="BodyText"/>
        <w:spacing w:before="4"/>
        <w:rPr>
          <w:sz w:val="2"/>
        </w:rPr>
      </w:pPr>
    </w:p>
    <w:tbl>
      <w:tblPr>
        <w:tblW w:w="0" w:type="auto"/>
        <w:jc w:val="left"/>
        <w:tblInd w:w="4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0"/>
        <w:gridCol w:w="1828"/>
        <w:gridCol w:w="1611"/>
      </w:tblGrid>
      <w:tr>
        <w:trPr>
          <w:trHeight w:val="395" w:hRule="atLeast"/>
        </w:trPr>
        <w:tc>
          <w:tcPr>
            <w:tcW w:w="1240" w:type="dxa"/>
            <w:tcBorders>
              <w:top w:val="single" w:sz="36" w:space="0" w:color="FFFFFF"/>
            </w:tcBorders>
            <w:shd w:val="clear" w:color="auto" w:fill="F0F4FA"/>
          </w:tcPr>
          <w:p>
            <w:pPr>
              <w:pStyle w:val="TableParagraph"/>
              <w:rPr>
                <w:rFonts w:ascii="Times New Roman"/>
                <w:sz w:val="16"/>
              </w:rPr>
            </w:pPr>
          </w:p>
        </w:tc>
        <w:tc>
          <w:tcPr>
            <w:tcW w:w="1828" w:type="dxa"/>
            <w:tcBorders>
              <w:top w:val="single" w:sz="36" w:space="0" w:color="FFFFFF"/>
            </w:tcBorders>
            <w:shd w:val="clear" w:color="auto" w:fill="F0F4FA"/>
          </w:tcPr>
          <w:p>
            <w:pPr>
              <w:pStyle w:val="TableParagraph"/>
              <w:spacing w:before="56"/>
              <w:ind w:right="230"/>
              <w:jc w:val="right"/>
              <w:rPr>
                <w:sz w:val="18"/>
              </w:rPr>
            </w:pPr>
            <w:r>
              <w:rPr>
                <w:rFonts w:ascii="Microsoft Sans Serif" w:eastAsia="Microsoft Sans Serif"/>
                <w:color w:val="221815"/>
                <w:sz w:val="18"/>
              </w:rPr>
              <w:t>2018/19</w:t>
            </w:r>
            <w:r>
              <w:rPr>
                <w:color w:val="221815"/>
                <w:spacing w:val="3"/>
                <w:sz w:val="18"/>
              </w:rPr>
              <w:t>財年</w:t>
            </w:r>
          </w:p>
        </w:tc>
        <w:tc>
          <w:tcPr>
            <w:tcW w:w="1611" w:type="dxa"/>
            <w:tcBorders>
              <w:top w:val="single" w:sz="36" w:space="0" w:color="FFFFFF"/>
            </w:tcBorders>
            <w:shd w:val="clear" w:color="auto" w:fill="F0F4FA"/>
          </w:tcPr>
          <w:p>
            <w:pPr>
              <w:pStyle w:val="TableParagraph"/>
              <w:spacing w:before="56"/>
              <w:ind w:right="239"/>
              <w:jc w:val="right"/>
              <w:rPr>
                <w:sz w:val="18"/>
              </w:rPr>
            </w:pPr>
            <w:r>
              <w:rPr>
                <w:rFonts w:ascii="Trebuchet MS" w:eastAsia="Trebuchet MS"/>
                <w:b/>
                <w:color w:val="221815"/>
                <w:w w:val="105"/>
                <w:sz w:val="18"/>
              </w:rPr>
              <w:t>2019/20</w:t>
            </w:r>
            <w:r>
              <w:rPr>
                <w:color w:val="221815"/>
                <w:spacing w:val="3"/>
                <w:w w:val="105"/>
                <w:sz w:val="18"/>
              </w:rPr>
              <w:t>財年</w:t>
            </w:r>
          </w:p>
        </w:tc>
      </w:tr>
      <w:tr>
        <w:trPr>
          <w:trHeight w:val="439" w:hRule="atLeast"/>
        </w:trPr>
        <w:tc>
          <w:tcPr>
            <w:tcW w:w="1240" w:type="dxa"/>
            <w:shd w:val="clear" w:color="auto" w:fill="F0F4FA"/>
          </w:tcPr>
          <w:p>
            <w:pPr>
              <w:pStyle w:val="TableParagraph"/>
              <w:spacing w:before="100"/>
              <w:ind w:left="120"/>
              <w:rPr>
                <w:sz w:val="18"/>
              </w:rPr>
            </w:pPr>
            <w:r>
              <w:rPr>
                <w:color w:val="221815"/>
                <w:spacing w:val="7"/>
                <w:sz w:val="18"/>
              </w:rPr>
              <w:t>用水量</w:t>
            </w:r>
          </w:p>
        </w:tc>
        <w:tc>
          <w:tcPr>
            <w:tcW w:w="1828" w:type="dxa"/>
            <w:shd w:val="clear" w:color="auto" w:fill="F0F4FA"/>
          </w:tcPr>
          <w:p>
            <w:pPr>
              <w:pStyle w:val="TableParagraph"/>
              <w:spacing w:before="150"/>
              <w:ind w:right="228"/>
              <w:jc w:val="right"/>
              <w:rPr>
                <w:rFonts w:ascii="Microsoft Sans Serif"/>
                <w:sz w:val="18"/>
              </w:rPr>
            </w:pPr>
            <w:r>
              <w:rPr>
                <w:rFonts w:ascii="Microsoft Sans Serif"/>
                <w:color w:val="221815"/>
                <w:spacing w:val="-2"/>
                <w:sz w:val="18"/>
              </w:rPr>
              <w:t>1,391</w:t>
            </w:r>
          </w:p>
        </w:tc>
        <w:tc>
          <w:tcPr>
            <w:tcW w:w="1611" w:type="dxa"/>
            <w:shd w:val="clear" w:color="auto" w:fill="F0F4FA"/>
          </w:tcPr>
          <w:p>
            <w:pPr>
              <w:pStyle w:val="TableParagraph"/>
              <w:spacing w:before="147"/>
              <w:ind w:right="239"/>
              <w:jc w:val="right"/>
              <w:rPr>
                <w:rFonts w:ascii="Trebuchet MS"/>
                <w:b/>
                <w:sz w:val="18"/>
              </w:rPr>
            </w:pPr>
            <w:r>
              <w:rPr>
                <w:rFonts w:ascii="Trebuchet MS"/>
                <w:b/>
                <w:color w:val="221815"/>
                <w:spacing w:val="-2"/>
                <w:sz w:val="18"/>
              </w:rPr>
              <w:t>1,307</w:t>
            </w:r>
          </w:p>
        </w:tc>
      </w:tr>
      <w:tr>
        <w:trPr>
          <w:trHeight w:val="439" w:hRule="atLeast"/>
        </w:trPr>
        <w:tc>
          <w:tcPr>
            <w:tcW w:w="1240" w:type="dxa"/>
            <w:shd w:val="clear" w:color="auto" w:fill="F0F4FA"/>
          </w:tcPr>
          <w:p>
            <w:pPr>
              <w:pStyle w:val="TableParagraph"/>
              <w:spacing w:before="100"/>
              <w:ind w:left="120"/>
              <w:rPr>
                <w:sz w:val="18"/>
              </w:rPr>
            </w:pPr>
            <w:r>
              <w:rPr>
                <w:color w:val="221815"/>
                <w:spacing w:val="7"/>
                <w:sz w:val="18"/>
              </w:rPr>
              <w:t>排放量</w:t>
            </w:r>
          </w:p>
        </w:tc>
        <w:tc>
          <w:tcPr>
            <w:tcW w:w="1828" w:type="dxa"/>
            <w:shd w:val="clear" w:color="auto" w:fill="F0F4FA"/>
          </w:tcPr>
          <w:p>
            <w:pPr>
              <w:pStyle w:val="TableParagraph"/>
              <w:spacing w:before="150"/>
              <w:ind w:right="228"/>
              <w:jc w:val="right"/>
              <w:rPr>
                <w:rFonts w:ascii="Microsoft Sans Serif"/>
                <w:sz w:val="18"/>
              </w:rPr>
            </w:pPr>
            <w:r>
              <w:rPr>
                <w:rFonts w:ascii="Microsoft Sans Serif"/>
                <w:color w:val="221815"/>
                <w:spacing w:val="-2"/>
                <w:sz w:val="18"/>
              </w:rPr>
              <w:t>1,256</w:t>
            </w:r>
          </w:p>
        </w:tc>
        <w:tc>
          <w:tcPr>
            <w:tcW w:w="1611" w:type="dxa"/>
            <w:shd w:val="clear" w:color="auto" w:fill="F0F4FA"/>
          </w:tcPr>
          <w:p>
            <w:pPr>
              <w:pStyle w:val="TableParagraph"/>
              <w:spacing w:before="147"/>
              <w:ind w:right="239"/>
              <w:jc w:val="right"/>
              <w:rPr>
                <w:rFonts w:ascii="Trebuchet MS"/>
                <w:b/>
                <w:sz w:val="18"/>
              </w:rPr>
            </w:pPr>
            <w:r>
              <w:rPr>
                <w:rFonts w:ascii="Trebuchet MS"/>
                <w:b/>
                <w:color w:val="221815"/>
                <w:spacing w:val="-4"/>
                <w:w w:val="95"/>
                <w:sz w:val="18"/>
              </w:rPr>
              <w:t>1,183</w:t>
            </w:r>
          </w:p>
        </w:tc>
      </w:tr>
      <w:tr>
        <w:trPr>
          <w:trHeight w:val="479" w:hRule="atLeast"/>
        </w:trPr>
        <w:tc>
          <w:tcPr>
            <w:tcW w:w="1240" w:type="dxa"/>
            <w:shd w:val="clear" w:color="auto" w:fill="F0F4FA"/>
          </w:tcPr>
          <w:p>
            <w:pPr>
              <w:pStyle w:val="TableParagraph"/>
              <w:spacing w:before="100"/>
              <w:ind w:left="120"/>
              <w:rPr>
                <w:sz w:val="18"/>
              </w:rPr>
            </w:pPr>
            <w:r>
              <w:rPr>
                <w:color w:val="221815"/>
                <w:spacing w:val="3"/>
                <w:sz w:val="18"/>
              </w:rPr>
              <w:t>消耗</w:t>
            </w:r>
          </w:p>
        </w:tc>
        <w:tc>
          <w:tcPr>
            <w:tcW w:w="1828" w:type="dxa"/>
            <w:shd w:val="clear" w:color="auto" w:fill="F0F4FA"/>
          </w:tcPr>
          <w:p>
            <w:pPr>
              <w:pStyle w:val="TableParagraph"/>
              <w:spacing w:before="150"/>
              <w:ind w:right="228"/>
              <w:jc w:val="right"/>
              <w:rPr>
                <w:rFonts w:ascii="Microsoft Sans Serif"/>
                <w:sz w:val="18"/>
              </w:rPr>
            </w:pPr>
            <w:r>
              <w:rPr>
                <w:rFonts w:ascii="Microsoft Sans Serif"/>
                <w:color w:val="221815"/>
                <w:spacing w:val="-5"/>
                <w:sz w:val="18"/>
              </w:rPr>
              <w:t>135</w:t>
            </w:r>
          </w:p>
        </w:tc>
        <w:tc>
          <w:tcPr>
            <w:tcW w:w="1611" w:type="dxa"/>
            <w:shd w:val="clear" w:color="auto" w:fill="F0F4FA"/>
          </w:tcPr>
          <w:p>
            <w:pPr>
              <w:pStyle w:val="TableParagraph"/>
              <w:spacing w:before="147"/>
              <w:ind w:right="239"/>
              <w:jc w:val="right"/>
              <w:rPr>
                <w:rFonts w:ascii="Trebuchet MS"/>
                <w:b/>
                <w:sz w:val="18"/>
              </w:rPr>
            </w:pPr>
            <w:r>
              <w:rPr>
                <w:rFonts w:ascii="Trebuchet MS"/>
                <w:b/>
                <w:color w:val="221815"/>
                <w:spacing w:val="-5"/>
                <w:sz w:val="18"/>
              </w:rPr>
              <w:t>124</w:t>
            </w:r>
          </w:p>
        </w:tc>
      </w:tr>
    </w:tbl>
    <w:p>
      <w:pPr>
        <w:pStyle w:val="BodyText"/>
        <w:rPr>
          <w:sz w:val="12"/>
        </w:rPr>
      </w:pPr>
    </w:p>
    <w:p>
      <w:pPr>
        <w:pStyle w:val="BodyText"/>
        <w:spacing w:line="228" w:lineRule="auto"/>
        <w:ind w:left="383" w:right="909"/>
        <w:jc w:val="both"/>
      </w:pPr>
      <w:r>
        <w:rPr/>
        <w:pict>
          <v:group style="position:absolute;margin-left:304.723999pt;margin-top:151.406662pt;width:233.9pt;height:77.7pt;mso-position-horizontal-relative:page;mso-position-vertical-relative:paragraph;z-index:-28058624" id="docshapegroup1269" coordorigin="6094,3028" coordsize="4678,1554">
            <v:rect style="position:absolute;left:6094;top:3028;width:4678;height:1554" id="docshape1270" filled="true" fillcolor="#f0f4fa" stroked="false">
              <v:fill type="solid"/>
            </v:rect>
            <v:shape style="position:absolute;left:7724;top:3440;width:1418;height:284" type="#_x0000_t75" id="docshape1271" stroked="false">
              <v:imagedata r:id="rId484" o:title=""/>
            </v:shape>
            <v:shape style="position:absolute;left:9155;top:3440;width:156;height:284" id="docshape1272" coordorigin="9156,3440" coordsize="156,284" path="m9184,3440l9156,3440,9156,3724,9184,3724,9184,3440xm9227,3440l9198,3440,9198,3724,9227,3724,9227,3440xm9269,3440l9241,3440,9241,3724,9269,3724,9269,3440xm9312,3440l9283,3440,9283,3724,9312,3724,9312,3440xe" filled="true" fillcolor="#6bb939" stroked="false">
              <v:path arrowok="t"/>
              <v:fill type="solid"/>
            </v:shape>
            <v:shape style="position:absolute;left:7724;top:4183;width:1418;height:284" type="#_x0000_t75" id="docshape1273" stroked="false">
              <v:imagedata r:id="rId484" o:title=""/>
            </v:shape>
            <w10:wrap type="none"/>
          </v:group>
        </w:pict>
      </w:r>
      <w:r>
        <w:rPr/>
        <w:pict>
          <v:group style="position:absolute;margin-left:304.723999pt;margin-top:110.705666pt;width:233.9pt;height:20.4pt;mso-position-horizontal-relative:page;mso-position-vertical-relative:paragraph;z-index:-28058112" id="docshapegroup1274" coordorigin="6094,2214" coordsize="4678,408">
            <v:rect style="position:absolute;left:6094;top:2214;width:4678;height:408" id="docshape1275" filled="true" fillcolor="#f0f4fa" stroked="false">
              <v:fill type="solid"/>
            </v:rect>
            <v:shape style="position:absolute;left:7724;top:2270;width:1418;height:284" type="#_x0000_t75" id="docshape1276" stroked="false">
              <v:imagedata r:id="rId484" o:title=""/>
            </v:shape>
            <w10:wrap type="none"/>
          </v:group>
        </w:pict>
      </w:r>
      <w:r>
        <w:rPr/>
        <w:pict>
          <v:group style="position:absolute;margin-left:304.720001pt;margin-top:69.30265pt;width:233.9pt;height:21.1pt;mso-position-horizontal-relative:page;mso-position-vertical-relative:paragraph;z-index:15867392" id="docshapegroup1277" coordorigin="6094,1386" coordsize="4678,422">
            <v:shape style="position:absolute;left:6094;top:1386;width:4678;height:422" type="#_x0000_t75" id="docshape1278" stroked="false">
              <v:imagedata r:id="rId485" o:title=""/>
            </v:shape>
            <v:shape style="position:absolute;left:6094;top:1386;width:4678;height:422" type="#_x0000_t202" id="docshape1279" filled="false" stroked="false">
              <v:textbox inset="0,0,0,0">
                <w:txbxContent>
                  <w:p>
                    <w:pPr>
                      <w:spacing w:before="33"/>
                      <w:ind w:left="1375" w:right="0" w:firstLine="0"/>
                      <w:jc w:val="left"/>
                      <w:rPr>
                        <w:sz w:val="18"/>
                      </w:rPr>
                    </w:pPr>
                    <w:r>
                      <w:rPr>
                        <w:rFonts w:ascii="Trebuchet MS" w:eastAsia="Trebuchet MS"/>
                        <w:b/>
                        <w:color w:val="FFFFFF"/>
                        <w:sz w:val="18"/>
                      </w:rPr>
                      <w:t>2019/20</w:t>
                    </w:r>
                    <w:r>
                      <w:rPr>
                        <w:rFonts w:ascii="Trebuchet MS" w:eastAsia="Trebuchet MS"/>
                        <w:b/>
                        <w:color w:val="FFFFFF"/>
                        <w:spacing w:val="71"/>
                        <w:w w:val="150"/>
                        <w:sz w:val="18"/>
                      </w:rPr>
                      <w:t> </w:t>
                    </w:r>
                    <w:r>
                      <w:rPr>
                        <w:color w:val="FFFFFF"/>
                        <w:spacing w:val="14"/>
                        <w:position w:val="1"/>
                        <w:sz w:val="18"/>
                      </w:rPr>
                      <w:t>财年用水目标</w:t>
                    </w:r>
                  </w:p>
                </w:txbxContent>
              </v:textbox>
              <w10:wrap type="none"/>
            </v:shape>
            <w10:wrap type="none"/>
          </v:group>
        </w:pict>
      </w:r>
      <w:r>
        <w:rPr>
          <w:color w:val="221815"/>
          <w:spacing w:val="-2"/>
        </w:rPr>
        <w:t>尽管联想的湿法工序极少，但联想认识到充足的优质水对供</w:t>
      </w:r>
      <w:r>
        <w:rPr>
          <w:color w:val="221815"/>
          <w:spacing w:val="-2"/>
        </w:rPr>
        <w:t>应链中使用湿法工序的合作伙伴非常重要，尤其是半导体行</w:t>
      </w:r>
      <w:r>
        <w:rPr>
          <w:color w:val="221815"/>
          <w:spacing w:val="-2"/>
        </w:rPr>
        <w:t>业。联想目前正从我们的主要供应商处收集用水数据，以更</w:t>
      </w:r>
      <w:r>
        <w:rPr>
          <w:color w:val="221815"/>
          <w:spacing w:val="-2"/>
        </w:rPr>
        <w:t>好地了解我们价值链中的用水情况。</w:t>
      </w:r>
    </w:p>
    <w:p>
      <w:pPr>
        <w:pStyle w:val="BodyText"/>
        <w:rPr>
          <w:sz w:val="20"/>
        </w:rPr>
      </w:pPr>
    </w:p>
    <w:p>
      <w:pPr>
        <w:pStyle w:val="BodyText"/>
        <w:spacing w:before="7" w:after="1"/>
        <w:rPr>
          <w:sz w:val="15"/>
        </w:rPr>
      </w:pPr>
    </w:p>
    <w:tbl>
      <w:tblPr>
        <w:tblW w:w="0" w:type="auto"/>
        <w:jc w:val="left"/>
        <w:tblInd w:w="4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89"/>
        <w:gridCol w:w="1529"/>
        <w:gridCol w:w="1559"/>
      </w:tblGrid>
      <w:tr>
        <w:trPr>
          <w:trHeight w:val="405" w:hRule="atLeast"/>
        </w:trPr>
        <w:tc>
          <w:tcPr>
            <w:tcW w:w="4677" w:type="dxa"/>
            <w:gridSpan w:val="3"/>
            <w:tcBorders>
              <w:bottom w:val="single" w:sz="24" w:space="0" w:color="FFFFFF"/>
            </w:tcBorders>
            <w:shd w:val="clear" w:color="auto" w:fill="D0DBF0"/>
          </w:tcPr>
          <w:p>
            <w:pPr>
              <w:pStyle w:val="TableParagraph"/>
              <w:spacing w:before="36"/>
              <w:ind w:left="1569" w:right="1546"/>
              <w:jc w:val="center"/>
              <w:rPr>
                <w:sz w:val="18"/>
              </w:rPr>
            </w:pPr>
            <w:r>
              <w:rPr>
                <w:color w:val="221815"/>
                <w:spacing w:val="-5"/>
                <w:sz w:val="18"/>
              </w:rPr>
              <w:t>目标</w:t>
            </w:r>
          </w:p>
        </w:tc>
      </w:tr>
      <w:tr>
        <w:trPr>
          <w:trHeight w:val="270" w:hRule="atLeast"/>
        </w:trPr>
        <w:tc>
          <w:tcPr>
            <w:tcW w:w="1589" w:type="dxa"/>
            <w:tcBorders>
              <w:top w:val="single" w:sz="24" w:space="0" w:color="FFFFFF"/>
              <w:bottom w:val="single" w:sz="36" w:space="0" w:color="FFFFFF"/>
            </w:tcBorders>
          </w:tcPr>
          <w:p>
            <w:pPr>
              <w:pStyle w:val="TableParagraph"/>
              <w:spacing w:line="250" w:lineRule="exact"/>
              <w:ind w:left="88"/>
              <w:rPr>
                <w:sz w:val="18"/>
              </w:rPr>
            </w:pPr>
            <w:r>
              <w:rPr>
                <w:rFonts w:ascii="Microsoft Sans Serif" w:eastAsia="Microsoft Sans Serif"/>
                <w:color w:val="221815"/>
                <w:w w:val="97"/>
                <w:sz w:val="18"/>
              </w:rPr>
              <w:t>2018</w:t>
            </w:r>
            <w:r>
              <w:rPr>
                <w:rFonts w:ascii="Microsoft Sans Serif" w:eastAsia="Microsoft Sans Serif"/>
                <w:color w:val="221815"/>
                <w:w w:val="176"/>
                <w:sz w:val="18"/>
              </w:rPr>
              <w:t>/</w:t>
            </w:r>
            <w:r>
              <w:rPr>
                <w:rFonts w:ascii="Microsoft Sans Serif" w:eastAsia="Microsoft Sans Serif"/>
                <w:color w:val="221815"/>
                <w:w w:val="58"/>
                <w:sz w:val="18"/>
              </w:rPr>
              <w:t>1</w:t>
            </w:r>
            <w:r>
              <w:rPr>
                <w:rFonts w:ascii="Microsoft Sans Serif" w:eastAsia="Microsoft Sans Serif"/>
                <w:color w:val="221815"/>
                <w:spacing w:val="-1"/>
                <w:w w:val="110"/>
                <w:sz w:val="18"/>
              </w:rPr>
              <w:t>9</w:t>
            </w:r>
            <w:r>
              <w:rPr>
                <w:color w:val="221815"/>
                <w:w w:val="105"/>
                <w:sz w:val="18"/>
              </w:rPr>
              <w:t>财</w:t>
            </w:r>
            <w:r>
              <w:rPr>
                <w:color w:val="221815"/>
                <w:spacing w:val="-10"/>
                <w:w w:val="105"/>
                <w:sz w:val="18"/>
              </w:rPr>
              <w:t>年</w:t>
            </w:r>
          </w:p>
        </w:tc>
        <w:tc>
          <w:tcPr>
            <w:tcW w:w="1529" w:type="dxa"/>
            <w:tcBorders>
              <w:top w:val="single" w:sz="24" w:space="0" w:color="FFFFFF"/>
              <w:bottom w:val="single" w:sz="36" w:space="0" w:color="FFFFFF"/>
              <w:right w:val="triple" w:sz="12" w:space="0" w:color="6BB939"/>
            </w:tcBorders>
          </w:tcPr>
          <w:p>
            <w:pPr>
              <w:pStyle w:val="TableParagraph"/>
              <w:spacing w:before="13"/>
              <w:ind w:left="404" w:right="431"/>
              <w:jc w:val="center"/>
              <w:rPr>
                <w:rFonts w:ascii="Trebuchet MS" w:hAnsi="Trebuchet MS"/>
                <w:b/>
                <w:sz w:val="18"/>
              </w:rPr>
            </w:pPr>
            <w:r>
              <w:rPr>
                <w:rFonts w:ascii="Trebuchet MS" w:hAnsi="Trebuchet MS"/>
                <w:b/>
                <w:color w:val="FFFFFF"/>
                <w:spacing w:val="-2"/>
                <w:w w:val="125"/>
                <w:sz w:val="18"/>
              </w:rPr>
              <w:t>+/</w:t>
            </w:r>
            <w:r>
              <w:rPr>
                <w:rFonts w:ascii="Trebuchet MS" w:hAnsi="Trebuchet MS"/>
                <w:b/>
                <w:color w:val="FFFFFF"/>
                <w:spacing w:val="-2"/>
                <w:w w:val="125"/>
                <w:position w:val="2"/>
                <w:sz w:val="18"/>
              </w:rPr>
              <w:t>–</w:t>
            </w:r>
            <w:r>
              <w:rPr>
                <w:rFonts w:ascii="Trebuchet MS" w:hAnsi="Trebuchet MS"/>
                <w:b/>
                <w:color w:val="FFFFFF"/>
                <w:spacing w:val="-2"/>
                <w:w w:val="125"/>
                <w:sz w:val="18"/>
              </w:rPr>
              <w:t>5%</w:t>
            </w:r>
          </w:p>
        </w:tc>
        <w:tc>
          <w:tcPr>
            <w:tcW w:w="1559" w:type="dxa"/>
            <w:tcBorders>
              <w:top w:val="single" w:sz="24" w:space="0" w:color="FFFFFF"/>
              <w:left w:val="triple" w:sz="12" w:space="0" w:color="6BB939"/>
              <w:bottom w:val="single" w:sz="36" w:space="0" w:color="FFFFFF"/>
            </w:tcBorders>
            <w:shd w:val="clear" w:color="auto" w:fill="F0F4FA"/>
          </w:tcPr>
          <w:p>
            <w:pPr>
              <w:pStyle w:val="TableParagraph"/>
              <w:spacing w:line="250" w:lineRule="exact"/>
              <w:ind w:right="23"/>
              <w:jc w:val="right"/>
              <w:rPr>
                <w:sz w:val="18"/>
              </w:rPr>
            </w:pPr>
            <w:r>
              <w:rPr>
                <w:rFonts w:ascii="Microsoft Sans Serif" w:eastAsia="Microsoft Sans Serif"/>
                <w:color w:val="221815"/>
                <w:spacing w:val="-2"/>
                <w:w w:val="110"/>
                <w:sz w:val="18"/>
              </w:rPr>
              <w:t>2019/20</w:t>
            </w:r>
            <w:r>
              <w:rPr>
                <w:color w:val="221815"/>
                <w:spacing w:val="-2"/>
                <w:w w:val="110"/>
                <w:sz w:val="18"/>
              </w:rPr>
              <w:t>财</w:t>
            </w:r>
            <w:r>
              <w:rPr>
                <w:color w:val="221815"/>
                <w:spacing w:val="-10"/>
                <w:w w:val="110"/>
                <w:sz w:val="18"/>
              </w:rPr>
              <w:t>年</w:t>
            </w:r>
          </w:p>
        </w:tc>
      </w:tr>
      <w:tr>
        <w:trPr>
          <w:trHeight w:val="395" w:hRule="atLeast"/>
        </w:trPr>
        <w:tc>
          <w:tcPr>
            <w:tcW w:w="4677" w:type="dxa"/>
            <w:gridSpan w:val="3"/>
            <w:tcBorders>
              <w:top w:val="single" w:sz="36" w:space="0" w:color="FFFFFF"/>
            </w:tcBorders>
            <w:shd w:val="clear" w:color="auto" w:fill="D0DBF0"/>
          </w:tcPr>
          <w:p>
            <w:pPr>
              <w:pStyle w:val="TableParagraph"/>
              <w:spacing w:before="45"/>
              <w:ind w:left="1569" w:right="1546"/>
              <w:jc w:val="center"/>
              <w:rPr>
                <w:sz w:val="18"/>
              </w:rPr>
            </w:pPr>
            <w:r>
              <w:rPr>
                <w:color w:val="221815"/>
                <w:spacing w:val="-5"/>
                <w:sz w:val="18"/>
              </w:rPr>
              <w:t>实际</w:t>
            </w:r>
          </w:p>
        </w:tc>
      </w:tr>
      <w:tr>
        <w:trPr>
          <w:trHeight w:val="1155" w:hRule="atLeast"/>
        </w:trPr>
        <w:tc>
          <w:tcPr>
            <w:tcW w:w="1589" w:type="dxa"/>
          </w:tcPr>
          <w:p>
            <w:pPr>
              <w:pStyle w:val="TableParagraph"/>
              <w:spacing w:before="12"/>
              <w:rPr>
                <w:sz w:val="22"/>
              </w:rPr>
            </w:pPr>
          </w:p>
          <w:p>
            <w:pPr>
              <w:pStyle w:val="TableParagraph"/>
              <w:ind w:left="90"/>
              <w:rPr>
                <w:sz w:val="18"/>
              </w:rPr>
            </w:pPr>
            <w:r>
              <w:rPr>
                <w:rFonts w:ascii="Microsoft Sans Serif" w:eastAsia="Microsoft Sans Serif"/>
                <w:color w:val="221815"/>
                <w:sz w:val="18"/>
              </w:rPr>
              <w:t>2018/19</w:t>
            </w:r>
            <w:r>
              <w:rPr>
                <w:color w:val="221815"/>
                <w:spacing w:val="-5"/>
                <w:sz w:val="18"/>
              </w:rPr>
              <w:t>财年</w:t>
            </w:r>
          </w:p>
        </w:tc>
        <w:tc>
          <w:tcPr>
            <w:tcW w:w="1529" w:type="dxa"/>
          </w:tcPr>
          <w:p>
            <w:pPr>
              <w:pStyle w:val="TableParagraph"/>
              <w:spacing w:before="56"/>
              <w:ind w:left="470" w:right="490"/>
              <w:jc w:val="center"/>
              <w:rPr>
                <w:sz w:val="18"/>
              </w:rPr>
            </w:pPr>
            <w:r>
              <w:rPr>
                <w:color w:val="221815"/>
                <w:spacing w:val="-4"/>
                <w:sz w:val="18"/>
              </w:rPr>
              <w:t>用水量</w:t>
            </w:r>
          </w:p>
          <w:p>
            <w:pPr>
              <w:pStyle w:val="TableParagraph"/>
              <w:spacing w:before="52"/>
              <w:ind w:left="463" w:right="490"/>
              <w:jc w:val="center"/>
              <w:rPr>
                <w:rFonts w:ascii="Trebuchet MS" w:hAnsi="Trebuchet MS"/>
                <w:b/>
                <w:sz w:val="18"/>
              </w:rPr>
            </w:pPr>
            <w:r>
              <w:rPr>
                <w:rFonts w:ascii="Trebuchet MS" w:hAnsi="Trebuchet MS"/>
                <w:b/>
                <w:color w:val="FFFFFF"/>
                <w:spacing w:val="-5"/>
                <w:w w:val="125"/>
                <w:position w:val="2"/>
                <w:sz w:val="18"/>
              </w:rPr>
              <w:t>–</w:t>
            </w:r>
            <w:r>
              <w:rPr>
                <w:rFonts w:ascii="Trebuchet MS" w:hAnsi="Trebuchet MS"/>
                <w:b/>
                <w:color w:val="FFFFFF"/>
                <w:spacing w:val="-5"/>
                <w:w w:val="125"/>
                <w:sz w:val="18"/>
              </w:rPr>
              <w:t>6%</w:t>
            </w:r>
          </w:p>
          <w:p>
            <w:pPr>
              <w:pStyle w:val="TableParagraph"/>
              <w:spacing w:before="127"/>
              <w:ind w:left="470" w:right="490"/>
              <w:jc w:val="center"/>
              <w:rPr>
                <w:sz w:val="18"/>
              </w:rPr>
            </w:pPr>
            <w:r>
              <w:rPr>
                <w:color w:val="221815"/>
                <w:spacing w:val="-4"/>
                <w:sz w:val="18"/>
              </w:rPr>
              <w:t>排放量</w:t>
            </w:r>
          </w:p>
        </w:tc>
        <w:tc>
          <w:tcPr>
            <w:tcW w:w="1559" w:type="dxa"/>
          </w:tcPr>
          <w:p>
            <w:pPr>
              <w:pStyle w:val="TableParagraph"/>
              <w:rPr>
                <w:sz w:val="23"/>
              </w:rPr>
            </w:pPr>
          </w:p>
          <w:p>
            <w:pPr>
              <w:pStyle w:val="TableParagraph"/>
              <w:ind w:right="98"/>
              <w:jc w:val="right"/>
              <w:rPr>
                <w:sz w:val="18"/>
              </w:rPr>
            </w:pPr>
            <w:r>
              <w:rPr>
                <w:rFonts w:ascii="Microsoft Sans Serif" w:eastAsia="Microsoft Sans Serif"/>
                <w:color w:val="221815"/>
                <w:w w:val="105"/>
                <w:sz w:val="18"/>
              </w:rPr>
              <w:t>2019/20</w:t>
            </w:r>
            <w:r>
              <w:rPr>
                <w:color w:val="221815"/>
                <w:w w:val="105"/>
                <w:sz w:val="18"/>
              </w:rPr>
              <w:t>财</w:t>
            </w:r>
            <w:r>
              <w:rPr>
                <w:color w:val="221815"/>
                <w:spacing w:val="-10"/>
                <w:w w:val="105"/>
                <w:sz w:val="18"/>
              </w:rPr>
              <w:t>年</w:t>
            </w:r>
          </w:p>
        </w:tc>
      </w:tr>
      <w:tr>
        <w:trPr>
          <w:trHeight w:val="276" w:hRule="atLeast"/>
        </w:trPr>
        <w:tc>
          <w:tcPr>
            <w:tcW w:w="1589" w:type="dxa"/>
            <w:tcBorders>
              <w:bottom w:val="single" w:sz="48" w:space="0" w:color="FFFFFF"/>
            </w:tcBorders>
          </w:tcPr>
          <w:p>
            <w:pPr>
              <w:pStyle w:val="TableParagraph"/>
              <w:spacing w:line="256" w:lineRule="exact"/>
              <w:ind w:left="88"/>
              <w:rPr>
                <w:sz w:val="18"/>
              </w:rPr>
            </w:pPr>
            <w:r>
              <w:rPr>
                <w:rFonts w:ascii="Microsoft Sans Serif" w:eastAsia="Microsoft Sans Serif"/>
                <w:color w:val="221815"/>
                <w:w w:val="97"/>
                <w:sz w:val="18"/>
              </w:rPr>
              <w:t>2018</w:t>
            </w:r>
            <w:r>
              <w:rPr>
                <w:rFonts w:ascii="Microsoft Sans Serif" w:eastAsia="Microsoft Sans Serif"/>
                <w:color w:val="221815"/>
                <w:w w:val="176"/>
                <w:sz w:val="18"/>
              </w:rPr>
              <w:t>/</w:t>
            </w:r>
            <w:r>
              <w:rPr>
                <w:rFonts w:ascii="Microsoft Sans Serif" w:eastAsia="Microsoft Sans Serif"/>
                <w:color w:val="221815"/>
                <w:w w:val="58"/>
                <w:sz w:val="18"/>
              </w:rPr>
              <w:t>1</w:t>
            </w:r>
            <w:r>
              <w:rPr>
                <w:rFonts w:ascii="Microsoft Sans Serif" w:eastAsia="Microsoft Sans Serif"/>
                <w:color w:val="221815"/>
                <w:spacing w:val="-1"/>
                <w:w w:val="110"/>
                <w:sz w:val="18"/>
              </w:rPr>
              <w:t>9</w:t>
            </w:r>
            <w:r>
              <w:rPr>
                <w:color w:val="221815"/>
                <w:w w:val="105"/>
                <w:sz w:val="18"/>
              </w:rPr>
              <w:t>财</w:t>
            </w:r>
            <w:r>
              <w:rPr>
                <w:color w:val="221815"/>
                <w:spacing w:val="-10"/>
                <w:w w:val="105"/>
                <w:sz w:val="18"/>
              </w:rPr>
              <w:t>年</w:t>
            </w:r>
          </w:p>
        </w:tc>
        <w:tc>
          <w:tcPr>
            <w:tcW w:w="1529" w:type="dxa"/>
            <w:tcBorders>
              <w:bottom w:val="single" w:sz="48" w:space="0" w:color="FFFFFF"/>
              <w:right w:val="triple" w:sz="12" w:space="0" w:color="6BB939"/>
            </w:tcBorders>
          </w:tcPr>
          <w:p>
            <w:pPr>
              <w:pStyle w:val="TableParagraph"/>
              <w:spacing w:before="10"/>
              <w:ind w:left="404" w:right="431"/>
              <w:jc w:val="center"/>
              <w:rPr>
                <w:rFonts w:ascii="Trebuchet MS" w:hAnsi="Trebuchet MS"/>
                <w:b/>
                <w:sz w:val="18"/>
              </w:rPr>
            </w:pPr>
            <w:r>
              <w:rPr>
                <w:rFonts w:ascii="Trebuchet MS" w:hAnsi="Trebuchet MS"/>
                <w:b/>
                <w:color w:val="FFFFFF"/>
                <w:spacing w:val="-5"/>
                <w:w w:val="125"/>
                <w:position w:val="2"/>
                <w:sz w:val="18"/>
              </w:rPr>
              <w:t>–</w:t>
            </w:r>
            <w:r>
              <w:rPr>
                <w:rFonts w:ascii="Trebuchet MS" w:hAnsi="Trebuchet MS"/>
                <w:b/>
                <w:color w:val="FFFFFF"/>
                <w:spacing w:val="-5"/>
                <w:w w:val="125"/>
                <w:sz w:val="18"/>
              </w:rPr>
              <w:t>6%</w:t>
            </w:r>
          </w:p>
        </w:tc>
        <w:tc>
          <w:tcPr>
            <w:tcW w:w="1559" w:type="dxa"/>
            <w:tcBorders>
              <w:left w:val="triple" w:sz="12" w:space="0" w:color="6BB939"/>
              <w:bottom w:val="single" w:sz="48" w:space="0" w:color="FFFFFF"/>
            </w:tcBorders>
            <w:shd w:val="clear" w:color="auto" w:fill="F0F4FA"/>
          </w:tcPr>
          <w:p>
            <w:pPr>
              <w:pStyle w:val="TableParagraph"/>
              <w:spacing w:line="256" w:lineRule="exact"/>
              <w:ind w:right="23"/>
              <w:jc w:val="right"/>
              <w:rPr>
                <w:sz w:val="18"/>
              </w:rPr>
            </w:pPr>
            <w:r>
              <w:rPr>
                <w:rFonts w:ascii="Microsoft Sans Serif" w:eastAsia="Microsoft Sans Serif"/>
                <w:color w:val="221815"/>
                <w:spacing w:val="-2"/>
                <w:w w:val="110"/>
                <w:sz w:val="18"/>
              </w:rPr>
              <w:t>2019/20</w:t>
            </w:r>
            <w:r>
              <w:rPr>
                <w:color w:val="221815"/>
                <w:spacing w:val="-2"/>
                <w:w w:val="110"/>
                <w:sz w:val="18"/>
              </w:rPr>
              <w:t>财</w:t>
            </w:r>
            <w:r>
              <w:rPr>
                <w:color w:val="221815"/>
                <w:spacing w:val="-10"/>
                <w:w w:val="110"/>
                <w:sz w:val="18"/>
              </w:rPr>
              <w:t>年</w:t>
            </w:r>
          </w:p>
        </w:tc>
      </w:tr>
      <w:tr>
        <w:trPr>
          <w:trHeight w:val="399" w:hRule="atLeast"/>
        </w:trPr>
        <w:tc>
          <w:tcPr>
            <w:tcW w:w="4677" w:type="dxa"/>
            <w:gridSpan w:val="3"/>
            <w:tcBorders>
              <w:top w:val="single" w:sz="48" w:space="0" w:color="FFFFFF"/>
            </w:tcBorders>
            <w:shd w:val="clear" w:color="auto" w:fill="D0DBF0"/>
          </w:tcPr>
          <w:p>
            <w:pPr>
              <w:pStyle w:val="TableParagraph"/>
              <w:spacing w:before="49"/>
              <w:ind w:left="1569" w:right="1644"/>
              <w:jc w:val="center"/>
              <w:rPr>
                <w:sz w:val="18"/>
              </w:rPr>
            </w:pPr>
            <w:r>
              <w:rPr>
                <w:color w:val="221815"/>
                <w:spacing w:val="-2"/>
                <w:sz w:val="18"/>
              </w:rPr>
              <w:t>状态：已达成目标</w:t>
            </w:r>
          </w:p>
        </w:tc>
      </w:tr>
    </w:tbl>
    <w:p>
      <w:pPr>
        <w:pStyle w:val="BodyText"/>
        <w:rPr>
          <w:sz w:val="16"/>
        </w:rPr>
      </w:pPr>
    </w:p>
    <w:p>
      <w:pPr>
        <w:pStyle w:val="BodyText"/>
        <w:spacing w:line="228" w:lineRule="auto"/>
        <w:ind w:left="392" w:right="927"/>
        <w:jc w:val="both"/>
      </w:pPr>
      <w:r>
        <w:rPr>
          <w:color w:val="221815"/>
          <w:spacing w:val="5"/>
        </w:rPr>
        <w:t>尽管联想的湿法工序极少，但联想认识到充足的优质水对供应链中使用湿法工序的合作伙伴非常重要，尤其是半导</w:t>
      </w:r>
      <w:r>
        <w:rPr>
          <w:color w:val="221815"/>
          <w:spacing w:val="13"/>
        </w:rPr>
        <w:t>体行业。联想目前正从我们的主要供应商处收集用水数据，以更好地了解我们价值链中的用水情况。</w:t>
      </w:r>
    </w:p>
    <w:p>
      <w:pPr>
        <w:spacing w:after="0" w:line="228" w:lineRule="auto"/>
        <w:jc w:val="both"/>
        <w:sectPr>
          <w:type w:val="continuous"/>
          <w:pgSz w:w="11910" w:h="16840"/>
          <w:pgMar w:header="0" w:footer="488" w:top="720" w:bottom="280" w:left="0" w:right="240"/>
          <w:cols w:num="2" w:equalWidth="0">
            <w:col w:w="5651" w:space="40"/>
            <w:col w:w="5979"/>
          </w:cols>
        </w:sectPr>
      </w:pPr>
    </w:p>
    <w:p>
      <w:pPr>
        <w:pStyle w:val="BodyText"/>
        <w:spacing w:before="6"/>
        <w:rPr>
          <w:sz w:val="5"/>
        </w:rPr>
      </w:pPr>
      <w:r>
        <w:rPr/>
        <w:pict>
          <v:group style="position:absolute;margin-left:159.844406pt;margin-top:302.525604pt;width:129.3pt;height:12.95pt;mso-position-horizontal-relative:page;mso-position-vertical-relative:page;z-index:15869952" id="docshapegroup1280" coordorigin="3197,6051" coordsize="2586,259">
            <v:shape style="position:absolute;left:3196;top:6091;width:910;height:162" id="docshape1281" coordorigin="3197,6091" coordsize="910,162" path="m3429,6094l3387,6094,3364,6211,3363,6211,3336,6094,3291,6094,3262,6211,3261,6211,3240,6094,3197,6094,3236,6249,3282,6249,3313,6143,3313,6143,3341,6249,3387,6249,3429,6094xm3667,6094l3626,6094,3603,6211,3602,6211,3575,6094,3530,6094,3500,6211,3500,6211,3478,6094,3436,6094,3474,6249,3520,6249,3551,6143,3552,6143,3580,6249,3625,6249,3667,6094xm3906,6094l3865,6094,3841,6211,3841,6211,3813,6094,3769,6094,3739,6211,3738,6211,3717,6094,3674,6094,3713,6249,3759,6249,3790,6143,3791,6143,3819,6249,3864,6249,3906,6094xm3951,6209l3914,6209,3914,6249,3951,6249,3951,6209xm4106,6179l4105,6154,4105,6144,4097,6118,4097,6116,4078,6098,4063,6095,4063,6154,4023,6154,4023,6144,4024,6142,4026,6131,4031,6122,4043,6118,4055,6122,4061,6131,4063,6142,4063,6154,4063,6095,4043,6091,4009,6098,3990,6115,3982,6140,3980,6170,3982,6203,3990,6229,4009,6246,4043,6252,4057,6251,4069,6248,4080,6244,4089,6237,4095,6229,4098,6225,4101,6220,4104,6209,4105,6197,4061,6197,4061,6210,4058,6225,4043,6225,4032,6220,4026,6209,4024,6194,4023,6179,4106,6179xe" filled="true" fillcolor="#00a0e9" stroked="false">
              <v:path arrowok="t"/>
              <v:fill type="solid"/>
            </v:shape>
            <v:shape style="position:absolute;left:4136;top:6091;width:119;height:158" type="#_x0000_t75" id="docshape1282" stroked="false">
              <v:imagedata r:id="rId486" o:title=""/>
            </v:shape>
            <v:shape style="position:absolute;left:4286;top:6091;width:127;height:162" type="#_x0000_t75" id="docshape1283" stroked="false">
              <v:imagedata r:id="rId487" o:title=""/>
            </v:shape>
            <v:shape style="position:absolute;left:4443;top:6050;width:733;height:259" type="#_x0000_t75" id="docshape1284" stroked="false">
              <v:imagedata r:id="rId488" o:title=""/>
            </v:shape>
            <v:shape style="position:absolute;left:5209;top:6091;width:268;height:218" type="#_x0000_t75" id="docshape1285" stroked="false">
              <v:imagedata r:id="rId489" o:title=""/>
            </v:shape>
            <v:shape style="position:absolute;left:5508;top:6091;width:274;height:162" type="#_x0000_t75" id="docshape1286" stroked="false">
              <v:imagedata r:id="rId490" o:title=""/>
            </v:shape>
            <w10:wrap type="none"/>
          </v:group>
        </w:pict>
      </w: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_bookmark34" w:id="41"/>
            <w:bookmarkEnd w:id="41"/>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1"/>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11"/>
        <w:rPr>
          <w:sz w:val="12"/>
        </w:rPr>
      </w:pPr>
    </w:p>
    <w:p>
      <w:pPr>
        <w:pStyle w:val="Heading4"/>
      </w:pPr>
      <w:r>
        <w:rPr>
          <w:color w:val="4A89C9"/>
          <w:spacing w:val="22"/>
        </w:rPr>
        <w:t>环保型产品</w:t>
      </w:r>
    </w:p>
    <w:p>
      <w:pPr>
        <w:pStyle w:val="BodyText"/>
        <w:spacing w:line="228" w:lineRule="auto" w:before="25"/>
        <w:ind w:left="1155" w:right="882"/>
        <w:jc w:val="both"/>
      </w:pPr>
      <w:r>
        <w:rPr>
          <w:color w:val="221815"/>
          <w:spacing w:val="2"/>
        </w:rPr>
        <w:t>联想始终致力于设计和制造耐用、节能的环保型产品。我们于</w:t>
      </w:r>
      <w:r>
        <w:rPr>
          <w:rFonts w:ascii="Microsoft Sans Serif" w:eastAsia="Microsoft Sans Serif"/>
          <w:color w:val="221815"/>
          <w:spacing w:val="1"/>
          <w:w w:val="118"/>
        </w:rPr>
        <w:t>2005</w:t>
      </w:r>
      <w:r>
        <w:rPr>
          <w:color w:val="221815"/>
          <w:spacing w:val="2"/>
        </w:rPr>
        <w:t>年启动全面的环保型产品项目，以实现多年来希望成</w:t>
      </w:r>
      <w:r>
        <w:rPr>
          <w:color w:val="221815"/>
          <w:spacing w:val="1"/>
        </w:rPr>
        <w:t>为绿色产品领导者的目标。随着我们向循环经济的过渡，环保型产品项目成为循环设计战略中的重要方面。在联想全球环</w:t>
      </w:r>
      <w:r>
        <w:rPr>
          <w:color w:val="221815"/>
        </w:rPr>
        <w:t>境事务团队的支持下，重点设计环保型产品的工程师及各业务部门内的绿色产品团队携手合作，负责实施此项目。</w:t>
      </w:r>
    </w:p>
    <w:p>
      <w:pPr>
        <w:pStyle w:val="BodyText"/>
        <w:spacing w:before="10"/>
        <w:rPr>
          <w:sz w:val="24"/>
        </w:rPr>
      </w:pPr>
    </w:p>
    <w:p>
      <w:pPr>
        <w:pStyle w:val="Heading6"/>
        <w:spacing w:before="39"/>
      </w:pPr>
      <w:r>
        <w:rPr/>
        <w:drawing>
          <wp:anchor distT="0" distB="0" distL="0" distR="0" allowOverlap="1" layoutInCell="1" locked="0" behindDoc="0" simplePos="0" relativeHeight="15869440">
            <wp:simplePos x="0" y="0"/>
            <wp:positionH relativeFrom="page">
              <wp:posOffset>4331627</wp:posOffset>
            </wp:positionH>
            <wp:positionV relativeFrom="paragraph">
              <wp:posOffset>627284</wp:posOffset>
            </wp:positionV>
            <wp:extent cx="2507743" cy="1271016"/>
            <wp:effectExtent l="0" t="0" r="0" b="0"/>
            <wp:wrapNone/>
            <wp:docPr id="125" name="image406.jpeg"/>
            <wp:cNvGraphicFramePr>
              <a:graphicFrameLocks noChangeAspect="1"/>
            </wp:cNvGraphicFramePr>
            <a:graphic>
              <a:graphicData uri="http://schemas.openxmlformats.org/drawingml/2006/picture">
                <pic:pic>
                  <pic:nvPicPr>
                    <pic:cNvPr id="126" name="image406.jpeg"/>
                    <pic:cNvPicPr/>
                  </pic:nvPicPr>
                  <pic:blipFill>
                    <a:blip r:embed="rId491" cstate="print"/>
                    <a:stretch>
                      <a:fillRect/>
                    </a:stretch>
                  </pic:blipFill>
                  <pic:spPr>
                    <a:xfrm>
                      <a:off x="0" y="0"/>
                      <a:ext cx="2507743" cy="1271016"/>
                    </a:xfrm>
                    <a:prstGeom prst="rect">
                      <a:avLst/>
                    </a:prstGeom>
                  </pic:spPr>
                </pic:pic>
              </a:graphicData>
            </a:graphic>
          </wp:anchor>
        </w:drawing>
      </w:r>
      <w:r>
        <w:rPr/>
        <w:pict>
          <v:group style="position:absolute;margin-left:161.209595pt;margin-top:54.363678pt;width:59.15pt;height:21.8pt;mso-position-horizontal-relative:page;mso-position-vertical-relative:paragraph;z-index:15870464" id="docshapegroup1287" coordorigin="3224,1087" coordsize="1183,436">
            <v:shape style="position:absolute;left:3224;top:1087;width:425;height:430" id="docshape1288" coordorigin="3224,1087" coordsize="425,430" path="m3649,1087l3509,1087,3437,1379,3436,1379,3369,1087,3224,1087,3224,1517,3312,1517,3312,1185,3313,1185,3391,1517,3477,1517,3560,1185,3561,1185,3561,1517,3649,1517,3649,1087xe" filled="true" fillcolor="#00a0e9" stroked="false">
              <v:path arrowok="t"/>
              <v:fill type="solid"/>
            </v:shape>
            <v:shape style="position:absolute;left:3710;top:1210;width:246;height:313" type="#_x0000_t75" id="docshape1289" stroked="false">
              <v:imagedata r:id="rId492" o:title=""/>
            </v:shape>
            <v:shape style="position:absolute;left:3999;top:1131;width:408;height:392" type="#_x0000_t75" id="docshape1290" stroked="false">
              <v:imagedata r:id="rId493" o:title=""/>
            </v:shape>
            <w10:wrap type="none"/>
          </v:group>
        </w:pict>
      </w:r>
      <w:r>
        <w:rPr/>
        <w:pict>
          <v:group style="position:absolute;margin-left:229.059204pt;margin-top:54.21418pt;width:97.15pt;height:21.95pt;mso-position-horizontal-relative:page;mso-position-vertical-relative:paragraph;z-index:15870976" id="docshapegroup1291" coordorigin="4581,1084" coordsize="1943,439">
            <v:shape style="position:absolute;left:4581;top:1084;width:703;height:433" id="docshape1292" coordorigin="4581,1084" coordsize="703,433" path="m4820,1451l4671,1451,4671,1325,4804,1325,4804,1259,4671,1259,4671,1153,4816,1153,4816,1087,4581,1087,4581,1153,4581,1259,4581,1325,4581,1451,4581,1517,4820,1517,4820,1451xm5000,1085l4980,1084,4970,1084,4912,1093,4884,1118,4875,1159,4875,1216,4837,1216,4837,1268,4875,1268,4875,1517,4959,1517,4959,1268,4998,1268,4998,1216,4959,1216,4959,1180,4960,1161,4966,1147,4979,1140,5000,1139,5000,1085xm5161,1085l5141,1084,5131,1084,5073,1093,5045,1118,5037,1159,5036,1216,4998,1216,4998,1268,5036,1268,5036,1517,5120,1517,5120,1268,5159,1268,5159,1216,5120,1216,5120,1180,5121,1161,5128,1147,5140,1140,5161,1139,5161,1085xm5284,1216l5200,1216,5200,1517,5284,1517,5284,1216xm5284,1087l5200,1087,5200,1153,5284,1153,5284,1087xe" filled="true" fillcolor="#00a0e9" stroked="false">
              <v:path arrowok="t"/>
              <v:fill type="solid"/>
            </v:shape>
            <v:shape style="position:absolute;left:5347;top:1210;width:246;height:313" type="#_x0000_t75" id="docshape1293" stroked="false">
              <v:imagedata r:id="rId494" o:title=""/>
            </v:shape>
            <v:shape style="position:absolute;left:5654;top:1087;width:84;height:430" id="docshape1294" coordorigin="5655,1087" coordsize="84,430" path="m5739,1216l5655,1216,5655,1517,5739,1517,5739,1216xm5739,1087l5655,1087,5655,1153,5739,1153,5739,1087xe" filled="true" fillcolor="#00a0e9" stroked="false">
              <v:path arrowok="t"/>
              <v:fill type="solid"/>
            </v:shape>
            <v:shape style="position:absolute;left:5801;top:1210;width:246;height:313" type="#_x0000_t75" id="docshape1295" stroked="false">
              <v:imagedata r:id="rId495" o:title=""/>
            </v:shape>
            <v:shape style="position:absolute;left:6102;top:1131;width:421;height:389" type="#_x0000_t75" id="docshape1296" stroked="false">
              <v:imagedata r:id="rId496" o:title=""/>
            </v:shape>
            <w10:wrap type="none"/>
          </v:group>
        </w:pict>
      </w:r>
      <w:r>
        <w:rPr/>
        <w:pict>
          <v:shape style="position:absolute;margin-left:161.082001pt;margin-top:83.633354pt;width:110.15pt;height:44.4pt;mso-position-horizontal-relative:page;mso-position-vertical-relative:paragraph;z-index:15871488" id="docshape1297" coordorigin="3222,1673" coordsize="2203,888" path="m3735,2415l3405,2415,3495,2317,3548,2256,3601,2189,3649,2118,3689,2044,3716,1970,3726,1896,3714,1810,3680,1747,3627,1704,3557,1680,3473,1673,3399,1680,3338,1702,3290,1737,3256,1786,3238,1848,3235,1923,3410,1923,3412,1880,3421,1840,3443,1811,3486,1799,3517,1806,3537,1825,3548,1852,3551,1883,3548,1921,3538,1958,3519,1997,3489,2044,3446,2103,3314,2274,3222,2396,3222,2549,3735,2549,3735,2415xm4293,2114l4291,2000,4284,1905,4270,1829,4259,1799,4248,1769,4216,1725,4172,1695,4119,1679,4119,2116,4118,2250,4112,2341,4100,2397,4078,2426,4043,2433,4009,2426,3987,2397,3974,2341,3969,2250,3968,2116,3968,1981,3973,1890,3984,1834,4007,1806,4043,1799,4080,1806,4102,1834,4114,1890,4118,1981,4119,2116,4119,1679,4115,1678,4043,1673,3971,1678,3914,1695,3870,1725,3838,1769,3816,1829,3802,1905,3795,2000,3793,2114,3794,2211,3799,2298,3811,2374,3831,2439,3862,2490,3906,2528,3966,2552,4043,2560,4121,2552,4181,2528,4225,2490,4256,2439,4257,2433,4276,2374,4287,2298,4292,2211,4293,2114xm4866,2415l4536,2415,4626,2317,4679,2256,4732,2189,4780,2118,4820,2044,4847,1970,4857,1896,4845,1810,4811,1747,4758,1704,4688,1680,4604,1673,4530,1680,4469,1702,4421,1737,4387,1786,4369,1848,4366,1923,4541,1923,4543,1880,4552,1840,4574,1811,4617,1799,4648,1806,4668,1825,4679,1852,4682,1883,4679,1921,4669,1958,4650,1997,4620,2044,4577,2103,4445,2274,4353,2396,4353,2549,4866,2549,4866,2415xm5424,2114l5422,2000,5415,1905,5401,1829,5390,1799,5379,1769,5347,1725,5303,1695,5250,1679,5250,2116,5249,2250,5243,2341,5231,2397,5209,2426,5174,2433,5140,2426,5118,2397,5105,2341,5100,2250,5099,2116,5099,1981,5104,1890,5115,1834,5138,1806,5174,1799,5211,1806,5233,1834,5245,1890,5249,1981,5250,2116,5250,1679,5246,1678,5174,1673,5102,1678,5045,1695,5001,1725,4969,1769,4947,1829,4933,1905,4926,2000,4924,2114,4925,2211,4930,2298,4942,2374,4962,2439,4993,2490,5037,2528,5097,2552,5174,2560,5252,2552,5312,2528,5356,2490,5387,2439,5388,2433,5407,2374,5418,2298,5423,2211,5424,2114xe" filled="true" fillcolor="#00a0e9" stroked="false">
            <v:path arrowok="t"/>
            <v:fill type="solid"/>
            <w10:wrap type="none"/>
          </v:shape>
        </w:pict>
      </w:r>
      <w:r>
        <w:rPr/>
        <w:drawing>
          <wp:anchor distT="0" distB="0" distL="0" distR="0" allowOverlap="1" layoutInCell="1" locked="0" behindDoc="0" simplePos="0" relativeHeight="15872000">
            <wp:simplePos x="0" y="0"/>
            <wp:positionH relativeFrom="page">
              <wp:posOffset>784985</wp:posOffset>
            </wp:positionH>
            <wp:positionV relativeFrom="paragraph">
              <wp:posOffset>690418</wp:posOffset>
            </wp:positionV>
            <wp:extent cx="1131570" cy="1147762"/>
            <wp:effectExtent l="0" t="0" r="0" b="0"/>
            <wp:wrapNone/>
            <wp:docPr id="127" name="image412.png"/>
            <wp:cNvGraphicFramePr>
              <a:graphicFrameLocks noChangeAspect="1"/>
            </wp:cNvGraphicFramePr>
            <a:graphic>
              <a:graphicData uri="http://schemas.openxmlformats.org/drawingml/2006/picture">
                <pic:pic>
                  <pic:nvPicPr>
                    <pic:cNvPr id="128" name="image412.png"/>
                    <pic:cNvPicPr/>
                  </pic:nvPicPr>
                  <pic:blipFill>
                    <a:blip r:embed="rId497" cstate="print"/>
                    <a:stretch>
                      <a:fillRect/>
                    </a:stretch>
                  </pic:blipFill>
                  <pic:spPr>
                    <a:xfrm>
                      <a:off x="0" y="0"/>
                      <a:ext cx="1131570" cy="1147762"/>
                    </a:xfrm>
                    <a:prstGeom prst="rect">
                      <a:avLst/>
                    </a:prstGeom>
                  </pic:spPr>
                </pic:pic>
              </a:graphicData>
            </a:graphic>
          </wp:anchor>
        </w:drawing>
      </w:r>
      <w:r>
        <w:rPr>
          <w:color w:val="4A89C9"/>
          <w:spacing w:val="-1"/>
        </w:rPr>
        <w:t>全球范围内获得的绿色认证</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5"/>
        </w:rPr>
      </w:pPr>
      <w:r>
        <w:rPr/>
        <w:pict>
          <v:group style="position:absolute;margin-left:63.778599pt;margin-top:31.507883pt;width:158.75pt;height:98.9pt;mso-position-horizontal-relative:page;mso-position-vertical-relative:paragraph;z-index:-15589376;mso-wrap-distance-left:0;mso-wrap-distance-right:0" id="docshapegroup1298" coordorigin="1276,630" coordsize="3175,1978">
            <v:shape style="position:absolute;left:1275;top:630;width:3175;height:1978" id="docshape1299" coordorigin="1276,630" coordsize="3175,1978" path="m3034,630l2937,633,2842,643,2748,658,2656,679,2566,705,2478,735,2392,769,2308,807,2226,847,2147,891,2070,937,1996,984,1925,1033,1856,1082,1791,1133,1729,1183,1670,1232,1614,1281,1563,1328,1514,1374,1470,1417,1429,1458,1393,1495,1361,1529,1290,1604,1276,1619,1290,1634,1361,1709,1393,1743,1429,1780,1470,1821,1514,1864,1563,1910,1614,1957,1670,2006,1729,2055,1791,2105,1856,2155,1925,2205,1996,2254,2070,2301,2147,2347,2226,2391,2308,2431,2392,2469,2478,2503,2566,2533,2656,2559,2748,2580,2842,2595,2937,2604,3034,2608,3117,2605,3196,2597,3273,2585,3347,2567,3419,2546,3488,2520,3554,2490,3619,2456,3678,2421,3118,2421,3044,2418,2972,2408,2902,2392,2834,2370,2769,2343,2707,2310,2649,2272,2594,2230,2542,2183,2495,2131,2453,2076,2415,2018,2382,1956,2355,1891,2333,1823,2317,1753,2307,1681,2304,1607,2307,1532,2317,1460,2333,1390,2355,1322,2382,1257,2415,1195,2453,1137,2495,1082,2542,1031,2594,984,2649,941,2707,903,2769,870,2834,843,2902,821,2972,805,3044,795,3118,792,3641,792,3605,771,3543,739,3479,711,3412,687,3343,667,3271,651,3195,640,3116,633,3034,630xm3641,792l3118,792,3193,795,3265,805,3335,821,3403,843,3468,870,3530,903,3588,941,3643,984,3694,1031,3741,1082,3784,1137,3822,1195,3855,1257,3882,1322,3904,1390,3920,1460,3930,1532,3933,1607,3930,1681,3920,1753,3904,1823,3882,1891,3855,1956,3822,2018,3784,2076,3741,2131,3694,2183,3643,2230,3588,2272,3530,2310,3468,2343,3403,2370,3335,2392,3265,2408,3193,2418,3118,2421,3678,2421,3681,2419,3742,2379,3800,2336,3857,2290,3912,2242,3966,2192,4018,2139,4070,2085,4120,2030,4169,1973,4217,1915,4265,1856,4312,1797,4358,1738,4450,1619,4242,1364,4192,1304,4142,1244,4092,1187,4041,1131,3990,1077,3939,1025,3886,976,3833,929,3778,885,3722,844,3664,805,3641,792xe" filled="true" fillcolor="#00743c" stroked="false">
              <v:path arrowok="t"/>
              <v:fill type="solid"/>
            </v:shape>
            <v:shape style="position:absolute;left:2549;top:1117;width:1123;height:741" id="docshape1300" coordorigin="2550,1118" coordsize="1123,741" path="m3246,1292l3072,1292,3052,1297,3035,1308,3023,1325,3019,1346,3019,1800,3023,1821,3035,1839,3052,1850,3072,1854,3246,1854,3246,1739,3180,1739,3165,1739,3154,1728,3154,1419,3165,1407,3246,1407,3246,1292xm3670,1242l3638,1118,2590,1118,2550,1242,2754,1242,2754,1858,2950,1858,2950,1242,3670,1242xm3672,1346l3668,1325,3656,1308,3639,1296,3619,1292,3525,1292,3525,1442,3525,1699,3522,1714,3514,1727,3501,1735,3486,1738,3471,1735,3459,1727,3451,1714,3448,1699,3448,1442,3451,1427,3459,1415,3471,1406,3486,1403,3501,1406,3514,1415,3522,1427,3525,1442,3525,1292,3353,1292,3332,1296,3315,1308,3304,1325,3300,1346,3300,1800,3304,1821,3315,1838,3332,1850,3353,1854,3619,1854,3639,1850,3656,1838,3668,1821,3672,1800,3672,1738,3672,1403,3672,1346xe" filled="true" fillcolor="#1b2d56" stroked="false">
              <v:path arrowok="t"/>
              <v:fill type="solid"/>
            </v:shape>
            <v:shape style="position:absolute;left:2549;top:1946;width:620;height:155" type="#_x0000_t75" id="docshape1301" stroked="false">
              <v:imagedata r:id="rId498" o:title=""/>
            </v:shape>
            <v:shape style="position:absolute;left:3203;top:1949;width:161;height:148" id="docshape1302" coordorigin="3203,1950" coordsize="161,148" path="m3307,1950l3203,1950,3203,2098,3236,2098,3236,2037,3298,2037,3298,2012,3236,2012,3236,1977,3307,1977,3307,1950xm3364,1950l3331,1950,3331,2098,3364,2098,3364,1950xe" filled="true" fillcolor="#1b2d56" stroked="false">
              <v:path arrowok="t"/>
              <v:fill type="solid"/>
            </v:shape>
            <v:shape style="position:absolute;left:3397;top:1949;width:271;height:148" type="#_x0000_t75" id="docshape1303" stroked="false">
              <v:imagedata r:id="rId499" o:title=""/>
            </v:shape>
            <w10:wrap type="topAndBottom"/>
          </v:group>
        </w:pict>
      </w:r>
      <w:r>
        <w:rPr/>
        <w:drawing>
          <wp:anchor distT="0" distB="0" distL="0" distR="0" allowOverlap="1" layoutInCell="1" locked="0" behindDoc="0" simplePos="0" relativeHeight="273">
            <wp:simplePos x="0" y="0"/>
            <wp:positionH relativeFrom="page">
              <wp:posOffset>3125330</wp:posOffset>
            </wp:positionH>
            <wp:positionV relativeFrom="paragraph">
              <wp:posOffset>299843</wp:posOffset>
            </wp:positionV>
            <wp:extent cx="977798" cy="1463039"/>
            <wp:effectExtent l="0" t="0" r="0" b="0"/>
            <wp:wrapTopAndBottom/>
            <wp:docPr id="129" name="image415.jpeg"/>
            <wp:cNvGraphicFramePr>
              <a:graphicFrameLocks noChangeAspect="1"/>
            </wp:cNvGraphicFramePr>
            <a:graphic>
              <a:graphicData uri="http://schemas.openxmlformats.org/drawingml/2006/picture">
                <pic:pic>
                  <pic:nvPicPr>
                    <pic:cNvPr id="130" name="image415.jpeg"/>
                    <pic:cNvPicPr/>
                  </pic:nvPicPr>
                  <pic:blipFill>
                    <a:blip r:embed="rId500" cstate="print"/>
                    <a:stretch>
                      <a:fillRect/>
                    </a:stretch>
                  </pic:blipFill>
                  <pic:spPr>
                    <a:xfrm>
                      <a:off x="0" y="0"/>
                      <a:ext cx="977798" cy="1463039"/>
                    </a:xfrm>
                    <a:prstGeom prst="rect">
                      <a:avLst/>
                    </a:prstGeom>
                  </pic:spPr>
                </pic:pic>
              </a:graphicData>
            </a:graphic>
          </wp:anchor>
        </w:drawing>
      </w:r>
      <w:r>
        <w:rPr/>
        <w:pict>
          <v:group style="position:absolute;margin-left:345.117004pt;margin-top:28.861177pt;width:188.3pt;height:104.15pt;mso-position-horizontal-relative:page;mso-position-vertical-relative:paragraph;z-index:-15588352;mso-wrap-distance-left:0;mso-wrap-distance-right:0" id="docshapegroup1304" coordorigin="6902,577" coordsize="3766,2083">
            <v:shape style="position:absolute;left:7445;top:2561;width:210;height:99" id="docshape1305" coordorigin="7446,2561" coordsize="210,99" path="m7571,2561l7542,2561,7535,2660,7553,2660,7557,2602,7557,2593,7558,2585,7558,2574,7576,2574,7571,2561xm7649,2574l7631,2574,7632,2583,7632,2594,7632,2604,7636,2660,7655,2660,7649,2574xm7576,2574l7559,2574,7564,2594,7566,2602,7584,2658,7604,2658,7612,2634,7595,2634,7591,2617,7588,2609,7576,2574xm7648,2561l7619,2561,7602,2610,7600,2617,7598,2625,7595,2634,7612,2634,7622,2602,7625,2594,7628,2583,7630,2574,7649,2574,7648,2561xm7497,2577l7478,2577,7478,2660,7497,2660,7497,2577xm7529,2561l7446,2561,7446,2577,7529,2577,7529,2561xe" filled="true" fillcolor="#6fba2c" stroked="false">
              <v:path arrowok="t"/>
              <v:fill type="solid"/>
            </v:shape>
            <v:shape style="position:absolute;left:6902;top:577;width:3766;height:2083" type="#_x0000_t75" id="docshape1306" stroked="false">
              <v:imagedata r:id="rId501" o:title=""/>
            </v:shape>
            <v:shape style="position:absolute;left:8764;top:753;width:1571;height:1576" id="docshape1307" coordorigin="8765,753" coordsize="1571,1576" path="m9192,2150l9134,2112,9123,2134,9110,2155,9092,2177,9071,2201,9035,2228,8995,2242,8955,2238,8915,2214,8963,2166,9099,2030,9094,2024,9088,2017,9085,2013,9081,2008,9072,1999,9019,1958,8987,1946,8987,2045,8866,2166,8849,2138,8839,2105,8842,2069,8863,2035,8898,2013,8933,2013,8964,2026,8987,2045,8987,1946,8957,1935,8888,1940,8820,1984,8774,2054,8765,2129,8787,2202,8833,2265,8900,2313,8972,2329,9044,2313,9114,2263,9133,2242,9141,2234,9163,2204,9180,2176,9192,2150xm9481,1823l9463,1749,9430,1702,9409,1674,9389,1659,9389,1831,9385,1871,9363,1907,9338,1925,9310,1933,9281,1931,9253,1920,9245,1915,9239,1910,9184,1855,9179,1848,9175,1840,9162,1811,9161,1793,9161,1781,9168,1752,9186,1727,9222,1705,9262,1702,9303,1717,9342,1747,9374,1789,9389,1831,9389,1659,9342,1625,9273,1606,9208,1614,9154,1649,9128,1682,9111,1717,9105,1754,9108,1792,9107,1793,9062,1754,9001,1815,9022,1834,9044,1855,9068,1878,9094,1904,9371,2181,9441,2112,9316,1988,9317,1986,9346,1988,9354,1986,9375,1982,9404,1968,9431,1946,9440,1933,9468,1891,9481,1823xm9819,1524l9761,1486,9750,1507,9736,1529,9718,1551,9697,1574,9661,1602,9622,1616,9581,1612,9541,1588,9590,1539,9725,1404,9720,1398,9714,1390,9711,1387,9707,1382,9698,1372,9646,1332,9613,1320,9613,1419,9493,1539,9476,1512,9466,1478,9468,1443,9489,1409,9525,1387,9559,1387,9590,1400,9613,1419,9613,1320,9583,1309,9515,1313,9446,1357,9400,1428,9391,1503,9413,1575,9460,1639,9526,1687,9598,1703,9671,1687,9740,1637,9760,1616,9767,1607,9789,1578,9806,1550,9819,1524xm10121,1244l10105,1232,10088,1217,10069,1200,10050,1181,9981,1112,9973,1104,9973,1282,9966,1306,9949,1328,9932,1342,9912,1347,9891,1343,9870,1328,9853,1295,9858,1257,9881,1219,9915,1181,9957,1224,9962,1230,9966,1237,9973,1258,9973,1282,9973,1104,9952,1083,9903,1045,9848,1026,9787,1035,9723,1080,9694,1113,9672,1146,9657,1177,9648,1204,9706,1235,9714,1212,9726,1187,9741,1163,9760,1141,9794,1117,9823,1112,9847,1120,9864,1133,9868,1138,9806,1212,9774,1283,9775,1348,9809,1405,9845,1429,9888,1439,9933,1430,9977,1400,10000,1372,10012,1347,10014,1342,10021,1312,10022,1282,10023,1281,10058,1306,10084,1281,10121,1244xm10335,1027l10281,976,10275,986,10270,993,10257,1006,10237,1019,10217,1021,10195,1011,10171,991,10056,876,10122,810,10070,758,10004,824,9934,753,9886,841,9936,891,9897,931,9949,983,9988,943,10111,1066,10137,1090,10162,1107,10186,1118,10209,1122,10230,1120,10251,1113,10272,1101,10292,1085,10307,1069,10319,1053,10329,1039,10335,1027xe" filled="true" fillcolor="#ffffff" stroked="false">
              <v:path arrowok="t"/>
              <v:fill type="solid"/>
            </v:shape>
            <w10:wrap type="topAndBottom"/>
          </v:group>
        </w:pict>
      </w:r>
    </w:p>
    <w:p>
      <w:pPr>
        <w:pStyle w:val="BodyText"/>
        <w:rPr>
          <w:sz w:val="20"/>
        </w:rPr>
      </w:pPr>
    </w:p>
    <w:p>
      <w:pPr>
        <w:pStyle w:val="BodyText"/>
        <w:rPr>
          <w:sz w:val="20"/>
        </w:rPr>
      </w:pPr>
    </w:p>
    <w:p>
      <w:pPr>
        <w:pStyle w:val="BodyText"/>
        <w:spacing w:before="11"/>
        <w:rPr>
          <w:sz w:val="12"/>
        </w:rPr>
      </w:pPr>
    </w:p>
    <w:p>
      <w:pPr>
        <w:pStyle w:val="BodyText"/>
        <w:spacing w:line="306" w:lineRule="exact" w:before="46"/>
        <w:ind w:left="1155"/>
      </w:pPr>
      <w:r>
        <w:rPr>
          <w:color w:val="221815"/>
          <w:spacing w:val="-3"/>
        </w:rPr>
        <w:t>产品材料</w:t>
      </w:r>
    </w:p>
    <w:p>
      <w:pPr>
        <w:pStyle w:val="BodyText"/>
        <w:spacing w:line="299" w:lineRule="exact"/>
        <w:ind w:left="1155"/>
      </w:pPr>
      <w:r>
        <w:rPr>
          <w:color w:val="221815"/>
          <w:spacing w:val="13"/>
        </w:rPr>
        <w:t>联想的产品开发流程始终专注于在产品中使用环保材料。使用工业后可回收塑料（</w:t>
      </w:r>
      <w:r>
        <w:rPr>
          <w:rFonts w:ascii="Microsoft Sans Serif" w:eastAsia="Microsoft Sans Serif"/>
          <w:color w:val="221815"/>
          <w:spacing w:val="13"/>
        </w:rPr>
        <w:t>PIC</w:t>
      </w:r>
      <w:r>
        <w:rPr>
          <w:color w:val="221815"/>
          <w:spacing w:val="13"/>
        </w:rPr>
        <w:t>）</w:t>
      </w:r>
      <w:r>
        <w:rPr>
          <w:color w:val="221815"/>
          <w:spacing w:val="12"/>
        </w:rPr>
        <w:t>、消费者用后可回收塑料</w:t>
      </w:r>
    </w:p>
    <w:p>
      <w:pPr>
        <w:pStyle w:val="BodyText"/>
        <w:spacing w:line="228" w:lineRule="auto" w:before="3"/>
        <w:ind w:left="1154" w:right="882"/>
        <w:jc w:val="both"/>
      </w:pPr>
      <w:r>
        <w:rPr>
          <w:color w:val="221815"/>
          <w:spacing w:val="-8"/>
        </w:rPr>
        <w:t>（</w:t>
      </w:r>
      <w:r>
        <w:rPr>
          <w:rFonts w:ascii="Microsoft Sans Serif" w:eastAsia="Microsoft Sans Serif"/>
          <w:color w:val="221815"/>
          <w:spacing w:val="-9"/>
          <w:w w:val="101"/>
        </w:rPr>
        <w:t>PCC</w:t>
      </w:r>
      <w:r>
        <w:rPr>
          <w:color w:val="221815"/>
          <w:spacing w:val="-8"/>
        </w:rPr>
        <w:t>）及闭环回收物料</w:t>
      </w:r>
      <w:r>
        <w:rPr>
          <w:color w:val="221815"/>
          <w:spacing w:val="-11"/>
        </w:rPr>
        <w:t>（</w:t>
      </w:r>
      <w:r>
        <w:rPr>
          <w:rFonts w:ascii="Microsoft Sans Serif" w:eastAsia="Microsoft Sans Serif"/>
          <w:color w:val="221815"/>
          <w:spacing w:val="-9"/>
          <w:w w:val="106"/>
        </w:rPr>
        <w:t>C</w:t>
      </w:r>
      <w:r>
        <w:rPr>
          <w:rFonts w:ascii="Microsoft Sans Serif" w:eastAsia="Microsoft Sans Serif"/>
          <w:color w:val="221815"/>
          <w:w w:val="106"/>
        </w:rPr>
        <w:t>L</w:t>
      </w:r>
      <w:r>
        <w:rPr>
          <w:rFonts w:ascii="Microsoft Sans Serif" w:eastAsia="Microsoft Sans Serif"/>
          <w:color w:val="221815"/>
          <w:spacing w:val="-7"/>
        </w:rPr>
        <w:t> </w:t>
      </w:r>
      <w:r>
        <w:rPr>
          <w:rFonts w:ascii="Microsoft Sans Serif" w:eastAsia="Microsoft Sans Serif"/>
          <w:color w:val="221815"/>
          <w:spacing w:val="-9"/>
          <w:w w:val="100"/>
        </w:rPr>
        <w:t>PCR</w:t>
      </w:r>
      <w:r>
        <w:rPr>
          <w:color w:val="221815"/>
          <w:spacing w:val="-11"/>
        </w:rPr>
        <w:t>），有利于我们环保战略的实施，促进向循环经济的过渡。采用这些工程塑料不仅在制造新</w:t>
      </w:r>
      <w:r>
        <w:rPr>
          <w:color w:val="221815"/>
          <w:spacing w:val="1"/>
        </w:rPr>
        <w:t>塑料时节省自然资源及能源，还可以避免将这些物料送往堆填区。我们更多地使用闭环回收物料，则有助于满足可持续需</w:t>
      </w:r>
      <w:r>
        <w:rPr>
          <w:color w:val="221815"/>
        </w:rPr>
        <w:t>求并保持</w:t>
      </w:r>
      <w:r>
        <w:rPr>
          <w:rFonts w:ascii="Microsoft Sans Serif" w:eastAsia="Microsoft Sans Serif"/>
          <w:color w:val="221815"/>
          <w:spacing w:val="-9"/>
          <w:w w:val="105"/>
        </w:rPr>
        <w:t>IT</w:t>
      </w:r>
      <w:r>
        <w:rPr>
          <w:color w:val="221815"/>
        </w:rPr>
        <w:t>产品塑料循环利用。在取得环保效益的同时，还能够生产符合联想高性能标准的产品。</w:t>
      </w:r>
    </w:p>
    <w:p>
      <w:pPr>
        <w:spacing w:after="0" w:line="228" w:lineRule="auto"/>
        <w:jc w:val="both"/>
        <w:sectPr>
          <w:pgSz w:w="11910" w:h="16840"/>
          <w:pgMar w:header="0" w:footer="488" w:top="520" w:bottom="6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9"/>
        <w:rPr>
          <w:sz w:val="12"/>
        </w:rPr>
      </w:pPr>
    </w:p>
    <w:p>
      <w:pPr>
        <w:spacing w:after="0"/>
        <w:rPr>
          <w:sz w:val="12"/>
        </w:rPr>
        <w:sectPr>
          <w:pgSz w:w="11910" w:h="16840"/>
          <w:pgMar w:header="0" w:footer="488" w:top="520" w:bottom="680" w:left="0" w:right="240"/>
        </w:sectPr>
      </w:pPr>
    </w:p>
    <w:p>
      <w:pPr>
        <w:pStyle w:val="BodyText"/>
        <w:spacing w:line="306" w:lineRule="exact" w:before="46"/>
        <w:ind w:left="1133"/>
      </w:pPr>
      <w:r>
        <w:rPr>
          <w:color w:val="221815"/>
          <w:spacing w:val="-2"/>
        </w:rPr>
        <w:t>可回收塑料</w:t>
      </w:r>
    </w:p>
    <w:p>
      <w:pPr>
        <w:pStyle w:val="BodyText"/>
        <w:spacing w:line="228" w:lineRule="auto" w:before="3"/>
        <w:ind w:left="1133" w:right="1"/>
        <w:jc w:val="both"/>
      </w:pPr>
      <w:r>
        <w:rPr>
          <w:color w:val="221815"/>
        </w:rPr>
        <w:t>自</w:t>
      </w:r>
      <w:r>
        <w:rPr>
          <w:rFonts w:ascii="Microsoft Sans Serif" w:eastAsia="Microsoft Sans Serif"/>
          <w:color w:val="221815"/>
          <w:spacing w:val="3"/>
          <w:w w:val="117"/>
        </w:rPr>
        <w:t>2007</w:t>
      </w:r>
      <w:r>
        <w:rPr>
          <w:color w:val="221815"/>
        </w:rPr>
        <w:t>年开始，随着含有</w:t>
      </w:r>
      <w:r>
        <w:rPr>
          <w:rFonts w:ascii="Microsoft Sans Serif" w:eastAsia="Microsoft Sans Serif"/>
          <w:color w:val="221815"/>
          <w:spacing w:val="3"/>
          <w:w w:val="101"/>
        </w:rPr>
        <w:t>PCC</w:t>
      </w:r>
      <w:r>
        <w:rPr>
          <w:color w:val="221815"/>
        </w:rPr>
        <w:t>的新型可回收塑料面世，</w:t>
      </w:r>
      <w:r>
        <w:rPr>
          <w:color w:val="221815"/>
          <w:spacing w:val="-1"/>
        </w:rPr>
        <w:t>联想产品开发团队开始采用此类环保物料，以满足企业的环保目标及参数，符合新的客户需求。我们目前于手提电脑、台式机、工作站、显示器及配件中使用消费者用后可</w:t>
      </w:r>
      <w:r>
        <w:rPr>
          <w:color w:val="221815"/>
        </w:rPr>
        <w:t>回收物料，并每年于更多产品中引入</w:t>
      </w:r>
      <w:r>
        <w:rPr>
          <w:rFonts w:ascii="Microsoft Sans Serif" w:eastAsia="Microsoft Sans Serif"/>
          <w:color w:val="221815"/>
          <w:spacing w:val="2"/>
          <w:w w:val="102"/>
        </w:rPr>
        <w:t>CLPCR</w:t>
      </w:r>
      <w:r>
        <w:rPr>
          <w:color w:val="221815"/>
        </w:rPr>
        <w:t>。</w:t>
      </w:r>
      <w:r>
        <w:rPr>
          <w:rFonts w:ascii="Microsoft Sans Serif" w:eastAsia="Microsoft Sans Serif"/>
          <w:color w:val="221815"/>
          <w:spacing w:val="2"/>
          <w:w w:val="104"/>
        </w:rPr>
        <w:t>2019</w:t>
      </w:r>
      <w:r>
        <w:rPr>
          <w:color w:val="221815"/>
        </w:rPr>
        <w:t>年，联想将</w:t>
      </w:r>
      <w:r>
        <w:rPr>
          <w:rFonts w:ascii="Microsoft Sans Serif" w:eastAsia="Microsoft Sans Serif"/>
          <w:color w:val="221815"/>
          <w:spacing w:val="-2"/>
          <w:w w:val="106"/>
        </w:rPr>
        <w:t>C</w:t>
      </w:r>
      <w:r>
        <w:rPr>
          <w:rFonts w:ascii="Microsoft Sans Serif" w:eastAsia="Microsoft Sans Serif"/>
          <w:color w:val="221815"/>
          <w:w w:val="106"/>
        </w:rPr>
        <w:t>L</w:t>
      </w:r>
      <w:r>
        <w:rPr>
          <w:rFonts w:ascii="Microsoft Sans Serif" w:eastAsia="Microsoft Sans Serif"/>
          <w:color w:val="221815"/>
          <w:spacing w:val="12"/>
        </w:rPr>
        <w:t> </w:t>
      </w:r>
      <w:r>
        <w:rPr>
          <w:rFonts w:ascii="Microsoft Sans Serif" w:eastAsia="Microsoft Sans Serif"/>
          <w:color w:val="221815"/>
          <w:spacing w:val="-2"/>
          <w:w w:val="100"/>
        </w:rPr>
        <w:t>PCR</w:t>
      </w:r>
      <w:r>
        <w:rPr>
          <w:color w:val="221815"/>
        </w:rPr>
        <w:t>的使用从前一年的</w:t>
      </w:r>
      <w:r>
        <w:rPr>
          <w:rFonts w:ascii="Microsoft Sans Serif" w:eastAsia="Microsoft Sans Serif"/>
          <w:color w:val="221815"/>
          <w:spacing w:val="-2"/>
          <w:w w:val="86"/>
        </w:rPr>
        <w:t>21</w:t>
      </w:r>
      <w:r>
        <w:rPr>
          <w:color w:val="221815"/>
        </w:rPr>
        <w:t>种产品扩大至</w:t>
      </w:r>
      <w:r>
        <w:rPr>
          <w:rFonts w:ascii="Microsoft Sans Serif" w:eastAsia="Microsoft Sans Serif"/>
          <w:color w:val="221815"/>
          <w:spacing w:val="-2"/>
          <w:w w:val="116"/>
        </w:rPr>
        <w:t>66</w:t>
      </w:r>
      <w:r>
        <w:rPr>
          <w:color w:val="221815"/>
          <w:spacing w:val="-6"/>
        </w:rPr>
        <w:t>种产</w:t>
      </w:r>
      <w:r>
        <w:rPr>
          <w:color w:val="221815"/>
          <w:spacing w:val="14"/>
        </w:rPr>
        <w:t>品。今年，联想亦首次于联想笔记本电脑（第七代</w:t>
      </w:r>
      <w:r>
        <w:rPr>
          <w:rFonts w:ascii="Microsoft Sans Serif" w:eastAsia="Microsoft Sans Serif"/>
          <w:color w:val="221815"/>
          <w:spacing w:val="14"/>
          <w:w w:val="108"/>
        </w:rPr>
        <w:t>X</w:t>
      </w:r>
      <w:r>
        <w:rPr>
          <w:rFonts w:ascii="Microsoft Sans Serif" w:eastAsia="Microsoft Sans Serif"/>
          <w:color w:val="221815"/>
          <w:w w:val="64"/>
        </w:rPr>
        <w:t>1 </w:t>
      </w:r>
      <w:r>
        <w:rPr>
          <w:rFonts w:ascii="Microsoft Sans Serif" w:eastAsia="Microsoft Sans Serif"/>
          <w:color w:val="221815"/>
          <w:spacing w:val="-2"/>
          <w:w w:val="111"/>
        </w:rPr>
        <w:t>Carbon</w:t>
      </w:r>
      <w:r>
        <w:rPr>
          <w:color w:val="221815"/>
        </w:rPr>
        <w:t>笔记本电脑）中使用</w:t>
      </w:r>
      <w:r>
        <w:rPr>
          <w:rFonts w:ascii="Microsoft Sans Serif" w:eastAsia="Microsoft Sans Serif"/>
          <w:color w:val="221815"/>
          <w:spacing w:val="-2"/>
          <w:w w:val="106"/>
        </w:rPr>
        <w:t>C</w:t>
      </w:r>
      <w:r>
        <w:rPr>
          <w:rFonts w:ascii="Microsoft Sans Serif" w:eastAsia="Microsoft Sans Serif"/>
          <w:color w:val="221815"/>
          <w:w w:val="106"/>
        </w:rPr>
        <w:t>L</w:t>
      </w:r>
      <w:r>
        <w:rPr>
          <w:rFonts w:ascii="Microsoft Sans Serif" w:eastAsia="Microsoft Sans Serif"/>
          <w:color w:val="221815"/>
          <w:spacing w:val="2"/>
        </w:rPr>
        <w:t> </w:t>
      </w:r>
      <w:r>
        <w:rPr>
          <w:rFonts w:ascii="Microsoft Sans Serif" w:eastAsia="Microsoft Sans Serif"/>
          <w:color w:val="221815"/>
          <w:spacing w:val="-2"/>
          <w:w w:val="100"/>
        </w:rPr>
        <w:t>PCR</w:t>
      </w:r>
      <w:r>
        <w:rPr>
          <w:color w:val="221815"/>
        </w:rPr>
        <w:t>。</w:t>
      </w:r>
    </w:p>
    <w:p>
      <w:pPr>
        <w:pStyle w:val="BodyText"/>
        <w:spacing w:before="11"/>
        <w:rPr>
          <w:sz w:val="17"/>
        </w:rPr>
      </w:pPr>
    </w:p>
    <w:p>
      <w:pPr>
        <w:pStyle w:val="BodyText"/>
        <w:spacing w:line="228" w:lineRule="auto"/>
        <w:ind w:left="1133"/>
        <w:jc w:val="both"/>
      </w:pPr>
      <w:r>
        <w:rPr>
          <w:color w:val="221815"/>
          <w:spacing w:val="1"/>
        </w:rPr>
        <w:t>由于</w:t>
      </w:r>
      <w:r>
        <w:rPr>
          <w:rFonts w:ascii="Microsoft Sans Serif" w:eastAsia="Microsoft Sans Serif"/>
          <w:color w:val="221815"/>
          <w:spacing w:val="-1"/>
          <w:w w:val="104"/>
        </w:rPr>
        <w:t>I</w:t>
      </w:r>
      <w:r>
        <w:rPr>
          <w:rFonts w:ascii="Microsoft Sans Serif" w:eastAsia="Microsoft Sans Serif"/>
          <w:color w:val="221815"/>
          <w:spacing w:val="-1"/>
          <w:w w:val="106"/>
        </w:rPr>
        <w:t>T</w:t>
      </w:r>
      <w:r>
        <w:rPr>
          <w:color w:val="221815"/>
          <w:spacing w:val="1"/>
        </w:rPr>
        <w:t>产品的独特结构、性能及外观的要求，在</w:t>
      </w:r>
      <w:r>
        <w:rPr>
          <w:rFonts w:ascii="Microsoft Sans Serif" w:eastAsia="Microsoft Sans Serif"/>
          <w:color w:val="221815"/>
          <w:spacing w:val="-1"/>
          <w:w w:val="104"/>
        </w:rPr>
        <w:t>I</w:t>
      </w:r>
      <w:r>
        <w:rPr>
          <w:rFonts w:ascii="Microsoft Sans Serif" w:eastAsia="Microsoft Sans Serif"/>
          <w:color w:val="221815"/>
          <w:spacing w:val="-1"/>
          <w:w w:val="106"/>
        </w:rPr>
        <w:t>T</w:t>
      </w:r>
      <w:r>
        <w:rPr>
          <w:color w:val="221815"/>
          <w:spacing w:val="-3"/>
        </w:rPr>
        <w:t>产品中</w:t>
      </w:r>
      <w:r>
        <w:rPr>
          <w:color w:val="221815"/>
          <w:spacing w:val="6"/>
        </w:rPr>
        <w:t>采用</w:t>
      </w:r>
      <w:r>
        <w:rPr>
          <w:rFonts w:ascii="Microsoft Sans Serif" w:eastAsia="Microsoft Sans Serif"/>
          <w:color w:val="221815"/>
          <w:spacing w:val="5"/>
          <w:w w:val="101"/>
        </w:rPr>
        <w:t>PCC</w:t>
      </w:r>
      <w:r>
        <w:rPr>
          <w:color w:val="221815"/>
          <w:spacing w:val="6"/>
        </w:rPr>
        <w:t>物料面临重大挑战。为克服将可回收物料用于</w:t>
      </w:r>
      <w:r>
        <w:rPr>
          <w:color w:val="221815"/>
          <w:spacing w:val="-1"/>
        </w:rPr>
        <w:t>智能装置的设计与生产面临的挑战，尤其是笔记本电脑、</w:t>
      </w:r>
    </w:p>
    <w:p>
      <w:pPr>
        <w:spacing w:line="240" w:lineRule="auto" w:before="4"/>
        <w:rPr>
          <w:sz w:val="22"/>
        </w:rPr>
      </w:pPr>
      <w:r>
        <w:rPr/>
        <w:br w:type="column"/>
      </w:r>
      <w:r>
        <w:rPr>
          <w:sz w:val="22"/>
        </w:rPr>
      </w:r>
    </w:p>
    <w:p>
      <w:pPr>
        <w:pStyle w:val="BodyText"/>
        <w:spacing w:line="228" w:lineRule="auto"/>
        <w:ind w:left="575" w:right="909"/>
        <w:jc w:val="both"/>
      </w:pPr>
      <w:r>
        <w:rPr>
          <w:color w:val="221815"/>
          <w:spacing w:val="-2"/>
        </w:rPr>
        <w:t>平板电脑及智能手机，联想的工程师团队与我们的供应商</w:t>
      </w:r>
      <w:r>
        <w:rPr>
          <w:color w:val="221815"/>
          <w:spacing w:val="-2"/>
        </w:rPr>
        <w:t>紧密合作，开发出IT行业前所未有的新合规塑料树脂。在</w:t>
      </w:r>
      <w:r>
        <w:rPr>
          <w:color w:val="221815"/>
          <w:spacing w:val="-2"/>
        </w:rPr>
        <w:t>获批及应用于联想产品前，此类材料均全部经环保及性能</w:t>
      </w:r>
      <w:r>
        <w:rPr>
          <w:color w:val="221815"/>
          <w:spacing w:val="-4"/>
        </w:rPr>
        <w:t>认证。</w:t>
      </w:r>
    </w:p>
    <w:p>
      <w:pPr>
        <w:pStyle w:val="BodyText"/>
        <w:spacing w:before="7"/>
        <w:rPr>
          <w:sz w:val="17"/>
        </w:rPr>
      </w:pPr>
    </w:p>
    <w:p>
      <w:pPr>
        <w:pStyle w:val="BodyText"/>
        <w:spacing w:line="228" w:lineRule="auto"/>
        <w:ind w:left="575" w:right="909"/>
        <w:jc w:val="both"/>
      </w:pPr>
      <w:r>
        <w:rPr>
          <w:color w:val="221815"/>
          <w:spacing w:val="-6"/>
        </w:rPr>
        <w:t>针对</w:t>
      </w:r>
      <w:r>
        <w:rPr>
          <w:rFonts w:ascii="Microsoft Sans Serif" w:hAnsi="Microsoft Sans Serif" w:eastAsia="Microsoft Sans Serif"/>
          <w:color w:val="221815"/>
          <w:spacing w:val="-6"/>
        </w:rPr>
        <w:t>CL</w:t>
      </w:r>
      <w:r>
        <w:rPr>
          <w:rFonts w:ascii="Microsoft Sans Serif" w:hAnsi="Microsoft Sans Serif" w:eastAsia="Microsoft Sans Serif"/>
          <w:color w:val="221815"/>
        </w:rPr>
        <w:t> </w:t>
      </w:r>
      <w:r>
        <w:rPr>
          <w:rFonts w:ascii="Microsoft Sans Serif" w:hAnsi="Microsoft Sans Serif" w:eastAsia="Microsoft Sans Serif"/>
          <w:color w:val="221815"/>
          <w:spacing w:val="-6"/>
        </w:rPr>
        <w:t>PCR</w:t>
      </w:r>
      <w:r>
        <w:rPr>
          <w:color w:val="221815"/>
          <w:spacing w:val="-6"/>
        </w:rPr>
        <w:t>，联想的研发团队与材料供应商及第三方认证</w:t>
      </w:r>
      <w:r>
        <w:rPr>
          <w:color w:val="221815"/>
          <w:spacing w:val="-10"/>
          <w:w w:val="105"/>
        </w:rPr>
        <w:t>机</w:t>
      </w:r>
      <w:r>
        <w:rPr>
          <w:color w:val="221815"/>
          <w:spacing w:val="-10"/>
          <w:w w:val="105"/>
        </w:rPr>
        <w:t>构</w:t>
      </w:r>
      <w:r>
        <w:rPr>
          <w:color w:val="221815"/>
          <w:spacing w:val="-10"/>
          <w:w w:val="105"/>
        </w:rPr>
        <w:t>共</w:t>
      </w:r>
      <w:r>
        <w:rPr>
          <w:color w:val="221815"/>
          <w:spacing w:val="-10"/>
          <w:w w:val="105"/>
        </w:rPr>
        <w:t>同</w:t>
      </w:r>
      <w:r>
        <w:rPr>
          <w:color w:val="221815"/>
          <w:spacing w:val="-10"/>
          <w:w w:val="105"/>
        </w:rPr>
        <w:t>构</w:t>
      </w:r>
      <w:r>
        <w:rPr>
          <w:color w:val="221815"/>
          <w:spacing w:val="-10"/>
          <w:w w:val="105"/>
        </w:rPr>
        <w:t>建</w:t>
      </w:r>
      <w:r>
        <w:rPr>
          <w:color w:val="221815"/>
          <w:spacing w:val="-10"/>
          <w:w w:val="105"/>
        </w:rPr>
        <w:t>联</w:t>
      </w:r>
      <w:r>
        <w:rPr>
          <w:color w:val="221815"/>
          <w:spacing w:val="-10"/>
          <w:w w:val="105"/>
        </w:rPr>
        <w:t>想</w:t>
      </w:r>
      <w:r>
        <w:rPr>
          <w:color w:val="221815"/>
          <w:spacing w:val="-10"/>
          <w:w w:val="105"/>
        </w:rPr>
        <w:t>的</w:t>
      </w:r>
      <w:r>
        <w:rPr>
          <w:rFonts w:ascii="Microsoft Sans Serif" w:hAnsi="Microsoft Sans Serif" w:eastAsia="Microsoft Sans Serif"/>
          <w:color w:val="221815"/>
          <w:spacing w:val="-10"/>
          <w:w w:val="105"/>
        </w:rPr>
        <w:t>CL</w:t>
      </w:r>
      <w:r>
        <w:rPr>
          <w:rFonts w:ascii="Microsoft Sans Serif" w:hAnsi="Microsoft Sans Serif" w:eastAsia="Microsoft Sans Serif"/>
          <w:color w:val="221815"/>
        </w:rPr>
        <w:t> </w:t>
      </w:r>
      <w:r>
        <w:rPr>
          <w:rFonts w:ascii="Microsoft Sans Serif" w:hAnsi="Microsoft Sans Serif" w:eastAsia="Microsoft Sans Serif"/>
          <w:color w:val="221815"/>
          <w:spacing w:val="-10"/>
          <w:w w:val="105"/>
        </w:rPr>
        <w:t>PCR</w:t>
      </w:r>
      <w:r>
        <w:rPr>
          <w:color w:val="221815"/>
          <w:spacing w:val="-10"/>
          <w:w w:val="105"/>
        </w:rPr>
        <w:t>供</w:t>
      </w:r>
      <w:r>
        <w:rPr>
          <w:color w:val="221815"/>
          <w:spacing w:val="-10"/>
          <w:w w:val="105"/>
        </w:rPr>
        <w:t>应</w:t>
      </w:r>
      <w:r>
        <w:rPr>
          <w:color w:val="221815"/>
          <w:spacing w:val="-10"/>
          <w:w w:val="105"/>
        </w:rPr>
        <w:t>商</w:t>
      </w:r>
      <w:r>
        <w:rPr>
          <w:color w:val="221815"/>
          <w:spacing w:val="-10"/>
          <w:w w:val="105"/>
        </w:rPr>
        <w:t>及</w:t>
      </w:r>
      <w:r>
        <w:rPr>
          <w:color w:val="221815"/>
          <w:spacing w:val="-10"/>
          <w:w w:val="105"/>
        </w:rPr>
        <w:t>材</w:t>
      </w:r>
      <w:r>
        <w:rPr>
          <w:color w:val="221815"/>
          <w:spacing w:val="-10"/>
          <w:w w:val="105"/>
        </w:rPr>
        <w:t>料</w:t>
      </w:r>
      <w:r>
        <w:rPr>
          <w:color w:val="221815"/>
          <w:spacing w:val="-10"/>
          <w:w w:val="105"/>
        </w:rPr>
        <w:t>流</w:t>
      </w:r>
      <w:r>
        <w:rPr>
          <w:color w:val="221815"/>
          <w:spacing w:val="-10"/>
          <w:w w:val="105"/>
        </w:rPr>
        <w:t>程</w:t>
      </w:r>
      <w:r>
        <w:rPr>
          <w:color w:val="221815"/>
          <w:spacing w:val="-10"/>
          <w:w w:val="105"/>
        </w:rPr>
        <w:t>，</w:t>
      </w:r>
      <w:r>
        <w:rPr>
          <w:color w:val="221815"/>
          <w:spacing w:val="-10"/>
          <w:w w:val="105"/>
        </w:rPr>
        <w:t>包</w:t>
      </w:r>
      <w:r>
        <w:rPr>
          <w:color w:val="221815"/>
          <w:spacing w:val="-10"/>
          <w:w w:val="105"/>
        </w:rPr>
        <w:t>括</w:t>
      </w:r>
      <w:r>
        <w:rPr>
          <w:color w:val="221815"/>
          <w:spacing w:val="-10"/>
          <w:w w:val="105"/>
        </w:rPr>
        <w:t>“</w:t>
      </w:r>
      <w:r>
        <w:rPr>
          <w:color w:val="221815"/>
          <w:spacing w:val="-10"/>
          <w:w w:val="105"/>
        </w:rPr>
        <w:t>批</w:t>
      </w:r>
      <w:r>
        <w:rPr>
          <w:color w:val="221815"/>
          <w:spacing w:val="-2"/>
          <w:w w:val="110"/>
        </w:rPr>
        <w:t>准</w:t>
      </w:r>
      <w:r>
        <w:rPr>
          <w:color w:val="221815"/>
          <w:spacing w:val="-2"/>
          <w:w w:val="110"/>
        </w:rPr>
        <w:t>的</w:t>
      </w:r>
      <w:r>
        <w:rPr>
          <w:color w:val="221815"/>
          <w:spacing w:val="-2"/>
          <w:w w:val="110"/>
        </w:rPr>
        <w:t>回</w:t>
      </w:r>
      <w:r>
        <w:rPr>
          <w:color w:val="221815"/>
          <w:spacing w:val="-2"/>
          <w:w w:val="110"/>
        </w:rPr>
        <w:t>收</w:t>
      </w:r>
      <w:r>
        <w:rPr>
          <w:color w:val="221815"/>
          <w:spacing w:val="-2"/>
          <w:w w:val="110"/>
        </w:rPr>
        <w:t>标</w:t>
      </w:r>
      <w:r>
        <w:rPr>
          <w:color w:val="221815"/>
          <w:spacing w:val="-2"/>
          <w:w w:val="110"/>
        </w:rPr>
        <w:t>准</w:t>
      </w:r>
      <w:r>
        <w:rPr>
          <w:color w:val="221815"/>
          <w:spacing w:val="-2"/>
          <w:w w:val="185"/>
        </w:rPr>
        <w:t>”</w:t>
      </w:r>
      <w:r>
        <w:rPr>
          <w:color w:val="221815"/>
          <w:spacing w:val="-2"/>
          <w:w w:val="110"/>
        </w:rPr>
        <w:t>、</w:t>
      </w:r>
      <w:r>
        <w:rPr>
          <w:color w:val="221815"/>
          <w:spacing w:val="-2"/>
          <w:w w:val="185"/>
        </w:rPr>
        <w:t>“</w:t>
      </w:r>
      <w:r>
        <w:rPr>
          <w:color w:val="221815"/>
          <w:spacing w:val="-2"/>
          <w:w w:val="110"/>
        </w:rPr>
        <w:t>质</w:t>
      </w:r>
      <w:r>
        <w:rPr>
          <w:color w:val="221815"/>
          <w:spacing w:val="-2"/>
          <w:w w:val="110"/>
        </w:rPr>
        <w:t>量</w:t>
      </w:r>
      <w:r>
        <w:rPr>
          <w:color w:val="221815"/>
          <w:spacing w:val="-2"/>
          <w:w w:val="110"/>
        </w:rPr>
        <w:t>保</w:t>
      </w:r>
      <w:r>
        <w:rPr>
          <w:color w:val="221815"/>
          <w:spacing w:val="-2"/>
          <w:w w:val="110"/>
        </w:rPr>
        <w:t>证</w:t>
      </w:r>
      <w:r>
        <w:rPr>
          <w:color w:val="221815"/>
          <w:spacing w:val="-2"/>
          <w:w w:val="110"/>
        </w:rPr>
        <w:t>操</w:t>
      </w:r>
      <w:r>
        <w:rPr>
          <w:color w:val="221815"/>
          <w:spacing w:val="-2"/>
          <w:w w:val="110"/>
        </w:rPr>
        <w:t>作</w:t>
      </w:r>
      <w:r>
        <w:rPr>
          <w:color w:val="221815"/>
          <w:spacing w:val="-2"/>
          <w:w w:val="110"/>
        </w:rPr>
        <w:t>要</w:t>
      </w:r>
      <w:r>
        <w:rPr>
          <w:color w:val="221815"/>
          <w:spacing w:val="-2"/>
          <w:w w:val="110"/>
        </w:rPr>
        <w:t>求</w:t>
      </w:r>
      <w:r>
        <w:rPr>
          <w:color w:val="221815"/>
          <w:spacing w:val="-2"/>
          <w:w w:val="185"/>
        </w:rPr>
        <w:t>”</w:t>
      </w:r>
      <w:r>
        <w:rPr>
          <w:color w:val="221815"/>
          <w:spacing w:val="-2"/>
          <w:w w:val="110"/>
        </w:rPr>
        <w:t>及</w:t>
      </w:r>
      <w:r>
        <w:rPr>
          <w:color w:val="221815"/>
          <w:spacing w:val="-2"/>
          <w:w w:val="185"/>
        </w:rPr>
        <w:t>“</w:t>
      </w:r>
      <w:r>
        <w:rPr>
          <w:color w:val="221815"/>
          <w:spacing w:val="-2"/>
          <w:w w:val="110"/>
        </w:rPr>
        <w:t>回</w:t>
      </w:r>
      <w:r>
        <w:rPr>
          <w:color w:val="221815"/>
          <w:spacing w:val="-2"/>
          <w:w w:val="110"/>
        </w:rPr>
        <w:t>收</w:t>
      </w:r>
      <w:r>
        <w:rPr>
          <w:color w:val="221815"/>
          <w:spacing w:val="-2"/>
          <w:w w:val="110"/>
        </w:rPr>
        <w:t>率</w:t>
      </w:r>
      <w:r>
        <w:rPr>
          <w:color w:val="221815"/>
          <w:spacing w:val="-2"/>
          <w:w w:val="280"/>
        </w:rPr>
        <w:t>”</w:t>
      </w:r>
      <w:r>
        <w:rPr>
          <w:color w:val="221815"/>
          <w:spacing w:val="-2"/>
          <w:w w:val="80"/>
        </w:rPr>
        <w:t>，</w:t>
      </w:r>
      <w:r>
        <w:rPr>
          <w:color w:val="221815"/>
          <w:spacing w:val="-2"/>
        </w:rPr>
        <w:t>使用分级废弃物追溯方案验证其废弃物来源及控制过程。</w:t>
      </w:r>
    </w:p>
    <w:p>
      <w:pPr>
        <w:pStyle w:val="BodyText"/>
        <w:spacing w:before="14"/>
        <w:rPr>
          <w:sz w:val="16"/>
        </w:rPr>
      </w:pPr>
    </w:p>
    <w:p>
      <w:pPr>
        <w:pStyle w:val="BodyText"/>
        <w:ind w:left="575"/>
      </w:pPr>
      <w:r>
        <w:rPr>
          <w:color w:val="221815"/>
          <w:spacing w:val="-2"/>
        </w:rPr>
        <w:t>联想过去四年在</w:t>
      </w:r>
      <w:r>
        <w:rPr>
          <w:rFonts w:ascii="Microsoft Sans Serif" w:eastAsia="Microsoft Sans Serif"/>
          <w:color w:val="221815"/>
          <w:spacing w:val="-2"/>
        </w:rPr>
        <w:t>PCC</w:t>
      </w:r>
      <w:r>
        <w:rPr>
          <w:color w:val="221815"/>
          <w:spacing w:val="-3"/>
        </w:rPr>
        <w:t>使用中取得的里程碑式成绩包括：</w:t>
      </w:r>
    </w:p>
    <w:p>
      <w:pPr>
        <w:spacing w:after="0"/>
        <w:sectPr>
          <w:type w:val="continuous"/>
          <w:pgSz w:w="11910" w:h="16840"/>
          <w:pgMar w:header="0" w:footer="488" w:top="720" w:bottom="280" w:left="0" w:right="240"/>
          <w:cols w:num="2" w:equalWidth="0">
            <w:col w:w="5639" w:space="40"/>
            <w:col w:w="5991"/>
          </w:cols>
        </w:sectPr>
      </w:pPr>
    </w:p>
    <w:p>
      <w:pPr>
        <w:pStyle w:val="BodyText"/>
        <w:rPr>
          <w:sz w:val="20"/>
        </w:rPr>
      </w:pPr>
      <w:r>
        <w:rPr/>
        <w:pict>
          <v:group style="position:absolute;margin-left:98.929703pt;margin-top:421.305511pt;width:20.55pt;height:4.55pt;mso-position-horizontal-relative:page;mso-position-vertical-relative:page;z-index:-28050944" id="docshapegroup1308" coordorigin="1979,8426" coordsize="411,91">
            <v:shape style="position:absolute;left:1983;top:8431;width:41;height:81" id="docshape1309" coordorigin="1984,8431" coordsize="41,81" path="m1984,8431l2024,8471,1984,8511e" filled="false" stroked="true" strokeweight=".5pt" strokecolor="#757672">
              <v:path arrowok="t"/>
              <v:stroke dashstyle="solid"/>
            </v:shape>
            <v:line style="position:absolute" from="2125,8471" to="2358,8471" stroked="true" strokeweight="1pt" strokecolor="#757672">
              <v:stroke dashstyle="dot"/>
            </v:line>
            <v:shape style="position:absolute;left:2072;top:8461;width:317;height:20" id="docshape1310" coordorigin="2072,8461" coordsize="317,20" path="m2092,8471l2089,8464,2082,8461,2075,8464,2072,8471,2075,8478,2082,8481,2089,8478,2092,8471xm2389,8471l2386,8464,2379,8461,2372,8464,2369,8471,2372,8478,2379,8481,2386,8478,2389,8471xe" filled="true" fillcolor="#757672" stroked="false">
              <v:path arrowok="t"/>
              <v:fill type="solid"/>
            </v:shape>
            <w10:wrap type="none"/>
          </v:group>
        </w:pict>
      </w:r>
      <w:r>
        <w:rPr/>
        <w:pict>
          <v:group style="position:absolute;margin-left:126.613998pt;margin-top:395.21402pt;width:412pt;height:56.7pt;mso-position-horizontal-relative:page;mso-position-vertical-relative:page;z-index:-28050432" id="docshapegroup1311" coordorigin="2532,7904" coordsize="8240,1134">
            <v:rect style="position:absolute;left:2537;top:7909;width:8230;height:1124" id="docshape1312" filled="false" stroked="true" strokeweight=".5pt" strokecolor="#ec6800">
              <v:stroke dashstyle="solid"/>
            </v:rect>
            <v:shape style="position:absolute;left:2721;top:8186;width:107;height:494" type="#_x0000_t202" id="docshape1313" filled="false" stroked="false">
              <v:textbox inset="0,0,0,0">
                <w:txbxContent>
                  <w:p>
                    <w:pPr>
                      <w:spacing w:line="201" w:lineRule="exact" w:before="0"/>
                      <w:ind w:left="0" w:right="0" w:firstLine="0"/>
                      <w:jc w:val="left"/>
                      <w:rPr>
                        <w:rFonts w:ascii="Microsoft Sans Serif" w:hAnsi="Microsoft Sans Serif"/>
                        <w:sz w:val="18"/>
                      </w:rPr>
                    </w:pPr>
                    <w:r>
                      <w:rPr>
                        <w:rFonts w:ascii="Microsoft Sans Serif" w:hAnsi="Microsoft Sans Serif"/>
                        <w:color w:val="221815"/>
                        <w:w w:val="136"/>
                        <w:sz w:val="18"/>
                      </w:rPr>
                      <w:t>•</w:t>
                    </w:r>
                  </w:p>
                  <w:p>
                    <w:pPr>
                      <w:spacing w:line="196" w:lineRule="exact" w:before="96"/>
                      <w:ind w:left="0" w:right="0" w:firstLine="0"/>
                      <w:jc w:val="left"/>
                      <w:rPr>
                        <w:rFonts w:ascii="Microsoft Sans Serif" w:hAnsi="Microsoft Sans Serif"/>
                        <w:sz w:val="18"/>
                      </w:rPr>
                    </w:pPr>
                    <w:r>
                      <w:rPr>
                        <w:rFonts w:ascii="Microsoft Sans Serif" w:hAnsi="Microsoft Sans Serif"/>
                        <w:color w:val="221815"/>
                        <w:w w:val="136"/>
                        <w:sz w:val="18"/>
                      </w:rPr>
                      <w:t>•</w:t>
                    </w:r>
                  </w:p>
                </w:txbxContent>
              </v:textbox>
              <w10:wrap type="none"/>
            </v:shape>
            <v:shape style="position:absolute;left:3231;top:8202;width:4112;height:510" type="#_x0000_t202" id="docshape1314" filled="false" stroked="false">
              <v:textbox inset="0,0,0,0">
                <w:txbxContent>
                  <w:p>
                    <w:pPr>
                      <w:spacing w:line="254" w:lineRule="exact" w:before="0"/>
                      <w:ind w:left="0" w:right="0" w:firstLine="0"/>
                      <w:jc w:val="left"/>
                      <w:rPr>
                        <w:rFonts w:ascii="Microsoft Sans Serif" w:eastAsia="Microsoft Sans Serif"/>
                        <w:sz w:val="18"/>
                      </w:rPr>
                    </w:pPr>
                    <w:r>
                      <w:rPr>
                        <w:color w:val="221815"/>
                        <w:spacing w:val="-2"/>
                        <w:sz w:val="18"/>
                      </w:rPr>
                      <w:t>所有新推出产品中</w:t>
                    </w:r>
                    <w:r>
                      <w:rPr>
                        <w:rFonts w:ascii="Microsoft Sans Serif" w:eastAsia="Microsoft Sans Serif"/>
                        <w:color w:val="221815"/>
                        <w:spacing w:val="-2"/>
                        <w:sz w:val="18"/>
                      </w:rPr>
                      <w:t>PCC</w:t>
                    </w:r>
                    <w:r>
                      <w:rPr>
                        <w:color w:val="221815"/>
                        <w:spacing w:val="-2"/>
                        <w:sz w:val="18"/>
                      </w:rPr>
                      <w:t>含量最少为</w:t>
                    </w:r>
                    <w:r>
                      <w:rPr>
                        <w:rFonts w:ascii="Microsoft Sans Serif" w:eastAsia="Microsoft Sans Serif"/>
                        <w:color w:val="221815"/>
                        <w:spacing w:val="-2"/>
                        <w:sz w:val="18"/>
                      </w:rPr>
                      <w:t>2%</w:t>
                    </w:r>
                    <w:r>
                      <w:rPr>
                        <w:color w:val="221815"/>
                        <w:spacing w:val="-2"/>
                        <w:sz w:val="18"/>
                      </w:rPr>
                      <w:t>或</w:t>
                    </w:r>
                    <w:r>
                      <w:rPr>
                        <w:rFonts w:ascii="Microsoft Sans Serif" w:eastAsia="Microsoft Sans Serif"/>
                        <w:color w:val="221815"/>
                        <w:spacing w:val="-5"/>
                        <w:sz w:val="18"/>
                      </w:rPr>
                      <w:t>10%</w:t>
                    </w:r>
                  </w:p>
                  <w:p>
                    <w:pPr>
                      <w:spacing w:line="256" w:lineRule="exact" w:before="0"/>
                      <w:ind w:left="0" w:right="0" w:firstLine="0"/>
                      <w:jc w:val="left"/>
                      <w:rPr>
                        <w:rFonts w:ascii="Microsoft Sans Serif" w:eastAsia="Microsoft Sans Serif"/>
                        <w:sz w:val="18"/>
                      </w:rPr>
                    </w:pPr>
                    <w:r>
                      <w:rPr>
                        <w:color w:val="221815"/>
                        <w:sz w:val="18"/>
                      </w:rPr>
                      <w:t>开始在两种产品（显示屏及一体机）中使用</w:t>
                    </w:r>
                    <w:r>
                      <w:rPr>
                        <w:rFonts w:ascii="Microsoft Sans Serif" w:eastAsia="Microsoft Sans Serif"/>
                        <w:color w:val="221815"/>
                        <w:sz w:val="18"/>
                      </w:rPr>
                      <w:t>CL</w:t>
                    </w:r>
                    <w:r>
                      <w:rPr>
                        <w:rFonts w:ascii="Microsoft Sans Serif" w:eastAsia="Microsoft Sans Serif"/>
                        <w:color w:val="221815"/>
                        <w:spacing w:val="13"/>
                        <w:sz w:val="18"/>
                      </w:rPr>
                      <w:t> </w:t>
                    </w:r>
                    <w:r>
                      <w:rPr>
                        <w:rFonts w:ascii="Microsoft Sans Serif" w:eastAsia="Microsoft Sans Serif"/>
                        <w:color w:val="221815"/>
                        <w:spacing w:val="-5"/>
                        <w:sz w:val="18"/>
                      </w:rPr>
                      <w:t>PCR</w:t>
                    </w:r>
                  </w:p>
                </w:txbxContent>
              </v:textbox>
              <w10:wrap type="none"/>
            </v:shape>
            <w10:wrap type="none"/>
          </v:group>
        </w:pict>
      </w:r>
      <w:r>
        <w:rPr/>
        <w:pict>
          <v:group style="position:absolute;margin-left:98.929703pt;margin-top:492.171722pt;width:20.55pt;height:4.55pt;mso-position-horizontal-relative:page;mso-position-vertical-relative:page;z-index:-28049920" id="docshapegroup1315" coordorigin="1979,9843" coordsize="411,91">
            <v:shape style="position:absolute;left:1983;top:9848;width:41;height:81" id="docshape1316" coordorigin="1984,9848" coordsize="41,81" path="m1984,9848l2024,9889,1984,9929e" filled="false" stroked="true" strokeweight=".5pt" strokecolor="#757672">
              <v:path arrowok="t"/>
              <v:stroke dashstyle="solid"/>
            </v:shape>
            <v:line style="position:absolute" from="2125,9889" to="2358,9889" stroked="true" strokeweight="1pt" strokecolor="#757672">
              <v:stroke dashstyle="dot"/>
            </v:line>
            <v:shape style="position:absolute;left:2072;top:9878;width:317;height:20" id="docshape1317" coordorigin="2072,9879" coordsize="317,20" path="m2092,9889l2089,9881,2082,9879,2075,9881,2072,9889,2075,9896,2082,9899,2089,9896,2092,9889xm2389,9889l2386,9881,2379,9879,2372,9881,2369,9889,2372,9896,2379,9899,2386,9896,2389,9889xe" filled="true" fillcolor="#757672" stroked="false">
              <v:path arrowok="t"/>
              <v:fill type="solid"/>
            </v:shape>
            <w10:wrap type="none"/>
          </v:group>
        </w:pict>
      </w:r>
      <w:r>
        <w:rPr/>
        <w:pict>
          <v:group style="position:absolute;margin-left:126.613998pt;margin-top:466.080017pt;width:412pt;height:56.7pt;mso-position-horizontal-relative:page;mso-position-vertical-relative:page;z-index:-28049408" id="docshapegroup1318" coordorigin="2532,9322" coordsize="8240,1134">
            <v:rect style="position:absolute;left:2537;top:9326;width:8230;height:1124" id="docshape1319" filled="false" stroked="true" strokeweight=".5pt" strokecolor="#4a89c9">
              <v:stroke dashstyle="solid"/>
            </v:rect>
            <v:shape style="position:absolute;left:2721;top:9624;width:107;height:494" type="#_x0000_t202" id="docshape1320" filled="false" stroked="false">
              <v:textbox inset="0,0,0,0">
                <w:txbxContent>
                  <w:p>
                    <w:pPr>
                      <w:spacing w:line="201" w:lineRule="exact" w:before="0"/>
                      <w:ind w:left="0" w:right="0" w:firstLine="0"/>
                      <w:jc w:val="left"/>
                      <w:rPr>
                        <w:rFonts w:ascii="Microsoft Sans Serif" w:hAnsi="Microsoft Sans Serif"/>
                        <w:sz w:val="18"/>
                      </w:rPr>
                    </w:pPr>
                    <w:r>
                      <w:rPr>
                        <w:rFonts w:ascii="Microsoft Sans Serif" w:hAnsi="Microsoft Sans Serif"/>
                        <w:color w:val="221815"/>
                        <w:w w:val="136"/>
                        <w:sz w:val="18"/>
                      </w:rPr>
                      <w:t>•</w:t>
                    </w:r>
                  </w:p>
                  <w:p>
                    <w:pPr>
                      <w:spacing w:line="196" w:lineRule="exact" w:before="96"/>
                      <w:ind w:left="0" w:right="0" w:firstLine="0"/>
                      <w:jc w:val="left"/>
                      <w:rPr>
                        <w:rFonts w:ascii="Microsoft Sans Serif" w:hAnsi="Microsoft Sans Serif"/>
                        <w:sz w:val="18"/>
                      </w:rPr>
                    </w:pPr>
                    <w:r>
                      <w:rPr>
                        <w:rFonts w:ascii="Microsoft Sans Serif" w:hAnsi="Microsoft Sans Serif"/>
                        <w:color w:val="221815"/>
                        <w:w w:val="136"/>
                        <w:sz w:val="18"/>
                      </w:rPr>
                      <w:t>•</w:t>
                    </w:r>
                  </w:p>
                </w:txbxContent>
              </v:textbox>
              <w10:wrap type="none"/>
            </v:shape>
            <v:shape style="position:absolute;left:3231;top:9622;width:3752;height:510" type="#_x0000_t202" id="docshape1321" filled="false" stroked="false">
              <v:textbox inset="0,0,0,0">
                <w:txbxContent>
                  <w:p>
                    <w:pPr>
                      <w:spacing w:line="254" w:lineRule="exact" w:before="0"/>
                      <w:ind w:left="0" w:right="0" w:firstLine="0"/>
                      <w:jc w:val="left"/>
                      <w:rPr>
                        <w:sz w:val="18"/>
                      </w:rPr>
                    </w:pPr>
                    <w:r>
                      <w:rPr>
                        <w:color w:val="221815"/>
                        <w:sz w:val="18"/>
                      </w:rPr>
                      <w:t>为新的树脂厂和供应商批准</w:t>
                    </w:r>
                    <w:r>
                      <w:rPr>
                        <w:rFonts w:ascii="Microsoft Sans Serif" w:eastAsia="Microsoft Sans Serif"/>
                        <w:color w:val="221815"/>
                        <w:sz w:val="18"/>
                      </w:rPr>
                      <w:t>CL</w:t>
                    </w:r>
                    <w:r>
                      <w:rPr>
                        <w:rFonts w:ascii="Microsoft Sans Serif" w:eastAsia="Microsoft Sans Serif"/>
                        <w:color w:val="221815"/>
                        <w:spacing w:val="7"/>
                        <w:sz w:val="18"/>
                      </w:rPr>
                      <w:t> </w:t>
                    </w:r>
                    <w:r>
                      <w:rPr>
                        <w:rFonts w:ascii="Microsoft Sans Serif" w:eastAsia="Microsoft Sans Serif"/>
                        <w:color w:val="221815"/>
                        <w:sz w:val="18"/>
                      </w:rPr>
                      <w:t>PCR</w:t>
                    </w:r>
                    <w:r>
                      <w:rPr>
                        <w:color w:val="221815"/>
                        <w:spacing w:val="-2"/>
                        <w:sz w:val="18"/>
                      </w:rPr>
                      <w:t>等级供应商</w:t>
                    </w:r>
                  </w:p>
                  <w:p>
                    <w:pPr>
                      <w:spacing w:line="256" w:lineRule="exact" w:before="0"/>
                      <w:ind w:left="0" w:right="0" w:firstLine="0"/>
                      <w:jc w:val="left"/>
                      <w:rPr>
                        <w:sz w:val="18"/>
                      </w:rPr>
                    </w:pPr>
                    <w:r>
                      <w:rPr>
                        <w:rFonts w:ascii="Microsoft Sans Serif" w:eastAsia="Microsoft Sans Serif"/>
                        <w:color w:val="221815"/>
                        <w:w w:val="95"/>
                        <w:sz w:val="18"/>
                      </w:rPr>
                      <w:t>CL</w:t>
                    </w:r>
                    <w:r>
                      <w:rPr>
                        <w:rFonts w:ascii="Microsoft Sans Serif" w:eastAsia="Microsoft Sans Serif"/>
                        <w:color w:val="221815"/>
                        <w:spacing w:val="47"/>
                        <w:sz w:val="18"/>
                      </w:rPr>
                      <w:t>  </w:t>
                    </w:r>
                    <w:r>
                      <w:rPr>
                        <w:rFonts w:ascii="Microsoft Sans Serif" w:eastAsia="Microsoft Sans Serif"/>
                        <w:color w:val="221815"/>
                        <w:w w:val="95"/>
                        <w:sz w:val="18"/>
                      </w:rPr>
                      <w:t>PCR</w:t>
                    </w:r>
                    <w:r>
                      <w:rPr>
                        <w:color w:val="221815"/>
                        <w:w w:val="95"/>
                        <w:sz w:val="18"/>
                      </w:rPr>
                      <w:t>之</w:t>
                    </w:r>
                    <w:r>
                      <w:rPr>
                        <w:color w:val="221815"/>
                        <w:w w:val="95"/>
                        <w:sz w:val="18"/>
                      </w:rPr>
                      <w:t>使</w:t>
                    </w:r>
                    <w:r>
                      <w:rPr>
                        <w:color w:val="221815"/>
                        <w:w w:val="95"/>
                        <w:sz w:val="18"/>
                      </w:rPr>
                      <w:t>用</w:t>
                    </w:r>
                    <w:r>
                      <w:rPr>
                        <w:color w:val="221815"/>
                        <w:w w:val="95"/>
                        <w:sz w:val="18"/>
                      </w:rPr>
                      <w:t>扩</w:t>
                    </w:r>
                    <w:r>
                      <w:rPr>
                        <w:color w:val="221815"/>
                        <w:w w:val="95"/>
                        <w:sz w:val="18"/>
                      </w:rPr>
                      <w:t>大</w:t>
                    </w:r>
                    <w:r>
                      <w:rPr>
                        <w:color w:val="221815"/>
                        <w:w w:val="95"/>
                        <w:sz w:val="18"/>
                      </w:rPr>
                      <w:t>至</w:t>
                    </w:r>
                    <w:r>
                      <w:rPr>
                        <w:rFonts w:ascii="Microsoft Sans Serif" w:eastAsia="Microsoft Sans Serif"/>
                        <w:color w:val="221815"/>
                        <w:w w:val="95"/>
                        <w:sz w:val="18"/>
                      </w:rPr>
                      <w:t>21</w:t>
                    </w:r>
                    <w:r>
                      <w:rPr>
                        <w:color w:val="221815"/>
                        <w:w w:val="95"/>
                        <w:sz w:val="18"/>
                      </w:rPr>
                      <w:t>种</w:t>
                    </w:r>
                    <w:r>
                      <w:rPr>
                        <w:color w:val="221815"/>
                        <w:w w:val="95"/>
                        <w:sz w:val="18"/>
                      </w:rPr>
                      <w:t>产</w:t>
                    </w:r>
                    <w:r>
                      <w:rPr>
                        <w:color w:val="221815"/>
                        <w:w w:val="95"/>
                        <w:sz w:val="18"/>
                      </w:rPr>
                      <w:t>品</w:t>
                    </w:r>
                    <w:r>
                      <w:rPr>
                        <w:color w:val="221815"/>
                        <w:w w:val="95"/>
                        <w:sz w:val="18"/>
                      </w:rPr>
                      <w:t>（</w:t>
                    </w:r>
                    <w:r>
                      <w:rPr>
                        <w:color w:val="221815"/>
                        <w:w w:val="95"/>
                        <w:sz w:val="18"/>
                      </w:rPr>
                      <w:t>包</w:t>
                    </w:r>
                    <w:r>
                      <w:rPr>
                        <w:color w:val="221815"/>
                        <w:w w:val="95"/>
                        <w:sz w:val="18"/>
                      </w:rPr>
                      <w:t>括</w:t>
                    </w:r>
                    <w:r>
                      <w:rPr>
                        <w:color w:val="221815"/>
                        <w:w w:val="95"/>
                        <w:sz w:val="18"/>
                      </w:rPr>
                      <w:t>键</w:t>
                    </w:r>
                    <w:r>
                      <w:rPr>
                        <w:color w:val="221815"/>
                        <w:w w:val="95"/>
                        <w:sz w:val="18"/>
                      </w:rPr>
                      <w:t>盘</w:t>
                    </w:r>
                    <w:r>
                      <w:rPr>
                        <w:color w:val="221815"/>
                        <w:spacing w:val="-10"/>
                        <w:w w:val="95"/>
                        <w:sz w:val="18"/>
                      </w:rPr>
                      <w:t>）</w:t>
                    </w:r>
                  </w:p>
                </w:txbxContent>
              </v:textbox>
              <w10:wrap type="none"/>
            </v:shape>
            <w10:wrap type="none"/>
          </v:group>
        </w:pict>
      </w:r>
      <w:r>
        <w:rPr/>
        <w:pict>
          <v:group style="position:absolute;margin-left:98.929703pt;margin-top:563.037903pt;width:20.55pt;height:4.55pt;mso-position-horizontal-relative:page;mso-position-vertical-relative:page;z-index:-28048896" id="docshapegroup1322" coordorigin="1979,11261" coordsize="411,91">
            <v:shape style="position:absolute;left:1983;top:11265;width:41;height:81" id="docshape1323" coordorigin="1984,11266" coordsize="41,81" path="m1984,11266l2024,11306,1984,11346e" filled="false" stroked="true" strokeweight=".5pt" strokecolor="#757672">
              <v:path arrowok="t"/>
              <v:stroke dashstyle="solid"/>
            </v:shape>
            <v:line style="position:absolute" from="2125,11306" to="2358,11306" stroked="true" strokeweight="1pt" strokecolor="#757672">
              <v:stroke dashstyle="dot"/>
            </v:line>
            <v:shape style="position:absolute;left:2072;top:11295;width:317;height:20" id="docshape1324" coordorigin="2072,11296" coordsize="317,20" path="m2092,11306l2089,11299,2082,11296,2075,11299,2072,11306,2075,11313,2082,11316,2089,11313,2092,11306xm2389,11306l2386,11299,2379,11296,2372,11299,2369,11306,2372,11313,2379,11316,2386,11313,2389,11306xe" filled="true" fillcolor="#757672" stroked="false">
              <v:path arrowok="t"/>
              <v:fill type="solid"/>
            </v:shape>
            <w10:wrap type="none"/>
          </v:group>
        </w:pict>
      </w:r>
      <w:r>
        <w:rPr/>
        <w:pict>
          <v:group style="position:absolute;margin-left:126.613998pt;margin-top:536.945007pt;width:412pt;height:56.7pt;mso-position-horizontal-relative:page;mso-position-vertical-relative:page;z-index:-28048384" id="docshapegroup1325" coordorigin="2532,10739" coordsize="8240,1134">
            <v:rect style="position:absolute;left:2537;top:10743;width:8230;height:1124" id="docshape1326" filled="false" stroked="true" strokeweight=".5pt" strokecolor="#6bb939">
              <v:stroke dashstyle="solid"/>
            </v:rect>
            <v:shape style="position:absolute;left:2721;top:10871;width:107;height:794" type="#_x0000_t202" id="docshape1327" filled="false" stroked="false">
              <v:textbox inset="0,0,0,0">
                <w:txbxContent>
                  <w:p>
                    <w:pPr>
                      <w:spacing w:line="201" w:lineRule="exact" w:before="0"/>
                      <w:ind w:left="0" w:right="0" w:firstLine="0"/>
                      <w:jc w:val="left"/>
                      <w:rPr>
                        <w:rFonts w:ascii="Microsoft Sans Serif" w:hAnsi="Microsoft Sans Serif"/>
                        <w:sz w:val="18"/>
                      </w:rPr>
                    </w:pPr>
                    <w:r>
                      <w:rPr>
                        <w:rFonts w:ascii="Microsoft Sans Serif" w:hAnsi="Microsoft Sans Serif"/>
                        <w:color w:val="221815"/>
                        <w:w w:val="136"/>
                        <w:sz w:val="18"/>
                      </w:rPr>
                      <w:t>•</w:t>
                    </w:r>
                  </w:p>
                  <w:p>
                    <w:pPr>
                      <w:spacing w:before="96"/>
                      <w:ind w:left="0" w:right="0" w:firstLine="0"/>
                      <w:jc w:val="left"/>
                      <w:rPr>
                        <w:rFonts w:ascii="Microsoft Sans Serif" w:hAnsi="Microsoft Sans Serif"/>
                        <w:sz w:val="18"/>
                      </w:rPr>
                    </w:pPr>
                    <w:r>
                      <w:rPr>
                        <w:rFonts w:ascii="Microsoft Sans Serif" w:hAnsi="Microsoft Sans Serif"/>
                        <w:color w:val="221815"/>
                        <w:w w:val="136"/>
                        <w:sz w:val="18"/>
                      </w:rPr>
                      <w:t>•</w:t>
                    </w:r>
                  </w:p>
                  <w:p>
                    <w:pPr>
                      <w:spacing w:line="196" w:lineRule="exact" w:before="96"/>
                      <w:ind w:left="0" w:right="0" w:firstLine="0"/>
                      <w:jc w:val="left"/>
                      <w:rPr>
                        <w:rFonts w:ascii="Microsoft Sans Serif" w:hAnsi="Microsoft Sans Serif"/>
                        <w:sz w:val="18"/>
                      </w:rPr>
                    </w:pPr>
                    <w:r>
                      <w:rPr>
                        <w:rFonts w:ascii="Microsoft Sans Serif" w:hAnsi="Microsoft Sans Serif"/>
                        <w:color w:val="221815"/>
                        <w:w w:val="136"/>
                        <w:sz w:val="18"/>
                      </w:rPr>
                      <w:t>•</w:t>
                    </w:r>
                  </w:p>
                </w:txbxContent>
              </v:textbox>
              <w10:wrap type="none"/>
            </v:shape>
            <v:shape style="position:absolute;left:3231;top:10888;width:4823;height:808" type="#_x0000_t202" id="docshape1328" filled="false" stroked="false">
              <v:textbox inset="0,0,0,0">
                <w:txbxContent>
                  <w:p>
                    <w:pPr>
                      <w:spacing w:line="254" w:lineRule="exact" w:before="0"/>
                      <w:ind w:left="0" w:right="0" w:firstLine="0"/>
                      <w:jc w:val="left"/>
                      <w:rPr>
                        <w:sz w:val="18"/>
                      </w:rPr>
                    </w:pPr>
                    <w:r>
                      <w:rPr>
                        <w:color w:val="221815"/>
                        <w:sz w:val="18"/>
                      </w:rPr>
                      <w:t>将</w:t>
                    </w:r>
                    <w:r>
                      <w:rPr>
                        <w:rFonts w:ascii="Microsoft Sans Serif" w:eastAsia="Microsoft Sans Serif"/>
                        <w:color w:val="221815"/>
                        <w:sz w:val="18"/>
                      </w:rPr>
                      <w:t>CL</w:t>
                    </w:r>
                    <w:r>
                      <w:rPr>
                        <w:rFonts w:ascii="Microsoft Sans Serif" w:eastAsia="Microsoft Sans Serif"/>
                        <w:color w:val="221815"/>
                        <w:spacing w:val="35"/>
                        <w:sz w:val="18"/>
                      </w:rPr>
                      <w:t> </w:t>
                    </w:r>
                    <w:r>
                      <w:rPr>
                        <w:rFonts w:ascii="Microsoft Sans Serif" w:eastAsia="Microsoft Sans Serif"/>
                        <w:color w:val="221815"/>
                        <w:sz w:val="18"/>
                      </w:rPr>
                      <w:t>PCR</w:t>
                    </w:r>
                    <w:r>
                      <w:rPr>
                        <w:color w:val="221815"/>
                        <w:sz w:val="18"/>
                      </w:rPr>
                      <w:t>的使用扩大至</w:t>
                    </w:r>
                    <w:r>
                      <w:rPr>
                        <w:rFonts w:ascii="Microsoft Sans Serif" w:eastAsia="Microsoft Sans Serif"/>
                        <w:color w:val="221815"/>
                        <w:sz w:val="18"/>
                      </w:rPr>
                      <w:t>66</w:t>
                    </w:r>
                    <w:r>
                      <w:rPr>
                        <w:color w:val="221815"/>
                        <w:spacing w:val="-4"/>
                        <w:sz w:val="18"/>
                      </w:rPr>
                      <w:t>种产品</w:t>
                    </w:r>
                  </w:p>
                  <w:p>
                    <w:pPr>
                      <w:spacing w:line="299" w:lineRule="exact" w:before="0"/>
                      <w:ind w:left="0" w:right="0" w:firstLine="0"/>
                      <w:jc w:val="left"/>
                      <w:rPr>
                        <w:rFonts w:ascii="Microsoft Sans Serif" w:eastAsia="Microsoft Sans Serif"/>
                        <w:sz w:val="18"/>
                      </w:rPr>
                    </w:pPr>
                    <w:r>
                      <w:rPr>
                        <w:color w:val="221815"/>
                        <w:sz w:val="18"/>
                      </w:rPr>
                      <w:t>首次在联想笔记本电脑（第七代</w:t>
                    </w:r>
                    <w:r>
                      <w:rPr>
                        <w:rFonts w:ascii="Microsoft Sans Serif" w:eastAsia="Microsoft Sans Serif"/>
                        <w:color w:val="221815"/>
                        <w:sz w:val="18"/>
                      </w:rPr>
                      <w:t>X1</w:t>
                    </w:r>
                    <w:r>
                      <w:rPr>
                        <w:rFonts w:ascii="Microsoft Sans Serif" w:eastAsia="Microsoft Sans Serif"/>
                        <w:color w:val="221815"/>
                        <w:spacing w:val="20"/>
                        <w:sz w:val="18"/>
                      </w:rPr>
                      <w:t> </w:t>
                    </w:r>
                    <w:r>
                      <w:rPr>
                        <w:rFonts w:ascii="Microsoft Sans Serif" w:eastAsia="Microsoft Sans Serif"/>
                        <w:color w:val="221815"/>
                        <w:sz w:val="18"/>
                      </w:rPr>
                      <w:t>Carbon</w:t>
                    </w:r>
                    <w:r>
                      <w:rPr>
                        <w:color w:val="221815"/>
                        <w:sz w:val="18"/>
                      </w:rPr>
                      <w:t>）中使用</w:t>
                    </w:r>
                    <w:r>
                      <w:rPr>
                        <w:rFonts w:ascii="Microsoft Sans Serif" w:eastAsia="Microsoft Sans Serif"/>
                        <w:color w:val="221815"/>
                        <w:sz w:val="18"/>
                      </w:rPr>
                      <w:t>CL</w:t>
                    </w:r>
                    <w:r>
                      <w:rPr>
                        <w:rFonts w:ascii="Microsoft Sans Serif" w:eastAsia="Microsoft Sans Serif"/>
                        <w:color w:val="221815"/>
                        <w:spacing w:val="20"/>
                        <w:sz w:val="18"/>
                      </w:rPr>
                      <w:t> </w:t>
                    </w:r>
                    <w:r>
                      <w:rPr>
                        <w:rFonts w:ascii="Microsoft Sans Serif" w:eastAsia="Microsoft Sans Serif"/>
                        <w:color w:val="221815"/>
                        <w:spacing w:val="-5"/>
                        <w:sz w:val="18"/>
                      </w:rPr>
                      <w:t>PCR</w:t>
                    </w:r>
                  </w:p>
                  <w:p>
                    <w:pPr>
                      <w:spacing w:line="256" w:lineRule="exact" w:before="0"/>
                      <w:ind w:left="0" w:right="0" w:firstLine="0"/>
                      <w:jc w:val="left"/>
                      <w:rPr>
                        <w:rFonts w:ascii="Microsoft Sans Serif" w:eastAsia="Microsoft Sans Serif"/>
                        <w:sz w:val="18"/>
                      </w:rPr>
                    </w:pPr>
                    <w:r>
                      <w:rPr>
                        <w:color w:val="221815"/>
                        <w:sz w:val="18"/>
                      </w:rPr>
                      <w:t>台式机及显示器中</w:t>
                    </w:r>
                    <w:r>
                      <w:rPr>
                        <w:rFonts w:ascii="Microsoft Sans Serif" w:eastAsia="Microsoft Sans Serif"/>
                        <w:color w:val="221815"/>
                        <w:sz w:val="18"/>
                      </w:rPr>
                      <w:t>CL</w:t>
                    </w:r>
                    <w:r>
                      <w:rPr>
                        <w:rFonts w:ascii="Microsoft Sans Serif" w:eastAsia="Microsoft Sans Serif"/>
                        <w:color w:val="221815"/>
                        <w:spacing w:val="7"/>
                        <w:sz w:val="18"/>
                      </w:rPr>
                      <w:t> </w:t>
                    </w:r>
                    <w:r>
                      <w:rPr>
                        <w:rFonts w:ascii="Microsoft Sans Serif" w:eastAsia="Microsoft Sans Serif"/>
                        <w:color w:val="221815"/>
                        <w:sz w:val="18"/>
                      </w:rPr>
                      <w:t>PCR</w:t>
                    </w:r>
                    <w:r>
                      <w:rPr>
                        <w:color w:val="221815"/>
                        <w:sz w:val="18"/>
                      </w:rPr>
                      <w:t>的重量占产品总重量的逾</w:t>
                    </w:r>
                    <w:r>
                      <w:rPr>
                        <w:rFonts w:ascii="Microsoft Sans Serif" w:eastAsia="Microsoft Sans Serif"/>
                        <w:color w:val="221815"/>
                        <w:spacing w:val="-5"/>
                        <w:sz w:val="18"/>
                      </w:rPr>
                      <w:t>25%</w:t>
                    </w:r>
                  </w:p>
                </w:txbxContent>
              </v:textbox>
              <w10:wrap type="none"/>
            </v:shape>
            <w10:wrap type="none"/>
          </v:group>
        </w:pict>
      </w:r>
    </w:p>
    <w:p>
      <w:pPr>
        <w:pStyle w:val="BodyText"/>
        <w:rPr>
          <w:sz w:val="20"/>
        </w:rPr>
      </w:pPr>
    </w:p>
    <w:p>
      <w:pPr>
        <w:pStyle w:val="BodyText"/>
        <w:spacing w:before="4" w:after="1"/>
        <w:rPr>
          <w:sz w:val="11"/>
        </w:rPr>
      </w:pPr>
    </w:p>
    <w:p>
      <w:pPr>
        <w:spacing w:line="240" w:lineRule="auto"/>
        <w:ind w:left="1133" w:right="0" w:firstLine="0"/>
        <w:jc w:val="left"/>
        <w:rPr>
          <w:sz w:val="20"/>
        </w:rPr>
      </w:pPr>
      <w:r>
        <w:rPr>
          <w:sz w:val="20"/>
        </w:rPr>
        <w:pict>
          <v:group style="width:34.050pt;height:283.5pt;mso-position-horizontal-relative:char;mso-position-vertical-relative:line" id="docshapegroup1329" coordorigin="0,0" coordsize="681,5670">
            <v:shape style="position:absolute;left:0;top:4251;width:681;height:1418" type="#_x0000_t202" id="docshape1330" filled="true" fillcolor="#6bb939" stroked="false">
              <v:textbox inset="0,0,0,0">
                <w:txbxContent>
                  <w:p>
                    <w:pPr>
                      <w:spacing w:line="240" w:lineRule="auto" w:before="17"/>
                      <w:rPr>
                        <w:color w:val="000000"/>
                        <w:sz w:val="29"/>
                      </w:rPr>
                    </w:pPr>
                  </w:p>
                  <w:p>
                    <w:pPr>
                      <w:spacing w:before="0"/>
                      <w:ind w:left="34" w:right="0" w:firstLine="0"/>
                      <w:jc w:val="left"/>
                      <w:rPr>
                        <w:color w:val="000000"/>
                        <w:sz w:val="18"/>
                      </w:rPr>
                    </w:pPr>
                    <w:r>
                      <w:rPr>
                        <w:rFonts w:ascii="Trebuchet MS" w:eastAsia="Trebuchet MS"/>
                        <w:b/>
                        <w:color w:val="FFFFFF"/>
                        <w:sz w:val="18"/>
                      </w:rPr>
                      <w:t>2019</w:t>
                    </w:r>
                    <w:r>
                      <w:rPr>
                        <w:color w:val="FFFFFF"/>
                        <w:spacing w:val="-10"/>
                        <w:sz w:val="18"/>
                      </w:rPr>
                      <w:t>年</w:t>
                    </w:r>
                  </w:p>
                </w:txbxContent>
              </v:textbox>
              <v:fill type="solid"/>
              <w10:wrap type="none"/>
            </v:shape>
            <v:shape style="position:absolute;left:0;top:2834;width:681;height:1418" type="#_x0000_t202" id="docshape1331" filled="true" fillcolor="#4a89c9" stroked="false">
              <v:textbox inset="0,0,0,0">
                <w:txbxContent>
                  <w:p>
                    <w:pPr>
                      <w:spacing w:line="240" w:lineRule="auto" w:before="17"/>
                      <w:rPr>
                        <w:color w:val="000000"/>
                        <w:sz w:val="29"/>
                      </w:rPr>
                    </w:pPr>
                  </w:p>
                  <w:p>
                    <w:pPr>
                      <w:spacing w:before="0"/>
                      <w:ind w:left="37" w:right="0" w:firstLine="0"/>
                      <w:jc w:val="left"/>
                      <w:rPr>
                        <w:color w:val="000000"/>
                        <w:sz w:val="18"/>
                      </w:rPr>
                    </w:pPr>
                    <w:r>
                      <w:rPr>
                        <w:rFonts w:ascii="Trebuchet MS" w:eastAsia="Trebuchet MS"/>
                        <w:b/>
                        <w:color w:val="FFFFFF"/>
                        <w:sz w:val="18"/>
                      </w:rPr>
                      <w:t>2018</w:t>
                    </w:r>
                    <w:r>
                      <w:rPr>
                        <w:color w:val="FFFFFF"/>
                        <w:spacing w:val="-10"/>
                        <w:sz w:val="18"/>
                      </w:rPr>
                      <w:t>年</w:t>
                    </w:r>
                  </w:p>
                </w:txbxContent>
              </v:textbox>
              <v:fill type="solid"/>
              <w10:wrap type="none"/>
            </v:shape>
            <v:shape style="position:absolute;left:0;top:1417;width:681;height:1418" type="#_x0000_t202" id="docshape1332" filled="true" fillcolor="#ec6800" stroked="false">
              <v:textbox inset="0,0,0,0">
                <w:txbxContent>
                  <w:p>
                    <w:pPr>
                      <w:spacing w:line="240" w:lineRule="auto" w:before="17"/>
                      <w:rPr>
                        <w:color w:val="000000"/>
                        <w:sz w:val="29"/>
                      </w:rPr>
                    </w:pPr>
                  </w:p>
                  <w:p>
                    <w:pPr>
                      <w:spacing w:before="0"/>
                      <w:ind w:left="38" w:right="0" w:firstLine="0"/>
                      <w:jc w:val="left"/>
                      <w:rPr>
                        <w:color w:val="000000"/>
                        <w:sz w:val="18"/>
                      </w:rPr>
                    </w:pPr>
                    <w:r>
                      <w:rPr>
                        <w:rFonts w:ascii="Trebuchet MS" w:eastAsia="Trebuchet MS"/>
                        <w:b/>
                        <w:color w:val="FFFFFF"/>
                        <w:spacing w:val="-2"/>
                        <w:sz w:val="18"/>
                      </w:rPr>
                      <w:t>2017</w:t>
                    </w:r>
                    <w:r>
                      <w:rPr>
                        <w:color w:val="FFFFFF"/>
                        <w:spacing w:val="-10"/>
                        <w:sz w:val="18"/>
                      </w:rPr>
                      <w:t>年</w:t>
                    </w:r>
                  </w:p>
                </w:txbxContent>
              </v:textbox>
              <v:fill type="solid"/>
              <w10:wrap type="none"/>
            </v:shape>
            <v:shape style="position:absolute;left:0;top:0;width:681;height:1418" type="#_x0000_t202" id="docshape1333" filled="true" fillcolor="#814f9c" stroked="false">
              <v:textbox inset="0,0,0,0">
                <w:txbxContent>
                  <w:p>
                    <w:pPr>
                      <w:spacing w:line="240" w:lineRule="auto" w:before="17"/>
                      <w:rPr>
                        <w:color w:val="000000"/>
                        <w:sz w:val="29"/>
                      </w:rPr>
                    </w:pPr>
                  </w:p>
                  <w:p>
                    <w:pPr>
                      <w:spacing w:before="0"/>
                      <w:ind w:left="34" w:right="0" w:firstLine="0"/>
                      <w:jc w:val="left"/>
                      <w:rPr>
                        <w:color w:val="000000"/>
                        <w:sz w:val="18"/>
                      </w:rPr>
                    </w:pPr>
                    <w:r>
                      <w:rPr>
                        <w:rFonts w:ascii="Trebuchet MS" w:eastAsia="Trebuchet MS"/>
                        <w:b/>
                        <w:color w:val="FFFFFF"/>
                        <w:sz w:val="18"/>
                      </w:rPr>
                      <w:t>2016</w:t>
                    </w:r>
                    <w:r>
                      <w:rPr>
                        <w:color w:val="FFFFFF"/>
                        <w:spacing w:val="-10"/>
                        <w:sz w:val="18"/>
                      </w:rPr>
                      <w:t>年</w:t>
                    </w:r>
                  </w:p>
                </w:txbxContent>
              </v:textbox>
              <v:fill type="solid"/>
              <w10:wrap type="none"/>
            </v:shape>
          </v:group>
        </w:pict>
      </w:r>
      <w:r>
        <w:rPr>
          <w:sz w:val="20"/>
        </w:rPr>
      </w:r>
      <w:r>
        <w:rPr>
          <w:rFonts w:ascii="Times New Roman"/>
          <w:spacing w:val="131"/>
          <w:sz w:val="9"/>
        </w:rPr>
        <w:t> </w:t>
      </w:r>
      <w:r>
        <w:rPr>
          <w:spacing w:val="131"/>
          <w:position w:val="492"/>
          <w:sz w:val="20"/>
        </w:rPr>
        <w:pict>
          <v:group style="width:20.55pt;height:4.55pt;mso-position-horizontal-relative:char;mso-position-vertical-relative:line" id="docshapegroup1334" coordorigin="0,0" coordsize="411,91">
            <v:shape style="position:absolute;left:5;top:5;width:41;height:81" id="docshape1335" coordorigin="5,5" coordsize="41,81" path="m5,5l45,45,5,85e" filled="false" stroked="true" strokeweight=".5pt" strokecolor="#757672">
              <v:path arrowok="t"/>
              <v:stroke dashstyle="solid"/>
            </v:shape>
            <v:line style="position:absolute" from="146,45" to="379,45" stroked="true" strokeweight="1pt" strokecolor="#757672">
              <v:stroke dashstyle="dot"/>
            </v:line>
            <v:shape style="position:absolute;left:93;top:35;width:317;height:20" id="docshape1336" coordorigin="93,35" coordsize="317,20" path="m113,45l111,38,103,35,96,38,93,45,96,52,103,55,111,52,113,45xm410,45l408,38,400,35,393,38,390,45,393,52,400,55,408,52,410,45xe" filled="true" fillcolor="#757672" stroked="false">
              <v:path arrowok="t"/>
              <v:fill type="solid"/>
            </v:shape>
          </v:group>
        </w:pict>
      </w:r>
      <w:r>
        <w:rPr>
          <w:spacing w:val="131"/>
          <w:position w:val="492"/>
          <w:sz w:val="20"/>
        </w:rPr>
      </w:r>
      <w:r>
        <w:rPr>
          <w:rFonts w:ascii="Times New Roman"/>
          <w:spacing w:val="83"/>
          <w:position w:val="492"/>
          <w:sz w:val="20"/>
        </w:rPr>
        <w:t> </w:t>
      </w:r>
      <w:r>
        <w:rPr>
          <w:spacing w:val="83"/>
          <w:position w:val="439"/>
          <w:sz w:val="20"/>
        </w:rPr>
        <w:pict>
          <v:shape style="width:411.5pt;height:56.2pt;mso-position-horizontal-relative:char;mso-position-vertical-relative:line" type="#_x0000_t202" id="docshape1337" filled="false" stroked="true" strokeweight=".5pt" strokecolor="#814f9c">
            <w10:anchorlock/>
            <v:textbox inset="0,0,0,0">
              <w:txbxContent>
                <w:p>
                  <w:pPr>
                    <w:pStyle w:val="BodyText"/>
                    <w:rPr>
                      <w:rFonts w:ascii="Times New Roman"/>
                      <w:sz w:val="20"/>
                    </w:rPr>
                  </w:pPr>
                </w:p>
                <w:p>
                  <w:pPr>
                    <w:pStyle w:val="BodyText"/>
                    <w:numPr>
                      <w:ilvl w:val="0"/>
                      <w:numId w:val="50"/>
                    </w:numPr>
                    <w:tabs>
                      <w:tab w:pos="659" w:val="left" w:leader="none"/>
                      <w:tab w:pos="660" w:val="left" w:leader="none"/>
                    </w:tabs>
                    <w:spacing w:line="240" w:lineRule="auto" w:before="140" w:after="0"/>
                    <w:ind w:left="659" w:right="0" w:hanging="481"/>
                    <w:jc w:val="left"/>
                    <w:rPr>
                      <w:rFonts w:ascii="Microsoft Sans Serif" w:hAnsi="Microsoft Sans Serif" w:eastAsia="Microsoft Sans Serif"/>
                    </w:rPr>
                  </w:pPr>
                  <w:r>
                    <w:rPr>
                      <w:color w:val="221815"/>
                    </w:rPr>
                    <w:t>要求所有产品业务部门（</w:t>
                  </w:r>
                  <w:r>
                    <w:rPr>
                      <w:rFonts w:ascii="Microsoft Sans Serif" w:hAnsi="Microsoft Sans Serif" w:eastAsia="Microsoft Sans Serif"/>
                      <w:color w:val="221815"/>
                    </w:rPr>
                    <w:t>BUs</w:t>
                  </w:r>
                  <w:r>
                    <w:rPr>
                      <w:color w:val="221815"/>
                    </w:rPr>
                    <w:t>）中的每件产品使用</w:t>
                  </w:r>
                  <w:r>
                    <w:rPr>
                      <w:rFonts w:ascii="Microsoft Sans Serif" w:hAnsi="Microsoft Sans Serif" w:eastAsia="Microsoft Sans Serif"/>
                      <w:color w:val="221815"/>
                      <w:spacing w:val="-5"/>
                    </w:rPr>
                    <w:t>PCC</w:t>
                  </w:r>
                </w:p>
              </w:txbxContent>
            </v:textbox>
            <v:stroke dashstyle="solid"/>
          </v:shape>
        </w:pict>
      </w:r>
      <w:r>
        <w:rPr>
          <w:spacing w:val="83"/>
          <w:position w:val="439"/>
          <w:sz w:val="20"/>
        </w:rPr>
      </w:r>
    </w:p>
    <w:p>
      <w:pPr>
        <w:spacing w:after="0" w:line="240" w:lineRule="auto"/>
        <w:jc w:val="left"/>
        <w:rPr>
          <w:sz w:val="20"/>
        </w:rPr>
        <w:sectPr>
          <w:type w:val="continuous"/>
          <w:pgSz w:w="11910" w:h="16840"/>
          <w:pgMar w:header="0" w:footer="488" w:top="720" w:bottom="2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2"/>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spacing w:before="7"/>
        <w:rPr>
          <w:sz w:val="11"/>
        </w:rPr>
      </w:pPr>
    </w:p>
    <w:p>
      <w:pPr>
        <w:pStyle w:val="BodyText"/>
        <w:spacing w:before="65"/>
        <w:ind w:left="1133"/>
      </w:pPr>
      <w:r>
        <w:rPr>
          <w:rFonts w:ascii="Verdana" w:eastAsia="Verdana"/>
          <w:color w:val="221815"/>
          <w:spacing w:val="-2"/>
        </w:rPr>
        <w:t>2019/20</w:t>
      </w:r>
      <w:r>
        <w:rPr>
          <w:color w:val="221815"/>
          <w:spacing w:val="-2"/>
        </w:rPr>
        <w:t>财年已发布产品中</w:t>
      </w:r>
      <w:r>
        <w:rPr>
          <w:rFonts w:ascii="Verdana" w:eastAsia="Verdana"/>
          <w:color w:val="221815"/>
          <w:spacing w:val="-2"/>
        </w:rPr>
        <w:t>PCC</w:t>
      </w:r>
      <w:r>
        <w:rPr>
          <w:color w:val="221815"/>
          <w:spacing w:val="-6"/>
        </w:rPr>
        <w:t>用量</w:t>
      </w:r>
    </w:p>
    <w:p>
      <w:pPr>
        <w:pStyle w:val="BodyText"/>
        <w:rPr>
          <w:sz w:val="20"/>
        </w:rPr>
      </w:pPr>
    </w:p>
    <w:p>
      <w:pPr>
        <w:pStyle w:val="BodyText"/>
        <w:rPr>
          <w:sz w:val="20"/>
        </w:rPr>
      </w:pPr>
    </w:p>
    <w:p>
      <w:pPr>
        <w:pStyle w:val="BodyText"/>
        <w:rPr>
          <w:sz w:val="20"/>
        </w:rPr>
      </w:pPr>
    </w:p>
    <w:p>
      <w:pPr>
        <w:pStyle w:val="BodyText"/>
        <w:spacing w:before="9"/>
        <w:rPr>
          <w:sz w:val="17"/>
        </w:rPr>
      </w:pPr>
      <w:r>
        <w:rPr/>
        <w:pict>
          <v:group style="position:absolute;margin-left:56.693001pt;margin-top:16.462196pt;width:127.6pt;height:161.6pt;mso-position-horizontal-relative:page;mso-position-vertical-relative:paragraph;z-index:-15580160;mso-wrap-distance-left:0;mso-wrap-distance-right:0" id="docshapegroup1338" coordorigin="1134,329" coordsize="2552,3232">
            <v:shape style="position:absolute;left:1133;top:329;width:2552;height:681" type="#_x0000_t75" id="docshape1339" stroked="false">
              <v:imagedata r:id="rId502" o:title=""/>
            </v:shape>
            <v:shape style="position:absolute;left:1133;top:329;width:2552;height:681" type="#_x0000_t202" id="docshape1340" filled="false" stroked="false">
              <v:textbox inset="0,0,0,0">
                <w:txbxContent>
                  <w:p>
                    <w:pPr>
                      <w:spacing w:before="180"/>
                      <w:ind w:left="780" w:right="0" w:firstLine="0"/>
                      <w:jc w:val="left"/>
                      <w:rPr>
                        <w:rFonts w:ascii="Trebuchet MS" w:hAnsi="Trebuchet MS"/>
                        <w:b/>
                        <w:sz w:val="18"/>
                      </w:rPr>
                    </w:pPr>
                    <w:r>
                      <w:rPr>
                        <w:rFonts w:ascii="Trebuchet MS" w:hAnsi="Trebuchet MS"/>
                        <w:b/>
                        <w:color w:val="FFFFFF"/>
                        <w:spacing w:val="-2"/>
                        <w:w w:val="110"/>
                        <w:sz w:val="18"/>
                      </w:rPr>
                      <w:t>1</w:t>
                    </w:r>
                    <w:r>
                      <w:rPr>
                        <w:rFonts w:ascii="Trebuchet MS" w:hAnsi="Trebuchet MS"/>
                        <w:b/>
                        <w:color w:val="FFFFFF"/>
                        <w:spacing w:val="-2"/>
                        <w:w w:val="110"/>
                        <w:position w:val="2"/>
                        <w:sz w:val="18"/>
                      </w:rPr>
                      <w:t>–</w:t>
                    </w:r>
                    <w:r>
                      <w:rPr>
                        <w:rFonts w:ascii="Trebuchet MS" w:hAnsi="Trebuchet MS"/>
                        <w:b/>
                        <w:color w:val="FFFFFF"/>
                        <w:spacing w:val="-2"/>
                        <w:w w:val="110"/>
                        <w:sz w:val="18"/>
                      </w:rPr>
                      <w:t>10%</w:t>
                    </w:r>
                    <w:r>
                      <w:rPr>
                        <w:rFonts w:ascii="Trebuchet MS" w:hAnsi="Trebuchet MS"/>
                        <w:b/>
                        <w:color w:val="FFFFFF"/>
                        <w:spacing w:val="-6"/>
                        <w:w w:val="110"/>
                        <w:sz w:val="18"/>
                      </w:rPr>
                      <w:t> </w:t>
                    </w:r>
                    <w:r>
                      <w:rPr>
                        <w:rFonts w:ascii="Trebuchet MS" w:hAnsi="Trebuchet MS"/>
                        <w:b/>
                        <w:color w:val="FFFFFF"/>
                        <w:spacing w:val="-5"/>
                        <w:w w:val="115"/>
                        <w:sz w:val="18"/>
                      </w:rPr>
                      <w:t>PCC</w:t>
                    </w:r>
                  </w:p>
                </w:txbxContent>
              </v:textbox>
              <w10:wrap type="none"/>
            </v:shape>
            <v:shape style="position:absolute;left:1133;top:1009;width:2552;height:2552" type="#_x0000_t202" id="docshape1341" filled="true" fillcolor="#f0f4fa" stroked="false">
              <v:textbox inset="0,0,0,0">
                <w:txbxContent>
                  <w:p>
                    <w:pPr>
                      <w:spacing w:line="240" w:lineRule="auto" w:before="7"/>
                      <w:rPr>
                        <w:color w:val="000000"/>
                        <w:sz w:val="13"/>
                      </w:rPr>
                    </w:pPr>
                  </w:p>
                  <w:p>
                    <w:pPr>
                      <w:spacing w:line="412" w:lineRule="auto" w:before="0"/>
                      <w:ind w:left="613" w:right="676" w:firstLine="0"/>
                      <w:jc w:val="center"/>
                      <w:rPr>
                        <w:color w:val="000000"/>
                        <w:sz w:val="18"/>
                      </w:rPr>
                    </w:pPr>
                    <w:r>
                      <w:rPr>
                        <w:color w:val="221815"/>
                        <w:spacing w:val="-2"/>
                        <w:sz w:val="18"/>
                      </w:rPr>
                      <w:t>选定笔记本电脑</w:t>
                    </w:r>
                    <w:r>
                      <w:rPr>
                        <w:color w:val="221815"/>
                        <w:spacing w:val="-4"/>
                        <w:sz w:val="18"/>
                      </w:rPr>
                      <w:t>台式机</w:t>
                    </w:r>
                  </w:p>
                  <w:p>
                    <w:pPr>
                      <w:spacing w:line="412" w:lineRule="auto" w:before="0"/>
                      <w:ind w:left="973" w:right="1036" w:firstLine="0"/>
                      <w:jc w:val="center"/>
                      <w:rPr>
                        <w:color w:val="000000"/>
                        <w:sz w:val="18"/>
                      </w:rPr>
                    </w:pPr>
                    <w:r>
                      <w:rPr>
                        <w:color w:val="221815"/>
                        <w:spacing w:val="-4"/>
                        <w:sz w:val="18"/>
                      </w:rPr>
                      <w:t>一体机</w:t>
                    </w:r>
                    <w:r>
                      <w:rPr>
                        <w:color w:val="221815"/>
                        <w:spacing w:val="-6"/>
                        <w:sz w:val="18"/>
                      </w:rPr>
                      <w:t>配件</w:t>
                    </w:r>
                  </w:p>
                </w:txbxContent>
              </v:textbox>
              <v:fill type="solid"/>
              <w10:wrap type="none"/>
            </v:shape>
            <w10:wrap type="topAndBottom"/>
          </v:group>
        </w:pict>
      </w:r>
      <w:r>
        <w:rPr/>
        <w:pict>
          <v:group style="position:absolute;margin-left:189.030701pt;margin-top:110.918121pt;width:40pt;height:4.55pt;mso-position-horizontal-relative:page;mso-position-vertical-relative:paragraph;z-index:-15579648;mso-wrap-distance-left:0;mso-wrap-distance-right:0" id="docshapegroup1342" coordorigin="3781,2218" coordsize="800,91">
            <v:shape style="position:absolute;left:3785;top:2223;width:41;height:81" id="docshape1343" coordorigin="3786,2223" coordsize="41,81" path="m3786,2304l3826,2263,3786,2223e" filled="false" stroked="true" strokeweight=".5pt" strokecolor="#757672">
              <v:path arrowok="t"/>
              <v:stroke dashstyle="solid"/>
            </v:shape>
            <v:line style="position:absolute" from="3925,2263" to="4550,2263" stroked="true" strokeweight="1pt" strokecolor="#757672">
              <v:stroke dashstyle="dot"/>
            </v:line>
            <v:shape style="position:absolute;left:3874;top:2253;width:706;height:20" id="docshape1344" coordorigin="3874,2253" coordsize="706,20" path="m3894,2263l3891,2256,3884,2253,3877,2256,3874,2263,3877,2271,3884,2273,3891,2271,3894,2263xm4580,2263l4577,2256,4570,2253,4563,2256,4560,2263,4563,2271,4570,2273,4577,2271,4580,2263xe" filled="true" fillcolor="#757672" stroked="false">
              <v:path arrowok="t"/>
              <v:fill type="solid"/>
            </v:shape>
            <w10:wrap type="topAndBottom"/>
          </v:group>
        </w:pict>
      </w:r>
      <w:r>
        <w:rPr/>
        <w:pict>
          <v:group style="position:absolute;margin-left:233.858002pt;margin-top:16.462196pt;width:127.6pt;height:161.6pt;mso-position-horizontal-relative:page;mso-position-vertical-relative:paragraph;z-index:-15579136;mso-wrap-distance-left:0;mso-wrap-distance-right:0" id="docshapegroup1345" coordorigin="4677,329" coordsize="2552,3232">
            <v:shape style="position:absolute;left:4677;top:329;width:2552;height:681" type="#_x0000_t75" id="docshape1346" stroked="false">
              <v:imagedata r:id="rId503" o:title=""/>
            </v:shape>
            <v:shape style="position:absolute;left:4677;top:329;width:2552;height:681" type="#_x0000_t202" id="docshape1347" filled="false" stroked="false">
              <v:textbox inset="0,0,0,0">
                <w:txbxContent>
                  <w:p>
                    <w:pPr>
                      <w:spacing w:line="240" w:lineRule="auto" w:before="8"/>
                      <w:rPr>
                        <w:sz w:val="11"/>
                      </w:rPr>
                    </w:pPr>
                  </w:p>
                  <w:p>
                    <w:pPr>
                      <w:spacing w:before="0"/>
                      <w:ind w:left="789" w:right="0" w:firstLine="0"/>
                      <w:jc w:val="left"/>
                      <w:rPr>
                        <w:rFonts w:ascii="Trebuchet MS"/>
                        <w:b/>
                        <w:sz w:val="18"/>
                      </w:rPr>
                    </w:pPr>
                    <w:r>
                      <w:rPr>
                        <w:rFonts w:ascii="Trebuchet MS"/>
                        <w:b/>
                        <w:color w:val="FFFFFF"/>
                        <w:w w:val="115"/>
                        <w:sz w:val="18"/>
                      </w:rPr>
                      <w:t>&gt;30%</w:t>
                    </w:r>
                    <w:r>
                      <w:rPr>
                        <w:rFonts w:ascii="Trebuchet MS"/>
                        <w:b/>
                        <w:color w:val="FFFFFF"/>
                        <w:spacing w:val="15"/>
                        <w:w w:val="115"/>
                        <w:sz w:val="18"/>
                      </w:rPr>
                      <w:t> </w:t>
                    </w:r>
                    <w:r>
                      <w:rPr>
                        <w:rFonts w:ascii="Trebuchet MS"/>
                        <w:b/>
                        <w:color w:val="FFFFFF"/>
                        <w:spacing w:val="-5"/>
                        <w:w w:val="115"/>
                        <w:sz w:val="18"/>
                      </w:rPr>
                      <w:t>PCC</w:t>
                    </w:r>
                  </w:p>
                </w:txbxContent>
              </v:textbox>
              <w10:wrap type="none"/>
            </v:shape>
            <v:shape style="position:absolute;left:4677;top:1009;width:2552;height:2552" type="#_x0000_t202" id="docshape1348" filled="true" fillcolor="#f0f4fa" stroked="false">
              <v:textbox inset="0,0,0,0">
                <w:txbxContent>
                  <w:p>
                    <w:pPr>
                      <w:spacing w:line="240" w:lineRule="auto" w:before="0"/>
                      <w:rPr>
                        <w:color w:val="000000"/>
                        <w:sz w:val="18"/>
                      </w:rPr>
                    </w:pPr>
                  </w:p>
                  <w:p>
                    <w:pPr>
                      <w:spacing w:line="240" w:lineRule="auto" w:before="0"/>
                      <w:rPr>
                        <w:color w:val="000000"/>
                        <w:sz w:val="18"/>
                      </w:rPr>
                    </w:pPr>
                  </w:p>
                  <w:p>
                    <w:pPr>
                      <w:spacing w:line="240" w:lineRule="auto" w:before="0"/>
                      <w:rPr>
                        <w:color w:val="000000"/>
                        <w:sz w:val="18"/>
                      </w:rPr>
                    </w:pPr>
                  </w:p>
                  <w:p>
                    <w:pPr>
                      <w:spacing w:line="240" w:lineRule="auto" w:before="13"/>
                      <w:rPr>
                        <w:color w:val="000000"/>
                        <w:sz w:val="11"/>
                      </w:rPr>
                    </w:pPr>
                  </w:p>
                  <w:p>
                    <w:pPr>
                      <w:spacing w:before="0"/>
                      <w:ind w:left="480" w:right="0" w:firstLine="0"/>
                      <w:jc w:val="left"/>
                      <w:rPr>
                        <w:rFonts w:ascii="Microsoft Sans Serif"/>
                        <w:color w:val="000000"/>
                        <w:sz w:val="18"/>
                      </w:rPr>
                    </w:pPr>
                    <w:r>
                      <w:rPr>
                        <w:rFonts w:ascii="Microsoft Sans Serif"/>
                        <w:color w:val="221815"/>
                        <w:sz w:val="18"/>
                      </w:rPr>
                      <w:t>ThinkCentre </w:t>
                    </w:r>
                    <w:r>
                      <w:rPr>
                        <w:rFonts w:ascii="Microsoft Sans Serif"/>
                        <w:color w:val="221815"/>
                        <w:spacing w:val="-2"/>
                        <w:sz w:val="18"/>
                      </w:rPr>
                      <w:t>M720e</w:t>
                    </w:r>
                  </w:p>
                </w:txbxContent>
              </v:textbox>
              <v:fill type="solid"/>
              <w10:wrap type="none"/>
            </v:shape>
            <w10:wrap type="topAndBottom"/>
          </v:group>
        </w:pict>
      </w:r>
      <w:r>
        <w:rPr/>
        <w:pict>
          <v:group style="position:absolute;margin-left:366.196686pt;margin-top:110.918121pt;width:40pt;height:4.55pt;mso-position-horizontal-relative:page;mso-position-vertical-relative:paragraph;z-index:-15578624;mso-wrap-distance-left:0;mso-wrap-distance-right:0" id="docshapegroup1349" coordorigin="7324,2218" coordsize="800,91">
            <v:shape style="position:absolute;left:7328;top:2223;width:41;height:81" id="docshape1350" coordorigin="7329,2223" coordsize="41,81" path="m7329,2304l7369,2263,7329,2223e" filled="false" stroked="true" strokeweight=".5pt" strokecolor="#757672">
              <v:path arrowok="t"/>
              <v:stroke dashstyle="solid"/>
            </v:shape>
            <v:line style="position:absolute" from="7468,2263" to="8093,2263" stroked="true" strokeweight="1pt" strokecolor="#757672">
              <v:stroke dashstyle="dot"/>
            </v:line>
            <v:shape style="position:absolute;left:7417;top:2253;width:706;height:20" id="docshape1351" coordorigin="7417,2253" coordsize="706,20" path="m7437,2263l7435,2256,7427,2253,7420,2256,7417,2263,7420,2271,7427,2273,7435,2271,7437,2263xm8123,2263l8121,2256,8113,2253,8106,2256,8103,2263,8106,2271,8113,2273,8121,2271,8123,2263xe" filled="true" fillcolor="#757672" stroked="false">
              <v:path arrowok="t"/>
              <v:fill type="solid"/>
            </v:shape>
            <w10:wrap type="topAndBottom"/>
          </v:group>
        </w:pict>
      </w:r>
      <w:r>
        <w:rPr/>
        <w:pict>
          <v:group style="position:absolute;margin-left:411.02301pt;margin-top:16.462196pt;width:127.6pt;height:161.6pt;mso-position-horizontal-relative:page;mso-position-vertical-relative:paragraph;z-index:-15578112;mso-wrap-distance-left:0;mso-wrap-distance-right:0" id="docshapegroup1352" coordorigin="8220,329" coordsize="2552,3232">
            <v:shape style="position:absolute;left:8220;top:329;width:2552;height:681" type="#_x0000_t75" id="docshape1353" stroked="false">
              <v:imagedata r:id="rId504" o:title=""/>
            </v:shape>
            <v:shape style="position:absolute;left:8220;top:329;width:2552;height:681" type="#_x0000_t202" id="docshape1354" filled="false" stroked="false">
              <v:textbox inset="0,0,0,0">
                <w:txbxContent>
                  <w:p>
                    <w:pPr>
                      <w:spacing w:line="240" w:lineRule="auto" w:before="8"/>
                      <w:rPr>
                        <w:sz w:val="11"/>
                      </w:rPr>
                    </w:pPr>
                  </w:p>
                  <w:p>
                    <w:pPr>
                      <w:spacing w:before="0"/>
                      <w:ind w:left="749" w:right="0" w:firstLine="0"/>
                      <w:jc w:val="left"/>
                      <w:rPr>
                        <w:rFonts w:ascii="Trebuchet MS"/>
                        <w:b/>
                        <w:sz w:val="18"/>
                      </w:rPr>
                    </w:pPr>
                    <w:r>
                      <w:rPr>
                        <w:rFonts w:ascii="Trebuchet MS"/>
                        <w:b/>
                        <w:color w:val="FFFFFF"/>
                        <w:w w:val="115"/>
                        <w:sz w:val="18"/>
                      </w:rPr>
                      <w:t>&gt;</w:t>
                    </w:r>
                    <w:r>
                      <w:rPr>
                        <w:rFonts w:ascii="Trebuchet MS"/>
                        <w:b/>
                        <w:color w:val="FFFFFF"/>
                        <w:spacing w:val="16"/>
                        <w:w w:val="115"/>
                        <w:sz w:val="18"/>
                      </w:rPr>
                      <w:t> </w:t>
                    </w:r>
                    <w:r>
                      <w:rPr>
                        <w:rFonts w:ascii="Trebuchet MS"/>
                        <w:b/>
                        <w:color w:val="FFFFFF"/>
                        <w:w w:val="115"/>
                        <w:sz w:val="18"/>
                      </w:rPr>
                      <w:t>50%</w:t>
                    </w:r>
                    <w:r>
                      <w:rPr>
                        <w:rFonts w:ascii="Trebuchet MS"/>
                        <w:b/>
                        <w:color w:val="FFFFFF"/>
                        <w:spacing w:val="16"/>
                        <w:w w:val="115"/>
                        <w:sz w:val="18"/>
                      </w:rPr>
                      <w:t> </w:t>
                    </w:r>
                    <w:r>
                      <w:rPr>
                        <w:rFonts w:ascii="Trebuchet MS"/>
                        <w:b/>
                        <w:color w:val="FFFFFF"/>
                        <w:spacing w:val="-5"/>
                        <w:w w:val="115"/>
                        <w:sz w:val="18"/>
                      </w:rPr>
                      <w:t>PCC</w:t>
                    </w:r>
                  </w:p>
                </w:txbxContent>
              </v:textbox>
              <w10:wrap type="none"/>
            </v:shape>
            <v:shape style="position:absolute;left:8220;top:1009;width:2552;height:2552" type="#_x0000_t202" id="docshape1355" filled="true" fillcolor="#f0f4fa" stroked="false">
              <v:textbox inset="0,0,0,0">
                <w:txbxContent>
                  <w:p>
                    <w:pPr>
                      <w:spacing w:line="240" w:lineRule="auto" w:before="0"/>
                      <w:rPr>
                        <w:color w:val="000000"/>
                        <w:sz w:val="18"/>
                      </w:rPr>
                    </w:pPr>
                  </w:p>
                  <w:p>
                    <w:pPr>
                      <w:spacing w:line="240" w:lineRule="auto" w:before="5"/>
                      <w:rPr>
                        <w:color w:val="000000"/>
                        <w:sz w:val="13"/>
                      </w:rPr>
                    </w:pPr>
                  </w:p>
                  <w:p>
                    <w:pPr>
                      <w:spacing w:line="352" w:lineRule="auto" w:before="0"/>
                      <w:ind w:left="90" w:right="86" w:hanging="1"/>
                      <w:jc w:val="center"/>
                      <w:rPr>
                        <w:rFonts w:ascii="Microsoft Sans Serif"/>
                        <w:color w:val="000000"/>
                        <w:sz w:val="18"/>
                      </w:rPr>
                    </w:pPr>
                    <w:r>
                      <w:rPr>
                        <w:rFonts w:ascii="Microsoft Sans Serif"/>
                        <w:color w:val="221815"/>
                        <w:sz w:val="18"/>
                      </w:rPr>
                      <w:t>ThinkVision T34w-20 ThinkVision</w:t>
                    </w:r>
                    <w:r>
                      <w:rPr>
                        <w:rFonts w:ascii="Microsoft Sans Serif"/>
                        <w:color w:val="221815"/>
                        <w:spacing w:val="-3"/>
                        <w:sz w:val="18"/>
                      </w:rPr>
                      <w:t> </w:t>
                    </w:r>
                    <w:r>
                      <w:rPr>
                        <w:rFonts w:ascii="Microsoft Sans Serif"/>
                        <w:color w:val="221815"/>
                        <w:sz w:val="18"/>
                      </w:rPr>
                      <w:t>T25d-10/P25d</w:t>
                    </w:r>
                    <w:r>
                      <w:rPr>
                        <w:rFonts w:ascii="Microsoft Sans Serif"/>
                        <w:color w:val="221815"/>
                        <w:spacing w:val="-2"/>
                        <w:sz w:val="18"/>
                      </w:rPr>
                      <w:t> </w:t>
                    </w:r>
                    <w:r>
                      <w:rPr>
                        <w:rFonts w:ascii="Microsoft Sans Serif"/>
                        <w:color w:val="221815"/>
                        <w:w w:val="71"/>
                        <w:sz w:val="18"/>
                      </w:rPr>
                      <w:t>1</w:t>
                    </w:r>
                    <w:r>
                      <w:rPr>
                        <w:rFonts w:ascii="Microsoft Sans Serif"/>
                        <w:color w:val="221815"/>
                        <w:w w:val="129"/>
                        <w:sz w:val="18"/>
                      </w:rPr>
                      <w:t>0</w:t>
                    </w:r>
                    <w:r>
                      <w:rPr>
                        <w:rFonts w:ascii="Microsoft Sans Serif"/>
                        <w:color w:val="221815"/>
                        <w:sz w:val="18"/>
                      </w:rPr>
                      <w:t> ThinkVision Q24h-10 ThinkVision G24-</w:t>
                    </w:r>
                    <w:r>
                      <w:rPr>
                        <w:rFonts w:ascii="Microsoft Sans Serif"/>
                        <w:color w:val="221815"/>
                        <w:w w:val="71"/>
                        <w:sz w:val="18"/>
                      </w:rPr>
                      <w:t>1</w:t>
                    </w:r>
                    <w:r>
                      <w:rPr>
                        <w:rFonts w:ascii="Microsoft Sans Serif"/>
                        <w:color w:val="221815"/>
                        <w:w w:val="129"/>
                        <w:sz w:val="18"/>
                      </w:rPr>
                      <w:t>0</w:t>
                    </w:r>
                    <w:r>
                      <w:rPr>
                        <w:rFonts w:ascii="Microsoft Sans Serif"/>
                        <w:color w:val="221815"/>
                        <w:sz w:val="18"/>
                      </w:rPr>
                      <w:t> ThinkVision T2054p</w:t>
                    </w:r>
                  </w:p>
                </w:txbxContent>
              </v:textbox>
              <v:fill type="solid"/>
              <w10:wrap type="none"/>
            </v:shape>
            <w10:wrap type="topAndBottom"/>
          </v:group>
        </w:pict>
      </w:r>
    </w:p>
    <w:p>
      <w:pPr>
        <w:pStyle w:val="BodyText"/>
        <w:spacing w:before="12"/>
        <w:rPr>
          <w:sz w:val="12"/>
        </w:rPr>
      </w:pPr>
    </w:p>
    <w:p>
      <w:pPr>
        <w:spacing w:after="0"/>
        <w:rPr>
          <w:sz w:val="12"/>
        </w:rPr>
        <w:sectPr>
          <w:pgSz w:w="11910" w:h="16840"/>
          <w:pgMar w:header="0" w:footer="488" w:top="520" w:bottom="680" w:left="0" w:right="240"/>
        </w:sectPr>
      </w:pPr>
    </w:p>
    <w:p>
      <w:pPr>
        <w:pStyle w:val="BodyText"/>
        <w:spacing w:line="306" w:lineRule="exact" w:before="47"/>
        <w:ind w:left="1108"/>
      </w:pPr>
      <w:r>
        <w:rPr>
          <w:color w:val="221815"/>
          <w:spacing w:val="-1"/>
        </w:rPr>
        <w:t>目前可回收材料的使用情况</w:t>
      </w:r>
    </w:p>
    <w:p>
      <w:pPr>
        <w:pStyle w:val="BodyText"/>
        <w:spacing w:line="228" w:lineRule="auto" w:before="4"/>
        <w:ind w:left="1108"/>
        <w:jc w:val="both"/>
      </w:pPr>
      <w:r>
        <w:rPr/>
        <w:pict>
          <v:group style="position:absolute;margin-left:304.723022pt;margin-top:70.26091pt;width:234.1pt;height:68.05pt;mso-position-horizontal-relative:page;mso-position-vertical-relative:paragraph;z-index:15879680" id="docshapegroup1356" coordorigin="6094,1405" coordsize="4682,1361">
            <v:shape style="position:absolute;left:6094;top:1894;width:4682;height:871" id="docshape1357" coordorigin="6094,1895" coordsize="4682,871" path="m10776,1895l9176,1895,6094,1895,6094,2765,9176,2765,10776,2765,10776,1895xe" filled="true" fillcolor="#f0f4fa" stroked="false">
              <v:path arrowok="t"/>
              <v:fill type="solid"/>
            </v:shape>
            <v:shape style="position:absolute;left:6094;top:1405;width:4678;height:490" type="#_x0000_t75" id="docshape1358" stroked="false">
              <v:imagedata r:id="rId505" o:title=""/>
            </v:shape>
            <v:shape style="position:absolute;left:6214;top:1908;width:807;height:755" type="#_x0000_t202" id="docshape1359" filled="false" stroked="false">
              <v:textbox inset="0,0,0,0">
                <w:txbxContent>
                  <w:p>
                    <w:pPr>
                      <w:spacing w:before="38"/>
                      <w:ind w:left="0" w:right="0" w:firstLine="0"/>
                      <w:jc w:val="left"/>
                      <w:rPr>
                        <w:sz w:val="18"/>
                      </w:rPr>
                    </w:pPr>
                    <w:r>
                      <w:rPr>
                        <w:rFonts w:ascii="Microsoft Sans Serif" w:eastAsia="Microsoft Sans Serif"/>
                        <w:color w:val="221815"/>
                        <w:sz w:val="18"/>
                      </w:rPr>
                      <w:t>2019</w:t>
                    </w:r>
                    <w:r>
                      <w:rPr>
                        <w:color w:val="221815"/>
                        <w:spacing w:val="3"/>
                        <w:sz w:val="18"/>
                      </w:rPr>
                      <w:t>年份</w:t>
                    </w:r>
                  </w:p>
                  <w:p>
                    <w:pPr>
                      <w:spacing w:line="277" w:lineRule="exact" w:before="126"/>
                      <w:ind w:left="0" w:right="0" w:firstLine="0"/>
                      <w:jc w:val="left"/>
                      <w:rPr>
                        <w:sz w:val="18"/>
                      </w:rPr>
                    </w:pPr>
                    <w:r>
                      <w:rPr>
                        <w:rFonts w:ascii="Microsoft Sans Serif" w:eastAsia="Microsoft Sans Serif"/>
                        <w:color w:val="221815"/>
                        <w:sz w:val="18"/>
                      </w:rPr>
                      <w:t>2018</w:t>
                    </w:r>
                    <w:r>
                      <w:rPr>
                        <w:color w:val="221815"/>
                        <w:spacing w:val="3"/>
                        <w:sz w:val="18"/>
                      </w:rPr>
                      <w:t>年份</w:t>
                    </w:r>
                  </w:p>
                </w:txbxContent>
              </v:textbox>
              <w10:wrap type="none"/>
            </v:shape>
            <v:shape style="position:absolute;left:9552;top:1908;width:1124;height:755" type="#_x0000_t202" id="docshape1360" filled="false" stroked="false">
              <v:textbox inset="0,0,0,0">
                <w:txbxContent>
                  <w:p>
                    <w:pPr>
                      <w:spacing w:before="38"/>
                      <w:ind w:left="0" w:right="0" w:firstLine="0"/>
                      <w:jc w:val="left"/>
                      <w:rPr>
                        <w:sz w:val="18"/>
                      </w:rPr>
                    </w:pPr>
                    <w:r>
                      <w:rPr>
                        <w:rFonts w:ascii="Microsoft Sans Serif" w:eastAsia="Microsoft Sans Serif"/>
                        <w:color w:val="221815"/>
                        <w:sz w:val="18"/>
                      </w:rPr>
                      <w:t>17,022,768</w:t>
                    </w:r>
                    <w:r>
                      <w:rPr>
                        <w:color w:val="221815"/>
                        <w:spacing w:val="-10"/>
                        <w:sz w:val="18"/>
                      </w:rPr>
                      <w:t>磅</w:t>
                    </w:r>
                  </w:p>
                  <w:p>
                    <w:pPr>
                      <w:spacing w:line="277" w:lineRule="exact" w:before="126"/>
                      <w:ind w:left="80" w:right="0" w:firstLine="0"/>
                      <w:jc w:val="left"/>
                      <w:rPr>
                        <w:sz w:val="18"/>
                      </w:rPr>
                    </w:pPr>
                    <w:r>
                      <w:rPr>
                        <w:rFonts w:ascii="Microsoft Sans Serif" w:eastAsia="Microsoft Sans Serif"/>
                        <w:color w:val="221815"/>
                        <w:spacing w:val="-4"/>
                        <w:w w:val="95"/>
                        <w:sz w:val="18"/>
                      </w:rPr>
                      <w:t>17,102,170</w:t>
                    </w:r>
                    <w:r>
                      <w:rPr>
                        <w:color w:val="221815"/>
                        <w:spacing w:val="-10"/>
                        <w:sz w:val="18"/>
                      </w:rPr>
                      <w:t>磅</w:t>
                    </w:r>
                  </w:p>
                </w:txbxContent>
              </v:textbox>
              <w10:wrap type="none"/>
            </v:shape>
            <v:shape style="position:absolute;left:6094;top:1405;width:4682;height:1361" type="#_x0000_t202" id="docshape1361" filled="false" stroked="false">
              <v:textbox inset="0,0,0,0">
                <w:txbxContent>
                  <w:p>
                    <w:pPr>
                      <w:spacing w:before="80"/>
                      <w:ind w:left="1132" w:right="0" w:firstLine="0"/>
                      <w:jc w:val="left"/>
                      <w:rPr>
                        <w:sz w:val="18"/>
                      </w:rPr>
                    </w:pPr>
                    <w:r>
                      <w:rPr>
                        <w:color w:val="FFFFFF"/>
                        <w:spacing w:val="15"/>
                        <w:sz w:val="18"/>
                      </w:rPr>
                      <w:t>含有可回收材料的塑料的用量</w:t>
                    </w:r>
                  </w:p>
                </w:txbxContent>
              </v:textbox>
              <w10:wrap type="none"/>
            </v:shape>
            <w10:wrap type="none"/>
          </v:group>
        </w:pict>
      </w:r>
      <w:r>
        <w:rPr>
          <w:color w:val="221815"/>
          <w:spacing w:val="-2"/>
        </w:rPr>
        <w:t>自</w:t>
      </w:r>
      <w:r>
        <w:rPr>
          <w:rFonts w:ascii="Microsoft Sans Serif" w:eastAsia="Microsoft Sans Serif"/>
          <w:color w:val="221815"/>
          <w:spacing w:val="-2"/>
        </w:rPr>
        <w:t>2005</w:t>
      </w:r>
      <w:r>
        <w:rPr>
          <w:color w:val="221815"/>
          <w:spacing w:val="-2"/>
        </w:rPr>
        <w:t>年初，联想产品中共使用毛重已超过</w:t>
      </w:r>
      <w:r>
        <w:rPr>
          <w:rFonts w:ascii="Microsoft Sans Serif" w:eastAsia="Microsoft Sans Serif"/>
          <w:color w:val="221815"/>
          <w:spacing w:val="-2"/>
        </w:rPr>
        <w:t>2.4</w:t>
      </w:r>
      <w:r>
        <w:rPr>
          <w:color w:val="221815"/>
          <w:spacing w:val="-2"/>
        </w:rPr>
        <w:t>亿磅的含 </w:t>
      </w:r>
      <w:r>
        <w:rPr>
          <w:rFonts w:ascii="Microsoft Sans Serif" w:eastAsia="Microsoft Sans Serif"/>
          <w:color w:val="221815"/>
          <w:spacing w:val="-2"/>
        </w:rPr>
        <w:t>PIC</w:t>
      </w:r>
      <w:r>
        <w:rPr>
          <w:color w:val="221815"/>
          <w:spacing w:val="-2"/>
        </w:rPr>
        <w:t>、</w:t>
      </w:r>
      <w:r>
        <w:rPr>
          <w:rFonts w:ascii="Microsoft Sans Serif" w:eastAsia="Microsoft Sans Serif"/>
          <w:color w:val="221815"/>
          <w:spacing w:val="-2"/>
        </w:rPr>
        <w:t>PCC</w:t>
      </w:r>
      <w:r>
        <w:rPr>
          <w:color w:val="221815"/>
          <w:spacing w:val="-2"/>
        </w:rPr>
        <w:t>及</w:t>
      </w:r>
      <w:r>
        <w:rPr>
          <w:color w:val="221815"/>
          <w:spacing w:val="-2"/>
        </w:rPr>
        <w:t>/</w:t>
      </w:r>
      <w:r>
        <w:rPr>
          <w:color w:val="221815"/>
          <w:spacing w:val="-2"/>
        </w:rPr>
        <w:t>或</w:t>
      </w:r>
      <w:r>
        <w:rPr>
          <w:rFonts w:ascii="Microsoft Sans Serif" w:eastAsia="Microsoft Sans Serif"/>
          <w:color w:val="221815"/>
          <w:spacing w:val="-2"/>
        </w:rPr>
        <w:t>CL-PCR</w:t>
      </w:r>
      <w:r>
        <w:rPr>
          <w:color w:val="221815"/>
          <w:spacing w:val="-2"/>
        </w:rPr>
        <w:t>的可回收塑料，</w:t>
      </w:r>
      <w:r>
        <w:rPr>
          <w:rFonts w:ascii="Microsoft Sans Serif" w:eastAsia="Microsoft Sans Serif"/>
          <w:color w:val="221815"/>
          <w:spacing w:val="-2"/>
        </w:rPr>
        <w:t>PCC</w:t>
      </w:r>
      <w:r>
        <w:rPr>
          <w:color w:val="221815"/>
          <w:spacing w:val="-2"/>
        </w:rPr>
        <w:t>净含量超过</w:t>
      </w:r>
      <w:r>
        <w:rPr>
          <w:color w:val="221815"/>
          <w:spacing w:val="-2"/>
        </w:rPr>
        <w:t> </w:t>
      </w:r>
      <w:r>
        <w:rPr>
          <w:rFonts w:ascii="Microsoft Sans Serif" w:eastAsia="Microsoft Sans Serif"/>
          <w:color w:val="221815"/>
          <w:spacing w:val="-2"/>
        </w:rPr>
        <w:t>1.1</w:t>
      </w:r>
      <w:r>
        <w:rPr>
          <w:color w:val="221815"/>
          <w:spacing w:val="-2"/>
        </w:rPr>
        <w:t>亿磅，</w:t>
      </w:r>
      <w:r>
        <w:rPr>
          <w:rFonts w:ascii="Microsoft Sans Serif" w:eastAsia="Microsoft Sans Serif"/>
          <w:color w:val="221815"/>
          <w:spacing w:val="-2"/>
        </w:rPr>
        <w:t>CL-PCR</w:t>
      </w:r>
      <w:r>
        <w:rPr>
          <w:color w:val="221815"/>
          <w:spacing w:val="-2"/>
        </w:rPr>
        <w:t>净含量亦超过</w:t>
      </w:r>
      <w:r>
        <w:rPr>
          <w:rFonts w:ascii="Microsoft Sans Serif" w:eastAsia="Microsoft Sans Serif"/>
          <w:color w:val="221815"/>
          <w:spacing w:val="-2"/>
        </w:rPr>
        <w:t>1,200</w:t>
      </w:r>
      <w:r>
        <w:rPr>
          <w:color w:val="221815"/>
          <w:spacing w:val="-2"/>
        </w:rPr>
        <w:t>万磅。</w:t>
      </w:r>
    </w:p>
    <w:p>
      <w:pPr>
        <w:pStyle w:val="BodyText"/>
        <w:spacing w:line="228" w:lineRule="auto" w:before="58"/>
        <w:ind w:left="421" w:right="865"/>
        <w:jc w:val="both"/>
      </w:pPr>
      <w:r>
        <w:rPr/>
        <w:br w:type="column"/>
      </w:r>
      <w:r>
        <w:rPr>
          <w:rFonts w:ascii="Microsoft Sans Serif" w:hAnsi="Microsoft Sans Serif" w:eastAsia="Microsoft Sans Serif"/>
          <w:color w:val="221815"/>
          <w:spacing w:val="3"/>
          <w:w w:val="104"/>
        </w:rPr>
        <w:t>2019</w:t>
      </w:r>
      <w:r>
        <w:rPr>
          <w:color w:val="221815"/>
          <w:spacing w:val="1"/>
        </w:rPr>
        <w:t>年，联想使用含有可回收材料的塑料的毛重接近</w:t>
      </w:r>
      <w:r>
        <w:rPr>
          <w:rFonts w:ascii="Microsoft Sans Serif" w:hAnsi="Microsoft Sans Serif" w:eastAsia="Microsoft Sans Serif"/>
          <w:color w:val="221815"/>
          <w:spacing w:val="3"/>
          <w:w w:val="105"/>
        </w:rPr>
        <w:t>1,700</w:t>
      </w:r>
      <w:r>
        <w:rPr>
          <w:color w:val="221815"/>
          <w:spacing w:val="-3"/>
        </w:rPr>
        <w:t>万磅，</w:t>
      </w:r>
      <w:r>
        <w:rPr>
          <w:rFonts w:ascii="Microsoft Sans Serif" w:hAnsi="Microsoft Sans Serif" w:eastAsia="Microsoft Sans Serif"/>
          <w:color w:val="221815"/>
          <w:spacing w:val="-1"/>
          <w:w w:val="104"/>
        </w:rPr>
        <w:t>CL-PCR</w:t>
      </w:r>
      <w:r>
        <w:rPr>
          <w:color w:val="221815"/>
          <w:spacing w:val="-3"/>
        </w:rPr>
        <w:t>净含量超过</w:t>
      </w:r>
      <w:r>
        <w:rPr>
          <w:rFonts w:ascii="Microsoft Sans Serif" w:hAnsi="Microsoft Sans Serif" w:eastAsia="Microsoft Sans Serif"/>
          <w:color w:val="221815"/>
          <w:spacing w:val="-1"/>
          <w:w w:val="105"/>
        </w:rPr>
        <w:t>1,200</w:t>
      </w:r>
      <w:r>
        <w:rPr>
          <w:color w:val="221815"/>
          <w:spacing w:val="-3"/>
        </w:rPr>
        <w:t>万磅。这些数字的下降反映</w:t>
      </w:r>
      <w:r>
        <w:rPr>
          <w:color w:val="221815"/>
          <w:spacing w:val="1"/>
        </w:rPr>
        <w:t>出我们成功生产出了更轻薄的产品，使用的塑料也因此整体</w:t>
      </w:r>
      <w:r>
        <w:rPr>
          <w:color w:val="221815"/>
        </w:rPr>
        <w:t>较少。有关联想</w:t>
      </w:r>
      <w:r>
        <w:rPr>
          <w:rFonts w:ascii="Microsoft Sans Serif" w:hAnsi="Microsoft Sans Serif" w:eastAsia="Microsoft Sans Serif"/>
          <w:color w:val="221815"/>
          <w:spacing w:val="2"/>
          <w:w w:val="113"/>
        </w:rPr>
        <w:t>2020/21</w:t>
      </w:r>
      <w:r>
        <w:rPr>
          <w:color w:val="221815"/>
        </w:rPr>
        <w:t>财年的可回收材料的使用情况，请</w:t>
      </w:r>
      <w:r>
        <w:rPr>
          <w:color w:val="221815"/>
          <w:spacing w:val="-4"/>
        </w:rPr>
        <w:t>参见第</w:t>
      </w:r>
      <w:r>
        <w:rPr>
          <w:rFonts w:ascii="Microsoft Sans Serif" w:hAnsi="Microsoft Sans Serif" w:eastAsia="Microsoft Sans Serif"/>
          <w:color w:val="221815"/>
          <w:spacing w:val="-2"/>
          <w:w w:val="114"/>
        </w:rPr>
        <w:t>8.0</w:t>
      </w:r>
      <w:r>
        <w:rPr>
          <w:color w:val="221815"/>
          <w:spacing w:val="-4"/>
          <w:w w:val="109"/>
        </w:rPr>
        <w:t>章节的“宏观目标及具体目标”。</w:t>
      </w:r>
    </w:p>
    <w:p>
      <w:pPr>
        <w:spacing w:after="0" w:line="228" w:lineRule="auto"/>
        <w:jc w:val="both"/>
        <w:sectPr>
          <w:type w:val="continuous"/>
          <w:pgSz w:w="11910" w:h="16840"/>
          <w:pgMar w:header="0" w:footer="488" w:top="720" w:bottom="280" w:left="0" w:right="240"/>
          <w:cols w:num="2" w:equalWidth="0">
            <w:col w:w="5607" w:space="40"/>
            <w:col w:w="6023"/>
          </w:cols>
        </w:sectPr>
      </w:pPr>
    </w:p>
    <w:p>
      <w:pPr>
        <w:rPr>
          <w:sz w:val="2"/>
          <w:szCs w:val="2"/>
        </w:rPr>
      </w:pPr>
      <w:r>
        <w:rPr/>
        <w:pict>
          <v:group style="position:absolute;margin-left:304.723022pt;margin-top:511.445007pt;width:234.1pt;height:68pt;mso-position-horizontal-relative:page;mso-position-vertical-relative:page;z-index:15880192" id="docshapegroup1362" coordorigin="6094,10229" coordsize="4682,1360">
            <v:shape style="position:absolute;left:6094;top:10718;width:4682;height:871" id="docshape1363" coordorigin="6094,10718" coordsize="4682,871" path="m10776,10718l9176,10718,6094,10718,6094,11589,9176,11589,10776,11589,10776,10718xe" filled="true" fillcolor="#f0f4fa" stroked="false">
              <v:path arrowok="t"/>
              <v:fill type="solid"/>
            </v:shape>
            <v:shape style="position:absolute;left:6094;top:10228;width:4678;height:490" type="#_x0000_t75" id="docshape1364" stroked="false">
              <v:imagedata r:id="rId506" o:title=""/>
            </v:shape>
            <v:shape style="position:absolute;left:6214;top:10732;width:807;height:755" type="#_x0000_t202" id="docshape1365" filled="false" stroked="false">
              <v:textbox inset="0,0,0,0">
                <w:txbxContent>
                  <w:p>
                    <w:pPr>
                      <w:spacing w:before="38"/>
                      <w:ind w:left="0" w:right="0" w:firstLine="0"/>
                      <w:jc w:val="left"/>
                      <w:rPr>
                        <w:sz w:val="18"/>
                      </w:rPr>
                    </w:pPr>
                    <w:r>
                      <w:rPr>
                        <w:rFonts w:ascii="Microsoft Sans Serif" w:eastAsia="Microsoft Sans Serif"/>
                        <w:color w:val="221815"/>
                        <w:sz w:val="18"/>
                      </w:rPr>
                      <w:t>2019</w:t>
                    </w:r>
                    <w:r>
                      <w:rPr>
                        <w:color w:val="221815"/>
                        <w:spacing w:val="3"/>
                        <w:sz w:val="18"/>
                      </w:rPr>
                      <w:t>年份</w:t>
                    </w:r>
                  </w:p>
                  <w:p>
                    <w:pPr>
                      <w:spacing w:line="277" w:lineRule="exact" w:before="126"/>
                      <w:ind w:left="0" w:right="0" w:firstLine="0"/>
                      <w:jc w:val="left"/>
                      <w:rPr>
                        <w:sz w:val="18"/>
                      </w:rPr>
                    </w:pPr>
                    <w:r>
                      <w:rPr>
                        <w:rFonts w:ascii="Microsoft Sans Serif" w:eastAsia="Microsoft Sans Serif"/>
                        <w:color w:val="221815"/>
                        <w:sz w:val="18"/>
                      </w:rPr>
                      <w:t>2018</w:t>
                    </w:r>
                    <w:r>
                      <w:rPr>
                        <w:color w:val="221815"/>
                        <w:spacing w:val="3"/>
                        <w:sz w:val="18"/>
                      </w:rPr>
                      <w:t>年份</w:t>
                    </w:r>
                  </w:p>
                </w:txbxContent>
              </v:textbox>
              <w10:wrap type="none"/>
            </v:shape>
            <v:shape style="position:absolute;left:9528;top:10732;width:1148;height:755" type="#_x0000_t202" id="docshape1366" filled="false" stroked="false">
              <v:textbox inset="0,0,0,0">
                <w:txbxContent>
                  <w:p>
                    <w:pPr>
                      <w:spacing w:before="38"/>
                      <w:ind w:left="29" w:right="0" w:firstLine="0"/>
                      <w:jc w:val="left"/>
                      <w:rPr>
                        <w:sz w:val="18"/>
                      </w:rPr>
                    </w:pPr>
                    <w:r>
                      <w:rPr>
                        <w:rFonts w:ascii="Microsoft Sans Serif" w:eastAsia="Microsoft Sans Serif"/>
                        <w:color w:val="221815"/>
                        <w:sz w:val="18"/>
                      </w:rPr>
                      <w:t>12,876,734</w:t>
                    </w:r>
                    <w:r>
                      <w:rPr>
                        <w:color w:val="221815"/>
                        <w:spacing w:val="-10"/>
                        <w:sz w:val="18"/>
                      </w:rPr>
                      <w:t>磅</w:t>
                    </w:r>
                  </w:p>
                  <w:p>
                    <w:pPr>
                      <w:spacing w:line="277" w:lineRule="exact" w:before="126"/>
                      <w:ind w:left="0" w:right="0" w:firstLine="0"/>
                      <w:jc w:val="left"/>
                      <w:rPr>
                        <w:sz w:val="18"/>
                      </w:rPr>
                    </w:pPr>
                    <w:r>
                      <w:rPr>
                        <w:rFonts w:ascii="Microsoft Sans Serif" w:eastAsia="Microsoft Sans Serif"/>
                        <w:color w:val="221815"/>
                        <w:spacing w:val="-2"/>
                        <w:w w:val="105"/>
                        <w:sz w:val="18"/>
                      </w:rPr>
                      <w:t>12,207,609</w:t>
                    </w:r>
                    <w:r>
                      <w:rPr>
                        <w:color w:val="221815"/>
                        <w:spacing w:val="-10"/>
                        <w:w w:val="105"/>
                        <w:sz w:val="18"/>
                      </w:rPr>
                      <w:t>磅</w:t>
                    </w:r>
                  </w:p>
                </w:txbxContent>
              </v:textbox>
              <w10:wrap type="none"/>
            </v:shape>
            <v:shape style="position:absolute;left:6094;top:10228;width:4682;height:1360" type="#_x0000_t202" id="docshape1367" filled="false" stroked="false">
              <v:textbox inset="0,0,0,0">
                <w:txbxContent>
                  <w:p>
                    <w:pPr>
                      <w:spacing w:before="97"/>
                      <w:ind w:left="1272" w:right="0" w:firstLine="0"/>
                      <w:jc w:val="left"/>
                      <w:rPr>
                        <w:sz w:val="18"/>
                      </w:rPr>
                    </w:pPr>
                    <w:r>
                      <w:rPr>
                        <w:color w:val="FFFFFF"/>
                        <w:spacing w:val="15"/>
                        <w:sz w:val="18"/>
                      </w:rPr>
                      <w:t>产品中可回收塑料的用量</w:t>
                    </w:r>
                  </w:p>
                </w:txbxContent>
              </v:textbox>
              <w10:wrap type="none"/>
            </v:shape>
            <w10:wrap type="none"/>
          </v:group>
        </w:pict>
      </w:r>
      <w:r>
        <w:rPr/>
        <w:pict>
          <v:group style="position:absolute;margin-left:55.652pt;margin-top:422.029419pt;width:235.95pt;height:170.9pt;mso-position-horizontal-relative:page;mso-position-vertical-relative:page;z-index:15880704" id="docshapegroup1368" coordorigin="1113,8441" coordsize="4719,3418">
            <v:shape style="position:absolute;left:1113;top:8440;width:4719;height:3381" type="#_x0000_t75" id="docshape1369" stroked="false">
              <v:imagedata r:id="rId507" o:title=""/>
            </v:shape>
            <v:rect style="position:absolute;left:3543;top:11801;width:2268;height:57" id="docshape1370" filled="true" fillcolor="#4a89c9" stroked="false">
              <v:fill type="solid"/>
            </v:rect>
            <w10:wrap type="none"/>
          </v:group>
        </w:pict>
      </w:r>
    </w:p>
    <w:p>
      <w:pPr>
        <w:spacing w:after="0"/>
        <w:rPr>
          <w:sz w:val="2"/>
          <w:szCs w:val="2"/>
        </w:rPr>
        <w:sectPr>
          <w:type w:val="continuous"/>
          <w:pgSz w:w="11910" w:h="16840"/>
          <w:pgMar w:header="0" w:footer="488" w:top="720" w:bottom="2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9"/>
        <w:rPr>
          <w:sz w:val="12"/>
        </w:rPr>
      </w:pPr>
    </w:p>
    <w:p>
      <w:pPr>
        <w:spacing w:after="0"/>
        <w:rPr>
          <w:sz w:val="12"/>
        </w:rPr>
        <w:sectPr>
          <w:pgSz w:w="11910" w:h="16840"/>
          <w:pgMar w:header="0" w:footer="488" w:top="520" w:bottom="680" w:left="0" w:right="240"/>
        </w:sectPr>
      </w:pPr>
    </w:p>
    <w:p>
      <w:pPr>
        <w:pStyle w:val="BodyText"/>
        <w:spacing w:line="306" w:lineRule="exact" w:before="46"/>
        <w:ind w:left="1133"/>
      </w:pPr>
      <w:r>
        <w:rPr>
          <w:color w:val="221815"/>
          <w:spacing w:val="-1"/>
        </w:rPr>
        <w:t>支持未雨绸缪的预防措施</w:t>
      </w:r>
    </w:p>
    <w:p>
      <w:pPr>
        <w:pStyle w:val="BodyText"/>
        <w:spacing w:line="228" w:lineRule="auto" w:before="3"/>
        <w:ind w:left="1133"/>
        <w:jc w:val="both"/>
      </w:pPr>
      <w:r>
        <w:rPr>
          <w:color w:val="221815"/>
          <w:spacing w:val="-2"/>
        </w:rPr>
        <w:t>联想奉行的环保标准及规范，要求所有联想IT产品设计师</w:t>
      </w:r>
      <w:r>
        <w:rPr>
          <w:color w:val="221815"/>
          <w:spacing w:val="-2"/>
        </w:rPr>
        <w:t>考虑环保设计原则，以促进及鼓励回收再用，将资源损耗</w:t>
      </w:r>
      <w:r>
        <w:rPr>
          <w:color w:val="221815"/>
          <w:spacing w:val="-2"/>
        </w:rPr>
        <w:t>降至最低。在可行情况下，我们的首选是选用环保物料。</w:t>
      </w:r>
      <w:r>
        <w:rPr>
          <w:color w:val="221815"/>
          <w:spacing w:val="-2"/>
        </w:rPr>
        <w:t>为秉承此预防性方法，在经济及技术上存在可行方案时，</w:t>
      </w:r>
      <w:r>
        <w:rPr>
          <w:color w:val="221815"/>
          <w:spacing w:val="-2"/>
        </w:rPr>
        <w:t>联想限制刻意添加可能出现环保问题的物料，即使只是偶</w:t>
      </w:r>
      <w:r>
        <w:rPr>
          <w:color w:val="221815"/>
          <w:spacing w:val="-2"/>
        </w:rPr>
        <w:t>然会发生的情况也要严格限制。</w:t>
      </w:r>
    </w:p>
    <w:p>
      <w:pPr>
        <w:pStyle w:val="BodyText"/>
        <w:spacing w:before="9"/>
        <w:rPr>
          <w:sz w:val="17"/>
        </w:rPr>
      </w:pPr>
    </w:p>
    <w:p>
      <w:pPr>
        <w:pStyle w:val="BodyText"/>
        <w:spacing w:line="228" w:lineRule="auto"/>
        <w:ind w:left="1133"/>
        <w:jc w:val="both"/>
      </w:pPr>
      <w:r>
        <w:rPr>
          <w:color w:val="221815"/>
          <w:spacing w:val="-1"/>
        </w:rPr>
        <w:t>经济和技术上不存在可行方案时，联想会收集使用超过含量限制的材料数据，并将数据向客户及利益相关方报告，同时积极寻找可替代的环保材料。我们期望我们的合作伙</w:t>
      </w:r>
      <w:r>
        <w:rPr>
          <w:color w:val="221815"/>
          <w:spacing w:val="6"/>
        </w:rPr>
        <w:t>伴及供应商也能对环保举措做相应承诺。关于供应商规范，</w:t>
      </w:r>
      <w:hyperlink r:id="rId508">
        <w:r>
          <w:rPr>
            <w:color w:val="4A89C9"/>
            <w:spacing w:val="6"/>
            <w:u w:val="single" w:color="4A89C9"/>
          </w:rPr>
          <w:t>请点击此处</w:t>
        </w:r>
      </w:hyperlink>
      <w:r>
        <w:rPr>
          <w:color w:val="221815"/>
          <w:spacing w:val="6"/>
        </w:rPr>
        <w:t>。</w:t>
      </w:r>
    </w:p>
    <w:p>
      <w:pPr>
        <w:pStyle w:val="BodyText"/>
        <w:spacing w:before="8"/>
        <w:rPr>
          <w:sz w:val="17"/>
        </w:rPr>
      </w:pPr>
    </w:p>
    <w:p>
      <w:pPr>
        <w:pStyle w:val="BodyText"/>
        <w:spacing w:line="228" w:lineRule="auto"/>
        <w:ind w:left="1133"/>
        <w:jc w:val="both"/>
      </w:pPr>
      <w:r>
        <w:rPr>
          <w:color w:val="221815"/>
          <w:spacing w:val="-1"/>
        </w:rPr>
        <w:t>联想限制在产品中使用易污染环境的物料。其中包括禁止</w:t>
      </w:r>
      <w:r>
        <w:rPr>
          <w:color w:val="221815"/>
          <w:spacing w:val="-1"/>
          <w:w w:val="102"/>
        </w:rPr>
        <w:t>在所有应用产品中使用消耗臭氧层物质；依据“斯德哥尔</w:t>
      </w:r>
      <w:r>
        <w:rPr>
          <w:color w:val="221815"/>
          <w:spacing w:val="2"/>
        </w:rPr>
        <w:t>摩公约</w:t>
      </w:r>
      <w:r>
        <w:rPr>
          <w:color w:val="221815"/>
          <w:spacing w:val="2"/>
          <w:w w:val="300"/>
        </w:rPr>
        <w:t>”</w:t>
      </w:r>
      <w:r>
        <w:rPr>
          <w:color w:val="221815"/>
          <w:spacing w:val="2"/>
        </w:rPr>
        <w:t>限制使用持久性有机污染物（</w:t>
      </w:r>
      <w:r>
        <w:rPr>
          <w:rFonts w:ascii="Microsoft Sans Serif" w:hAnsi="Microsoft Sans Serif" w:eastAsia="Microsoft Sans Serif"/>
          <w:color w:val="221815"/>
          <w:spacing w:val="2"/>
          <w:w w:val="100"/>
        </w:rPr>
        <w:t>P</w:t>
      </w:r>
      <w:r>
        <w:rPr>
          <w:rFonts w:ascii="Microsoft Sans Serif" w:hAnsi="Microsoft Sans Serif" w:eastAsia="Microsoft Sans Serif"/>
          <w:color w:val="221815"/>
          <w:spacing w:val="2"/>
          <w:w w:val="109"/>
        </w:rPr>
        <w:t>O</w:t>
      </w:r>
      <w:r>
        <w:rPr>
          <w:rFonts w:ascii="Microsoft Sans Serif" w:hAnsi="Microsoft Sans Serif" w:eastAsia="Microsoft Sans Serif"/>
          <w:color w:val="221815"/>
          <w:spacing w:val="2"/>
          <w:w w:val="100"/>
        </w:rPr>
        <w:t>P</w:t>
      </w:r>
      <w:r>
        <w:rPr>
          <w:rFonts w:ascii="Microsoft Sans Serif" w:hAnsi="Microsoft Sans Serif" w:eastAsia="Microsoft Sans Serif"/>
          <w:color w:val="221815"/>
          <w:spacing w:val="2"/>
          <w:w w:val="99"/>
        </w:rPr>
        <w:t>s</w:t>
      </w:r>
      <w:r>
        <w:rPr>
          <w:color w:val="221815"/>
          <w:spacing w:val="2"/>
        </w:rPr>
        <w:t>）；</w:t>
      </w:r>
      <w:r>
        <w:rPr>
          <w:color w:val="221815"/>
          <w:spacing w:val="-3"/>
        </w:rPr>
        <w:t>依据欧</w:t>
      </w:r>
      <w:r>
        <w:rPr>
          <w:color w:val="221815"/>
          <w:spacing w:val="-1"/>
          <w:w w:val="108"/>
        </w:rPr>
        <w:t>盟订立的“有害物质限制指令”及“化学品注册、评估、</w:t>
      </w:r>
      <w:r>
        <w:rPr>
          <w:color w:val="221815"/>
          <w:w w:val="102"/>
        </w:rPr>
        <w:t>授权及限制法规”逐渐淘汰相关物料（</w:t>
      </w:r>
      <w:r>
        <w:rPr>
          <w:color w:val="221815"/>
          <w:spacing w:val="-3"/>
          <w:w w:val="102"/>
        </w:rPr>
        <w:t>包括存在监管要求</w:t>
      </w:r>
      <w:r>
        <w:rPr>
          <w:color w:val="221815"/>
        </w:rPr>
        <w:t>的司法管辖区以外的地区）</w:t>
      </w:r>
      <w:r>
        <w:rPr>
          <w:color w:val="221815"/>
          <w:spacing w:val="-2"/>
        </w:rPr>
        <w:t>。联想的实施策略及要求皆遵</w:t>
      </w:r>
      <w:r>
        <w:rPr>
          <w:color w:val="221815"/>
          <w:spacing w:val="-1"/>
          <w:w w:val="108"/>
        </w:rPr>
        <w:t>循欧盟“有害物质限制指令”及“化学品注册、评估、授</w:t>
      </w:r>
      <w:r>
        <w:rPr>
          <w:color w:val="221815"/>
          <w:w w:val="106"/>
        </w:rPr>
        <w:t>权及限制法规”的规定。</w:t>
      </w:r>
    </w:p>
    <w:p>
      <w:pPr>
        <w:pStyle w:val="BodyText"/>
        <w:spacing w:line="228" w:lineRule="auto" w:before="56"/>
        <w:ind w:left="360" w:right="879"/>
        <w:jc w:val="both"/>
      </w:pPr>
      <w:r>
        <w:rPr/>
        <w:br w:type="column"/>
      </w:r>
      <w:r>
        <w:rPr>
          <w:color w:val="221815"/>
          <w:spacing w:val="-2"/>
        </w:rPr>
        <w:t>联想支持逐步淘汰含溴化阻燃剂及聚氯乙烯，并推动供应链</w:t>
      </w:r>
      <w:r>
        <w:rPr>
          <w:color w:val="221815"/>
          <w:spacing w:val="-2"/>
        </w:rPr>
        <w:t>实现该目标。联想在系统性逐渐淘汰溴化阻燃剂及聚氯乙烯</w:t>
      </w:r>
      <w:r>
        <w:rPr>
          <w:color w:val="221815"/>
          <w:spacing w:val="-2"/>
        </w:rPr>
        <w:t>方面取得显著进展。</w:t>
      </w:r>
    </w:p>
    <w:p>
      <w:pPr>
        <w:pStyle w:val="BodyText"/>
        <w:spacing w:before="6"/>
        <w:rPr>
          <w:sz w:val="17"/>
        </w:rPr>
      </w:pPr>
    </w:p>
    <w:p>
      <w:pPr>
        <w:pStyle w:val="BodyText"/>
        <w:spacing w:line="228" w:lineRule="auto"/>
        <w:ind w:left="360" w:right="864"/>
      </w:pPr>
      <w:r>
        <w:rPr>
          <w:color w:val="221815"/>
          <w:spacing w:val="16"/>
        </w:rPr>
        <w:t>目前重点依然是尽可能从最畅销产品及更多商品中淘汰</w:t>
      </w:r>
      <w:r>
        <w:rPr>
          <w:color w:val="221815"/>
          <w:spacing w:val="6"/>
        </w:rPr>
        <w:t>卤素。</w:t>
      </w:r>
    </w:p>
    <w:p>
      <w:pPr>
        <w:pStyle w:val="BodyText"/>
        <w:spacing w:before="12"/>
        <w:rPr>
          <w:sz w:val="16"/>
        </w:rPr>
      </w:pPr>
    </w:p>
    <w:p>
      <w:pPr>
        <w:pStyle w:val="BodyText"/>
        <w:ind w:left="360"/>
      </w:pPr>
      <w:r>
        <w:rPr>
          <w:color w:val="221815"/>
          <w:spacing w:val="-5"/>
        </w:rPr>
        <w:t>我们取得的成就包括：</w:t>
      </w:r>
    </w:p>
    <w:p>
      <w:pPr>
        <w:pStyle w:val="BodyText"/>
        <w:spacing w:before="7"/>
        <w:rPr>
          <w:sz w:val="16"/>
        </w:rPr>
      </w:pPr>
    </w:p>
    <w:p>
      <w:pPr>
        <w:pStyle w:val="ListParagraph"/>
        <w:numPr>
          <w:ilvl w:val="0"/>
          <w:numId w:val="49"/>
        </w:numPr>
        <w:tabs>
          <w:tab w:pos="900" w:val="left" w:leader="none"/>
        </w:tabs>
        <w:spacing w:line="228" w:lineRule="auto" w:before="1" w:after="0"/>
        <w:ind w:left="899" w:right="900" w:hanging="480"/>
        <w:jc w:val="both"/>
        <w:rPr>
          <w:sz w:val="18"/>
        </w:rPr>
      </w:pPr>
      <w:r>
        <w:rPr>
          <w:color w:val="221815"/>
          <w:spacing w:val="-2"/>
          <w:sz w:val="18"/>
        </w:rPr>
        <w:t>联想在不同产品线多种商品淘汰卤素的过程中取得进</w:t>
      </w:r>
      <w:r>
        <w:rPr>
          <w:color w:val="221815"/>
          <w:spacing w:val="-2"/>
          <w:sz w:val="18"/>
        </w:rPr>
        <w:t>展，包括所有塑料外壳、大部分部件及连接器（印刷</w:t>
      </w:r>
      <w:r>
        <w:rPr>
          <w:color w:val="221815"/>
          <w:spacing w:val="-2"/>
          <w:sz w:val="18"/>
        </w:rPr>
        <w:t>电路层压板除外）、全部机械塑料部件（包括产品外</w:t>
      </w:r>
      <w:r>
        <w:rPr>
          <w:color w:val="221815"/>
          <w:spacing w:val="-2"/>
          <w:sz w:val="18"/>
        </w:rPr>
        <w:t>罩、外壳、边框等）以及多数硬盘驱动器、光盘驱动</w:t>
      </w:r>
      <w:r>
        <w:rPr>
          <w:color w:val="221815"/>
          <w:spacing w:val="-2"/>
          <w:sz w:val="18"/>
        </w:rPr>
        <w:t>器、固态硬盘、液晶显示屏、存储、中央处理器、芯</w:t>
      </w:r>
      <w:r>
        <w:rPr>
          <w:color w:val="221815"/>
          <w:spacing w:val="-2"/>
          <w:sz w:val="18"/>
        </w:rPr>
        <w:t>片组及通讯模块以及符合</w:t>
      </w:r>
      <w:r>
        <w:rPr>
          <w:rFonts w:ascii="Microsoft Sans Serif" w:hAnsi="Microsoft Sans Serif" w:eastAsia="Microsoft Sans Serif"/>
          <w:color w:val="221815"/>
          <w:spacing w:val="-2"/>
          <w:sz w:val="18"/>
        </w:rPr>
        <w:t>iNEMI</w:t>
      </w:r>
      <w:r>
        <w:rPr>
          <w:color w:val="221815"/>
          <w:spacing w:val="-2"/>
          <w:sz w:val="18"/>
        </w:rPr>
        <w:t>的低卤素规定的其它</w:t>
      </w:r>
      <w:r>
        <w:rPr>
          <w:color w:val="221815"/>
          <w:spacing w:val="-4"/>
          <w:sz w:val="18"/>
        </w:rPr>
        <w:t>商品。</w:t>
      </w:r>
    </w:p>
    <w:p>
      <w:pPr>
        <w:pStyle w:val="BodyText"/>
        <w:spacing w:before="10"/>
        <w:rPr>
          <w:sz w:val="17"/>
        </w:rPr>
      </w:pPr>
    </w:p>
    <w:p>
      <w:pPr>
        <w:pStyle w:val="ListParagraph"/>
        <w:numPr>
          <w:ilvl w:val="0"/>
          <w:numId w:val="49"/>
        </w:numPr>
        <w:tabs>
          <w:tab w:pos="900" w:val="left" w:leader="none"/>
        </w:tabs>
        <w:spacing w:line="228" w:lineRule="auto" w:before="0" w:after="0"/>
        <w:ind w:left="899" w:right="896" w:hanging="480"/>
        <w:jc w:val="both"/>
        <w:rPr>
          <w:sz w:val="18"/>
        </w:rPr>
      </w:pPr>
      <w:r>
        <w:rPr>
          <w:color w:val="221815"/>
          <w:spacing w:val="1"/>
          <w:sz w:val="18"/>
        </w:rPr>
        <w:t>超过</w:t>
      </w:r>
      <w:r>
        <w:rPr>
          <w:rFonts w:ascii="Microsoft Sans Serif" w:hAnsi="Microsoft Sans Serif" w:eastAsia="Microsoft Sans Serif"/>
          <w:color w:val="221815"/>
          <w:spacing w:val="5"/>
          <w:w w:val="108"/>
          <w:sz w:val="18"/>
        </w:rPr>
        <w:t>25</w:t>
      </w:r>
      <w:r>
        <w:rPr>
          <w:color w:val="221815"/>
          <w:spacing w:val="1"/>
          <w:sz w:val="18"/>
        </w:rPr>
        <w:t>克的塑料部件符合低卤素（即</w:t>
      </w:r>
      <w:r>
        <w:rPr>
          <w:rFonts w:ascii="Microsoft Sans Serif" w:hAnsi="Microsoft Sans Serif" w:eastAsia="Microsoft Sans Serif"/>
          <w:color w:val="221815"/>
          <w:spacing w:val="5"/>
          <w:w w:val="113"/>
          <w:sz w:val="18"/>
        </w:rPr>
        <w:t>Br&lt;1000ppm</w:t>
      </w:r>
      <w:r>
        <w:rPr>
          <w:color w:val="221815"/>
          <w:spacing w:val="-3"/>
          <w:sz w:val="18"/>
        </w:rPr>
        <w:t>及</w:t>
      </w:r>
      <w:r>
        <w:rPr>
          <w:rFonts w:ascii="Microsoft Sans Serif" w:hAnsi="Microsoft Sans Serif" w:eastAsia="Microsoft Sans Serif"/>
          <w:color w:val="221815"/>
          <w:spacing w:val="1"/>
          <w:w w:val="112"/>
          <w:sz w:val="18"/>
        </w:rPr>
        <w:t>Cl&lt;1000ppm</w:t>
      </w:r>
      <w:r>
        <w:rPr>
          <w:color w:val="221815"/>
          <w:spacing w:val="-3"/>
          <w:sz w:val="18"/>
        </w:rPr>
        <w:t>）规定，不包括印刷电路板、电缆、</w:t>
      </w:r>
      <w:r>
        <w:rPr>
          <w:color w:val="221815"/>
          <w:spacing w:val="-4"/>
          <w:sz w:val="18"/>
        </w:rPr>
        <w:t>电线、风扇及电子组件。</w:t>
      </w:r>
    </w:p>
    <w:p>
      <w:pPr>
        <w:pStyle w:val="BodyText"/>
        <w:spacing w:before="6"/>
        <w:rPr>
          <w:sz w:val="17"/>
        </w:rPr>
      </w:pPr>
    </w:p>
    <w:p>
      <w:pPr>
        <w:pStyle w:val="ListParagraph"/>
        <w:numPr>
          <w:ilvl w:val="0"/>
          <w:numId w:val="49"/>
        </w:numPr>
        <w:tabs>
          <w:tab w:pos="900" w:val="left" w:leader="none"/>
        </w:tabs>
        <w:spacing w:line="228" w:lineRule="auto" w:before="0" w:after="0"/>
        <w:ind w:left="899" w:right="900" w:hanging="480"/>
        <w:jc w:val="both"/>
        <w:rPr>
          <w:sz w:val="18"/>
        </w:rPr>
      </w:pPr>
      <w:r>
        <w:rPr>
          <w:color w:val="221815"/>
          <w:spacing w:val="3"/>
          <w:sz w:val="18"/>
        </w:rPr>
        <w:t>淘汰</w:t>
      </w:r>
      <w:r>
        <w:rPr>
          <w:rFonts w:ascii="Microsoft Sans Serif" w:hAnsi="Microsoft Sans Serif" w:eastAsia="Microsoft Sans Serif"/>
          <w:color w:val="221815"/>
          <w:spacing w:val="7"/>
          <w:w w:val="109"/>
          <w:sz w:val="18"/>
        </w:rPr>
        <w:t>ThinkPad</w:t>
      </w:r>
      <w:r>
        <w:rPr>
          <w:color w:val="221815"/>
          <w:spacing w:val="3"/>
          <w:sz w:val="18"/>
        </w:rPr>
        <w:t>笔记本电脑中的大部分溴化阻燃剂及</w:t>
      </w:r>
      <w:r>
        <w:rPr>
          <w:color w:val="221815"/>
          <w:spacing w:val="-4"/>
          <w:sz w:val="18"/>
        </w:rPr>
        <w:t>聚氯乙烯物料。溴化阻燃剂用于电源线、缆线、</w:t>
      </w:r>
      <w:r>
        <w:rPr>
          <w:rFonts w:ascii="Microsoft Sans Serif" w:hAnsi="Microsoft Sans Serif" w:eastAsia="Microsoft Sans Serif"/>
          <w:color w:val="221815"/>
          <w:spacing w:val="1"/>
          <w:w w:val="109"/>
          <w:sz w:val="18"/>
        </w:rPr>
        <w:t>AC</w:t>
      </w:r>
      <w:r>
        <w:rPr>
          <w:color w:val="221815"/>
          <w:sz w:val="18"/>
        </w:rPr>
        <w:t>适</w:t>
      </w:r>
      <w:r>
        <w:rPr>
          <w:color w:val="221815"/>
          <w:spacing w:val="2"/>
          <w:sz w:val="18"/>
        </w:rPr>
        <w:t>配器、平面</w:t>
      </w:r>
      <w:r>
        <w:rPr>
          <w:rFonts w:ascii="Microsoft Sans Serif" w:hAnsi="Microsoft Sans Serif" w:eastAsia="Microsoft Sans Serif"/>
          <w:color w:val="221815"/>
          <w:spacing w:val="7"/>
          <w:w w:val="104"/>
          <w:sz w:val="18"/>
        </w:rPr>
        <w:t>ASMs</w:t>
      </w:r>
      <w:r>
        <w:rPr>
          <w:color w:val="221815"/>
          <w:spacing w:val="2"/>
          <w:sz w:val="18"/>
        </w:rPr>
        <w:t>、子卡、连接器及部分模块部件。</w:t>
      </w:r>
      <w:r>
        <w:rPr>
          <w:color w:val="221815"/>
          <w:spacing w:val="-4"/>
          <w:w w:val="101"/>
          <w:sz w:val="18"/>
        </w:rPr>
        <w:t>聚氯乙烯仅用于电源线及缆线。此外，所有Think</w:t>
      </w:r>
      <w:r>
        <w:rPr>
          <w:rFonts w:ascii="Microsoft Sans Serif" w:hAnsi="Microsoft Sans Serif" w:eastAsia="Microsoft Sans Serif"/>
          <w:color w:val="221815"/>
          <w:w w:val="107"/>
          <w:sz w:val="18"/>
        </w:rPr>
        <w:t>Pad</w:t>
      </w:r>
      <w:r>
        <w:rPr>
          <w:color w:val="221815"/>
          <w:spacing w:val="-4"/>
          <w:sz w:val="18"/>
        </w:rPr>
        <w:t>笔记本电脑配备低卤素印刷电路板。</w:t>
      </w:r>
    </w:p>
    <w:p>
      <w:pPr>
        <w:pStyle w:val="BodyText"/>
        <w:spacing w:before="8"/>
        <w:rPr>
          <w:sz w:val="17"/>
        </w:rPr>
      </w:pPr>
    </w:p>
    <w:p>
      <w:pPr>
        <w:pStyle w:val="ListParagraph"/>
        <w:numPr>
          <w:ilvl w:val="0"/>
          <w:numId w:val="49"/>
        </w:numPr>
        <w:tabs>
          <w:tab w:pos="900" w:val="left" w:leader="none"/>
        </w:tabs>
        <w:spacing w:line="228" w:lineRule="auto" w:before="0" w:after="0"/>
        <w:ind w:left="899" w:right="892" w:hanging="480"/>
        <w:jc w:val="both"/>
        <w:rPr>
          <w:sz w:val="18"/>
        </w:rPr>
      </w:pPr>
      <w:r>
        <w:rPr>
          <w:color w:val="221815"/>
          <w:spacing w:val="9"/>
          <w:sz w:val="18"/>
        </w:rPr>
        <w:t>所有联想商用显示器都符合</w:t>
      </w:r>
      <w:r>
        <w:rPr>
          <w:rFonts w:ascii="Microsoft Sans Serif" w:hAnsi="Microsoft Sans Serif" w:eastAsia="Microsoft Sans Serif"/>
          <w:color w:val="221815"/>
          <w:spacing w:val="14"/>
          <w:w w:val="105"/>
          <w:sz w:val="18"/>
        </w:rPr>
        <w:t>iNEMI</w:t>
      </w:r>
      <w:r>
        <w:rPr>
          <w:color w:val="221815"/>
          <w:spacing w:val="9"/>
          <w:sz w:val="18"/>
        </w:rPr>
        <w:t>的低卤素标准，</w:t>
      </w:r>
      <w:r>
        <w:rPr>
          <w:color w:val="221815"/>
          <w:spacing w:val="7"/>
          <w:sz w:val="18"/>
        </w:rPr>
        <w:t>低于</w:t>
      </w:r>
      <w:r>
        <w:rPr>
          <w:rFonts w:ascii="Microsoft Sans Serif" w:hAnsi="Microsoft Sans Serif" w:eastAsia="Microsoft Sans Serif"/>
          <w:color w:val="221815"/>
          <w:spacing w:val="11"/>
          <w:w w:val="108"/>
          <w:sz w:val="18"/>
        </w:rPr>
        <w:t>25</w:t>
      </w:r>
      <w:r>
        <w:rPr>
          <w:color w:val="221815"/>
          <w:spacing w:val="7"/>
          <w:sz w:val="18"/>
        </w:rPr>
        <w:t>克的印刷电路板组件（</w:t>
      </w:r>
      <w:r>
        <w:rPr>
          <w:rFonts w:ascii="Microsoft Sans Serif" w:hAnsi="Microsoft Sans Serif" w:eastAsia="Microsoft Sans Serif"/>
          <w:color w:val="221815"/>
          <w:spacing w:val="11"/>
          <w:w w:val="107"/>
          <w:sz w:val="18"/>
        </w:rPr>
        <w:t>PCBA</w:t>
      </w:r>
      <w:r>
        <w:rPr>
          <w:color w:val="221815"/>
          <w:spacing w:val="7"/>
          <w:sz w:val="18"/>
        </w:rPr>
        <w:t>）</w:t>
      </w:r>
      <w:r>
        <w:rPr>
          <w:color w:val="221815"/>
          <w:spacing w:val="5"/>
          <w:sz w:val="18"/>
        </w:rPr>
        <w:t>及外部缆线</w:t>
      </w:r>
      <w:r>
        <w:rPr>
          <w:color w:val="221815"/>
          <w:spacing w:val="3"/>
          <w:sz w:val="18"/>
        </w:rPr>
        <w:t>除外。</w:t>
      </w:r>
    </w:p>
    <w:p>
      <w:pPr>
        <w:spacing w:after="0" w:line="228" w:lineRule="auto"/>
        <w:jc w:val="both"/>
        <w:rPr>
          <w:sz w:val="18"/>
        </w:rPr>
        <w:sectPr>
          <w:type w:val="continuous"/>
          <w:pgSz w:w="11910" w:h="16840"/>
          <w:pgMar w:header="0" w:footer="488" w:top="720" w:bottom="280" w:left="0" w:right="240"/>
          <w:cols w:num="2" w:equalWidth="0">
            <w:col w:w="5634" w:space="40"/>
            <w:col w:w="5996"/>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9"/>
        <w:rPr>
          <w:sz w:val="12"/>
        </w:rPr>
      </w:pPr>
    </w:p>
    <w:p>
      <w:pPr>
        <w:spacing w:after="0"/>
        <w:rPr>
          <w:sz w:val="12"/>
        </w:rPr>
        <w:sectPr>
          <w:pgSz w:w="11910" w:h="16840"/>
          <w:pgMar w:header="0" w:footer="488" w:top="520" w:bottom="680" w:left="0" w:right="240"/>
        </w:sectPr>
      </w:pPr>
    </w:p>
    <w:p>
      <w:pPr>
        <w:pStyle w:val="BodyText"/>
        <w:spacing w:line="228" w:lineRule="auto" w:before="56"/>
        <w:ind w:left="1133"/>
        <w:jc w:val="both"/>
      </w:pPr>
      <w:r>
        <w:rPr>
          <w:color w:val="221815"/>
          <w:spacing w:val="-2"/>
        </w:rPr>
        <w:t>联想在所有产品线的全部机械塑料部件（如外罩、外壳</w:t>
      </w:r>
      <w:r>
        <w:rPr>
          <w:color w:val="221815"/>
          <w:spacing w:val="-2"/>
        </w:rPr>
        <w:t>）</w:t>
      </w:r>
      <w:r>
        <w:rPr>
          <w:color w:val="221815"/>
          <w:spacing w:val="-4"/>
        </w:rPr>
        <w:t>中已彻底停止使用溴化阻燃剂/聚氯乙烯。目前联想禁止对</w:t>
      </w:r>
      <w:r>
        <w:rPr>
          <w:color w:val="221815"/>
          <w:spacing w:val="-2"/>
        </w:rPr>
        <w:t>其任何部件故意添加以下物料：</w:t>
      </w:r>
    </w:p>
    <w:p>
      <w:pPr>
        <w:pStyle w:val="BodyText"/>
        <w:spacing w:before="12"/>
        <w:rPr>
          <w:sz w:val="21"/>
        </w:rPr>
      </w:pPr>
    </w:p>
    <w:p>
      <w:pPr>
        <w:pStyle w:val="ListParagraph"/>
        <w:numPr>
          <w:ilvl w:val="1"/>
          <w:numId w:val="49"/>
        </w:numPr>
        <w:tabs>
          <w:tab w:pos="1308" w:val="left" w:leader="none"/>
        </w:tabs>
        <w:spacing w:line="240" w:lineRule="auto" w:before="0" w:after="0"/>
        <w:ind w:left="1307" w:right="0" w:hanging="175"/>
        <w:jc w:val="left"/>
        <w:rPr>
          <w:sz w:val="18"/>
        </w:rPr>
      </w:pPr>
      <w:r>
        <w:rPr>
          <w:color w:val="221815"/>
          <w:spacing w:val="-4"/>
          <w:sz w:val="18"/>
        </w:rPr>
        <w:t>多溴化联苯（</w:t>
      </w:r>
      <w:r>
        <w:rPr>
          <w:rFonts w:ascii="Microsoft Sans Serif" w:hAnsi="Microsoft Sans Serif" w:eastAsia="Microsoft Sans Serif"/>
          <w:color w:val="221815"/>
          <w:spacing w:val="-4"/>
          <w:sz w:val="18"/>
        </w:rPr>
        <w:t>PBBs</w:t>
      </w:r>
      <w:r>
        <w:rPr>
          <w:color w:val="221815"/>
          <w:spacing w:val="-4"/>
          <w:sz w:val="18"/>
        </w:rPr>
        <w:t>）</w:t>
      </w:r>
    </w:p>
    <w:p>
      <w:pPr>
        <w:pStyle w:val="BodyText"/>
        <w:spacing w:before="8"/>
        <w:rPr>
          <w:sz w:val="15"/>
        </w:rPr>
      </w:pPr>
    </w:p>
    <w:p>
      <w:pPr>
        <w:pStyle w:val="ListParagraph"/>
        <w:numPr>
          <w:ilvl w:val="1"/>
          <w:numId w:val="49"/>
        </w:numPr>
        <w:tabs>
          <w:tab w:pos="1308" w:val="left" w:leader="none"/>
        </w:tabs>
        <w:spacing w:line="240" w:lineRule="auto" w:before="1" w:after="0"/>
        <w:ind w:left="1307" w:right="0" w:hanging="175"/>
        <w:jc w:val="left"/>
        <w:rPr>
          <w:sz w:val="18"/>
        </w:rPr>
      </w:pPr>
      <w:r>
        <w:rPr>
          <w:color w:val="221815"/>
          <w:spacing w:val="-4"/>
          <w:position w:val="1"/>
          <w:sz w:val="18"/>
        </w:rPr>
        <w:t>多溴联苯醚（</w:t>
      </w:r>
      <w:r>
        <w:rPr>
          <w:rFonts w:ascii="Microsoft Sans Serif" w:hAnsi="Microsoft Sans Serif" w:eastAsia="Microsoft Sans Serif"/>
          <w:color w:val="221815"/>
          <w:spacing w:val="-4"/>
          <w:position w:val="1"/>
          <w:sz w:val="18"/>
        </w:rPr>
        <w:t>PBDEs</w:t>
      </w:r>
      <w:r>
        <w:rPr>
          <w:color w:val="221815"/>
          <w:spacing w:val="-4"/>
          <w:position w:val="1"/>
          <w:sz w:val="18"/>
        </w:rPr>
        <w:t>）</w:t>
      </w:r>
    </w:p>
    <w:p>
      <w:pPr>
        <w:pStyle w:val="BodyText"/>
        <w:spacing w:before="7"/>
        <w:rPr>
          <w:sz w:val="17"/>
        </w:rPr>
      </w:pPr>
    </w:p>
    <w:p>
      <w:pPr>
        <w:pStyle w:val="ListParagraph"/>
        <w:numPr>
          <w:ilvl w:val="1"/>
          <w:numId w:val="49"/>
        </w:numPr>
        <w:tabs>
          <w:tab w:pos="1308" w:val="left" w:leader="none"/>
        </w:tabs>
        <w:spacing w:line="240" w:lineRule="auto" w:before="0" w:after="0"/>
        <w:ind w:left="1307" w:right="0" w:hanging="175"/>
        <w:jc w:val="left"/>
        <w:rPr>
          <w:sz w:val="18"/>
        </w:rPr>
      </w:pPr>
      <w:r>
        <w:rPr>
          <w:color w:val="221815"/>
          <w:spacing w:val="-6"/>
          <w:sz w:val="18"/>
        </w:rPr>
        <w:t>十溴联苯醚</w:t>
      </w:r>
    </w:p>
    <w:p>
      <w:pPr>
        <w:pStyle w:val="BodyText"/>
        <w:rPr>
          <w:sz w:val="14"/>
        </w:rPr>
      </w:pPr>
    </w:p>
    <w:p>
      <w:pPr>
        <w:pStyle w:val="BodyText"/>
        <w:spacing w:line="228" w:lineRule="auto"/>
        <w:ind w:left="1133"/>
        <w:jc w:val="both"/>
      </w:pPr>
      <w:r>
        <w:rPr>
          <w:color w:val="221815"/>
          <w:spacing w:val="1"/>
        </w:rPr>
        <w:t>随着可接受替代物料的出现，联想计划针对整个</w:t>
      </w:r>
      <w:r>
        <w:rPr>
          <w:rFonts w:ascii="Microsoft Sans Serif" w:eastAsia="Microsoft Sans Serif"/>
          <w:color w:val="221815"/>
          <w:spacing w:val="5"/>
          <w:w w:val="110"/>
        </w:rPr>
        <w:t>Think</w:t>
      </w:r>
      <w:r>
        <w:rPr>
          <w:color w:val="221815"/>
          <w:spacing w:val="-13"/>
        </w:rPr>
        <w:t>及</w:t>
      </w:r>
      <w:r>
        <w:rPr>
          <w:color w:val="221815"/>
        </w:rPr>
        <w:t> </w:t>
      </w:r>
      <w:r>
        <w:rPr>
          <w:rFonts w:ascii="Microsoft Sans Serif" w:eastAsia="Microsoft Sans Serif"/>
          <w:color w:val="221815"/>
          <w:spacing w:val="2"/>
          <w:w w:val="109"/>
        </w:rPr>
        <w:t>Idea</w:t>
      </w:r>
      <w:r>
        <w:rPr>
          <w:color w:val="221815"/>
          <w:spacing w:val="-2"/>
        </w:rPr>
        <w:t>系列产品使用更多不含溴化阻燃剂及聚氯乙烯物料的</w:t>
      </w:r>
      <w:r>
        <w:rPr>
          <w:color w:val="221815"/>
          <w:spacing w:val="-3"/>
          <w:w w:val="100"/>
        </w:rPr>
        <w:t>部件及材料，制定所有新产品将不再使用溴化阻燃剂/聚氯</w:t>
      </w:r>
      <w:r>
        <w:rPr>
          <w:color w:val="221815"/>
          <w:spacing w:val="6"/>
        </w:rPr>
        <w:t>乙烯物料的目标，并为之努力。我们将继续与供应商合</w:t>
      </w:r>
      <w:r>
        <w:rPr>
          <w:color w:val="221815"/>
          <w:spacing w:val="5"/>
        </w:rPr>
        <w:t>作，试行全新的不含溴化阻燃剂及聚氯乙烯物料的应用。</w:t>
      </w:r>
      <w:r>
        <w:rPr>
          <w:color w:val="221815"/>
          <w:spacing w:val="-1"/>
        </w:rPr>
        <w:t>这些物料能否被淘汰取决于是否可以找到符合联想技术、</w:t>
      </w:r>
      <w:r>
        <w:rPr>
          <w:color w:val="221815"/>
          <w:spacing w:val="-4"/>
        </w:rPr>
        <w:t>质量、环境、健康及安全标准的合适替代品。</w:t>
      </w:r>
    </w:p>
    <w:p>
      <w:pPr>
        <w:pStyle w:val="BodyText"/>
        <w:spacing w:before="10"/>
        <w:rPr>
          <w:sz w:val="17"/>
        </w:rPr>
      </w:pPr>
    </w:p>
    <w:p>
      <w:pPr>
        <w:pStyle w:val="BodyText"/>
        <w:spacing w:line="228" w:lineRule="auto"/>
        <w:ind w:left="1133"/>
        <w:jc w:val="both"/>
      </w:pPr>
      <w:r>
        <w:rPr>
          <w:color w:val="221815"/>
          <w:spacing w:val="-2"/>
        </w:rPr>
        <w:t>我们确定了一份符合环保要求的材料与物料清单。此类物</w:t>
      </w:r>
      <w:r>
        <w:rPr>
          <w:color w:val="221815"/>
          <w:spacing w:val="-2"/>
        </w:rPr>
        <w:t>料可作为未来应对更多限制措施时的备用。我们同时还要</w:t>
      </w:r>
      <w:r>
        <w:rPr>
          <w:color w:val="221815"/>
          <w:spacing w:val="-2"/>
        </w:rPr>
        <w:t>求供应商担负汇报使用此类物料情况的责任。通过绿色数</w:t>
      </w:r>
      <w:r>
        <w:rPr>
          <w:color w:val="221815"/>
        </w:rPr>
        <w:t>据交换（</w:t>
      </w:r>
      <w:r>
        <w:rPr>
          <w:rFonts w:ascii="Microsoft Sans Serif" w:eastAsia="Microsoft Sans Serif"/>
          <w:color w:val="221815"/>
        </w:rPr>
        <w:t>GDX</w:t>
      </w:r>
      <w:r>
        <w:rPr>
          <w:color w:val="221815"/>
        </w:rPr>
        <w:t>）所提交的行业标准</w:t>
      </w:r>
      <w:r>
        <w:rPr>
          <w:rFonts w:ascii="Microsoft Sans Serif" w:eastAsia="Microsoft Sans Serif"/>
          <w:color w:val="221815"/>
        </w:rPr>
        <w:t>IPC 1752A XML</w:t>
      </w:r>
      <w:r>
        <w:rPr>
          <w:color w:val="221815"/>
        </w:rPr>
        <w:t>全物</w:t>
      </w:r>
      <w:r>
        <w:rPr>
          <w:color w:val="221815"/>
          <w:spacing w:val="-2"/>
        </w:rPr>
        <w:t>料申报表（</w:t>
      </w:r>
      <w:r>
        <w:rPr>
          <w:rFonts w:ascii="Microsoft Sans Serif" w:eastAsia="Microsoft Sans Serif"/>
          <w:color w:val="221815"/>
          <w:spacing w:val="-2"/>
        </w:rPr>
        <w:t>FMD</w:t>
      </w:r>
      <w:r>
        <w:rPr>
          <w:color w:val="221815"/>
          <w:spacing w:val="-2"/>
        </w:rPr>
        <w:t>），是确认合规及问题物料超过规定水平</w:t>
      </w:r>
      <w:r>
        <w:rPr>
          <w:color w:val="221815"/>
          <w:spacing w:val="-2"/>
        </w:rPr>
        <w:t>时首选的汇报格式。</w:t>
      </w:r>
    </w:p>
    <w:p>
      <w:pPr>
        <w:pStyle w:val="BodyText"/>
        <w:spacing w:before="16"/>
        <w:rPr>
          <w:sz w:val="16"/>
        </w:rPr>
      </w:pPr>
    </w:p>
    <w:p>
      <w:pPr>
        <w:pStyle w:val="BodyText"/>
        <w:spacing w:line="306" w:lineRule="exact"/>
        <w:ind w:left="1133"/>
      </w:pPr>
      <w:r>
        <w:rPr>
          <w:color w:val="221815"/>
          <w:spacing w:val="-2"/>
        </w:rPr>
        <w:t>材料、物料大数据集</w:t>
      </w:r>
    </w:p>
    <w:p>
      <w:pPr>
        <w:pStyle w:val="BodyText"/>
        <w:spacing w:line="228" w:lineRule="auto" w:before="4"/>
        <w:ind w:left="1133"/>
        <w:jc w:val="both"/>
      </w:pPr>
      <w:r>
        <w:rPr>
          <w:color w:val="221815"/>
          <w:spacing w:val="-3"/>
        </w:rPr>
        <w:t>截至</w:t>
      </w:r>
      <w:r>
        <w:rPr>
          <w:rFonts w:ascii="Microsoft Sans Serif" w:eastAsia="Microsoft Sans Serif"/>
          <w:color w:val="221815"/>
          <w:w w:val="114"/>
        </w:rPr>
        <w:t>2019/20</w:t>
      </w:r>
      <w:r>
        <w:rPr>
          <w:color w:val="221815"/>
          <w:spacing w:val="-3"/>
        </w:rPr>
        <w:t>财年末，联想</w:t>
      </w:r>
      <w:r>
        <w:rPr>
          <w:rFonts w:ascii="Microsoft Sans Serif" w:eastAsia="Microsoft Sans Serif"/>
          <w:color w:val="221815"/>
          <w:w w:val="106"/>
        </w:rPr>
        <w:t>FMD</w:t>
      </w:r>
      <w:r>
        <w:rPr>
          <w:color w:val="221815"/>
          <w:spacing w:val="-3"/>
        </w:rPr>
        <w:t>系统已累积超过</w:t>
      </w:r>
      <w:r>
        <w:rPr>
          <w:rFonts w:ascii="Microsoft Sans Serif" w:eastAsia="Microsoft Sans Serif"/>
          <w:color w:val="221815"/>
          <w:w w:val="121"/>
        </w:rPr>
        <w:t>50,000</w:t>
      </w:r>
      <w:r>
        <w:rPr>
          <w:color w:val="221815"/>
          <w:spacing w:val="-1"/>
        </w:rPr>
        <w:t>件部件的全物料信息，形成材料、物料的大数据集。该大数据集是协助结构设计及优化、分析材料及机械性能和提</w:t>
      </w:r>
      <w:r>
        <w:rPr>
          <w:color w:val="221815"/>
          <w:spacing w:val="-4"/>
        </w:rPr>
        <w:t>高产品可靠性的一个重要工具。</w:t>
      </w:r>
    </w:p>
    <w:p>
      <w:pPr>
        <w:pStyle w:val="BodyText"/>
        <w:spacing w:line="228" w:lineRule="auto" w:before="57"/>
        <w:ind w:left="359" w:right="847"/>
        <w:jc w:val="both"/>
      </w:pPr>
      <w:r>
        <w:rPr/>
        <w:br w:type="column"/>
      </w:r>
      <w:r>
        <w:rPr>
          <w:color w:val="221815"/>
          <w:spacing w:val="-2"/>
        </w:rPr>
        <w:t>仅</w:t>
      </w:r>
      <w:r>
        <w:rPr>
          <w:color w:val="221815"/>
          <w:spacing w:val="-2"/>
        </w:rPr>
        <w:t>2.4%</w:t>
      </w:r>
      <w:r>
        <w:rPr>
          <w:color w:val="221815"/>
          <w:spacing w:val="-2"/>
        </w:rPr>
        <w:t>的组件供应商没有提供全物料申报表，一般是出于安</w:t>
      </w:r>
      <w:r>
        <w:rPr>
          <w:color w:val="221815"/>
          <w:spacing w:val="-4"/>
        </w:rPr>
        <w:t>全或知识产权原因。尽管我们允许保密数据，但我们对供应商的要求保持一致。我们将继续执行全物料申报的程序。不提供</w:t>
      </w:r>
      <w:r>
        <w:rPr>
          <w:color w:val="221815"/>
          <w:spacing w:val="-2"/>
        </w:rPr>
        <w:t>全物料申报的供应商须确保其组件符合其自身的物料申报格</w:t>
      </w:r>
      <w:r>
        <w:rPr>
          <w:color w:val="221815"/>
        </w:rPr>
        <w:t>式、</w:t>
      </w:r>
      <w:r>
        <w:rPr>
          <w:rFonts w:ascii="Microsoft Sans Serif" w:eastAsia="Microsoft Sans Serif"/>
          <w:color w:val="221815"/>
        </w:rPr>
        <w:t>IEC 62474</w:t>
      </w:r>
      <w:r>
        <w:rPr>
          <w:color w:val="221815"/>
        </w:rPr>
        <w:t>声明、测试报告或自行声明。</w:t>
      </w:r>
    </w:p>
    <w:p>
      <w:pPr>
        <w:pStyle w:val="BodyText"/>
        <w:spacing w:before="8"/>
        <w:rPr>
          <w:sz w:val="17"/>
        </w:rPr>
      </w:pPr>
    </w:p>
    <w:p>
      <w:pPr>
        <w:pStyle w:val="BodyText"/>
        <w:spacing w:line="228" w:lineRule="auto"/>
        <w:ind w:left="359" w:right="841"/>
        <w:jc w:val="both"/>
      </w:pPr>
      <w:r>
        <w:rPr>
          <w:color w:val="221815"/>
          <w:spacing w:val="-4"/>
        </w:rPr>
        <w:t>联想大数据是联想设计和研发工作的重要基础，尤其是在材料</w:t>
      </w:r>
      <w:r>
        <w:rPr>
          <w:color w:val="221815"/>
          <w:spacing w:val="2"/>
        </w:rPr>
        <w:t>环境健康及安全分析方面，因联想多数产品包括</w:t>
      </w:r>
      <w:r>
        <w:rPr>
          <w:rFonts w:ascii="Microsoft Sans Serif" w:eastAsia="Microsoft Sans Serif"/>
          <w:color w:val="221815"/>
          <w:spacing w:val="6"/>
          <w:w w:val="121"/>
        </w:rPr>
        <w:t>200</w:t>
      </w:r>
      <w:r>
        <w:rPr>
          <w:color w:val="221815"/>
          <w:spacing w:val="2"/>
        </w:rPr>
        <w:t>至</w:t>
      </w:r>
      <w:r>
        <w:rPr>
          <w:rFonts w:ascii="Microsoft Sans Serif" w:eastAsia="Microsoft Sans Serif"/>
          <w:color w:val="221815"/>
          <w:spacing w:val="6"/>
          <w:w w:val="122"/>
        </w:rPr>
        <w:t>300</w:t>
      </w:r>
      <w:r>
        <w:rPr>
          <w:color w:val="221815"/>
          <w:spacing w:val="1"/>
        </w:rPr>
        <w:t>件部件，每个部件均有自己的</w:t>
      </w:r>
      <w:r>
        <w:rPr>
          <w:rFonts w:ascii="Microsoft Sans Serif" w:eastAsia="Microsoft Sans Serif"/>
          <w:color w:val="221815"/>
          <w:spacing w:val="5"/>
          <w:w w:val="107"/>
        </w:rPr>
        <w:t>F</w:t>
      </w:r>
      <w:r>
        <w:rPr>
          <w:rFonts w:ascii="Microsoft Sans Serif" w:eastAsia="Microsoft Sans Serif"/>
          <w:color w:val="221815"/>
          <w:spacing w:val="5"/>
          <w:w w:val="104"/>
        </w:rPr>
        <w:t>M</w:t>
      </w:r>
      <w:r>
        <w:rPr>
          <w:rFonts w:ascii="Microsoft Sans Serif" w:eastAsia="Microsoft Sans Serif"/>
          <w:color w:val="221815"/>
          <w:spacing w:val="5"/>
          <w:w w:val="108"/>
        </w:rPr>
        <w:t>D</w:t>
      </w:r>
      <w:r>
        <w:rPr>
          <w:color w:val="221815"/>
          <w:spacing w:val="1"/>
        </w:rPr>
        <w:t>，而数据集可快速精准地</w:t>
      </w:r>
      <w:r>
        <w:rPr>
          <w:color w:val="221815"/>
          <w:spacing w:val="-1"/>
        </w:rPr>
        <w:t>汇集部件的</w:t>
      </w:r>
      <w:r>
        <w:rPr>
          <w:rFonts w:ascii="Microsoft Sans Serif" w:eastAsia="Microsoft Sans Serif"/>
          <w:color w:val="221815"/>
          <w:spacing w:val="3"/>
          <w:w w:val="106"/>
        </w:rPr>
        <w:t>FMD</w:t>
      </w:r>
      <w:r>
        <w:rPr>
          <w:color w:val="221815"/>
          <w:spacing w:val="-2"/>
        </w:rPr>
        <w:t>。</w:t>
      </w:r>
      <w:r>
        <w:rPr>
          <w:rFonts w:ascii="Microsoft Sans Serif" w:eastAsia="Microsoft Sans Serif"/>
          <w:color w:val="221815"/>
          <w:spacing w:val="3"/>
          <w:w w:val="114"/>
        </w:rPr>
        <w:t>2019/20</w:t>
      </w:r>
      <w:r>
        <w:rPr>
          <w:color w:val="221815"/>
          <w:spacing w:val="-1"/>
        </w:rPr>
        <w:t>财年，联想继续实施一项全球生</w:t>
      </w:r>
      <w:r>
        <w:rPr>
          <w:color w:val="221815"/>
        </w:rPr>
        <w:t>态设计计划，以减少</w:t>
      </w:r>
      <w:r>
        <w:rPr>
          <w:rFonts w:ascii="Microsoft Sans Serif" w:eastAsia="Microsoft Sans Serif"/>
          <w:color w:val="221815"/>
          <w:spacing w:val="4"/>
          <w:w w:val="101"/>
        </w:rPr>
        <w:t>PC</w:t>
      </w:r>
      <w:r>
        <w:rPr>
          <w:color w:val="221815"/>
        </w:rPr>
        <w:t>机产品的持久性有机污染物。该计划</w:t>
      </w:r>
      <w:r>
        <w:rPr>
          <w:color w:val="221815"/>
          <w:spacing w:val="-4"/>
        </w:rPr>
        <w:t>包括与机构及行业协会进行联合研究，使我们的材料及物料大数据集成为机构及行业协会的重要工具。</w:t>
      </w:r>
    </w:p>
    <w:p>
      <w:pPr>
        <w:pStyle w:val="BodyText"/>
        <w:spacing w:before="10"/>
        <w:rPr>
          <w:sz w:val="17"/>
        </w:rPr>
      </w:pPr>
    </w:p>
    <w:p>
      <w:pPr>
        <w:pStyle w:val="BodyText"/>
        <w:spacing w:line="228" w:lineRule="auto"/>
        <w:ind w:left="359" w:right="849"/>
        <w:jc w:val="both"/>
      </w:pPr>
      <w:r>
        <w:rPr>
          <w:color w:val="221815"/>
          <w:spacing w:val="-4"/>
        </w:rPr>
        <w:t>我们可以通过符合行业标准的IT生态声明表格告知客户产品的</w:t>
      </w:r>
      <w:r>
        <w:rPr>
          <w:color w:val="221815"/>
          <w:spacing w:val="-4"/>
        </w:rPr>
        <w:t>环保属性及对适用法律和法规的遵守情况。新推出产品声明发</w:t>
      </w:r>
      <w:hyperlink r:id="rId509">
        <w:r>
          <w:rPr>
            <w:color w:val="221815"/>
            <w:spacing w:val="-2"/>
          </w:rPr>
          <w:t>布于联想的环保网站：</w:t>
        </w:r>
        <w:r>
          <w:rPr>
            <w:rFonts w:ascii="Microsoft Sans Serif" w:eastAsia="Microsoft Sans Serif"/>
            <w:color w:val="4A89C9"/>
            <w:spacing w:val="-2"/>
            <w:u w:val="single" w:color="4A89C9"/>
          </w:rPr>
          <w:t>www.lenovo.com/ecodeclara-</w:t>
        </w:r>
        <w:r>
          <w:rPr>
            <w:rFonts w:ascii="Microsoft Sans Serif" w:eastAsia="Microsoft Sans Serif"/>
            <w:color w:val="4A89C9"/>
            <w:spacing w:val="80"/>
          </w:rPr>
          <w:t>    </w:t>
        </w:r>
        <w:r>
          <w:rPr>
            <w:rFonts w:ascii="Microsoft Sans Serif" w:eastAsia="Microsoft Sans Serif"/>
            <w:color w:val="4A89C9"/>
            <w:spacing w:val="-2"/>
            <w:u w:val="single" w:color="4A89C9"/>
          </w:rPr>
          <w:t>tion</w:t>
        </w:r>
        <w:r>
          <w:rPr>
            <w:color w:val="221815"/>
            <w:spacing w:val="-2"/>
          </w:rPr>
          <w:t>。</w:t>
        </w:r>
      </w:hyperlink>
    </w:p>
    <w:p>
      <w:pPr>
        <w:pStyle w:val="BodyText"/>
        <w:spacing w:before="7"/>
        <w:rPr>
          <w:sz w:val="17"/>
        </w:rPr>
      </w:pPr>
    </w:p>
    <w:p>
      <w:pPr>
        <w:pStyle w:val="BodyText"/>
        <w:spacing w:line="228" w:lineRule="auto"/>
        <w:ind w:left="359" w:right="837"/>
        <w:jc w:val="both"/>
      </w:pPr>
      <w:r>
        <w:rPr>
          <w:color w:val="221815"/>
          <w:spacing w:val="-4"/>
        </w:rPr>
        <w:t>与我们的预防措施一致，我们不断分析监管环境，同时在评估</w:t>
      </w:r>
      <w:r>
        <w:rPr>
          <w:color w:val="221815"/>
          <w:spacing w:val="-2"/>
        </w:rPr>
        <w:t>我们的产品对健康与环境的潜在影响时会考虑从客户、监管</w:t>
      </w:r>
      <w:r>
        <w:rPr>
          <w:color w:val="221815"/>
          <w:spacing w:val="9"/>
        </w:rPr>
        <w:t>人员及其它利益相关方所收集到的信息。我们权衡此类信</w:t>
      </w:r>
      <w:r>
        <w:rPr>
          <w:color w:val="221815"/>
          <w:spacing w:val="-2"/>
        </w:rPr>
        <w:t>息，从而确定限制物料，以及那些需要追踪以用作报告和考</w:t>
      </w:r>
      <w:r>
        <w:rPr>
          <w:color w:val="221815"/>
          <w:spacing w:val="-2"/>
        </w:rPr>
        <w:t>虑未来限制的物料。</w:t>
      </w:r>
    </w:p>
    <w:p>
      <w:pPr>
        <w:spacing w:after="0" w:line="228" w:lineRule="auto"/>
        <w:jc w:val="both"/>
        <w:sectPr>
          <w:type w:val="continuous"/>
          <w:pgSz w:w="11910" w:h="16840"/>
          <w:pgMar w:header="0" w:footer="488" w:top="720" w:bottom="280" w:left="0" w:right="240"/>
          <w:cols w:num="2" w:equalWidth="0">
            <w:col w:w="5635" w:space="40"/>
            <w:col w:w="5995"/>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7"/>
        <w:rPr>
          <w:sz w:val="12"/>
        </w:rPr>
      </w:pPr>
    </w:p>
    <w:p>
      <w:pPr>
        <w:spacing w:after="0"/>
        <w:rPr>
          <w:sz w:val="12"/>
        </w:rPr>
        <w:sectPr>
          <w:pgSz w:w="11910" w:h="16840"/>
          <w:pgMar w:header="0" w:footer="488" w:top="520" w:bottom="680" w:left="0" w:right="240"/>
        </w:sectPr>
      </w:pPr>
    </w:p>
    <w:p>
      <w:pPr>
        <w:pStyle w:val="Heading6"/>
        <w:spacing w:line="335" w:lineRule="exact" w:before="41"/>
      </w:pPr>
      <w:r>
        <w:rPr>
          <w:color w:val="4A89C9"/>
          <w:spacing w:val="-2"/>
        </w:rPr>
        <w:t>产品能源效率</w:t>
      </w:r>
    </w:p>
    <w:p>
      <w:pPr>
        <w:pStyle w:val="BodyText"/>
        <w:spacing w:line="293" w:lineRule="exact"/>
        <w:ind w:left="1133"/>
      </w:pPr>
      <w:r>
        <w:rPr>
          <w:color w:val="221815"/>
          <w:spacing w:val="-1"/>
        </w:rPr>
        <w:t>产品能源效率一直备受关注。通过与其它原始设备制造商</w:t>
      </w:r>
    </w:p>
    <w:p>
      <w:pPr>
        <w:pStyle w:val="BodyText"/>
        <w:spacing w:line="228" w:lineRule="auto" w:before="3"/>
        <w:ind w:left="1133" w:right="13"/>
        <w:jc w:val="both"/>
      </w:pPr>
      <w:r>
        <w:rPr>
          <w:color w:val="221815"/>
          <w:spacing w:val="4"/>
        </w:rPr>
        <w:t>（</w:t>
      </w:r>
      <w:r>
        <w:rPr>
          <w:rFonts w:ascii="Microsoft Sans Serif" w:eastAsia="Microsoft Sans Serif"/>
          <w:color w:val="221815"/>
          <w:spacing w:val="4"/>
          <w:w w:val="104"/>
        </w:rPr>
        <w:t>OEM</w:t>
      </w:r>
      <w:r>
        <w:rPr>
          <w:color w:val="221815"/>
          <w:spacing w:val="4"/>
        </w:rPr>
        <w:t>）及行业利益相关方工作小组的合作，现有及已</w:t>
      </w:r>
      <w:r>
        <w:rPr>
          <w:color w:val="221815"/>
          <w:spacing w:val="-1"/>
        </w:rPr>
        <w:t>建议的全球信息科技产品能源效益政策、规定及要求均与目前及未来的技术相核查。我们将这些成果用于开发尖端</w:t>
      </w:r>
      <w:r>
        <w:rPr>
          <w:color w:val="221815"/>
        </w:rPr>
        <w:t>产品，运营效率得以大幅提升。</w:t>
      </w:r>
    </w:p>
    <w:p>
      <w:pPr>
        <w:pStyle w:val="BodyText"/>
        <w:spacing w:before="7"/>
        <w:rPr>
          <w:sz w:val="17"/>
        </w:rPr>
      </w:pPr>
    </w:p>
    <w:p>
      <w:pPr>
        <w:pStyle w:val="BodyText"/>
        <w:spacing w:line="228" w:lineRule="auto" w:before="1"/>
        <w:ind w:left="1133"/>
        <w:jc w:val="both"/>
      </w:pPr>
      <w:r>
        <w:rPr/>
        <w:pict>
          <v:group style="position:absolute;margin-left:56.692101pt;margin-top:112.081406pt;width:481.9pt;height:151.950pt;mso-position-horizontal-relative:page;mso-position-vertical-relative:paragraph;z-index:15881216" id="docshapegroup1371" coordorigin="1134,2242" coordsize="9638,3039">
            <v:shape style="position:absolute;left:1133;top:2241;width:9638;height:2982" type="#_x0000_t75" id="docshape1372" stroked="false">
              <v:imagedata r:id="rId510" o:title=""/>
            </v:shape>
            <v:rect style="position:absolute;left:8503;top:5223;width:2268;height:57" id="docshape1373" filled="true" fillcolor="#4a89c9" stroked="false">
              <v:fill type="solid"/>
            </v:rect>
            <w10:wrap type="none"/>
          </v:group>
        </w:pict>
      </w:r>
      <w:r>
        <w:rPr>
          <w:color w:val="221815"/>
        </w:rPr>
        <w:t>进行中的监管活动包括更新</w:t>
      </w:r>
      <w:r>
        <w:rPr>
          <w:rFonts w:ascii="Microsoft Sans Serif" w:hAnsi="Microsoft Sans Serif" w:eastAsia="Microsoft Sans Serif"/>
          <w:color w:val="221815"/>
          <w:w w:val="103"/>
        </w:rPr>
        <w:t>ENERGY</w:t>
      </w:r>
      <w:r>
        <w:rPr>
          <w:rFonts w:ascii="Microsoft Sans Serif" w:hAnsi="Microsoft Sans Serif" w:eastAsia="Microsoft Sans Serif"/>
          <w:color w:val="221815"/>
          <w:spacing w:val="17"/>
        </w:rPr>
        <w:t> </w:t>
      </w:r>
      <w:r>
        <w:rPr>
          <w:rFonts w:ascii="Microsoft Sans Serif" w:hAnsi="Microsoft Sans Serif" w:eastAsia="Microsoft Sans Serif"/>
          <w:color w:val="221815"/>
          <w:w w:val="105"/>
        </w:rPr>
        <w:t>STAR</w:t>
      </w:r>
      <w:r>
        <w:rPr>
          <w:rFonts w:ascii="Microsoft Sans Serif" w:hAnsi="Microsoft Sans Serif" w:eastAsia="Microsoft Sans Serif"/>
          <w:color w:val="221815"/>
          <w:w w:val="103"/>
          <w:vertAlign w:val="superscript"/>
        </w:rPr>
        <w:t>®</w:t>
      </w:r>
      <w:r>
        <w:rPr>
          <w:color w:val="221815"/>
          <w:vertAlign w:val="baseline"/>
        </w:rPr>
        <w:t>项目规格、</w:t>
      </w:r>
      <w:r>
        <w:rPr>
          <w:color w:val="221815"/>
          <w:spacing w:val="5"/>
          <w:vertAlign w:val="baseline"/>
        </w:rPr>
        <w:t>美国能源部（</w:t>
      </w:r>
      <w:r>
        <w:rPr>
          <w:rFonts w:ascii="Microsoft Sans Serif" w:hAnsi="Microsoft Sans Serif" w:eastAsia="Microsoft Sans Serif"/>
          <w:color w:val="221815"/>
          <w:spacing w:val="5"/>
          <w:w w:val="106"/>
          <w:vertAlign w:val="baseline"/>
        </w:rPr>
        <w:t>DOE</w:t>
      </w:r>
      <w:r>
        <w:rPr>
          <w:color w:val="221815"/>
          <w:spacing w:val="5"/>
          <w:vertAlign w:val="baseline"/>
        </w:rPr>
        <w:t>）电器与设备标准、加州电器能效法</w:t>
      </w:r>
      <w:r>
        <w:rPr>
          <w:color w:val="221815"/>
          <w:spacing w:val="2"/>
          <w:vertAlign w:val="baseline"/>
        </w:rPr>
        <w:t>规、中国</w:t>
      </w:r>
      <w:r>
        <w:rPr>
          <w:rFonts w:ascii="Microsoft Sans Serif" w:hAnsi="Microsoft Sans Serif" w:eastAsia="Microsoft Sans Serif"/>
          <w:color w:val="221815"/>
          <w:spacing w:val="2"/>
          <w:w w:val="104"/>
          <w:vertAlign w:val="baseline"/>
        </w:rPr>
        <w:t>CEL</w:t>
      </w:r>
      <w:r>
        <w:rPr>
          <w:color w:val="221815"/>
          <w:spacing w:val="2"/>
          <w:vertAlign w:val="baseline"/>
        </w:rPr>
        <w:t>及</w:t>
      </w:r>
      <w:r>
        <w:rPr>
          <w:rFonts w:ascii="Microsoft Sans Serif" w:hAnsi="Microsoft Sans Serif" w:eastAsia="Microsoft Sans Serif"/>
          <w:color w:val="221815"/>
          <w:spacing w:val="2"/>
          <w:w w:val="101"/>
          <w:vertAlign w:val="baseline"/>
        </w:rPr>
        <w:t>CECP</w:t>
      </w:r>
      <w:r>
        <w:rPr>
          <w:color w:val="221815"/>
          <w:spacing w:val="2"/>
          <w:vertAlign w:val="baseline"/>
        </w:rPr>
        <w:t>标准、欧盟生态设计（</w:t>
      </w:r>
      <w:r>
        <w:rPr>
          <w:rFonts w:ascii="Microsoft Sans Serif" w:hAnsi="Microsoft Sans Serif" w:eastAsia="Microsoft Sans Serif"/>
          <w:color w:val="221815"/>
          <w:spacing w:val="2"/>
          <w:w w:val="104"/>
          <w:vertAlign w:val="baseline"/>
        </w:rPr>
        <w:t>ErP</w:t>
      </w:r>
      <w:r>
        <w:rPr>
          <w:color w:val="221815"/>
          <w:spacing w:val="2"/>
          <w:vertAlign w:val="baseline"/>
        </w:rPr>
        <w:t>）规定</w:t>
      </w:r>
      <w:r>
        <w:rPr>
          <w:color w:val="221815"/>
          <w:spacing w:val="19"/>
          <w:vertAlign w:val="baseline"/>
        </w:rPr>
        <w:t>及其它一系列新协议及规定。</w:t>
      </w:r>
      <w:r>
        <w:rPr>
          <w:rFonts w:ascii="Microsoft Sans Serif" w:hAnsi="Microsoft Sans Serif" w:eastAsia="Microsoft Sans Serif"/>
          <w:color w:val="221815"/>
          <w:spacing w:val="21"/>
          <w:w w:val="118"/>
          <w:vertAlign w:val="baseline"/>
        </w:rPr>
        <w:t>202</w:t>
      </w:r>
      <w:r>
        <w:rPr>
          <w:rFonts w:ascii="Microsoft Sans Serif" w:hAnsi="Microsoft Sans Serif" w:eastAsia="Microsoft Sans Serif"/>
          <w:color w:val="221815"/>
          <w:w w:val="118"/>
          <w:vertAlign w:val="baseline"/>
        </w:rPr>
        <w:t>0</w:t>
      </w:r>
      <w:r>
        <w:rPr>
          <w:rFonts w:ascii="Microsoft Sans Serif" w:hAnsi="Microsoft Sans Serif" w:eastAsia="Microsoft Sans Serif"/>
          <w:color w:val="221815"/>
          <w:spacing w:val="-27"/>
          <w:vertAlign w:val="baseline"/>
        </w:rPr>
        <w:t> </w:t>
      </w:r>
      <w:r>
        <w:rPr>
          <w:color w:val="221815"/>
          <w:spacing w:val="19"/>
          <w:w w:val="108"/>
          <w:vertAlign w:val="baseline"/>
        </w:rPr>
        <w:t>年，ENERG</w:t>
      </w:r>
      <w:r>
        <w:rPr>
          <w:color w:val="221815"/>
          <w:w w:val="108"/>
          <w:vertAlign w:val="baseline"/>
        </w:rPr>
        <w:t>Y</w:t>
      </w:r>
      <w:r>
        <w:rPr>
          <w:color w:val="221815"/>
          <w:spacing w:val="-31"/>
          <w:vertAlign w:val="baseline"/>
        </w:rPr>
        <w:t> </w:t>
      </w:r>
      <w:r>
        <w:rPr>
          <w:color w:val="221815"/>
          <w:spacing w:val="2"/>
          <w:w w:val="103"/>
          <w:vertAlign w:val="baseline"/>
        </w:rPr>
        <w:t>STAR采用了新的计算机规范（8</w:t>
      </w:r>
      <w:r>
        <w:rPr>
          <w:color w:val="221815"/>
          <w:spacing w:val="2"/>
          <w:w w:val="101"/>
          <w:vertAlign w:val="baseline"/>
        </w:rPr>
        <w:t>.0版本），该版本表明</w:t>
      </w:r>
      <w:r>
        <w:rPr>
          <w:color w:val="221815"/>
          <w:vertAlign w:val="baseline"/>
        </w:rPr>
        <w:t>台式机及一体型计算机能源效益以及性能参数的提高，性</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9"/>
        </w:rPr>
      </w:pPr>
    </w:p>
    <w:p>
      <w:pPr>
        <w:pStyle w:val="BodyText"/>
        <w:spacing w:line="228" w:lineRule="auto"/>
        <w:ind w:left="1133" w:right="15"/>
        <w:jc w:val="both"/>
      </w:pPr>
      <w:r>
        <w:rPr>
          <w:color w:val="221815"/>
          <w:spacing w:val="-1"/>
        </w:rPr>
        <w:t>联想产品的能源消耗及性能均符合中国、日本、美国、欧洲以及其它司法管辖区的能源效益要求。众多联想笔记本电脑、台式机、服务器及显示器产品均满足甚至超出目前</w:t>
      </w:r>
      <w:r>
        <w:rPr>
          <w:color w:val="221815"/>
          <w:spacing w:val="-4"/>
        </w:rPr>
        <w:t>的</w:t>
      </w:r>
      <w:r>
        <w:rPr>
          <w:rFonts w:ascii="Microsoft Sans Serif" w:hAnsi="Microsoft Sans Serif" w:eastAsia="Microsoft Sans Serif"/>
          <w:color w:val="221815"/>
          <w:spacing w:val="-4"/>
          <w:w w:val="103"/>
        </w:rPr>
        <w:t>ENERG</w:t>
      </w:r>
      <w:r>
        <w:rPr>
          <w:rFonts w:ascii="Microsoft Sans Serif" w:hAnsi="Microsoft Sans Serif" w:eastAsia="Microsoft Sans Serif"/>
          <w:color w:val="221815"/>
          <w:w w:val="103"/>
        </w:rPr>
        <w:t>Y</w:t>
      </w:r>
      <w:r>
        <w:rPr>
          <w:rFonts w:ascii="Microsoft Sans Serif" w:hAnsi="Microsoft Sans Serif" w:eastAsia="Microsoft Sans Serif"/>
          <w:color w:val="221815"/>
          <w:spacing w:val="9"/>
        </w:rPr>
        <w:t>  </w:t>
      </w:r>
      <w:r>
        <w:rPr>
          <w:rFonts w:ascii="Microsoft Sans Serif" w:hAnsi="Microsoft Sans Serif" w:eastAsia="Microsoft Sans Serif"/>
          <w:color w:val="221815"/>
          <w:spacing w:val="-4"/>
          <w:w w:val="105"/>
        </w:rPr>
        <w:t>STAR</w:t>
      </w:r>
      <w:r>
        <w:rPr>
          <w:rFonts w:ascii="Microsoft Sans Serif" w:hAnsi="Microsoft Sans Serif" w:eastAsia="Microsoft Sans Serif"/>
          <w:color w:val="221815"/>
          <w:spacing w:val="-3"/>
          <w:w w:val="103"/>
          <w:vertAlign w:val="superscript"/>
        </w:rPr>
        <w:t>®</w:t>
      </w:r>
      <w:r>
        <w:rPr>
          <w:color w:val="221815"/>
          <w:spacing w:val="-4"/>
          <w:vertAlign w:val="baseline"/>
        </w:rPr>
        <w:t>要求。符合</w:t>
      </w:r>
      <w:r>
        <w:rPr>
          <w:rFonts w:ascii="Microsoft Sans Serif" w:hAnsi="Microsoft Sans Serif" w:eastAsia="Microsoft Sans Serif"/>
          <w:color w:val="221815"/>
          <w:spacing w:val="-4"/>
          <w:w w:val="103"/>
          <w:vertAlign w:val="baseline"/>
        </w:rPr>
        <w:t>ENERG</w:t>
      </w:r>
      <w:r>
        <w:rPr>
          <w:rFonts w:ascii="Microsoft Sans Serif" w:hAnsi="Microsoft Sans Serif" w:eastAsia="Microsoft Sans Serif"/>
          <w:color w:val="221815"/>
          <w:w w:val="103"/>
          <w:vertAlign w:val="baseline"/>
        </w:rPr>
        <w:t>Y</w:t>
      </w:r>
      <w:r>
        <w:rPr>
          <w:rFonts w:ascii="Microsoft Sans Serif" w:hAnsi="Microsoft Sans Serif" w:eastAsia="Microsoft Sans Serif"/>
          <w:color w:val="221815"/>
          <w:spacing w:val="9"/>
          <w:vertAlign w:val="baseline"/>
        </w:rPr>
        <w:t>  </w:t>
      </w:r>
      <w:r>
        <w:rPr>
          <w:rFonts w:ascii="Microsoft Sans Serif" w:hAnsi="Microsoft Sans Serif" w:eastAsia="Microsoft Sans Serif"/>
          <w:color w:val="221815"/>
          <w:spacing w:val="-4"/>
          <w:w w:val="105"/>
          <w:vertAlign w:val="baseline"/>
        </w:rPr>
        <w:t>STAR</w:t>
      </w:r>
      <w:r>
        <w:rPr>
          <w:rFonts w:ascii="Microsoft Sans Serif" w:hAnsi="Microsoft Sans Serif" w:eastAsia="Microsoft Sans Serif"/>
          <w:color w:val="221815"/>
          <w:spacing w:val="-3"/>
          <w:w w:val="103"/>
          <w:vertAlign w:val="superscript"/>
        </w:rPr>
        <w:t>®</w:t>
      </w:r>
      <w:r>
        <w:rPr>
          <w:color w:val="221815"/>
          <w:spacing w:val="-4"/>
          <w:vertAlign w:val="baseline"/>
        </w:rPr>
        <w:t>要求的</w:t>
      </w:r>
      <w:r>
        <w:rPr>
          <w:color w:val="221815"/>
          <w:spacing w:val="1"/>
          <w:vertAlign w:val="baseline"/>
        </w:rPr>
        <w:t>型号均在</w:t>
      </w:r>
      <w:hyperlink r:id="rId511">
        <w:r>
          <w:rPr>
            <w:rFonts w:ascii="Microsoft Sans Serif" w:hAnsi="Microsoft Sans Serif" w:eastAsia="Microsoft Sans Serif"/>
            <w:color w:val="4A89C9"/>
            <w:spacing w:val="5"/>
            <w:w w:val="119"/>
            <w:u w:val="single" w:color="4A89C9"/>
            <w:vertAlign w:val="baseline"/>
          </w:rPr>
          <w:t>www</w:t>
        </w:r>
        <w:r>
          <w:rPr>
            <w:rFonts w:ascii="Microsoft Sans Serif" w:hAnsi="Microsoft Sans Serif" w:eastAsia="Microsoft Sans Serif"/>
            <w:color w:val="4A89C9"/>
            <w:spacing w:val="5"/>
            <w:w w:val="88"/>
            <w:u w:val="single" w:color="4A89C9"/>
            <w:vertAlign w:val="baseline"/>
          </w:rPr>
          <w:t>.</w:t>
        </w:r>
        <w:r>
          <w:rPr>
            <w:rFonts w:ascii="Microsoft Sans Serif" w:hAnsi="Microsoft Sans Serif" w:eastAsia="Microsoft Sans Serif"/>
            <w:color w:val="4A89C9"/>
            <w:spacing w:val="5"/>
            <w:w w:val="106"/>
            <w:u w:val="single" w:color="4A89C9"/>
            <w:vertAlign w:val="baseline"/>
          </w:rPr>
          <w:t>e</w:t>
        </w:r>
        <w:r>
          <w:rPr>
            <w:rFonts w:ascii="Microsoft Sans Serif" w:hAnsi="Microsoft Sans Serif" w:eastAsia="Microsoft Sans Serif"/>
            <w:color w:val="4A89C9"/>
            <w:spacing w:val="5"/>
            <w:w w:val="110"/>
            <w:u w:val="single" w:color="4A89C9"/>
            <w:vertAlign w:val="baseline"/>
          </w:rPr>
          <w:t>n</w:t>
        </w:r>
        <w:r>
          <w:rPr>
            <w:rFonts w:ascii="Microsoft Sans Serif" w:hAnsi="Microsoft Sans Serif" w:eastAsia="Microsoft Sans Serif"/>
            <w:color w:val="4A89C9"/>
            <w:spacing w:val="5"/>
            <w:w w:val="106"/>
            <w:u w:val="single" w:color="4A89C9"/>
            <w:vertAlign w:val="baseline"/>
          </w:rPr>
          <w:t>e</w:t>
        </w:r>
        <w:r>
          <w:rPr>
            <w:rFonts w:ascii="Microsoft Sans Serif" w:hAnsi="Microsoft Sans Serif" w:eastAsia="Microsoft Sans Serif"/>
            <w:color w:val="4A89C9"/>
            <w:spacing w:val="5"/>
            <w:w w:val="121"/>
            <w:u w:val="single" w:color="4A89C9"/>
            <w:vertAlign w:val="baseline"/>
          </w:rPr>
          <w:t>r</w:t>
        </w:r>
        <w:r>
          <w:rPr>
            <w:rFonts w:ascii="Microsoft Sans Serif" w:hAnsi="Microsoft Sans Serif" w:eastAsia="Microsoft Sans Serif"/>
            <w:color w:val="4A89C9"/>
            <w:spacing w:val="5"/>
            <w:w w:val="119"/>
            <w:u w:val="single" w:color="4A89C9"/>
            <w:vertAlign w:val="baseline"/>
          </w:rPr>
          <w:t>g</w:t>
        </w:r>
        <w:r>
          <w:rPr>
            <w:rFonts w:ascii="Microsoft Sans Serif" w:hAnsi="Microsoft Sans Serif" w:eastAsia="Microsoft Sans Serif"/>
            <w:color w:val="4A89C9"/>
            <w:spacing w:val="5"/>
            <w:w w:val="118"/>
            <w:u w:val="single" w:color="4A89C9"/>
            <w:vertAlign w:val="baseline"/>
          </w:rPr>
          <w:t>y</w:t>
        </w:r>
        <w:r>
          <w:rPr>
            <w:rFonts w:ascii="Microsoft Sans Serif" w:hAnsi="Microsoft Sans Serif" w:eastAsia="Microsoft Sans Serif"/>
            <w:color w:val="4A89C9"/>
            <w:spacing w:val="5"/>
            <w:w w:val="99"/>
            <w:u w:val="single" w:color="4A89C9"/>
            <w:vertAlign w:val="baseline"/>
          </w:rPr>
          <w:t>s</w:t>
        </w:r>
        <w:r>
          <w:rPr>
            <w:rFonts w:ascii="Microsoft Sans Serif" w:hAnsi="Microsoft Sans Serif" w:eastAsia="Microsoft Sans Serif"/>
            <w:color w:val="4A89C9"/>
            <w:spacing w:val="5"/>
            <w:w w:val="145"/>
            <w:u w:val="single" w:color="4A89C9"/>
            <w:vertAlign w:val="baseline"/>
          </w:rPr>
          <w:t>t</w:t>
        </w:r>
        <w:r>
          <w:rPr>
            <w:rFonts w:ascii="Microsoft Sans Serif" w:hAnsi="Microsoft Sans Serif" w:eastAsia="Microsoft Sans Serif"/>
            <w:color w:val="4A89C9"/>
            <w:spacing w:val="5"/>
            <w:w w:val="104"/>
            <w:u w:val="single" w:color="4A89C9"/>
            <w:vertAlign w:val="baseline"/>
          </w:rPr>
          <w:t>a</w:t>
        </w:r>
        <w:r>
          <w:rPr>
            <w:rFonts w:ascii="Microsoft Sans Serif" w:hAnsi="Microsoft Sans Serif" w:eastAsia="Microsoft Sans Serif"/>
            <w:color w:val="4A89C9"/>
            <w:spacing w:val="5"/>
            <w:w w:val="121"/>
            <w:u w:val="single" w:color="4A89C9"/>
            <w:vertAlign w:val="baseline"/>
          </w:rPr>
          <w:t>r</w:t>
        </w:r>
        <w:r>
          <w:rPr>
            <w:rFonts w:ascii="Microsoft Sans Serif" w:hAnsi="Microsoft Sans Serif" w:eastAsia="Microsoft Sans Serif"/>
            <w:color w:val="4A89C9"/>
            <w:spacing w:val="5"/>
            <w:w w:val="88"/>
            <w:u w:val="single" w:color="4A89C9"/>
            <w:vertAlign w:val="baseline"/>
          </w:rPr>
          <w:t>.</w:t>
        </w:r>
        <w:r>
          <w:rPr>
            <w:rFonts w:ascii="Microsoft Sans Serif" w:hAnsi="Microsoft Sans Serif" w:eastAsia="Microsoft Sans Serif"/>
            <w:color w:val="4A89C9"/>
            <w:spacing w:val="5"/>
            <w:w w:val="119"/>
            <w:u w:val="single" w:color="4A89C9"/>
            <w:vertAlign w:val="baseline"/>
          </w:rPr>
          <w:t>g</w:t>
        </w:r>
        <w:r>
          <w:rPr>
            <w:rFonts w:ascii="Microsoft Sans Serif" w:hAnsi="Microsoft Sans Serif" w:eastAsia="Microsoft Sans Serif"/>
            <w:color w:val="4A89C9"/>
            <w:spacing w:val="5"/>
            <w:w w:val="116"/>
            <w:u w:val="single" w:color="4A89C9"/>
            <w:vertAlign w:val="baseline"/>
          </w:rPr>
          <w:t>o</w:t>
        </w:r>
        <w:r>
          <w:rPr>
            <w:rFonts w:ascii="Microsoft Sans Serif" w:hAnsi="Microsoft Sans Serif" w:eastAsia="Microsoft Sans Serif"/>
            <w:color w:val="4A89C9"/>
            <w:spacing w:val="5"/>
            <w:w w:val="117"/>
            <w:u w:val="single" w:color="4A89C9"/>
            <w:vertAlign w:val="baseline"/>
          </w:rPr>
          <w:t>v</w:t>
        </w:r>
      </w:hyperlink>
      <w:r>
        <w:rPr>
          <w:color w:val="221815"/>
          <w:spacing w:val="1"/>
          <w:vertAlign w:val="baseline"/>
        </w:rPr>
        <w:t>网站发布。欲获得更多</w:t>
      </w:r>
      <w:r>
        <w:rPr>
          <w:color w:val="221815"/>
          <w:spacing w:val="-11"/>
          <w:vertAlign w:val="baseline"/>
        </w:rPr>
        <w:t>联想节能产品信息，请浏览：</w:t>
      </w:r>
      <w:hyperlink r:id="rId512">
        <w:r>
          <w:rPr>
            <w:rFonts w:ascii="Microsoft Sans Serif" w:hAnsi="Microsoft Sans Serif" w:eastAsia="Microsoft Sans Serif"/>
            <w:color w:val="4A89C9"/>
            <w:spacing w:val="-8"/>
            <w:w w:val="115"/>
            <w:u w:val="single" w:color="4A89C9"/>
            <w:vertAlign w:val="baseline"/>
          </w:rPr>
          <w:t>www.lenovo.com/energy</w:t>
        </w:r>
      </w:hyperlink>
      <w:r>
        <w:rPr>
          <w:color w:val="221815"/>
          <w:vertAlign w:val="baseline"/>
        </w:rPr>
        <w:t>。</w:t>
      </w:r>
    </w:p>
    <w:p>
      <w:pPr>
        <w:pStyle w:val="BodyText"/>
        <w:spacing w:line="228" w:lineRule="auto" w:before="58"/>
        <w:ind w:left="456" w:right="914"/>
        <w:jc w:val="both"/>
      </w:pPr>
      <w:r>
        <w:rPr/>
        <w:br w:type="column"/>
      </w:r>
      <w:r>
        <w:rPr>
          <w:color w:val="221815"/>
        </w:rPr>
        <w:t>能参数从先前规范（</w:t>
      </w:r>
      <w:r>
        <w:rPr>
          <w:rFonts w:ascii="Microsoft Sans Serif" w:eastAsia="Microsoft Sans Serif"/>
          <w:color w:val="221815"/>
        </w:rPr>
        <w:t>Version 7.0/7.1</w:t>
      </w:r>
      <w:r>
        <w:rPr>
          <w:color w:val="221815"/>
        </w:rPr>
        <w:t>）下</w:t>
      </w:r>
      <w:r>
        <w:rPr>
          <w:color w:val="221815"/>
        </w:rPr>
        <w:t>市</w:t>
      </w:r>
      <w:r>
        <w:rPr>
          <w:color w:val="221815"/>
        </w:rPr>
        <w:t>场</w:t>
      </w:r>
      <w:r>
        <w:rPr>
          <w:color w:val="221815"/>
        </w:rPr>
        <w:t>上</w:t>
      </w:r>
      <w:r>
        <w:rPr>
          <w:color w:val="221815"/>
        </w:rPr>
        <w:t>前</w:t>
      </w:r>
      <w:r>
        <w:rPr>
          <w:color w:val="221815"/>
        </w:rPr>
        <w:t>25%PC</w:t>
      </w:r>
      <w:r>
        <w:rPr>
          <w:color w:val="221815"/>
          <w:spacing w:val="8"/>
        </w:rPr>
        <w:t>机产品的性能参数得出。关键的规范更新着重于有关全</w:t>
      </w:r>
      <w:r>
        <w:rPr>
          <w:color w:val="221815"/>
          <w:spacing w:val="29"/>
        </w:rPr>
        <w:t>网络连通性、内置电源</w:t>
      </w:r>
      <w:r>
        <w:rPr>
          <w:color w:val="221815"/>
        </w:rPr>
        <w:t>（</w:t>
      </w:r>
      <w:r>
        <w:rPr>
          <w:color w:val="221815"/>
          <w:spacing w:val="-15"/>
        </w:rPr>
        <w:t> </w:t>
      </w:r>
      <w:r>
        <w:rPr>
          <w:color w:val="221815"/>
          <w:spacing w:val="19"/>
        </w:rPr>
        <w:t>IPS</w:t>
      </w:r>
      <w:r>
        <w:rPr>
          <w:color w:val="221815"/>
          <w:spacing w:val="-10"/>
        </w:rPr>
        <w:t> </w:t>
      </w:r>
      <w:r>
        <w:rPr>
          <w:color w:val="221815"/>
        </w:rPr>
        <w:t>）</w:t>
      </w:r>
      <w:r>
        <w:rPr>
          <w:color w:val="221815"/>
          <w:spacing w:val="21"/>
        </w:rPr>
        <w:t> 能效及节能以太网</w:t>
      </w:r>
    </w:p>
    <w:p>
      <w:pPr>
        <w:pStyle w:val="BodyText"/>
        <w:spacing w:line="306" w:lineRule="exact"/>
        <w:ind w:left="456"/>
      </w:pPr>
      <w:r>
        <w:rPr>
          <w:color w:val="221815"/>
        </w:rPr>
        <w:t>（EEE）</w:t>
      </w:r>
      <w:r>
        <w:rPr>
          <w:color w:val="221815"/>
          <w:spacing w:val="-2"/>
        </w:rPr>
        <w:t>的改进及激励。</w:t>
      </w:r>
    </w:p>
    <w:p>
      <w:pPr>
        <w:pStyle w:val="BodyText"/>
        <w:spacing w:before="17"/>
        <w:rPr>
          <w:sz w:val="16"/>
        </w:rPr>
      </w:pPr>
    </w:p>
    <w:p>
      <w:pPr>
        <w:pStyle w:val="BodyText"/>
        <w:spacing w:line="228" w:lineRule="auto"/>
        <w:ind w:left="456" w:right="928"/>
        <w:jc w:val="both"/>
      </w:pPr>
      <w:r>
        <w:rPr>
          <w:color w:val="221815"/>
          <w:spacing w:val="-2"/>
        </w:rPr>
        <w:t>为进一步提升台式机、工作站及服务器产品的能源效益，</w:t>
      </w:r>
      <w:r>
        <w:rPr>
          <w:color w:val="221815"/>
          <w:spacing w:val="21"/>
          <w:w w:val="105"/>
        </w:rPr>
        <w:t>联</w:t>
      </w:r>
      <w:r>
        <w:rPr>
          <w:color w:val="221815"/>
          <w:spacing w:val="21"/>
          <w:w w:val="105"/>
        </w:rPr>
        <w:t>想</w:t>
      </w:r>
      <w:r>
        <w:rPr>
          <w:color w:val="221815"/>
          <w:spacing w:val="21"/>
          <w:w w:val="105"/>
        </w:rPr>
        <w:t>将</w:t>
      </w:r>
      <w:r>
        <w:rPr>
          <w:color w:val="221815"/>
          <w:spacing w:val="21"/>
          <w:w w:val="105"/>
        </w:rPr>
        <w:t>内</w:t>
      </w:r>
      <w:r>
        <w:rPr>
          <w:color w:val="221815"/>
          <w:spacing w:val="21"/>
          <w:w w:val="105"/>
        </w:rPr>
        <w:t>部</w:t>
      </w:r>
      <w:r>
        <w:rPr>
          <w:color w:val="221815"/>
          <w:spacing w:val="21"/>
          <w:w w:val="105"/>
        </w:rPr>
        <w:t>电</w:t>
      </w:r>
      <w:r>
        <w:rPr>
          <w:color w:val="221815"/>
          <w:spacing w:val="21"/>
          <w:w w:val="105"/>
        </w:rPr>
        <w:t>源</w:t>
      </w:r>
      <w:r>
        <w:rPr>
          <w:color w:val="221815"/>
          <w:spacing w:val="21"/>
          <w:w w:val="105"/>
        </w:rPr>
        <w:t>供</w:t>
      </w:r>
      <w:r>
        <w:rPr>
          <w:color w:val="221815"/>
          <w:spacing w:val="21"/>
          <w:w w:val="105"/>
        </w:rPr>
        <w:t>应</w:t>
      </w:r>
      <w:r>
        <w:rPr>
          <w:color w:val="221815"/>
          <w:spacing w:val="21"/>
          <w:w w:val="105"/>
        </w:rPr>
        <w:t>认</w:t>
      </w:r>
      <w:r>
        <w:rPr>
          <w:color w:val="221815"/>
          <w:spacing w:val="21"/>
          <w:w w:val="105"/>
        </w:rPr>
        <w:t>证</w:t>
      </w:r>
      <w:r>
        <w:rPr>
          <w:color w:val="221815"/>
          <w:spacing w:val="21"/>
          <w:w w:val="105"/>
        </w:rPr>
        <w:t>为</w:t>
      </w:r>
      <w:r>
        <w:rPr>
          <w:rFonts w:ascii="Microsoft Sans Serif" w:hAnsi="Microsoft Sans Serif" w:eastAsia="Microsoft Sans Serif"/>
          <w:color w:val="221815"/>
          <w:w w:val="105"/>
        </w:rPr>
        <w:t>CLEAResult Plug Load </w:t>
      </w:r>
      <w:r>
        <w:rPr>
          <w:color w:val="221815"/>
          <w:w w:val="110"/>
        </w:rPr>
        <w:t>Solutions’80</w:t>
      </w:r>
      <w:r>
        <w:rPr>
          <w:color w:val="221815"/>
          <w:spacing w:val="-2"/>
          <w:w w:val="110"/>
        </w:rPr>
        <w:t> </w:t>
      </w:r>
      <w:r>
        <w:rPr>
          <w:color w:val="221815"/>
          <w:w w:val="110"/>
        </w:rPr>
        <w:t>Plus</w:t>
      </w:r>
      <w:r>
        <w:rPr>
          <w:color w:val="221815"/>
          <w:w w:val="110"/>
        </w:rPr>
        <w:t>计</w:t>
      </w:r>
      <w:r>
        <w:rPr>
          <w:color w:val="221815"/>
          <w:w w:val="110"/>
        </w:rPr>
        <w:t>划</w:t>
      </w:r>
      <w:r>
        <w:rPr>
          <w:color w:val="221815"/>
          <w:w w:val="110"/>
        </w:rPr>
        <w:t>以</w:t>
      </w:r>
      <w:r>
        <w:rPr>
          <w:color w:val="221815"/>
          <w:w w:val="110"/>
        </w:rPr>
        <w:t>提</w:t>
      </w:r>
      <w:r>
        <w:rPr>
          <w:color w:val="221815"/>
          <w:w w:val="110"/>
        </w:rPr>
        <w:t>高</w:t>
      </w:r>
      <w:r>
        <w:rPr>
          <w:color w:val="221815"/>
          <w:w w:val="110"/>
        </w:rPr>
        <w:t>电</w:t>
      </w:r>
      <w:r>
        <w:rPr>
          <w:color w:val="221815"/>
          <w:w w:val="110"/>
        </w:rPr>
        <w:t>源</w:t>
      </w:r>
      <w:r>
        <w:rPr>
          <w:color w:val="221815"/>
          <w:w w:val="110"/>
        </w:rPr>
        <w:t>供</w:t>
      </w:r>
      <w:r>
        <w:rPr>
          <w:color w:val="221815"/>
          <w:w w:val="110"/>
        </w:rPr>
        <w:t>应</w:t>
      </w:r>
      <w:r>
        <w:rPr>
          <w:color w:val="221815"/>
          <w:w w:val="110"/>
        </w:rPr>
        <w:t>效</w:t>
      </w:r>
      <w:r>
        <w:rPr>
          <w:color w:val="221815"/>
          <w:w w:val="110"/>
        </w:rPr>
        <w:t>率</w:t>
      </w:r>
      <w:r>
        <w:rPr>
          <w:color w:val="221815"/>
          <w:w w:val="110"/>
        </w:rPr>
        <w:t>。</w:t>
      </w:r>
      <w:r>
        <w:rPr>
          <w:color w:val="221815"/>
          <w:w w:val="110"/>
        </w:rPr>
        <w:t>80</w:t>
      </w:r>
      <w:r>
        <w:rPr>
          <w:color w:val="221815"/>
          <w:spacing w:val="-2"/>
          <w:w w:val="110"/>
        </w:rPr>
        <w:t> </w:t>
      </w:r>
      <w:r>
        <w:rPr>
          <w:color w:val="221815"/>
          <w:w w:val="110"/>
        </w:rPr>
        <w:t>Plus</w:t>
      </w:r>
      <w:r>
        <w:rPr>
          <w:color w:val="221815"/>
          <w:spacing w:val="-2"/>
        </w:rPr>
        <w:t>认证的电源均需要独立测试，并且符合方案的效率标准，</w:t>
      </w:r>
      <w:r>
        <w:rPr>
          <w:color w:val="221815"/>
        </w:rPr>
        <w:t>即铜、银、金、铂金的标准。配备80 </w:t>
      </w:r>
      <w:r>
        <w:rPr>
          <w:color w:val="221815"/>
          <w:spacing w:val="14"/>
        </w:rPr>
        <w:t>Plus</w:t>
      </w:r>
      <w:r>
        <w:rPr>
          <w:color w:val="221815"/>
        </w:rPr>
        <w:t>电源的联想台</w:t>
      </w:r>
      <w:r>
        <w:rPr>
          <w:color w:val="221815"/>
          <w:spacing w:val="-2"/>
        </w:rPr>
        <w:t>式机、工作站及服务器产品与配备传统电源的系统相比，</w:t>
      </w:r>
      <w:r>
        <w:rPr>
          <w:color w:val="221815"/>
          <w:spacing w:val="-2"/>
          <w:w w:val="105"/>
        </w:rPr>
        <w:t>前</w:t>
      </w:r>
      <w:r>
        <w:rPr>
          <w:color w:val="221815"/>
          <w:spacing w:val="-2"/>
          <w:w w:val="105"/>
        </w:rPr>
        <w:t>者</w:t>
      </w:r>
      <w:r>
        <w:rPr>
          <w:color w:val="221815"/>
          <w:spacing w:val="-2"/>
          <w:w w:val="105"/>
        </w:rPr>
        <w:t>的</w:t>
      </w:r>
      <w:r>
        <w:rPr>
          <w:color w:val="221815"/>
          <w:spacing w:val="-2"/>
          <w:w w:val="105"/>
        </w:rPr>
        <w:t>能</w:t>
      </w:r>
      <w:r>
        <w:rPr>
          <w:color w:val="221815"/>
          <w:spacing w:val="-2"/>
          <w:w w:val="105"/>
        </w:rPr>
        <w:t>源</w:t>
      </w:r>
      <w:r>
        <w:rPr>
          <w:color w:val="221815"/>
          <w:spacing w:val="-2"/>
          <w:w w:val="105"/>
        </w:rPr>
        <w:t>效</w:t>
      </w:r>
      <w:r>
        <w:rPr>
          <w:color w:val="221815"/>
          <w:spacing w:val="-2"/>
          <w:w w:val="105"/>
        </w:rPr>
        <w:t>益</w:t>
      </w:r>
      <w:r>
        <w:rPr>
          <w:color w:val="221815"/>
          <w:spacing w:val="-2"/>
          <w:w w:val="105"/>
        </w:rPr>
        <w:t>显</w:t>
      </w:r>
      <w:r>
        <w:rPr>
          <w:color w:val="221815"/>
          <w:spacing w:val="-2"/>
          <w:w w:val="105"/>
        </w:rPr>
        <w:t>着</w:t>
      </w:r>
      <w:r>
        <w:rPr>
          <w:color w:val="221815"/>
          <w:spacing w:val="-2"/>
          <w:w w:val="105"/>
        </w:rPr>
        <w:t>提</w:t>
      </w:r>
      <w:r>
        <w:rPr>
          <w:color w:val="221815"/>
          <w:spacing w:val="-2"/>
          <w:w w:val="105"/>
        </w:rPr>
        <w:t>升</w:t>
      </w:r>
      <w:r>
        <w:rPr>
          <w:color w:val="221815"/>
          <w:spacing w:val="-2"/>
          <w:w w:val="105"/>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7"/>
        </w:rPr>
      </w:pPr>
    </w:p>
    <w:p>
      <w:pPr>
        <w:spacing w:line="307" w:lineRule="exact" w:before="0"/>
        <w:ind w:left="521" w:right="0" w:firstLine="0"/>
        <w:jc w:val="left"/>
        <w:rPr>
          <w:sz w:val="18"/>
        </w:rPr>
      </w:pPr>
      <w:r>
        <w:rPr>
          <w:rFonts w:ascii="Trebuchet MS" w:hAnsi="Trebuchet MS" w:eastAsia="Trebuchet MS"/>
          <w:b/>
          <w:color w:val="221815"/>
          <w:w w:val="105"/>
          <w:sz w:val="18"/>
        </w:rPr>
        <w:t>ENERGY</w:t>
      </w:r>
      <w:r>
        <w:rPr>
          <w:rFonts w:ascii="Trebuchet MS" w:hAnsi="Trebuchet MS" w:eastAsia="Trebuchet MS"/>
          <w:b/>
          <w:color w:val="221815"/>
          <w:spacing w:val="25"/>
          <w:w w:val="105"/>
          <w:sz w:val="18"/>
        </w:rPr>
        <w:t>  </w:t>
      </w:r>
      <w:r>
        <w:rPr>
          <w:rFonts w:ascii="Trebuchet MS" w:hAnsi="Trebuchet MS" w:eastAsia="Trebuchet MS"/>
          <w:b/>
          <w:color w:val="221815"/>
          <w:w w:val="105"/>
          <w:sz w:val="18"/>
        </w:rPr>
        <w:t>STAR</w:t>
      </w:r>
      <w:r>
        <w:rPr>
          <w:rFonts w:ascii="Trebuchet MS" w:hAnsi="Trebuchet MS" w:eastAsia="Trebuchet MS"/>
          <w:b/>
          <w:color w:val="221815"/>
          <w:w w:val="105"/>
          <w:sz w:val="18"/>
          <w:vertAlign w:val="superscript"/>
        </w:rPr>
        <w:t>®</w:t>
      </w:r>
      <w:r>
        <w:rPr>
          <w:color w:val="221815"/>
          <w:w w:val="105"/>
          <w:sz w:val="18"/>
          <w:vertAlign w:val="baseline"/>
        </w:rPr>
        <w:t>认</w:t>
      </w:r>
      <w:r>
        <w:rPr>
          <w:color w:val="221815"/>
          <w:w w:val="105"/>
          <w:sz w:val="18"/>
          <w:vertAlign w:val="baseline"/>
        </w:rPr>
        <w:t>证</w:t>
      </w:r>
      <w:r>
        <w:rPr>
          <w:color w:val="221815"/>
          <w:w w:val="105"/>
          <w:sz w:val="18"/>
          <w:vertAlign w:val="baseline"/>
        </w:rPr>
        <w:t>的</w:t>
      </w:r>
      <w:r>
        <w:rPr>
          <w:color w:val="221815"/>
          <w:w w:val="105"/>
          <w:sz w:val="18"/>
          <w:vertAlign w:val="baseline"/>
        </w:rPr>
        <w:t>联</w:t>
      </w:r>
      <w:r>
        <w:rPr>
          <w:color w:val="221815"/>
          <w:w w:val="105"/>
          <w:sz w:val="18"/>
          <w:vertAlign w:val="baseline"/>
        </w:rPr>
        <w:t>想</w:t>
      </w:r>
      <w:r>
        <w:rPr>
          <w:color w:val="221815"/>
          <w:w w:val="105"/>
          <w:sz w:val="18"/>
          <w:vertAlign w:val="baseline"/>
        </w:rPr>
        <w:t>产</w:t>
      </w:r>
      <w:r>
        <w:rPr>
          <w:color w:val="221815"/>
          <w:spacing w:val="-10"/>
          <w:w w:val="105"/>
          <w:sz w:val="18"/>
          <w:vertAlign w:val="baseline"/>
        </w:rPr>
        <w:t>品</w:t>
      </w:r>
    </w:p>
    <w:p>
      <w:pPr>
        <w:tabs>
          <w:tab w:pos="4113" w:val="left" w:leader="none"/>
        </w:tabs>
        <w:spacing w:line="307" w:lineRule="exact" w:before="0"/>
        <w:ind w:left="431" w:right="0" w:firstLine="0"/>
        <w:jc w:val="left"/>
        <w:rPr>
          <w:sz w:val="18"/>
        </w:rPr>
      </w:pPr>
      <w:r>
        <w:rPr/>
        <w:pict>
          <v:shape style="position:absolute;margin-left:304.723694pt;margin-top:17.107519pt;width:234pt;height:81.650pt;mso-position-horizontal-relative:page;mso-position-vertical-relative:paragraph;z-index:15881728" type="#_x0000_t202" id="docshape1374"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74"/>
                    <w:gridCol w:w="2106"/>
                  </w:tblGrid>
                  <w:tr>
                    <w:trPr>
                      <w:trHeight w:val="326" w:hRule="atLeast"/>
                    </w:trPr>
                    <w:tc>
                      <w:tcPr>
                        <w:tcW w:w="2574" w:type="dxa"/>
                        <w:tcBorders>
                          <w:top w:val="single" w:sz="18" w:space="0" w:color="221815"/>
                        </w:tcBorders>
                      </w:tcPr>
                      <w:p>
                        <w:pPr>
                          <w:pStyle w:val="TableParagraph"/>
                          <w:spacing w:line="288" w:lineRule="exact" w:before="19"/>
                          <w:ind w:left="120"/>
                          <w:rPr>
                            <w:sz w:val="18"/>
                          </w:rPr>
                        </w:pPr>
                        <w:r>
                          <w:rPr>
                            <w:color w:val="221815"/>
                            <w:spacing w:val="-2"/>
                            <w:sz w:val="18"/>
                          </w:rPr>
                          <w:t>笔记本电脑</w:t>
                        </w:r>
                      </w:p>
                    </w:tc>
                    <w:tc>
                      <w:tcPr>
                        <w:tcW w:w="2106" w:type="dxa"/>
                        <w:tcBorders>
                          <w:top w:val="single" w:sz="18" w:space="0" w:color="221815"/>
                        </w:tcBorders>
                      </w:tcPr>
                      <w:p>
                        <w:pPr>
                          <w:pStyle w:val="TableParagraph"/>
                          <w:spacing w:before="68"/>
                          <w:ind w:right="157"/>
                          <w:jc w:val="right"/>
                          <w:rPr>
                            <w:rFonts w:ascii="Microsoft Sans Serif"/>
                            <w:sz w:val="18"/>
                          </w:rPr>
                        </w:pPr>
                        <w:r>
                          <w:rPr>
                            <w:rFonts w:ascii="Microsoft Sans Serif"/>
                            <w:color w:val="221815"/>
                            <w:spacing w:val="-5"/>
                            <w:w w:val="105"/>
                            <w:sz w:val="18"/>
                          </w:rPr>
                          <w:t>93%</w:t>
                        </w:r>
                      </w:p>
                    </w:tc>
                  </w:tr>
                  <w:tr>
                    <w:trPr>
                      <w:trHeight w:val="299" w:hRule="atLeast"/>
                    </w:trPr>
                    <w:tc>
                      <w:tcPr>
                        <w:tcW w:w="2574" w:type="dxa"/>
                      </w:tcPr>
                      <w:p>
                        <w:pPr>
                          <w:pStyle w:val="TableParagraph"/>
                          <w:spacing w:line="279" w:lineRule="exact"/>
                          <w:ind w:left="120"/>
                          <w:rPr>
                            <w:sz w:val="18"/>
                          </w:rPr>
                        </w:pPr>
                        <w:r>
                          <w:rPr>
                            <w:color w:val="221815"/>
                            <w:spacing w:val="-4"/>
                            <w:sz w:val="18"/>
                          </w:rPr>
                          <w:t>台式机</w:t>
                        </w:r>
                      </w:p>
                    </w:tc>
                    <w:tc>
                      <w:tcPr>
                        <w:tcW w:w="2106" w:type="dxa"/>
                      </w:tcPr>
                      <w:p>
                        <w:pPr>
                          <w:pStyle w:val="TableParagraph"/>
                          <w:spacing w:before="42"/>
                          <w:ind w:right="157"/>
                          <w:jc w:val="right"/>
                          <w:rPr>
                            <w:rFonts w:ascii="Microsoft Sans Serif"/>
                            <w:sz w:val="18"/>
                          </w:rPr>
                        </w:pPr>
                        <w:r>
                          <w:rPr>
                            <w:rFonts w:ascii="Microsoft Sans Serif"/>
                            <w:color w:val="221815"/>
                            <w:spacing w:val="-5"/>
                            <w:w w:val="105"/>
                            <w:sz w:val="18"/>
                          </w:rPr>
                          <w:t>97%</w:t>
                        </w:r>
                      </w:p>
                    </w:tc>
                  </w:tr>
                  <w:tr>
                    <w:trPr>
                      <w:trHeight w:val="298" w:hRule="atLeast"/>
                    </w:trPr>
                    <w:tc>
                      <w:tcPr>
                        <w:tcW w:w="2574" w:type="dxa"/>
                      </w:tcPr>
                      <w:p>
                        <w:pPr>
                          <w:pStyle w:val="TableParagraph"/>
                          <w:spacing w:line="279" w:lineRule="exact"/>
                          <w:ind w:left="120"/>
                          <w:rPr>
                            <w:sz w:val="18"/>
                          </w:rPr>
                        </w:pPr>
                        <w:r>
                          <w:rPr>
                            <w:color w:val="221815"/>
                            <w:spacing w:val="-4"/>
                            <w:sz w:val="18"/>
                          </w:rPr>
                          <w:t>工作站</w:t>
                        </w:r>
                      </w:p>
                    </w:tc>
                    <w:tc>
                      <w:tcPr>
                        <w:tcW w:w="2106" w:type="dxa"/>
                      </w:tcPr>
                      <w:p>
                        <w:pPr>
                          <w:pStyle w:val="TableParagraph"/>
                          <w:spacing w:before="43"/>
                          <w:ind w:right="157"/>
                          <w:jc w:val="right"/>
                          <w:rPr>
                            <w:rFonts w:ascii="Microsoft Sans Serif"/>
                            <w:sz w:val="18"/>
                          </w:rPr>
                        </w:pPr>
                        <w:r>
                          <w:rPr>
                            <w:rFonts w:ascii="Microsoft Sans Serif"/>
                            <w:color w:val="221815"/>
                            <w:spacing w:val="-5"/>
                            <w:w w:val="110"/>
                            <w:sz w:val="18"/>
                          </w:rPr>
                          <w:t>90%</w:t>
                        </w:r>
                      </w:p>
                    </w:tc>
                  </w:tr>
                  <w:tr>
                    <w:trPr>
                      <w:trHeight w:val="298" w:hRule="atLeast"/>
                    </w:trPr>
                    <w:tc>
                      <w:tcPr>
                        <w:tcW w:w="2574" w:type="dxa"/>
                      </w:tcPr>
                      <w:p>
                        <w:pPr>
                          <w:pStyle w:val="TableParagraph"/>
                          <w:spacing w:line="279" w:lineRule="exact"/>
                          <w:ind w:left="120"/>
                          <w:rPr>
                            <w:sz w:val="18"/>
                          </w:rPr>
                        </w:pPr>
                        <w:r>
                          <w:rPr>
                            <w:color w:val="221815"/>
                            <w:spacing w:val="-4"/>
                            <w:sz w:val="18"/>
                          </w:rPr>
                          <w:t>服务器</w:t>
                        </w:r>
                      </w:p>
                    </w:tc>
                    <w:tc>
                      <w:tcPr>
                        <w:tcW w:w="2106" w:type="dxa"/>
                      </w:tcPr>
                      <w:p>
                        <w:pPr>
                          <w:pStyle w:val="TableParagraph"/>
                          <w:spacing w:before="44"/>
                          <w:ind w:right="157"/>
                          <w:jc w:val="right"/>
                          <w:rPr>
                            <w:rFonts w:ascii="Microsoft Sans Serif"/>
                            <w:sz w:val="18"/>
                          </w:rPr>
                        </w:pPr>
                        <w:r>
                          <w:rPr>
                            <w:rFonts w:ascii="Microsoft Sans Serif"/>
                            <w:color w:val="221815"/>
                            <w:spacing w:val="-5"/>
                            <w:w w:val="110"/>
                            <w:sz w:val="18"/>
                          </w:rPr>
                          <w:t>94%</w:t>
                        </w:r>
                      </w:p>
                    </w:tc>
                  </w:tr>
                  <w:tr>
                    <w:trPr>
                      <w:trHeight w:val="322" w:hRule="atLeast"/>
                    </w:trPr>
                    <w:tc>
                      <w:tcPr>
                        <w:tcW w:w="2574" w:type="dxa"/>
                        <w:tcBorders>
                          <w:bottom w:val="single" w:sz="18" w:space="0" w:color="221815"/>
                        </w:tcBorders>
                      </w:tcPr>
                      <w:p>
                        <w:pPr>
                          <w:pStyle w:val="TableParagraph"/>
                          <w:spacing w:line="302" w:lineRule="exact"/>
                          <w:ind w:left="120"/>
                          <w:rPr>
                            <w:sz w:val="18"/>
                          </w:rPr>
                        </w:pPr>
                        <w:r>
                          <w:rPr>
                            <w:color w:val="221815"/>
                            <w:spacing w:val="-4"/>
                            <w:sz w:val="18"/>
                          </w:rPr>
                          <w:t>显示器</w:t>
                        </w:r>
                      </w:p>
                    </w:tc>
                    <w:tc>
                      <w:tcPr>
                        <w:tcW w:w="2106" w:type="dxa"/>
                        <w:tcBorders>
                          <w:bottom w:val="single" w:sz="18" w:space="0" w:color="221815"/>
                        </w:tcBorders>
                      </w:tcPr>
                      <w:p>
                        <w:pPr>
                          <w:pStyle w:val="TableParagraph"/>
                          <w:spacing w:before="46"/>
                          <w:ind w:right="157"/>
                          <w:jc w:val="right"/>
                          <w:rPr>
                            <w:rFonts w:ascii="Microsoft Sans Serif"/>
                            <w:sz w:val="18"/>
                          </w:rPr>
                        </w:pPr>
                        <w:r>
                          <w:rPr>
                            <w:rFonts w:ascii="Microsoft Sans Serif"/>
                            <w:color w:val="221815"/>
                            <w:spacing w:val="-5"/>
                            <w:w w:val="110"/>
                            <w:sz w:val="18"/>
                          </w:rPr>
                          <w:t>94%</w:t>
                        </w:r>
                      </w:p>
                    </w:tc>
                  </w:tr>
                </w:tbl>
                <w:p>
                  <w:pPr>
                    <w:pStyle w:val="BodyText"/>
                  </w:pPr>
                </w:p>
              </w:txbxContent>
            </v:textbox>
            <w10:wrap type="none"/>
          </v:shape>
        </w:pict>
      </w:r>
      <w:r>
        <w:rPr>
          <w:color w:val="221815"/>
          <w:spacing w:val="-4"/>
          <w:sz w:val="18"/>
        </w:rPr>
        <w:t>（占产品的百分比</w:t>
      </w:r>
      <w:r>
        <w:rPr>
          <w:color w:val="221815"/>
          <w:spacing w:val="-10"/>
          <w:sz w:val="18"/>
        </w:rPr>
        <w:t>）</w:t>
      </w:r>
      <w:r>
        <w:rPr>
          <w:color w:val="221815"/>
          <w:sz w:val="18"/>
        </w:rPr>
        <w:tab/>
      </w:r>
      <w:r>
        <w:rPr>
          <w:rFonts w:ascii="Trebuchet MS" w:eastAsia="Trebuchet MS"/>
          <w:b/>
          <w:color w:val="221815"/>
          <w:sz w:val="18"/>
        </w:rPr>
        <w:t>2019</w:t>
      </w:r>
      <w:r>
        <w:rPr>
          <w:rFonts w:ascii="Trebuchet MS" w:eastAsia="Trebuchet MS"/>
          <w:b/>
          <w:color w:val="221815"/>
          <w:spacing w:val="-35"/>
          <w:sz w:val="18"/>
        </w:rPr>
        <w:t> </w:t>
      </w:r>
      <w:r>
        <w:rPr>
          <w:color w:val="221815"/>
          <w:sz w:val="18"/>
        </w:rPr>
        <w:t>年</w:t>
      </w:r>
      <w:r>
        <w:rPr>
          <w:color w:val="221815"/>
          <w:spacing w:val="-10"/>
          <w:sz w:val="18"/>
        </w:rPr>
        <w:t>份</w:t>
      </w:r>
    </w:p>
    <w:p>
      <w:pPr>
        <w:spacing w:after="0" w:line="307" w:lineRule="exact"/>
        <w:jc w:val="left"/>
        <w:rPr>
          <w:sz w:val="18"/>
        </w:rPr>
        <w:sectPr>
          <w:type w:val="continuous"/>
          <w:pgSz w:w="11910" w:h="16840"/>
          <w:pgMar w:header="0" w:footer="488" w:top="720" w:bottom="280" w:left="0" w:right="240"/>
          <w:cols w:num="2" w:equalWidth="0">
            <w:col w:w="5653" w:space="40"/>
            <w:col w:w="5977"/>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9"/>
        <w:rPr>
          <w:sz w:val="12"/>
        </w:rPr>
      </w:pPr>
    </w:p>
    <w:p>
      <w:pPr>
        <w:pStyle w:val="BodyText"/>
        <w:spacing w:line="306" w:lineRule="exact" w:before="46"/>
        <w:ind w:left="1133"/>
      </w:pPr>
      <w:r>
        <w:rPr>
          <w:color w:val="221815"/>
          <w:spacing w:val="-2"/>
        </w:rPr>
        <w:t>产品能源管理功能</w:t>
      </w:r>
    </w:p>
    <w:p>
      <w:pPr>
        <w:pStyle w:val="BodyText"/>
        <w:spacing w:line="228" w:lineRule="auto" w:before="3"/>
        <w:ind w:left="1133" w:right="934"/>
      </w:pPr>
      <w:r>
        <w:rPr>
          <w:color w:val="221815"/>
          <w:spacing w:val="-4"/>
        </w:rPr>
        <w:t>联想提供若干创新工具，这些工具能帮助客户监控</w:t>
      </w:r>
      <w:r>
        <w:rPr>
          <w:rFonts w:ascii="Microsoft Sans Serif" w:eastAsia="Microsoft Sans Serif"/>
          <w:color w:val="221815"/>
          <w:spacing w:val="-4"/>
        </w:rPr>
        <w:t>PC</w:t>
      </w:r>
      <w:r>
        <w:rPr>
          <w:color w:val="221815"/>
          <w:spacing w:val="-4"/>
        </w:rPr>
        <w:t>机及服务器的能源消耗、确定节能收益，并报告在楼宇管理、设备及</w:t>
      </w:r>
      <w:r>
        <w:rPr>
          <w:rFonts w:ascii="Microsoft Sans Serif" w:eastAsia="Microsoft Sans Serif"/>
          <w:color w:val="221815"/>
          <w:spacing w:val="-4"/>
        </w:rPr>
        <w:t>IT</w:t>
      </w:r>
      <w:r>
        <w:rPr>
          <w:color w:val="221815"/>
          <w:spacing w:val="-2"/>
        </w:rPr>
        <w:t>设备方面的能效。</w:t>
      </w:r>
    </w:p>
    <w:p>
      <w:pPr>
        <w:pStyle w:val="BodyText"/>
        <w:spacing w:before="15"/>
        <w:rPr>
          <w:sz w:val="19"/>
        </w:rPr>
      </w:pPr>
    </w:p>
    <w:p>
      <w:pPr>
        <w:pStyle w:val="BodyText"/>
        <w:tabs>
          <w:tab w:pos="4791" w:val="left" w:leader="none"/>
        </w:tabs>
        <w:spacing w:before="48"/>
        <w:ind w:left="1253"/>
      </w:pPr>
      <w:r>
        <w:rPr/>
        <w:pict>
          <v:group style="position:absolute;margin-left:56.692299pt;margin-top:18.841078pt;width:481.9pt;height:2pt;mso-position-horizontal-relative:page;mso-position-vertical-relative:paragraph;z-index:-15575040;mso-wrap-distance-left:0;mso-wrap-distance-right:0" id="docshapegroup1375" coordorigin="1134,377" coordsize="9638,40">
            <v:line style="position:absolute" from="1134,397" to="4672,397" stroked="true" strokeweight="2pt" strokecolor="#221815">
              <v:stroke dashstyle="solid"/>
            </v:line>
            <v:line style="position:absolute" from="4672,397" to="10772,397" stroked="true" strokeweight="2pt" strokecolor="#221815">
              <v:stroke dashstyle="solid"/>
            </v:line>
            <w10:wrap type="topAndBottom"/>
          </v:group>
        </w:pict>
      </w:r>
      <w:r>
        <w:rPr>
          <w:rFonts w:ascii="Microsoft Sans Serif" w:eastAsia="Microsoft Sans Serif"/>
          <w:color w:val="221815"/>
          <w:spacing w:val="-6"/>
        </w:rPr>
        <w:t>PC</w:t>
      </w:r>
      <w:r>
        <w:rPr>
          <w:color w:val="221815"/>
          <w:spacing w:val="-6"/>
        </w:rPr>
        <w:t>工</w:t>
      </w:r>
      <w:r>
        <w:rPr>
          <w:color w:val="221815"/>
          <w:spacing w:val="-10"/>
        </w:rPr>
        <w:t>具</w:t>
      </w:r>
      <w:r>
        <w:rPr>
          <w:color w:val="221815"/>
        </w:rPr>
        <w:tab/>
        <w:t>功</w:t>
      </w:r>
      <w:r>
        <w:rPr>
          <w:color w:val="221815"/>
          <w:spacing w:val="-10"/>
        </w:rPr>
        <w:t>能</w:t>
      </w:r>
    </w:p>
    <w:p>
      <w:pPr>
        <w:pStyle w:val="BodyText"/>
        <w:spacing w:before="9"/>
        <w:rPr>
          <w:sz w:val="12"/>
        </w:rPr>
      </w:pPr>
    </w:p>
    <w:p>
      <w:pPr>
        <w:spacing w:after="0"/>
        <w:rPr>
          <w:sz w:val="12"/>
        </w:rPr>
        <w:sectPr>
          <w:pgSz w:w="11910" w:h="16840"/>
          <w:pgMar w:header="0" w:footer="488" w:top="520" w:bottom="680" w:left="0" w:right="240"/>
        </w:sectPr>
      </w:pPr>
    </w:p>
    <w:p>
      <w:pPr>
        <w:pStyle w:val="BodyText"/>
        <w:spacing w:line="228" w:lineRule="auto" w:before="59"/>
        <w:ind w:left="1244"/>
      </w:pPr>
      <w:r>
        <w:rPr>
          <w:rFonts w:ascii="Microsoft Sans Serif" w:eastAsia="Microsoft Sans Serif"/>
          <w:color w:val="221815"/>
          <w:w w:val="105"/>
        </w:rPr>
        <w:t>Windows</w:t>
      </w:r>
      <w:r>
        <w:rPr>
          <w:color w:val="221815"/>
          <w:w w:val="105"/>
        </w:rPr>
        <w:t>系</w:t>
      </w:r>
      <w:r>
        <w:rPr>
          <w:color w:val="221815"/>
          <w:w w:val="105"/>
        </w:rPr>
        <w:t>统</w:t>
      </w:r>
      <w:r>
        <w:rPr>
          <w:color w:val="221815"/>
          <w:w w:val="105"/>
        </w:rPr>
        <w:t>中</w:t>
      </w:r>
      <w:r>
        <w:rPr>
          <w:color w:val="221815"/>
          <w:w w:val="105"/>
        </w:rPr>
        <w:t>「</w:t>
      </w:r>
      <w:r>
        <w:rPr>
          <w:rFonts w:ascii="Microsoft Sans Serif" w:eastAsia="Microsoft Sans Serif"/>
          <w:color w:val="221815"/>
          <w:w w:val="105"/>
        </w:rPr>
        <w:t>Lenovo Settings</w:t>
      </w:r>
      <w:r>
        <w:rPr>
          <w:color w:val="221815"/>
          <w:w w:val="105"/>
        </w:rPr>
        <w:t>」</w:t>
      </w:r>
      <w:r>
        <w:rPr>
          <w:color w:val="221815"/>
          <w:spacing w:val="-6"/>
          <w:w w:val="105"/>
        </w:rPr>
        <w:t>应</w:t>
      </w:r>
      <w:r>
        <w:rPr>
          <w:color w:val="221815"/>
          <w:spacing w:val="-6"/>
          <w:w w:val="105"/>
        </w:rPr>
        <w:t>用</w:t>
      </w:r>
    </w:p>
    <w:p>
      <w:pPr>
        <w:pStyle w:val="BodyText"/>
        <w:spacing w:before="103"/>
        <w:ind w:left="314"/>
      </w:pPr>
      <w:r>
        <w:rPr/>
        <w:br w:type="column"/>
      </w:r>
      <w:r>
        <w:rPr>
          <w:color w:val="221815"/>
        </w:rPr>
        <w:t>为用户提供电源管理功能（</w:t>
      </w:r>
      <w:r>
        <w:rPr>
          <w:color w:val="221815"/>
          <w:spacing w:val="18"/>
        </w:rPr>
        <w:t>例如 </w:t>
      </w:r>
      <w:r>
        <w:rPr>
          <w:rFonts w:ascii="Microsoft Sans Serif" w:eastAsia="Microsoft Sans Serif"/>
          <w:color w:val="221815"/>
        </w:rPr>
        <w:t>Connected</w:t>
      </w:r>
      <w:r>
        <w:rPr>
          <w:rFonts w:ascii="Microsoft Sans Serif" w:eastAsia="Microsoft Sans Serif"/>
          <w:color w:val="221815"/>
          <w:spacing w:val="58"/>
        </w:rPr>
        <w:t> </w:t>
      </w:r>
      <w:r>
        <w:rPr>
          <w:rFonts w:ascii="Microsoft Sans Serif" w:eastAsia="Microsoft Sans Serif"/>
          <w:color w:val="221815"/>
          <w:spacing w:val="-2"/>
        </w:rPr>
        <w:t>Standby</w:t>
      </w:r>
      <w:r>
        <w:rPr>
          <w:color w:val="221815"/>
          <w:spacing w:val="-2"/>
        </w:rPr>
        <w:t>）</w:t>
      </w:r>
    </w:p>
    <w:p>
      <w:pPr>
        <w:spacing w:after="0"/>
        <w:sectPr>
          <w:type w:val="continuous"/>
          <w:pgSz w:w="11910" w:h="16840"/>
          <w:pgMar w:header="0" w:footer="488" w:top="720" w:bottom="280" w:left="0" w:right="240"/>
          <w:cols w:num="2" w:equalWidth="0">
            <w:col w:w="4438" w:space="40"/>
            <w:col w:w="7192"/>
          </w:cols>
        </w:sectPr>
      </w:pPr>
    </w:p>
    <w:p>
      <w:pPr>
        <w:pStyle w:val="BodyText"/>
        <w:spacing w:before="7"/>
        <w:rPr>
          <w:sz w:val="17"/>
        </w:rPr>
      </w:pPr>
    </w:p>
    <w:p>
      <w:pPr>
        <w:pStyle w:val="BodyText"/>
        <w:tabs>
          <w:tab w:pos="4791" w:val="left" w:leader="none"/>
        </w:tabs>
        <w:spacing w:before="46"/>
        <w:ind w:left="1253"/>
      </w:pPr>
      <w:r>
        <w:rPr>
          <w:color w:val="221815"/>
        </w:rPr>
        <w:t>自适应热管</w:t>
      </w:r>
      <w:r>
        <w:rPr>
          <w:color w:val="221815"/>
          <w:spacing w:val="-10"/>
        </w:rPr>
        <w:t>理</w:t>
      </w:r>
      <w:r>
        <w:rPr>
          <w:color w:val="221815"/>
        </w:rPr>
        <w:tab/>
        <w:t>根据环境变化，调整系统电源及风扇运行速</w:t>
      </w:r>
      <w:r>
        <w:rPr>
          <w:color w:val="221815"/>
          <w:spacing w:val="-10"/>
        </w:rPr>
        <w:t>率</w:t>
      </w:r>
    </w:p>
    <w:p>
      <w:pPr>
        <w:pStyle w:val="BodyText"/>
        <w:spacing w:before="15"/>
        <w:rPr>
          <w:sz w:val="13"/>
        </w:rPr>
      </w:pPr>
    </w:p>
    <w:p>
      <w:pPr>
        <w:spacing w:after="0"/>
        <w:rPr>
          <w:sz w:val="13"/>
        </w:rPr>
        <w:sectPr>
          <w:type w:val="continuous"/>
          <w:pgSz w:w="11910" w:h="16840"/>
          <w:pgMar w:header="0" w:footer="488" w:top="720" w:bottom="280" w:left="0" w:right="240"/>
        </w:sectPr>
      </w:pPr>
    </w:p>
    <w:p>
      <w:pPr>
        <w:pStyle w:val="BodyText"/>
        <w:spacing w:line="285" w:lineRule="exact" w:before="45"/>
        <w:ind w:left="1253"/>
      </w:pPr>
      <w:r>
        <w:rPr>
          <w:color w:val="221815"/>
          <w:spacing w:val="-1"/>
        </w:rPr>
        <w:t>活动目录及局域网控制软件</w:t>
      </w:r>
    </w:p>
    <w:p>
      <w:pPr>
        <w:pStyle w:val="BodyText"/>
        <w:spacing w:line="285" w:lineRule="exact"/>
        <w:ind w:left="1253"/>
      </w:pPr>
      <w:r>
        <w:rPr>
          <w:color w:val="221815"/>
          <w:w w:val="115"/>
        </w:rPr>
        <w:t>（</w:t>
      </w:r>
      <w:r>
        <w:rPr>
          <w:rFonts w:ascii="Microsoft Sans Serif" w:hAnsi="Microsoft Sans Serif" w:eastAsia="Microsoft Sans Serif"/>
          <w:color w:val="221815"/>
          <w:w w:val="115"/>
        </w:rPr>
        <w:t>Active</w:t>
      </w:r>
      <w:r>
        <w:rPr>
          <w:rFonts w:ascii="Microsoft Sans Serif" w:hAnsi="Microsoft Sans Serif" w:eastAsia="Microsoft Sans Serif"/>
          <w:color w:val="221815"/>
          <w:spacing w:val="-9"/>
          <w:w w:val="115"/>
        </w:rPr>
        <w:t> </w:t>
      </w:r>
      <w:r>
        <w:rPr>
          <w:rFonts w:ascii="Microsoft Sans Serif" w:hAnsi="Microsoft Sans Serif" w:eastAsia="Microsoft Sans Serif"/>
          <w:color w:val="221815"/>
          <w:w w:val="115"/>
        </w:rPr>
        <w:t>Directory</w:t>
      </w:r>
      <w:r>
        <w:rPr>
          <w:rFonts w:ascii="Microsoft Sans Serif" w:hAnsi="Microsoft Sans Serif" w:eastAsia="Microsoft Sans Serif"/>
          <w:color w:val="221815"/>
          <w:spacing w:val="-8"/>
          <w:w w:val="115"/>
        </w:rPr>
        <w:t> </w:t>
      </w:r>
      <w:r>
        <w:rPr>
          <w:rFonts w:ascii="Microsoft Sans Serif" w:hAnsi="Microsoft Sans Serif" w:eastAsia="Microsoft Sans Serif"/>
          <w:color w:val="221815"/>
          <w:w w:val="115"/>
        </w:rPr>
        <w:t>and</w:t>
      </w:r>
      <w:r>
        <w:rPr>
          <w:rFonts w:ascii="Microsoft Sans Serif" w:hAnsi="Microsoft Sans Serif" w:eastAsia="Microsoft Sans Serif"/>
          <w:color w:val="221815"/>
          <w:spacing w:val="-9"/>
          <w:w w:val="115"/>
        </w:rPr>
        <w:t> </w:t>
      </w:r>
      <w:r>
        <w:rPr>
          <w:rFonts w:ascii="Microsoft Sans Serif" w:hAnsi="Microsoft Sans Serif" w:eastAsia="Microsoft Sans Serif"/>
          <w:color w:val="221815"/>
          <w:spacing w:val="-5"/>
          <w:w w:val="110"/>
        </w:rPr>
        <w:t>LANDesk</w:t>
      </w:r>
      <w:r>
        <w:rPr>
          <w:rFonts w:ascii="Microsoft Sans Serif" w:hAnsi="Microsoft Sans Serif" w:eastAsia="Microsoft Sans Serif"/>
          <w:color w:val="221815"/>
          <w:spacing w:val="-5"/>
          <w:w w:val="110"/>
          <w:vertAlign w:val="superscript"/>
        </w:rPr>
        <w:t>®</w:t>
      </w:r>
      <w:r>
        <w:rPr>
          <w:color w:val="221815"/>
          <w:spacing w:val="-5"/>
          <w:w w:val="110"/>
          <w:vertAlign w:val="baseline"/>
        </w:rPr>
        <w:t>）</w:t>
      </w:r>
    </w:p>
    <w:p>
      <w:pPr>
        <w:pStyle w:val="BodyText"/>
        <w:rPr>
          <w:sz w:val="19"/>
        </w:rPr>
      </w:pPr>
    </w:p>
    <w:p>
      <w:pPr>
        <w:pStyle w:val="BodyText"/>
        <w:spacing w:line="285" w:lineRule="exact"/>
        <w:ind w:left="1253"/>
      </w:pPr>
      <w:r>
        <w:rPr>
          <w:color w:val="221815"/>
          <w:spacing w:val="-2"/>
        </w:rPr>
        <w:t>联想快速恢复</w:t>
      </w:r>
    </w:p>
    <w:p>
      <w:pPr>
        <w:pStyle w:val="BodyText"/>
        <w:spacing w:line="285" w:lineRule="exact"/>
        <w:ind w:left="1253"/>
      </w:pPr>
      <w:r>
        <w:rPr>
          <w:color w:val="221815"/>
          <w:w w:val="110"/>
        </w:rPr>
        <w:t>（</w:t>
      </w:r>
      <w:r>
        <w:rPr>
          <w:rFonts w:ascii="Microsoft Sans Serif" w:eastAsia="Microsoft Sans Serif"/>
          <w:color w:val="221815"/>
          <w:w w:val="110"/>
        </w:rPr>
        <w:t>Lenovo</w:t>
      </w:r>
      <w:r>
        <w:rPr>
          <w:rFonts w:ascii="Microsoft Sans Serif" w:eastAsia="Microsoft Sans Serif"/>
          <w:color w:val="221815"/>
          <w:spacing w:val="-5"/>
          <w:w w:val="110"/>
        </w:rPr>
        <w:t> </w:t>
      </w:r>
      <w:r>
        <w:rPr>
          <w:rFonts w:ascii="Microsoft Sans Serif" w:eastAsia="Microsoft Sans Serif"/>
          <w:color w:val="221815"/>
          <w:spacing w:val="-2"/>
          <w:w w:val="110"/>
        </w:rPr>
        <w:t>EasyResume</w:t>
      </w:r>
      <w:r>
        <w:rPr>
          <w:color w:val="221815"/>
          <w:spacing w:val="-2"/>
          <w:w w:val="110"/>
        </w:rPr>
        <w:t>）</w:t>
      </w:r>
    </w:p>
    <w:p>
      <w:pPr>
        <w:pStyle w:val="BodyText"/>
        <w:rPr>
          <w:sz w:val="19"/>
        </w:rPr>
      </w:pPr>
    </w:p>
    <w:p>
      <w:pPr>
        <w:pStyle w:val="BodyText"/>
        <w:ind w:left="1253"/>
      </w:pPr>
      <w:r>
        <w:rPr>
          <w:color w:val="221815"/>
          <w:spacing w:val="-3"/>
        </w:rPr>
        <w:t>智能散热</w:t>
      </w:r>
    </w:p>
    <w:p>
      <w:pPr>
        <w:pStyle w:val="BodyText"/>
        <w:rPr>
          <w:sz w:val="20"/>
        </w:rPr>
      </w:pPr>
    </w:p>
    <w:p>
      <w:pPr>
        <w:pStyle w:val="BodyText"/>
        <w:spacing w:before="12"/>
        <w:rPr>
          <w:sz w:val="13"/>
        </w:rPr>
      </w:pPr>
    </w:p>
    <w:p>
      <w:pPr>
        <w:pStyle w:val="BodyText"/>
        <w:ind w:left="1253"/>
      </w:pPr>
      <w:r>
        <w:rPr>
          <w:color w:val="221815"/>
          <w:spacing w:val="-2"/>
        </w:rPr>
        <w:t>节能电源供应器</w:t>
      </w:r>
    </w:p>
    <w:p>
      <w:pPr>
        <w:pStyle w:val="BodyText"/>
        <w:spacing w:line="259" w:lineRule="auto" w:before="45"/>
        <w:ind w:left="295" w:right="939"/>
      </w:pPr>
      <w:r>
        <w:rPr/>
        <w:br w:type="column"/>
      </w:r>
      <w:r>
        <w:rPr>
          <w:color w:val="221815"/>
          <w:spacing w:val="-2"/>
        </w:rPr>
        <w:t>支持电源使用方案和全局设定的远程部署，管理者可在公司范围内控制和执</w:t>
      </w:r>
      <w:r>
        <w:rPr>
          <w:color w:val="221815"/>
          <w:spacing w:val="-2"/>
        </w:rPr>
        <w:t>行</w:t>
      </w:r>
      <w:r>
        <w:rPr>
          <w:color w:val="221815"/>
          <w:spacing w:val="-2"/>
        </w:rPr>
        <w:t>ThinkPad</w:t>
      </w:r>
      <w:r>
        <w:rPr>
          <w:rFonts w:ascii="Microsoft Sans Serif" w:hAnsi="Microsoft Sans Serif" w:eastAsia="Microsoft Sans Serif"/>
          <w:color w:val="221815"/>
          <w:spacing w:val="-2"/>
          <w:position w:val="6"/>
          <w:sz w:val="10"/>
        </w:rPr>
        <w:t>®</w:t>
      </w:r>
      <w:r>
        <w:rPr>
          <w:color w:val="221815"/>
          <w:spacing w:val="-2"/>
        </w:rPr>
        <w:t>的节能方案</w:t>
      </w:r>
    </w:p>
    <w:p>
      <w:pPr>
        <w:pStyle w:val="BodyText"/>
        <w:spacing w:before="9"/>
        <w:rPr>
          <w:sz w:val="10"/>
        </w:rPr>
      </w:pPr>
    </w:p>
    <w:p>
      <w:pPr>
        <w:pStyle w:val="BodyText"/>
        <w:spacing w:line="259" w:lineRule="auto"/>
        <w:ind w:left="295" w:right="872"/>
      </w:pPr>
      <w:r>
        <w:rPr>
          <w:color w:val="221815"/>
          <w:spacing w:val="-2"/>
        </w:rPr>
        <w:t>从计算机休眠状态中迅速恢复，通过休眠状态时降低CPU占用率平衡低电耗</w:t>
      </w:r>
      <w:r>
        <w:rPr>
          <w:color w:val="221815"/>
          <w:spacing w:val="-6"/>
        </w:rPr>
        <w:t>状态</w:t>
      </w:r>
    </w:p>
    <w:p>
      <w:pPr>
        <w:pStyle w:val="BodyText"/>
        <w:rPr>
          <w:sz w:val="14"/>
        </w:rPr>
      </w:pPr>
    </w:p>
    <w:p>
      <w:pPr>
        <w:pStyle w:val="BodyText"/>
        <w:spacing w:line="259" w:lineRule="auto"/>
        <w:ind w:left="295" w:right="896"/>
      </w:pPr>
      <w:r>
        <w:rPr>
          <w:color w:val="221815"/>
          <w:spacing w:val="-2"/>
        </w:rPr>
        <w:t>平衡散热表现， 调整设置以降低表面温度，在舒适使用的同时优化产品能源</w:t>
      </w:r>
      <w:r>
        <w:rPr>
          <w:color w:val="221815"/>
          <w:spacing w:val="-6"/>
        </w:rPr>
        <w:t>表现</w:t>
      </w:r>
    </w:p>
    <w:p>
      <w:pPr>
        <w:pStyle w:val="BodyText"/>
        <w:spacing w:before="2"/>
        <w:rPr>
          <w:sz w:val="15"/>
        </w:rPr>
      </w:pPr>
    </w:p>
    <w:p>
      <w:pPr>
        <w:pStyle w:val="BodyText"/>
        <w:ind w:left="295"/>
      </w:pPr>
      <w:r>
        <w:rPr>
          <w:color w:val="221815"/>
          <w:spacing w:val="-1"/>
        </w:rPr>
        <w:t>当系统侦测到电量较低时，电源供应器会关闭内部风扇以节省能源消耗。</w:t>
      </w:r>
    </w:p>
    <w:p>
      <w:pPr>
        <w:spacing w:after="0"/>
        <w:sectPr>
          <w:type w:val="continuous"/>
          <w:pgSz w:w="11910" w:h="16840"/>
          <w:pgMar w:header="0" w:footer="488" w:top="720" w:bottom="280" w:left="0" w:right="240"/>
          <w:cols w:num="2" w:equalWidth="0">
            <w:col w:w="4449" w:space="40"/>
            <w:col w:w="7181"/>
          </w:cols>
        </w:sectPr>
      </w:pPr>
    </w:p>
    <w:p>
      <w:pPr>
        <w:pStyle w:val="BodyText"/>
        <w:spacing w:before="17"/>
        <w:rPr>
          <w:sz w:val="16"/>
        </w:rPr>
      </w:pPr>
    </w:p>
    <w:p>
      <w:pPr>
        <w:pStyle w:val="BodyText"/>
        <w:spacing w:line="40" w:lineRule="exact"/>
        <w:ind w:left="1113"/>
        <w:rPr>
          <w:sz w:val="4"/>
        </w:rPr>
      </w:pPr>
      <w:r>
        <w:rPr>
          <w:position w:val="0"/>
          <w:sz w:val="4"/>
        </w:rPr>
        <w:pict>
          <v:group style="width:481.9pt;height:2pt;mso-position-horizontal-relative:char;mso-position-vertical-relative:line" id="docshapegroup1376" coordorigin="0,0" coordsize="9638,40">
            <v:line style="position:absolute" from="0,20" to="3538,20" stroked="true" strokeweight="2pt" strokecolor="#221815">
              <v:stroke dashstyle="solid"/>
            </v:line>
            <v:line style="position:absolute" from="3538,20" to="9638,20" stroked="true" strokeweight="2pt" strokecolor="#221815">
              <v:stroke dashstyle="solid"/>
            </v:line>
          </v:group>
        </w:pict>
      </w:r>
      <w:r>
        <w:rPr>
          <w:position w:val="0"/>
          <w:sz w:val="4"/>
        </w:rPr>
      </w:r>
    </w:p>
    <w:p>
      <w:pPr>
        <w:spacing w:after="0" w:line="40" w:lineRule="exact"/>
        <w:rPr>
          <w:sz w:val="4"/>
        </w:rPr>
        <w:sectPr>
          <w:type w:val="continuous"/>
          <w:pgSz w:w="11910" w:h="16840"/>
          <w:pgMar w:header="0" w:footer="488" w:top="720" w:bottom="2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51"/>
        <w:gridCol w:w="1271"/>
        <w:gridCol w:w="965"/>
        <w:gridCol w:w="1081"/>
        <w:gridCol w:w="608"/>
        <w:gridCol w:w="952"/>
        <w:gridCol w:w="1475"/>
        <w:gridCol w:w="585"/>
      </w:tblGrid>
      <w:tr>
        <w:trPr>
          <w:trHeight w:val="171" w:hRule="atLeast"/>
        </w:trPr>
        <w:tc>
          <w:tcPr>
            <w:tcW w:w="2451" w:type="dxa"/>
          </w:tcPr>
          <w:p>
            <w:pPr>
              <w:pStyle w:val="TableParagraph"/>
              <w:tabs>
                <w:tab w:pos="1197" w:val="left" w:leader="none"/>
              </w:tabs>
              <w:spacing w:line="152" w:lineRule="exact"/>
              <w:ind w:left="50"/>
              <w:rPr>
                <w:sz w:val="14"/>
              </w:rPr>
            </w:pPr>
            <w:r>
              <w:rPr>
                <w:color w:val="221815"/>
                <w:spacing w:val="14"/>
                <w:sz w:val="14"/>
              </w:rPr>
              <w:t>管理层寄</w:t>
            </w:r>
            <w:r>
              <w:rPr>
                <w:color w:val="221815"/>
                <w:spacing w:val="-10"/>
                <w:sz w:val="14"/>
              </w:rPr>
              <w:t>语</w:t>
            </w:r>
            <w:r>
              <w:rPr>
                <w:color w:val="221815"/>
                <w:sz w:val="14"/>
              </w:rPr>
              <w:tab/>
            </w:r>
            <w:r>
              <w:rPr>
                <w:color w:val="221815"/>
                <w:spacing w:val="14"/>
                <w:sz w:val="14"/>
              </w:rPr>
              <w:t>综合可持续发</w:t>
            </w:r>
            <w:r>
              <w:rPr>
                <w:color w:val="221815"/>
                <w:spacing w:val="4"/>
                <w:sz w:val="14"/>
              </w:rPr>
              <w:t>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3"/>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2451"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7"/>
        </w:rPr>
      </w:pPr>
    </w:p>
    <w:p>
      <w:pPr>
        <w:pStyle w:val="BodyText"/>
        <w:tabs>
          <w:tab w:pos="4791" w:val="left" w:leader="none"/>
        </w:tabs>
        <w:spacing w:before="46"/>
        <w:ind w:left="1253"/>
      </w:pPr>
      <w:r>
        <w:rPr/>
        <w:pict>
          <v:group style="position:absolute;margin-left:56.692699pt;margin-top:18.741165pt;width:481.9pt;height:2pt;mso-position-horizontal-relative:page;mso-position-vertical-relative:paragraph;z-index:-15574016;mso-wrap-distance-left:0;mso-wrap-distance-right:0" id="docshapegroup1377" coordorigin="1134,375" coordsize="9638,40">
            <v:line style="position:absolute" from="1134,395" to="4672,395" stroked="true" strokeweight="2pt" strokecolor="#221815">
              <v:stroke dashstyle="solid"/>
            </v:line>
            <v:line style="position:absolute" from="4672,395" to="10772,395" stroked="true" strokeweight="2pt" strokecolor="#221815">
              <v:stroke dashstyle="solid"/>
            </v:line>
            <w10:wrap type="topAndBottom"/>
          </v:group>
        </w:pict>
      </w:r>
      <w:r>
        <w:rPr>
          <w:color w:val="221815"/>
        </w:rPr>
        <w:t>服务器工</w:t>
      </w:r>
      <w:r>
        <w:rPr>
          <w:color w:val="221815"/>
          <w:spacing w:val="-10"/>
        </w:rPr>
        <w:t>具</w:t>
      </w:r>
      <w:r>
        <w:rPr>
          <w:color w:val="221815"/>
        </w:rPr>
        <w:tab/>
        <w:t>功</w:t>
      </w:r>
      <w:r>
        <w:rPr>
          <w:color w:val="221815"/>
          <w:spacing w:val="-10"/>
        </w:rPr>
        <w:t>能</w:t>
      </w:r>
    </w:p>
    <w:p>
      <w:pPr>
        <w:pStyle w:val="BodyText"/>
        <w:spacing w:before="14"/>
        <w:rPr>
          <w:sz w:val="15"/>
        </w:rPr>
      </w:pPr>
    </w:p>
    <w:p>
      <w:pPr>
        <w:spacing w:after="0"/>
        <w:rPr>
          <w:sz w:val="15"/>
        </w:rPr>
        <w:sectPr>
          <w:pgSz w:w="11910" w:h="16840"/>
          <w:pgMar w:header="0" w:footer="488" w:top="520" w:bottom="680" w:left="0" w:right="240"/>
        </w:sectPr>
      </w:pPr>
    </w:p>
    <w:p>
      <w:pPr>
        <w:pStyle w:val="BodyText"/>
        <w:spacing w:line="265" w:lineRule="exact" w:before="75"/>
        <w:ind w:left="1238"/>
      </w:pPr>
      <w:r>
        <w:rPr>
          <w:rFonts w:ascii="Microsoft Sans Serif" w:hAnsi="Microsoft Sans Serif" w:eastAsia="Microsoft Sans Serif"/>
          <w:color w:val="221815"/>
          <w:w w:val="110"/>
        </w:rPr>
        <w:t>“New</w:t>
      </w:r>
      <w:r>
        <w:rPr>
          <w:rFonts w:ascii="Microsoft Sans Serif" w:hAnsi="Microsoft Sans Serif" w:eastAsia="Microsoft Sans Serif"/>
          <w:color w:val="221815"/>
          <w:spacing w:val="11"/>
          <w:w w:val="110"/>
        </w:rPr>
        <w:t> </w:t>
      </w:r>
      <w:r>
        <w:rPr>
          <w:rFonts w:ascii="Microsoft Sans Serif" w:hAnsi="Microsoft Sans Serif" w:eastAsia="Microsoft Sans Serif"/>
          <w:color w:val="221815"/>
          <w:w w:val="110"/>
        </w:rPr>
        <w:t>Customer</w:t>
      </w:r>
      <w:r>
        <w:rPr>
          <w:rFonts w:ascii="Microsoft Sans Serif" w:hAnsi="Microsoft Sans Serif" w:eastAsia="Microsoft Sans Serif"/>
          <w:color w:val="221815"/>
          <w:spacing w:val="11"/>
          <w:w w:val="110"/>
        </w:rPr>
        <w:t> </w:t>
      </w:r>
      <w:r>
        <w:rPr>
          <w:rFonts w:ascii="Microsoft Sans Serif" w:hAnsi="Microsoft Sans Serif" w:eastAsia="Microsoft Sans Serif"/>
          <w:color w:val="221815"/>
          <w:w w:val="110"/>
        </w:rPr>
        <w:t>WebUI</w:t>
      </w:r>
      <w:r>
        <w:rPr>
          <w:rFonts w:ascii="Microsoft Sans Serif" w:hAnsi="Microsoft Sans Serif" w:eastAsia="Microsoft Sans Serif"/>
          <w:color w:val="221815"/>
          <w:spacing w:val="5"/>
          <w:w w:val="110"/>
        </w:rPr>
        <w:t> ”</w:t>
      </w:r>
      <w:r>
        <w:rPr>
          <w:color w:val="221815"/>
          <w:w w:val="110"/>
        </w:rPr>
        <w:t>应</w:t>
      </w:r>
      <w:r>
        <w:rPr>
          <w:color w:val="221815"/>
          <w:spacing w:val="-12"/>
          <w:w w:val="110"/>
        </w:rPr>
        <w:t>用</w:t>
      </w:r>
    </w:p>
    <w:p>
      <w:pPr>
        <w:pStyle w:val="BodyText"/>
        <w:spacing w:line="265" w:lineRule="exact"/>
        <w:ind w:left="1238"/>
      </w:pPr>
      <w:r>
        <w:rPr>
          <w:color w:val="221815"/>
        </w:rPr>
        <w:t>（</w:t>
      </w:r>
      <w:r>
        <w:rPr>
          <w:rFonts w:ascii="Microsoft Sans Serif" w:eastAsia="Microsoft Sans Serif"/>
          <w:color w:val="221815"/>
        </w:rPr>
        <w:t>ThinkServer</w:t>
      </w:r>
      <w:r>
        <w:rPr>
          <w:color w:val="221815"/>
        </w:rPr>
        <w:t>管理模式</w:t>
      </w:r>
      <w:r>
        <w:rPr>
          <w:color w:val="221815"/>
          <w:spacing w:val="-10"/>
        </w:rPr>
        <w:t>）</w:t>
      </w:r>
    </w:p>
    <w:p>
      <w:pPr>
        <w:pStyle w:val="BodyText"/>
        <w:spacing w:before="15"/>
        <w:rPr>
          <w:sz w:val="21"/>
        </w:rPr>
      </w:pPr>
    </w:p>
    <w:p>
      <w:pPr>
        <w:pStyle w:val="BodyText"/>
        <w:spacing w:line="265" w:lineRule="exact" w:before="1"/>
        <w:ind w:left="1238"/>
      </w:pPr>
      <w:r>
        <w:rPr>
          <w:color w:val="221815"/>
          <w:spacing w:val="-1"/>
        </w:rPr>
        <w:t>支持电源使用方案和全局设定的远程部署</w:t>
      </w:r>
    </w:p>
    <w:p>
      <w:pPr>
        <w:pStyle w:val="BodyText"/>
        <w:spacing w:line="265" w:lineRule="exact"/>
        <w:ind w:left="1238"/>
      </w:pPr>
      <w:r>
        <w:rPr>
          <w:color w:val="221815"/>
        </w:rPr>
        <w:t>（</w:t>
      </w:r>
      <w:r>
        <w:rPr>
          <w:rFonts w:ascii="Microsoft Sans Serif" w:eastAsia="Microsoft Sans Serif"/>
          <w:color w:val="221815"/>
        </w:rPr>
        <w:t>ThinkServer</w:t>
      </w:r>
      <w:r>
        <w:rPr>
          <w:color w:val="221815"/>
        </w:rPr>
        <w:t>管理模式</w:t>
      </w:r>
      <w:r>
        <w:rPr>
          <w:color w:val="221815"/>
          <w:spacing w:val="-10"/>
        </w:rPr>
        <w:t>）</w:t>
      </w:r>
    </w:p>
    <w:p>
      <w:pPr>
        <w:pStyle w:val="BodyText"/>
        <w:spacing w:before="46"/>
        <w:ind w:left="124"/>
      </w:pPr>
      <w:r>
        <w:rPr/>
        <w:br w:type="column"/>
      </w:r>
      <w:r>
        <w:rPr>
          <w:color w:val="221815"/>
          <w:spacing w:val="-1"/>
        </w:rPr>
        <w:t>为用户提供电源管理功能</w:t>
      </w:r>
    </w:p>
    <w:p>
      <w:pPr>
        <w:pStyle w:val="BodyText"/>
        <w:rPr>
          <w:sz w:val="20"/>
        </w:rPr>
      </w:pPr>
    </w:p>
    <w:p>
      <w:pPr>
        <w:pStyle w:val="BodyText"/>
        <w:spacing w:before="12"/>
        <w:rPr>
          <w:sz w:val="13"/>
        </w:rPr>
      </w:pPr>
    </w:p>
    <w:p>
      <w:pPr>
        <w:pStyle w:val="BodyText"/>
        <w:ind w:left="124"/>
      </w:pPr>
      <w:r>
        <w:rPr>
          <w:color w:val="221815"/>
          <w:spacing w:val="-1"/>
        </w:rPr>
        <w:t>管理者可在公司范围内管理和执行节能方案</w:t>
      </w:r>
    </w:p>
    <w:p>
      <w:pPr>
        <w:spacing w:after="0"/>
        <w:sectPr>
          <w:type w:val="continuous"/>
          <w:pgSz w:w="11910" w:h="16840"/>
          <w:pgMar w:header="0" w:footer="488" w:top="720" w:bottom="280" w:left="0" w:right="240"/>
          <w:cols w:num="2" w:equalWidth="0">
            <w:col w:w="4628" w:space="40"/>
            <w:col w:w="7002"/>
          </w:cols>
        </w:sectPr>
      </w:pPr>
    </w:p>
    <w:p>
      <w:pPr>
        <w:pStyle w:val="BodyText"/>
        <w:spacing w:before="5"/>
        <w:rPr>
          <w:sz w:val="16"/>
        </w:rPr>
      </w:pPr>
    </w:p>
    <w:p>
      <w:pPr>
        <w:pStyle w:val="BodyText"/>
        <w:tabs>
          <w:tab w:pos="4791" w:val="left" w:leader="none"/>
        </w:tabs>
        <w:spacing w:before="47"/>
        <w:ind w:left="1253"/>
      </w:pPr>
      <w:r>
        <w:rPr>
          <w:color w:val="221815"/>
        </w:rPr>
        <w:t>联想</w:t>
      </w:r>
      <w:r>
        <w:rPr>
          <w:rFonts w:ascii="Microsoft Sans Serif" w:eastAsia="Microsoft Sans Serif"/>
          <w:color w:val="221815"/>
        </w:rPr>
        <w:t>ASHRAE</w:t>
      </w:r>
      <w:r>
        <w:rPr>
          <w:color w:val="221815"/>
        </w:rPr>
        <w:t>管</w:t>
      </w:r>
      <w:r>
        <w:rPr>
          <w:color w:val="221815"/>
          <w:spacing w:val="-10"/>
        </w:rPr>
        <w:t>理</w:t>
      </w:r>
      <w:r>
        <w:rPr>
          <w:color w:val="221815"/>
        </w:rPr>
        <w:tab/>
        <w:t>根据环境变化，调节处理器及风扇运行速</w:t>
      </w:r>
      <w:r>
        <w:rPr>
          <w:color w:val="221815"/>
          <w:spacing w:val="-10"/>
        </w:rPr>
        <w:t>率</w:t>
      </w:r>
    </w:p>
    <w:p>
      <w:pPr>
        <w:pStyle w:val="BodyText"/>
        <w:spacing w:before="13"/>
        <w:rPr>
          <w:sz w:val="13"/>
        </w:rPr>
      </w:pPr>
    </w:p>
    <w:p>
      <w:pPr>
        <w:spacing w:after="0"/>
        <w:rPr>
          <w:sz w:val="13"/>
        </w:rPr>
        <w:sectPr>
          <w:type w:val="continuous"/>
          <w:pgSz w:w="11910" w:h="16840"/>
          <w:pgMar w:header="0" w:footer="488" w:top="720" w:bottom="280" w:left="0" w:right="240"/>
        </w:sectPr>
      </w:pPr>
    </w:p>
    <w:p>
      <w:pPr>
        <w:pStyle w:val="BodyText"/>
        <w:spacing w:before="97"/>
        <w:ind w:left="1253"/>
        <w:rPr>
          <w:rFonts w:ascii="Microsoft Sans Serif"/>
        </w:rPr>
      </w:pPr>
      <w:r>
        <w:rPr>
          <w:rFonts w:ascii="Microsoft Sans Serif"/>
          <w:color w:val="221815"/>
          <w:w w:val="110"/>
        </w:rPr>
        <w:t>Rack</w:t>
      </w:r>
      <w:r>
        <w:rPr>
          <w:rFonts w:ascii="Microsoft Sans Serif"/>
          <w:color w:val="221815"/>
          <w:spacing w:val="9"/>
          <w:w w:val="110"/>
        </w:rPr>
        <w:t> </w:t>
      </w:r>
      <w:r>
        <w:rPr>
          <w:rFonts w:ascii="Microsoft Sans Serif"/>
          <w:color w:val="221815"/>
          <w:spacing w:val="-2"/>
          <w:w w:val="110"/>
        </w:rPr>
        <w:t>Planner</w:t>
      </w:r>
    </w:p>
    <w:p>
      <w:pPr>
        <w:pStyle w:val="BodyText"/>
        <w:rPr>
          <w:rFonts w:ascii="Microsoft Sans Serif"/>
        </w:rPr>
      </w:pPr>
    </w:p>
    <w:p>
      <w:pPr>
        <w:pStyle w:val="BodyText"/>
        <w:rPr>
          <w:rFonts w:ascii="Microsoft Sans Serif"/>
        </w:rPr>
      </w:pPr>
    </w:p>
    <w:p>
      <w:pPr>
        <w:pStyle w:val="BodyText"/>
        <w:spacing w:before="1"/>
        <w:rPr>
          <w:rFonts w:ascii="Microsoft Sans Serif"/>
          <w:sz w:val="21"/>
        </w:rPr>
      </w:pPr>
    </w:p>
    <w:p>
      <w:pPr>
        <w:pStyle w:val="BodyText"/>
        <w:spacing w:before="1"/>
        <w:ind w:left="1253"/>
      </w:pPr>
      <w:r>
        <w:rPr>
          <w:color w:val="221815"/>
        </w:rPr>
        <w:t>智能电网（</w:t>
      </w:r>
      <w:r>
        <w:rPr>
          <w:rFonts w:ascii="Microsoft Sans Serif" w:eastAsia="Microsoft Sans Serif"/>
          <w:color w:val="221815"/>
        </w:rPr>
        <w:t>Smart</w:t>
      </w:r>
      <w:r>
        <w:rPr>
          <w:rFonts w:ascii="Microsoft Sans Serif" w:eastAsia="Microsoft Sans Serif"/>
          <w:color w:val="221815"/>
          <w:spacing w:val="58"/>
        </w:rPr>
        <w:t> </w:t>
      </w:r>
      <w:r>
        <w:rPr>
          <w:rFonts w:ascii="Microsoft Sans Serif" w:eastAsia="Microsoft Sans Serif"/>
          <w:color w:val="221815"/>
          <w:spacing w:val="-2"/>
        </w:rPr>
        <w:t>Grid</w:t>
      </w:r>
      <w:r>
        <w:rPr>
          <w:color w:val="221815"/>
          <w:spacing w:val="-2"/>
        </w:rPr>
        <w:t>）</w:t>
      </w:r>
    </w:p>
    <w:p>
      <w:pPr>
        <w:pStyle w:val="BodyText"/>
        <w:spacing w:line="900" w:lineRule="atLeast"/>
        <w:ind w:left="1253"/>
      </w:pPr>
      <w:r>
        <w:rPr>
          <w:color w:val="221815"/>
        </w:rPr>
        <w:t>电源供应器智能开启（</w:t>
      </w:r>
      <w:r>
        <w:rPr>
          <w:rFonts w:ascii="Microsoft Sans Serif" w:eastAsia="Microsoft Sans Serif"/>
          <w:color w:val="221815"/>
        </w:rPr>
        <w:t>PSU </w:t>
      </w:r>
      <w:r>
        <w:rPr>
          <w:rFonts w:ascii="Microsoft Sans Serif" w:eastAsia="Microsoft Sans Serif"/>
          <w:color w:val="221815"/>
        </w:rPr>
        <w:t>smart-on</w:t>
      </w:r>
      <w:r>
        <w:rPr>
          <w:color w:val="221815"/>
        </w:rPr>
        <w:t>）</w:t>
      </w:r>
      <w:r>
        <w:rPr>
          <w:color w:val="221815"/>
          <w:spacing w:val="-2"/>
        </w:rPr>
        <w:t>诊断工具（</w:t>
      </w:r>
      <w:r>
        <w:rPr>
          <w:rFonts w:ascii="Microsoft Sans Serif" w:eastAsia="Microsoft Sans Serif"/>
          <w:color w:val="221815"/>
          <w:spacing w:val="-2"/>
        </w:rPr>
        <w:t>Diagnostics</w:t>
      </w:r>
      <w:r>
        <w:rPr>
          <w:color w:val="221815"/>
          <w:spacing w:val="-2"/>
        </w:rPr>
        <w:t>）</w:t>
      </w:r>
    </w:p>
    <w:p>
      <w:pPr>
        <w:pStyle w:val="BodyText"/>
        <w:spacing w:line="165" w:lineRule="auto" w:before="147"/>
        <w:ind w:left="274" w:right="1020"/>
      </w:pPr>
      <w:r>
        <w:rPr/>
        <w:br w:type="column"/>
      </w:r>
      <w:r>
        <w:rPr>
          <w:color w:val="221815"/>
          <w:spacing w:val="-2"/>
        </w:rPr>
        <w:t>根据具体规格增加机柜密度和计算能源消耗，从而帮助用户更好地规划机</w:t>
      </w:r>
      <w:r>
        <w:rPr>
          <w:color w:val="221815"/>
          <w:spacing w:val="-4"/>
        </w:rPr>
        <w:t>柜效率</w:t>
      </w:r>
    </w:p>
    <w:p>
      <w:pPr>
        <w:pStyle w:val="BodyText"/>
        <w:spacing w:before="7"/>
        <w:rPr>
          <w:sz w:val="23"/>
        </w:rPr>
      </w:pPr>
    </w:p>
    <w:p>
      <w:pPr>
        <w:pStyle w:val="BodyText"/>
        <w:spacing w:line="165" w:lineRule="auto" w:before="1"/>
        <w:ind w:left="274" w:right="1026"/>
      </w:pPr>
      <w:r>
        <w:rPr>
          <w:color w:val="221815"/>
        </w:rPr>
        <w:t>利用英特尔节点管理器帮助用户监控及管理</w:t>
      </w:r>
      <w:r>
        <w:rPr>
          <w:rFonts w:ascii="Microsoft Sans Serif" w:eastAsia="Microsoft Sans Serif"/>
          <w:color w:val="221815"/>
          <w:w w:val="109"/>
        </w:rPr>
        <w:t>ThinkServers</w:t>
      </w:r>
      <w:r>
        <w:rPr>
          <w:color w:val="221815"/>
        </w:rPr>
        <w:t>的能源消耗及温度。智能电网可节约电量、提高机柜密度并避免数据中心热点</w:t>
      </w:r>
    </w:p>
    <w:p>
      <w:pPr>
        <w:pStyle w:val="BodyText"/>
        <w:spacing w:before="4"/>
        <w:rPr>
          <w:sz w:val="27"/>
        </w:rPr>
      </w:pPr>
    </w:p>
    <w:p>
      <w:pPr>
        <w:pStyle w:val="BodyText"/>
        <w:spacing w:line="165" w:lineRule="auto"/>
        <w:ind w:left="274" w:right="1020"/>
      </w:pPr>
      <w:r>
        <w:rPr>
          <w:color w:val="221815"/>
          <w:spacing w:val="4"/>
        </w:rPr>
        <w:t>当系统侦测到在多余的</w:t>
      </w:r>
      <w:r>
        <w:rPr>
          <w:rFonts w:ascii="Microsoft Sans Serif" w:eastAsia="Microsoft Sans Serif"/>
          <w:color w:val="221815"/>
          <w:spacing w:val="5"/>
          <w:w w:val="100"/>
        </w:rPr>
        <w:t>P</w:t>
      </w:r>
      <w:r>
        <w:rPr>
          <w:rFonts w:ascii="Microsoft Sans Serif" w:eastAsia="Microsoft Sans Serif"/>
          <w:color w:val="221815"/>
          <w:spacing w:val="5"/>
          <w:w w:val="95"/>
        </w:rPr>
        <w:t>S</w:t>
      </w:r>
      <w:r>
        <w:rPr>
          <w:rFonts w:ascii="Microsoft Sans Serif" w:eastAsia="Microsoft Sans Serif"/>
          <w:color w:val="221815"/>
          <w:spacing w:val="5"/>
          <w:w w:val="105"/>
        </w:rPr>
        <w:t>U</w:t>
      </w:r>
      <w:r>
        <w:rPr>
          <w:color w:val="221815"/>
          <w:spacing w:val="4"/>
        </w:rPr>
        <w:t>配置下电源荷载较低时，系统会从</w:t>
      </w:r>
      <w:r>
        <w:rPr>
          <w:rFonts w:ascii="Microsoft Sans Serif" w:eastAsia="Microsoft Sans Serif"/>
          <w:color w:val="221815"/>
          <w:spacing w:val="6"/>
          <w:w w:val="107"/>
        </w:rPr>
        <w:t>2</w:t>
      </w:r>
      <w:r>
        <w:rPr>
          <w:color w:val="221815"/>
          <w:spacing w:val="4"/>
        </w:rPr>
        <w:t>个电源供</w:t>
      </w:r>
      <w:r>
        <w:rPr>
          <w:color w:val="221815"/>
        </w:rPr>
        <w:t>应器转变为</w:t>
      </w:r>
      <w:r>
        <w:rPr>
          <w:rFonts w:ascii="Microsoft Sans Serif" w:eastAsia="Microsoft Sans Serif"/>
          <w:color w:val="221815"/>
          <w:w w:val="64"/>
        </w:rPr>
        <w:t>1</w:t>
      </w:r>
      <w:r>
        <w:rPr>
          <w:color w:val="221815"/>
        </w:rPr>
        <w:t>个电源供应器，以提高电源效率及节约电量</w:t>
      </w:r>
    </w:p>
    <w:p>
      <w:pPr>
        <w:pStyle w:val="BodyText"/>
        <w:spacing w:before="2"/>
        <w:rPr>
          <w:sz w:val="24"/>
        </w:rPr>
      </w:pPr>
    </w:p>
    <w:p>
      <w:pPr>
        <w:pStyle w:val="BodyText"/>
        <w:spacing w:before="1"/>
        <w:ind w:left="274"/>
      </w:pPr>
      <w:r>
        <w:rPr>
          <w:color w:val="221815"/>
          <w:w w:val="105"/>
        </w:rPr>
        <w:t>嵌</w:t>
      </w:r>
      <w:r>
        <w:rPr>
          <w:color w:val="221815"/>
          <w:w w:val="105"/>
        </w:rPr>
        <w:t>入</w:t>
      </w:r>
      <w:r>
        <w:rPr>
          <w:color w:val="221815"/>
          <w:w w:val="105"/>
        </w:rPr>
        <w:t>容</w:t>
      </w:r>
      <w:r>
        <w:rPr>
          <w:color w:val="221815"/>
          <w:w w:val="105"/>
        </w:rPr>
        <w:t>量</w:t>
      </w:r>
      <w:r>
        <w:rPr>
          <w:color w:val="221815"/>
          <w:w w:val="105"/>
        </w:rPr>
        <w:t>及</w:t>
      </w:r>
      <w:r>
        <w:rPr>
          <w:rFonts w:ascii="Microsoft Sans Serif" w:eastAsia="Microsoft Sans Serif"/>
          <w:color w:val="221815"/>
          <w:w w:val="105"/>
        </w:rPr>
        <w:t>Easy</w:t>
      </w:r>
      <w:r>
        <w:rPr>
          <w:rFonts w:ascii="Microsoft Sans Serif" w:eastAsia="Microsoft Sans Serif"/>
          <w:color w:val="221815"/>
          <w:spacing w:val="-4"/>
          <w:w w:val="105"/>
        </w:rPr>
        <w:t> </w:t>
      </w:r>
      <w:r>
        <w:rPr>
          <w:rFonts w:ascii="Microsoft Sans Serif" w:eastAsia="Microsoft Sans Serif"/>
          <w:color w:val="221815"/>
          <w:w w:val="105"/>
        </w:rPr>
        <w:t>OS</w:t>
      </w:r>
      <w:r>
        <w:rPr>
          <w:rFonts w:ascii="Microsoft Sans Serif" w:eastAsia="Microsoft Sans Serif"/>
          <w:color w:val="221815"/>
          <w:spacing w:val="-3"/>
          <w:w w:val="105"/>
        </w:rPr>
        <w:t> </w:t>
      </w:r>
      <w:r>
        <w:rPr>
          <w:rFonts w:ascii="Microsoft Sans Serif" w:eastAsia="Microsoft Sans Serif"/>
          <w:color w:val="221815"/>
          <w:w w:val="105"/>
        </w:rPr>
        <w:t>installation</w:t>
      </w:r>
      <w:r>
        <w:rPr>
          <w:color w:val="221815"/>
          <w:w w:val="105"/>
        </w:rPr>
        <w:t>（</w:t>
      </w:r>
      <w:r>
        <w:rPr>
          <w:rFonts w:ascii="Microsoft Sans Serif" w:eastAsia="Microsoft Sans Serif"/>
          <w:color w:val="221815"/>
          <w:w w:val="105"/>
        </w:rPr>
        <w:t>LEPT</w:t>
      </w:r>
      <w:r>
        <w:rPr>
          <w:color w:val="221815"/>
          <w:w w:val="105"/>
        </w:rPr>
        <w:t>）</w:t>
      </w:r>
      <w:r>
        <w:rPr>
          <w:color w:val="221815"/>
          <w:w w:val="105"/>
        </w:rPr>
        <w:t>功</w:t>
      </w:r>
      <w:r>
        <w:rPr>
          <w:color w:val="221815"/>
          <w:spacing w:val="-10"/>
          <w:w w:val="105"/>
        </w:rPr>
        <w:t>能</w:t>
      </w:r>
    </w:p>
    <w:p>
      <w:pPr>
        <w:spacing w:after="0"/>
        <w:sectPr>
          <w:type w:val="continuous"/>
          <w:pgSz w:w="11910" w:h="16840"/>
          <w:pgMar w:header="0" w:footer="488" w:top="720" w:bottom="280" w:left="0" w:right="240"/>
          <w:cols w:num="2" w:equalWidth="0">
            <w:col w:w="4472" w:space="40"/>
            <w:col w:w="7158"/>
          </w:cols>
        </w:sectPr>
      </w:pPr>
    </w:p>
    <w:p>
      <w:pPr>
        <w:pStyle w:val="BodyText"/>
        <w:spacing w:before="9"/>
        <w:rPr>
          <w:sz w:val="16"/>
        </w:rPr>
      </w:pPr>
    </w:p>
    <w:p>
      <w:pPr>
        <w:spacing w:after="0"/>
        <w:rPr>
          <w:sz w:val="16"/>
        </w:rPr>
        <w:sectPr>
          <w:type w:val="continuous"/>
          <w:pgSz w:w="11910" w:h="16840"/>
          <w:pgMar w:header="0" w:footer="488" w:top="720" w:bottom="280" w:left="0" w:right="240"/>
        </w:sectPr>
      </w:pPr>
    </w:p>
    <w:p>
      <w:pPr>
        <w:pStyle w:val="BodyText"/>
        <w:spacing w:line="165" w:lineRule="auto" w:before="115"/>
        <w:ind w:left="1238"/>
      </w:pPr>
      <w:r>
        <w:rPr>
          <w:color w:val="221815"/>
        </w:rPr>
        <w:t>部分</w:t>
      </w:r>
      <w:r>
        <w:rPr>
          <w:rFonts w:ascii="Microsoft Sans Serif" w:hAnsi="Microsoft Sans Serif" w:eastAsia="Microsoft Sans Serif"/>
          <w:color w:val="221815"/>
        </w:rPr>
        <w:t>System x</w:t>
      </w:r>
      <w:r>
        <w:rPr>
          <w:color w:val="221815"/>
        </w:rPr>
        <w:t>服务器可使用</w:t>
      </w:r>
      <w:r>
        <w:rPr>
          <w:rFonts w:ascii="Microsoft Sans Serif" w:hAnsi="Microsoft Sans Serif" w:eastAsia="Microsoft Sans Serif"/>
          <w:color w:val="221815"/>
        </w:rPr>
        <w:t>80 PLUS </w:t>
      </w:r>
      <w:r>
        <w:rPr>
          <w:rFonts w:ascii="Microsoft Sans Serif" w:hAnsi="Microsoft Sans Serif" w:eastAsia="Microsoft Sans Serif"/>
          <w:color w:val="221815"/>
          <w:spacing w:val="-2"/>
        </w:rPr>
        <w:t>Titanium</w:t>
      </w:r>
      <w:r>
        <w:rPr>
          <w:rFonts w:ascii="Trebuchet MS" w:hAnsi="Trebuchet MS" w:eastAsia="Trebuchet MS"/>
          <w:color w:val="221815"/>
          <w:spacing w:val="-2"/>
        </w:rPr>
        <w:t>™</w:t>
      </w:r>
      <w:r>
        <w:rPr>
          <w:color w:val="221815"/>
          <w:spacing w:val="-2"/>
        </w:rPr>
        <w:t>服务器电源供应或电源供应器</w:t>
      </w:r>
    </w:p>
    <w:p>
      <w:pPr>
        <w:pStyle w:val="BodyText"/>
        <w:spacing w:before="1"/>
        <w:rPr>
          <w:sz w:val="27"/>
        </w:rPr>
      </w:pPr>
    </w:p>
    <w:p>
      <w:pPr>
        <w:pStyle w:val="BodyText"/>
        <w:ind w:left="1253"/>
      </w:pPr>
      <w:r>
        <w:rPr>
          <w:color w:val="221815"/>
          <w:spacing w:val="-2"/>
        </w:rPr>
        <w:t>液体散热方案</w:t>
      </w:r>
    </w:p>
    <w:p>
      <w:pPr>
        <w:pStyle w:val="BodyText"/>
        <w:spacing w:before="14"/>
        <w:rPr>
          <w:sz w:val="26"/>
        </w:rPr>
      </w:pPr>
    </w:p>
    <w:p>
      <w:pPr>
        <w:pStyle w:val="BodyText"/>
        <w:spacing w:line="688" w:lineRule="auto"/>
        <w:ind w:left="1253" w:right="1174"/>
      </w:pPr>
      <w:r>
        <w:rPr>
          <w:color w:val="221815"/>
          <w:spacing w:val="3"/>
        </w:rPr>
        <w:t>联想高效模式 </w:t>
      </w:r>
      <w:r>
        <w:rPr>
          <w:rFonts w:ascii="Microsoft Sans Serif" w:hAnsi="Microsoft Sans Serif" w:eastAsia="Microsoft Sans Serif"/>
          <w:color w:val="221815"/>
        </w:rPr>
        <w:t>™</w:t>
      </w:r>
      <w:r>
        <w:rPr>
          <w:color w:val="221815"/>
        </w:rPr>
        <w:t>（</w:t>
      </w:r>
      <w:r>
        <w:rPr>
          <w:rFonts w:ascii="Microsoft Sans Serif" w:hAnsi="Microsoft Sans Serif" w:eastAsia="Microsoft Sans Serif"/>
          <w:color w:val="221815"/>
        </w:rPr>
        <w:t>LEM</w:t>
      </w:r>
      <w:r>
        <w:rPr>
          <w:color w:val="221815"/>
        </w:rPr>
        <w:t>）</w:t>
      </w:r>
      <w:r>
        <w:rPr>
          <w:color w:val="221815"/>
          <w:spacing w:val="-2"/>
        </w:rPr>
        <w:t>智能电源消耗管理</w:t>
      </w:r>
    </w:p>
    <w:p>
      <w:pPr>
        <w:pStyle w:val="BodyText"/>
        <w:spacing w:line="165" w:lineRule="auto" w:before="119"/>
        <w:ind w:left="274" w:right="1020"/>
      </w:pPr>
      <w:r>
        <w:rPr/>
        <w:br w:type="column"/>
      </w:r>
      <w:r>
        <w:rPr>
          <w:color w:val="221815"/>
          <w:spacing w:val="-2"/>
        </w:rPr>
        <w:t>提高服务器电源供应器的效率可改进数据中心功率及散热，进而大幅改善</w:t>
      </w:r>
      <w:r>
        <w:rPr>
          <w:color w:val="221815"/>
          <w:spacing w:val="-4"/>
        </w:rPr>
        <w:t>能源效率</w:t>
      </w:r>
    </w:p>
    <w:p>
      <w:pPr>
        <w:pStyle w:val="BodyText"/>
        <w:spacing w:before="16"/>
        <w:rPr>
          <w:sz w:val="24"/>
        </w:rPr>
      </w:pPr>
    </w:p>
    <w:p>
      <w:pPr>
        <w:pStyle w:val="BodyText"/>
        <w:ind w:left="274"/>
      </w:pPr>
      <w:r>
        <w:rPr>
          <w:color w:val="221815"/>
          <w:spacing w:val="-1"/>
        </w:rPr>
        <w:t>可减少对数据中心制冷器的设备要求，从而减少对设备的投入</w:t>
      </w:r>
    </w:p>
    <w:p>
      <w:pPr>
        <w:pStyle w:val="BodyText"/>
        <w:spacing w:before="11"/>
        <w:rPr>
          <w:sz w:val="25"/>
        </w:rPr>
      </w:pPr>
    </w:p>
    <w:p>
      <w:pPr>
        <w:pStyle w:val="BodyText"/>
        <w:spacing w:line="265" w:lineRule="exact"/>
        <w:ind w:left="274"/>
      </w:pPr>
      <w:r>
        <w:rPr>
          <w:color w:val="221815"/>
        </w:rPr>
        <w:t>与</w:t>
      </w:r>
      <w:r>
        <w:rPr>
          <w:color w:val="221815"/>
        </w:rPr>
        <w:t>操</w:t>
      </w:r>
      <w:r>
        <w:rPr>
          <w:color w:val="221815"/>
        </w:rPr>
        <w:t>作</w:t>
      </w:r>
      <w:r>
        <w:rPr>
          <w:color w:val="221815"/>
        </w:rPr>
        <w:t>系</w:t>
      </w:r>
      <w:r>
        <w:rPr>
          <w:color w:val="221815"/>
        </w:rPr>
        <w:t>统</w:t>
      </w:r>
      <w:r>
        <w:rPr>
          <w:color w:val="221815"/>
        </w:rPr>
        <w:t>协</w:t>
      </w:r>
      <w:r>
        <w:rPr>
          <w:color w:val="221815"/>
        </w:rPr>
        <w:t>作</w:t>
      </w:r>
      <w:r>
        <w:rPr>
          <w:color w:val="221815"/>
        </w:rPr>
        <w:t>，</w:t>
      </w:r>
      <w:r>
        <w:rPr>
          <w:color w:val="221815"/>
        </w:rPr>
        <w:t>调</w:t>
      </w:r>
      <w:r>
        <w:rPr>
          <w:color w:val="221815"/>
        </w:rPr>
        <w:t>整</w:t>
      </w:r>
      <w:r>
        <w:rPr>
          <w:color w:val="221815"/>
        </w:rPr>
        <w:t>服</w:t>
      </w:r>
      <w:r>
        <w:rPr>
          <w:color w:val="221815"/>
        </w:rPr>
        <w:t>务</w:t>
      </w:r>
      <w:r>
        <w:rPr>
          <w:color w:val="221815"/>
        </w:rPr>
        <w:t>器</w:t>
      </w:r>
      <w:r>
        <w:rPr>
          <w:color w:val="221815"/>
        </w:rPr>
        <w:t>的</w:t>
      </w:r>
      <w:r>
        <w:rPr>
          <w:color w:val="221815"/>
        </w:rPr>
        <w:t>操</w:t>
      </w:r>
      <w:r>
        <w:rPr>
          <w:color w:val="221815"/>
        </w:rPr>
        <w:t>作</w:t>
      </w:r>
      <w:r>
        <w:rPr>
          <w:color w:val="221815"/>
        </w:rPr>
        <w:t>效</w:t>
      </w:r>
      <w:r>
        <w:rPr>
          <w:color w:val="221815"/>
        </w:rPr>
        <w:t>率</w:t>
      </w:r>
      <w:r>
        <w:rPr>
          <w:color w:val="221815"/>
        </w:rPr>
        <w:t>。</w:t>
      </w:r>
      <w:r>
        <w:rPr>
          <w:color w:val="221815"/>
        </w:rPr>
        <w:t>与</w:t>
      </w:r>
      <w:r>
        <w:rPr>
          <w:color w:val="221815"/>
        </w:rPr>
        <w:t>没</w:t>
      </w:r>
      <w:r>
        <w:rPr>
          <w:color w:val="221815"/>
        </w:rPr>
        <w:t>有</w:t>
      </w:r>
      <w:r>
        <w:rPr>
          <w:color w:val="221815"/>
        </w:rPr>
        <w:t>使</w:t>
      </w:r>
      <w:r>
        <w:rPr>
          <w:color w:val="221815"/>
        </w:rPr>
        <w:t>用</w:t>
      </w:r>
      <w:r>
        <w:rPr>
          <w:color w:val="221815"/>
        </w:rPr>
        <w:t>LEM</w:t>
      </w:r>
      <w:r>
        <w:rPr>
          <w:color w:val="221815"/>
        </w:rPr>
        <w:t>的</w:t>
      </w:r>
      <w:r>
        <w:rPr>
          <w:color w:val="221815"/>
        </w:rPr>
        <w:t>服</w:t>
      </w:r>
      <w:r>
        <w:rPr>
          <w:color w:val="221815"/>
        </w:rPr>
        <w:t>务</w:t>
      </w:r>
      <w:r>
        <w:rPr>
          <w:color w:val="221815"/>
        </w:rPr>
        <w:t>器</w:t>
      </w:r>
      <w:r>
        <w:rPr>
          <w:color w:val="221815"/>
        </w:rPr>
        <w:t>相</w:t>
      </w:r>
      <w:r>
        <w:rPr>
          <w:color w:val="221815"/>
        </w:rPr>
        <w:t>较</w:t>
      </w:r>
      <w:r>
        <w:rPr>
          <w:color w:val="221815"/>
          <w:spacing w:val="-10"/>
        </w:rPr>
        <w:t>，</w:t>
      </w:r>
    </w:p>
    <w:p>
      <w:pPr>
        <w:pStyle w:val="BodyText"/>
        <w:spacing w:line="265" w:lineRule="exact"/>
        <w:ind w:left="274"/>
        <w:rPr>
          <w:rFonts w:ascii="Microsoft Sans Serif" w:eastAsia="Microsoft Sans Serif"/>
        </w:rPr>
      </w:pPr>
      <w:r>
        <w:rPr>
          <w:rFonts w:ascii="Microsoft Sans Serif" w:eastAsia="Microsoft Sans Serif"/>
          <w:color w:val="221815"/>
        </w:rPr>
        <w:t>LEM</w:t>
      </w:r>
      <w:r>
        <w:rPr>
          <w:color w:val="221815"/>
        </w:rPr>
        <w:t>可将每瓦效率提升近</w:t>
      </w:r>
      <w:r>
        <w:rPr>
          <w:rFonts w:ascii="Microsoft Sans Serif" w:eastAsia="Microsoft Sans Serif"/>
          <w:color w:val="221815"/>
          <w:spacing w:val="-5"/>
        </w:rPr>
        <w:t>11%</w:t>
      </w:r>
    </w:p>
    <w:p>
      <w:pPr>
        <w:pStyle w:val="BodyText"/>
        <w:rPr>
          <w:rFonts w:ascii="Microsoft Sans Serif"/>
          <w:sz w:val="20"/>
        </w:rPr>
      </w:pPr>
    </w:p>
    <w:p>
      <w:pPr>
        <w:pStyle w:val="BodyText"/>
        <w:spacing w:before="2"/>
        <w:rPr>
          <w:rFonts w:ascii="Microsoft Sans Serif"/>
          <w:sz w:val="19"/>
        </w:rPr>
      </w:pPr>
    </w:p>
    <w:p>
      <w:pPr>
        <w:pStyle w:val="BodyText"/>
        <w:spacing w:line="196" w:lineRule="auto"/>
        <w:ind w:left="274" w:right="1075"/>
        <w:jc w:val="both"/>
      </w:pPr>
      <w:r>
        <w:rPr>
          <w:color w:val="221815"/>
          <w:w w:val="100"/>
        </w:rPr>
        <w:t>计算机开机期间和/或运行期间，</w:t>
      </w:r>
      <w:r>
        <w:rPr>
          <w:rFonts w:ascii="Microsoft Sans Serif" w:eastAsia="Microsoft Sans Serif"/>
          <w:color w:val="221815"/>
          <w:w w:val="110"/>
        </w:rPr>
        <w:t>System</w:t>
      </w:r>
      <w:r>
        <w:rPr>
          <w:rFonts w:ascii="Microsoft Sans Serif" w:eastAsia="Microsoft Sans Serif"/>
          <w:color w:val="221815"/>
          <w:spacing w:val="6"/>
        </w:rPr>
        <w:t> </w:t>
      </w:r>
      <w:r>
        <w:rPr>
          <w:rFonts w:ascii="Microsoft Sans Serif" w:eastAsia="Microsoft Sans Serif"/>
          <w:color w:val="221815"/>
          <w:w w:val="114"/>
        </w:rPr>
        <w:t>x</w:t>
      </w:r>
      <w:r>
        <w:rPr>
          <w:color w:val="221815"/>
        </w:rPr>
        <w:t>服务器内嵌的未使用部件会实现自动断电或进入极低能源消耗模式。相关部件包括</w:t>
      </w:r>
      <w:r>
        <w:rPr>
          <w:rFonts w:ascii="Microsoft Sans Serif" w:eastAsia="Microsoft Sans Serif"/>
          <w:color w:val="221815"/>
          <w:w w:val="102"/>
        </w:rPr>
        <w:t>CPU</w:t>
      </w:r>
      <w:r>
        <w:rPr>
          <w:color w:val="221815"/>
        </w:rPr>
        <w:t>内核、记忆信道及双列直插式内存模块（</w:t>
      </w:r>
      <w:r>
        <w:rPr>
          <w:rFonts w:ascii="Microsoft Sans Serif" w:eastAsia="Microsoft Sans Serif"/>
          <w:color w:val="221815"/>
          <w:w w:val="104"/>
        </w:rPr>
        <w:t>DIMMs</w:t>
      </w:r>
      <w:r>
        <w:rPr>
          <w:color w:val="221815"/>
        </w:rPr>
        <w:t>）、</w:t>
      </w:r>
      <w:r>
        <w:rPr>
          <w:rFonts w:ascii="Microsoft Sans Serif" w:eastAsia="Microsoft Sans Serif"/>
          <w:color w:val="221815"/>
          <w:w w:val="101"/>
        </w:rPr>
        <w:t>PCI</w:t>
      </w:r>
      <w:r>
        <w:rPr>
          <w:rFonts w:ascii="Microsoft Sans Serif" w:eastAsia="Microsoft Sans Serif"/>
          <w:color w:val="221815"/>
          <w:spacing w:val="6"/>
        </w:rPr>
        <w:t>  </w:t>
      </w:r>
      <w:r>
        <w:rPr>
          <w:rFonts w:ascii="Microsoft Sans Serif" w:eastAsia="Microsoft Sans Serif"/>
          <w:color w:val="221815"/>
          <w:w w:val="109"/>
        </w:rPr>
        <w:t>express</w:t>
      </w:r>
      <w:r>
        <w:rPr>
          <w:color w:val="221815"/>
        </w:rPr>
        <w:t>端口、</w:t>
      </w:r>
      <w:r>
        <w:rPr>
          <w:rFonts w:ascii="Microsoft Sans Serif" w:eastAsia="Microsoft Sans Serif"/>
          <w:color w:val="221815"/>
          <w:w w:val="105"/>
        </w:rPr>
        <w:t>QPI</w:t>
      </w:r>
      <w:r>
        <w:rPr>
          <w:color w:val="221815"/>
          <w:spacing w:val="-4"/>
        </w:rPr>
        <w:t>快速通道互</w:t>
      </w:r>
      <w:r>
        <w:rPr>
          <w:color w:val="221815"/>
        </w:rPr>
        <w:t>联连接、</w:t>
      </w:r>
      <w:r>
        <w:rPr>
          <w:rFonts w:ascii="Microsoft Sans Serif" w:eastAsia="Microsoft Sans Serif"/>
          <w:color w:val="221815"/>
          <w:w w:val="109"/>
        </w:rPr>
        <w:t>SATA</w:t>
      </w:r>
      <w:r>
        <w:rPr>
          <w:color w:val="221815"/>
        </w:rPr>
        <w:t>及</w:t>
      </w:r>
      <w:r>
        <w:rPr>
          <w:rFonts w:ascii="Microsoft Sans Serif" w:eastAsia="Microsoft Sans Serif"/>
          <w:color w:val="221815"/>
          <w:w w:val="103"/>
        </w:rPr>
        <w:t>SAS</w:t>
      </w:r>
      <w:r>
        <w:rPr>
          <w:color w:val="221815"/>
        </w:rPr>
        <w:t>存储控制器、网络控制器、串行端口、</w:t>
      </w:r>
      <w:r>
        <w:rPr>
          <w:rFonts w:ascii="Microsoft Sans Serif" w:eastAsia="Microsoft Sans Serif"/>
          <w:color w:val="221815"/>
          <w:w w:val="103"/>
        </w:rPr>
        <w:t>USB</w:t>
      </w:r>
      <w:r>
        <w:rPr>
          <w:color w:val="221815"/>
        </w:rPr>
        <w:t>控制器及电压调节控制器（</w:t>
      </w:r>
      <w:r>
        <w:rPr>
          <w:rFonts w:ascii="Microsoft Sans Serif" w:eastAsia="Microsoft Sans Serif"/>
          <w:color w:val="221815"/>
          <w:w w:val="105"/>
        </w:rPr>
        <w:t>VRDs</w:t>
      </w:r>
      <w:r>
        <w:rPr>
          <w:color w:val="221815"/>
        </w:rPr>
        <w:t>）</w:t>
      </w:r>
    </w:p>
    <w:p>
      <w:pPr>
        <w:spacing w:after="0" w:line="196" w:lineRule="auto"/>
        <w:jc w:val="both"/>
        <w:sectPr>
          <w:type w:val="continuous"/>
          <w:pgSz w:w="11910" w:h="16840"/>
          <w:pgMar w:header="0" w:footer="488" w:top="720" w:bottom="280" w:left="0" w:right="240"/>
          <w:cols w:num="2" w:equalWidth="0">
            <w:col w:w="4472" w:space="40"/>
            <w:col w:w="7158"/>
          </w:cols>
        </w:sectPr>
      </w:pPr>
    </w:p>
    <w:p>
      <w:pPr>
        <w:pStyle w:val="BodyText"/>
        <w:spacing w:before="17"/>
        <w:rPr>
          <w:sz w:val="12"/>
        </w:rPr>
      </w:pPr>
    </w:p>
    <w:p>
      <w:pPr>
        <w:pStyle w:val="BodyText"/>
        <w:spacing w:line="40" w:lineRule="exact"/>
        <w:ind w:left="1113"/>
        <w:rPr>
          <w:sz w:val="4"/>
        </w:rPr>
      </w:pPr>
      <w:r>
        <w:rPr>
          <w:position w:val="0"/>
          <w:sz w:val="4"/>
        </w:rPr>
        <w:pict>
          <v:group style="width:481.9pt;height:2pt;mso-position-horizontal-relative:char;mso-position-vertical-relative:line" id="docshapegroup1378" coordorigin="0,0" coordsize="9638,40">
            <v:line style="position:absolute" from="0,20" to="3538,20" stroked="true" strokeweight="2pt" strokecolor="#221815">
              <v:stroke dashstyle="solid"/>
            </v:line>
            <v:line style="position:absolute" from="3538,20" to="9638,20" stroked="true" strokeweight="2pt" strokecolor="#221815">
              <v:stroke dashstyle="solid"/>
            </v:line>
          </v:group>
        </w:pict>
      </w:r>
      <w:r>
        <w:rPr>
          <w:position w:val="0"/>
          <w:sz w:val="4"/>
        </w:rPr>
      </w:r>
    </w:p>
    <w:p>
      <w:pPr>
        <w:spacing w:after="0" w:line="40" w:lineRule="exact"/>
        <w:rPr>
          <w:sz w:val="4"/>
        </w:rPr>
        <w:sectPr>
          <w:type w:val="continuous"/>
          <w:pgSz w:w="11910" w:h="16840"/>
          <w:pgMar w:header="0" w:footer="488" w:top="720" w:bottom="2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7"/>
        <w:rPr>
          <w:sz w:val="12"/>
        </w:rPr>
      </w:pPr>
    </w:p>
    <w:p>
      <w:pPr>
        <w:spacing w:after="0"/>
        <w:rPr>
          <w:sz w:val="12"/>
        </w:rPr>
        <w:sectPr>
          <w:pgSz w:w="11910" w:h="16840"/>
          <w:pgMar w:header="0" w:footer="488" w:top="520" w:bottom="680" w:left="0" w:right="240"/>
        </w:sectPr>
      </w:pPr>
    </w:p>
    <w:p>
      <w:pPr>
        <w:pStyle w:val="BodyText"/>
        <w:spacing w:line="228" w:lineRule="auto" w:before="58"/>
        <w:ind w:left="1133"/>
        <w:jc w:val="both"/>
        <w:rPr>
          <w:rFonts w:ascii="Microsoft Sans Serif" w:eastAsia="Microsoft Sans Serif"/>
        </w:rPr>
      </w:pPr>
      <w:r>
        <w:rPr>
          <w:color w:val="221815"/>
          <w:spacing w:val="3"/>
        </w:rPr>
        <w:t>联想许多个人电脑及服务器产品均在</w:t>
      </w:r>
      <w:r>
        <w:rPr>
          <w:rFonts w:ascii="Microsoft Sans Serif" w:eastAsia="Microsoft Sans Serif"/>
          <w:color w:val="221815"/>
          <w:spacing w:val="4"/>
          <w:w w:val="104"/>
        </w:rPr>
        <w:t>EPEA</w:t>
      </w:r>
      <w:r>
        <w:rPr>
          <w:rFonts w:ascii="Microsoft Sans Serif" w:eastAsia="Microsoft Sans Serif"/>
          <w:color w:val="221815"/>
          <w:spacing w:val="4"/>
          <w:w w:val="106"/>
        </w:rPr>
        <w:t>T</w:t>
      </w:r>
      <w:r>
        <w:rPr>
          <w:color w:val="221815"/>
          <w:spacing w:val="3"/>
        </w:rPr>
        <w:t>（电子产品</w:t>
      </w:r>
      <w:r>
        <w:rPr>
          <w:color w:val="221815"/>
          <w:spacing w:val="16"/>
        </w:rPr>
        <w:t>环境评估工具）上进行登记。</w:t>
      </w:r>
      <w:r>
        <w:rPr>
          <w:rFonts w:ascii="Microsoft Sans Serif" w:eastAsia="Microsoft Sans Serif"/>
          <w:color w:val="221815"/>
          <w:spacing w:val="17"/>
          <w:w w:val="105"/>
        </w:rPr>
        <w:t>EPEAT</w:t>
      </w:r>
      <w:r>
        <w:rPr>
          <w:color w:val="221815"/>
          <w:spacing w:val="16"/>
        </w:rPr>
        <w:t>是由美国</w:t>
      </w:r>
      <w:r>
        <w:rPr>
          <w:rFonts w:ascii="Microsoft Sans Serif" w:eastAsia="Microsoft Sans Serif"/>
          <w:color w:val="221815"/>
          <w:spacing w:val="17"/>
          <w:w w:val="104"/>
        </w:rPr>
        <w:t>501</w:t>
      </w:r>
      <w:r>
        <w:rPr>
          <w:rFonts w:ascii="Microsoft Sans Serif" w:eastAsia="Microsoft Sans Serif"/>
          <w:color w:val="221815"/>
          <w:w w:val="104"/>
        </w:rPr>
        <w:t>c</w:t>
      </w:r>
      <w:r>
        <w:rPr>
          <w:rFonts w:ascii="Microsoft Sans Serif" w:eastAsia="Microsoft Sans Serif"/>
          <w:color w:val="221815"/>
          <w:spacing w:val="-31"/>
        </w:rPr>
        <w:t> </w:t>
      </w:r>
    </w:p>
    <w:p>
      <w:pPr>
        <w:pStyle w:val="ListParagraph"/>
        <w:numPr>
          <w:ilvl w:val="0"/>
          <w:numId w:val="51"/>
        </w:numPr>
        <w:tabs>
          <w:tab w:pos="1616" w:val="left" w:leader="none"/>
        </w:tabs>
        <w:spacing w:line="228" w:lineRule="auto" w:before="3" w:after="0"/>
        <w:ind w:left="1133" w:right="13" w:firstLine="0"/>
        <w:jc w:val="both"/>
        <w:rPr>
          <w:sz w:val="18"/>
        </w:rPr>
      </w:pPr>
      <w:r>
        <w:rPr/>
        <w:pict>
          <v:group style="position:absolute;margin-left:93.334991pt;margin-top:101.172241pt;width:160.6pt;height:88.85pt;mso-position-horizontal-relative:page;mso-position-vertical-relative:paragraph;z-index:15884288" id="docshapegroup1379" coordorigin="1867,2023" coordsize="3212,1777">
            <v:shape style="position:absolute;left:2330;top:3715;width:179;height:85" id="docshape1380" coordorigin="2330,3715" coordsize="179,85" path="m2437,3715l2412,3715,2406,3800,2422,3800,2425,3750,2425,3742,2426,3736,2426,3727,2441,3727,2437,3715xm2503,3727l2488,3727,2489,3734,2489,3744,2489,3752,2492,3800,2509,3800,2503,3727xm2441,3727l2427,3727,2431,3744,2433,3750,2448,3799,2465,3799,2472,3778,2457,3778,2454,3763,2452,3757,2441,3727xm2502,3715l2478,3715,2464,3757,2462,3763,2460,3770,2458,3778,2472,3778,2481,3750,2483,3744,2485,3734,2487,3727,2503,3727,2502,3715xm2374,3729l2357,3729,2357,3800,2374,3800,2374,3729xm2401,3715l2330,3715,2330,3729,2401,3729,2401,3715xe" filled="true" fillcolor="#6fba2c" stroked="false">
              <v:path arrowok="t"/>
              <v:fill type="solid"/>
            </v:shape>
            <v:shape style="position:absolute;left:1866;top:2023;width:3212;height:1777" type="#_x0000_t75" id="docshape1381" stroked="false">
              <v:imagedata r:id="rId513" o:title=""/>
            </v:shape>
            <v:shape style="position:absolute;left:3455;top:3181;width:365;height:337" type="#_x0000_t75" id="docshape1382" stroked="false">
              <v:imagedata r:id="rId514" o:title=""/>
            </v:shape>
            <v:shape style="position:absolute;left:3656;top:2900;width:410;height:492" id="docshape1383" coordorigin="3656,2901" coordsize="410,492" path="m3708,3027l3656,3079,3674,3096,3693,3114,3714,3133,3736,3155,3973,3392,4032,3333,3926,3226,3927,3225,3958,3225,3976,3222,4000,3209,4024,3191,4031,3180,3920,3180,3895,3178,3872,3169,3865,3165,3859,3160,3813,3113,3808,3107,3805,3101,3794,3076,3793,3060,3747,3060,3708,3027xm3958,3225l3927,3225,3951,3227,3958,3225xm4022,2983l3879,2983,3914,2996,3947,3021,3975,3057,3987,3093,3985,3127,3965,3158,3944,3173,3920,3180,4031,3180,4055,3144,4066,3086,4051,3023,4022,2983xm3889,2901l3834,2908,3787,2938,3765,2966,3751,2996,3745,3027,3748,3059,3747,3060,3793,3060,3793,3050,3799,3025,3814,3004,3845,2985,3879,2983,4022,2983,4005,2958,3948,2917,3889,2901xe" filled="true" fillcolor="#ffffff" stroked="false">
              <v:path arrowok="t"/>
              <v:fill type="solid"/>
            </v:shape>
            <v:shape style="position:absolute;left:3989;top:2647;width:365;height:337" type="#_x0000_t75" id="docshape1384" stroked="false">
              <v:imagedata r:id="rId515" o:title=""/>
            </v:shape>
            <v:shape style="position:absolute;left:4208;top:2406;width:404;height:352" id="docshape1385" coordorigin="4208,2406" coordsize="404,352" path="m4493,2480l4358,2480,4378,2487,4392,2498,4396,2502,4343,2565,4316,2625,4317,2681,4346,2729,4377,2750,4413,2758,4452,2751,4489,2725,4508,2701,4519,2680,4434,2680,4416,2677,4398,2664,4383,2635,4388,2603,4407,2571,4436,2539,4552,2539,4493,2480xm4552,2539l4436,2539,4468,2571,4472,2575,4477,2580,4480,2586,4485,2604,4486,2625,4479,2645,4466,2664,4450,2675,4434,2680,4519,2680,4521,2676,4527,2650,4527,2625,4528,2623,4580,2623,4612,2592,4598,2582,4584,2569,4568,2555,4552,2539xm4580,2623l4528,2623,4558,2645,4580,2623xm4379,2406l4327,2414,4272,2453,4248,2481,4229,2509,4216,2535,4208,2558,4258,2585,4265,2565,4275,2544,4288,2523,4304,2505,4333,2484,4358,2480,4493,2480,4467,2455,4426,2422,4379,2406xe" filled="true" fillcolor="#ffffff" stroked="false">
              <v:path arrowok="t"/>
              <v:fill type="solid"/>
            </v:shape>
            <v:shape style="position:absolute;left:4411;top:2173;width:384;height:315" type="#_x0000_t75" id="docshape1386" stroked="false">
              <v:imagedata r:id="rId516" o:title=""/>
            </v:shape>
            <w10:wrap type="none"/>
          </v:group>
        </w:pict>
      </w:r>
      <w:r>
        <w:rPr>
          <w:color w:val="221815"/>
          <w:spacing w:val="1"/>
          <w:sz w:val="18"/>
        </w:rPr>
        <w:t>非盈利组织 绿色电子委员会管理制定。通过该计</w:t>
      </w:r>
      <w:r>
        <w:rPr>
          <w:color w:val="221815"/>
          <w:spacing w:val="-2"/>
          <w:sz w:val="18"/>
        </w:rPr>
        <w:t>划，制造商根据相关标准（</w:t>
      </w:r>
      <w:r>
        <w:rPr>
          <w:rFonts w:ascii="Microsoft Sans Serif" w:eastAsia="Microsoft Sans Serif"/>
          <w:color w:val="221815"/>
          <w:spacing w:val="-2"/>
          <w:sz w:val="18"/>
        </w:rPr>
        <w:t>IEEE</w:t>
      </w:r>
      <w:r>
        <w:rPr>
          <w:rFonts w:ascii="Microsoft Sans Serif" w:eastAsia="Microsoft Sans Serif"/>
          <w:color w:val="221815"/>
          <w:spacing w:val="-10"/>
          <w:sz w:val="18"/>
        </w:rPr>
        <w:t> </w:t>
      </w:r>
      <w:r>
        <w:rPr>
          <w:rFonts w:ascii="Microsoft Sans Serif" w:eastAsia="Microsoft Sans Serif"/>
          <w:color w:val="221815"/>
          <w:spacing w:val="-2"/>
          <w:sz w:val="18"/>
        </w:rPr>
        <w:t>1680.1</w:t>
      </w:r>
      <w:r>
        <w:rPr>
          <w:color w:val="221815"/>
          <w:spacing w:val="-2"/>
          <w:sz w:val="18"/>
        </w:rPr>
        <w:t>（</w:t>
      </w:r>
      <w:r>
        <w:rPr>
          <w:color w:val="221815"/>
          <w:spacing w:val="-10"/>
          <w:sz w:val="18"/>
        </w:rPr>
        <w:t> </w:t>
      </w:r>
      <w:r>
        <w:rPr>
          <w:color w:val="221815"/>
          <w:spacing w:val="-2"/>
          <w:sz w:val="18"/>
        </w:rPr>
        <w:t>PC</w:t>
      </w:r>
      <w:r>
        <w:rPr>
          <w:color w:val="221815"/>
          <w:spacing w:val="-2"/>
          <w:sz w:val="18"/>
        </w:rPr>
        <w:t>机</w:t>
      </w:r>
      <w:r>
        <w:rPr>
          <w:color w:val="221815"/>
          <w:spacing w:val="-2"/>
          <w:sz w:val="18"/>
        </w:rPr>
        <w:t>）</w:t>
      </w:r>
      <w:r>
        <w:rPr>
          <w:color w:val="221815"/>
          <w:spacing w:val="-2"/>
          <w:sz w:val="18"/>
        </w:rPr>
        <w:t>及</w:t>
      </w:r>
      <w:r>
        <w:rPr>
          <w:rFonts w:ascii="Microsoft Sans Serif" w:eastAsia="Microsoft Sans Serif"/>
          <w:color w:val="221815"/>
          <w:spacing w:val="-2"/>
          <w:sz w:val="18"/>
        </w:rPr>
        <w:t>NSF 426</w:t>
      </w:r>
      <w:r>
        <w:rPr>
          <w:color w:val="221815"/>
          <w:spacing w:val="-2"/>
          <w:sz w:val="18"/>
        </w:rPr>
        <w:t>（服务器））所界定的一套必要条件及可选条件登记</w:t>
      </w:r>
      <w:r>
        <w:rPr>
          <w:color w:val="221815"/>
          <w:spacing w:val="-2"/>
          <w:sz w:val="18"/>
        </w:rPr>
        <w:t>产品。依据符合可选条件的数量，产品可登记为金、银或</w:t>
      </w:r>
      <w:r>
        <w:rPr>
          <w:color w:val="221815"/>
          <w:spacing w:val="-2"/>
          <w:sz w:val="18"/>
        </w:rPr>
        <w:t>铜三级。有关该计划及联想现有已登记产品清单的详细描</w:t>
      </w:r>
      <w:r>
        <w:rPr>
          <w:color w:val="221815"/>
          <w:spacing w:val="-2"/>
          <w:sz w:val="18"/>
        </w:rPr>
        <w:t>述，请浏览</w:t>
      </w:r>
      <w:hyperlink r:id="rId517">
        <w:r>
          <w:rPr>
            <w:rFonts w:ascii="Microsoft Sans Serif" w:eastAsia="Microsoft Sans Serif"/>
            <w:color w:val="4A89C9"/>
            <w:spacing w:val="-2"/>
            <w:sz w:val="18"/>
            <w:u w:val="single" w:color="4A89C9"/>
          </w:rPr>
          <w:t>www.epeat.net</w:t>
        </w:r>
      </w:hyperlink>
      <w:r>
        <w:rPr>
          <w:color w:val="221815"/>
          <w:spacing w:val="-2"/>
          <w:sz w:val="18"/>
        </w:rPr>
        <w:t>。</w:t>
      </w:r>
    </w:p>
    <w:p>
      <w:pPr>
        <w:pStyle w:val="BodyText"/>
        <w:spacing w:line="306" w:lineRule="exact" w:before="48"/>
        <w:ind w:left="457"/>
      </w:pPr>
      <w:r>
        <w:rPr/>
        <w:br w:type="column"/>
      </w:r>
      <w:r>
        <w:rPr>
          <w:color w:val="4A89C9"/>
          <w:spacing w:val="-2"/>
        </w:rPr>
        <w:t>产品碳足迹</w:t>
      </w:r>
    </w:p>
    <w:p>
      <w:pPr>
        <w:pStyle w:val="BodyText"/>
        <w:spacing w:line="228" w:lineRule="auto" w:before="3"/>
        <w:ind w:left="457" w:right="1107"/>
        <w:jc w:val="both"/>
      </w:pPr>
      <w:r>
        <w:rPr>
          <w:color w:val="221815"/>
          <w:spacing w:val="-2"/>
        </w:rPr>
        <w:t>准确计算信息和通信产品的碳足迹存在诸多重大挑战，</w:t>
      </w:r>
      <w:r>
        <w:rPr>
          <w:color w:val="221815"/>
          <w:spacing w:val="-2"/>
        </w:rPr>
        <w:t>特别是计划利用数据做产品与产品的比较时。这些挑战</w:t>
      </w:r>
      <w:r>
        <w:rPr>
          <w:color w:val="221815"/>
          <w:spacing w:val="-4"/>
        </w:rPr>
        <w:t>包括：</w:t>
      </w:r>
    </w:p>
    <w:p>
      <w:pPr>
        <w:pStyle w:val="ListParagraph"/>
        <w:numPr>
          <w:ilvl w:val="0"/>
          <w:numId w:val="49"/>
        </w:numPr>
        <w:tabs>
          <w:tab w:pos="962" w:val="left" w:leader="none"/>
        </w:tabs>
        <w:spacing w:line="240" w:lineRule="auto" w:before="111" w:after="0"/>
        <w:ind w:left="961" w:right="0" w:hanging="481"/>
        <w:jc w:val="both"/>
        <w:rPr>
          <w:sz w:val="18"/>
        </w:rPr>
      </w:pPr>
      <w:r>
        <w:rPr>
          <w:color w:val="221815"/>
          <w:spacing w:val="-5"/>
          <w:sz w:val="18"/>
        </w:rPr>
        <w:t>在长且复杂的供应链中收集及编制可靠的排放数据；</w:t>
      </w:r>
    </w:p>
    <w:p>
      <w:pPr>
        <w:pStyle w:val="BodyText"/>
        <w:spacing w:before="16"/>
        <w:rPr>
          <w:sz w:val="16"/>
        </w:rPr>
      </w:pPr>
    </w:p>
    <w:p>
      <w:pPr>
        <w:pStyle w:val="ListParagraph"/>
        <w:numPr>
          <w:ilvl w:val="0"/>
          <w:numId w:val="49"/>
        </w:numPr>
        <w:tabs>
          <w:tab w:pos="962" w:val="left" w:leader="none"/>
        </w:tabs>
        <w:spacing w:line="228" w:lineRule="auto" w:before="0" w:after="0"/>
        <w:ind w:left="961" w:right="820" w:hanging="480"/>
        <w:jc w:val="both"/>
        <w:rPr>
          <w:sz w:val="18"/>
        </w:rPr>
      </w:pPr>
      <w:r>
        <w:rPr>
          <w:color w:val="221815"/>
          <w:spacing w:val="-2"/>
          <w:sz w:val="18"/>
        </w:rPr>
        <w:t>准确分配分布在各个地区为不同客户提供各种产品及</w:t>
      </w:r>
      <w:r>
        <w:rPr>
          <w:color w:val="221815"/>
          <w:spacing w:val="-2"/>
          <w:sz w:val="18"/>
        </w:rPr>
        <w:t>服务的工厂的排放量；</w:t>
      </w:r>
    </w:p>
    <w:p>
      <w:pPr>
        <w:pStyle w:val="BodyText"/>
        <w:spacing w:before="6"/>
        <w:rPr>
          <w:sz w:val="17"/>
        </w:rPr>
      </w:pPr>
    </w:p>
    <w:p>
      <w:pPr>
        <w:pStyle w:val="ListParagraph"/>
        <w:numPr>
          <w:ilvl w:val="0"/>
          <w:numId w:val="49"/>
        </w:numPr>
        <w:tabs>
          <w:tab w:pos="962" w:val="left" w:leader="none"/>
        </w:tabs>
        <w:spacing w:line="228" w:lineRule="auto" w:before="0" w:after="0"/>
        <w:ind w:left="961" w:right="820" w:hanging="480"/>
        <w:jc w:val="both"/>
        <w:rPr>
          <w:sz w:val="18"/>
        </w:rPr>
      </w:pPr>
      <w:r>
        <w:rPr>
          <w:color w:val="221815"/>
          <w:spacing w:val="-2"/>
          <w:sz w:val="18"/>
        </w:rPr>
        <w:t>在信息和通信科技产品组合不断发展及快速变化的情</w:t>
      </w:r>
      <w:r>
        <w:rPr>
          <w:color w:val="221815"/>
          <w:spacing w:val="-6"/>
          <w:sz w:val="18"/>
        </w:rPr>
        <w:t>况下维护当前数据，及确保在可使用多种不同计算方法</w:t>
      </w:r>
      <w:r>
        <w:rPr>
          <w:color w:val="221815"/>
          <w:spacing w:val="-2"/>
          <w:sz w:val="18"/>
        </w:rPr>
        <w:t>的环境中结果的一致性。</w:t>
      </w:r>
    </w:p>
    <w:p>
      <w:pPr>
        <w:spacing w:after="0" w:line="228" w:lineRule="auto"/>
        <w:jc w:val="both"/>
        <w:rPr>
          <w:sz w:val="18"/>
        </w:rPr>
        <w:sectPr>
          <w:type w:val="continuous"/>
          <w:pgSz w:w="11910" w:h="16840"/>
          <w:pgMar w:header="0" w:footer="488" w:top="720" w:bottom="280" w:left="0" w:right="240"/>
          <w:cols w:num="2" w:equalWidth="0">
            <w:col w:w="5653" w:space="40"/>
            <w:col w:w="5977"/>
          </w:cols>
        </w:sectPr>
      </w:pPr>
    </w:p>
    <w:p>
      <w:pPr>
        <w:pStyle w:val="BodyText"/>
        <w:spacing w:before="8"/>
        <w:rPr>
          <w:sz w:val="20"/>
        </w:rPr>
      </w:pPr>
    </w:p>
    <w:p>
      <w:pPr>
        <w:spacing w:after="0"/>
        <w:rPr>
          <w:sz w:val="20"/>
        </w:rPr>
        <w:sectPr>
          <w:type w:val="continuous"/>
          <w:pgSz w:w="11910" w:h="16840"/>
          <w:pgMar w:header="0" w:footer="488" w:top="720" w:bottom="280" w:left="0" w:right="240"/>
        </w:sectPr>
      </w:pPr>
    </w:p>
    <w:p>
      <w:pPr>
        <w:pStyle w:val="BodyText"/>
        <w:rPr>
          <w:sz w:val="20"/>
        </w:rPr>
      </w:pPr>
    </w:p>
    <w:p>
      <w:pPr>
        <w:pStyle w:val="BodyText"/>
        <w:spacing w:before="9"/>
        <w:rPr>
          <w:sz w:val="21"/>
        </w:rPr>
      </w:pPr>
    </w:p>
    <w:p>
      <w:pPr>
        <w:pStyle w:val="BodyText"/>
        <w:spacing w:line="228" w:lineRule="auto"/>
        <w:ind w:left="1133"/>
        <w:jc w:val="both"/>
      </w:pPr>
      <w:r>
        <w:rPr>
          <w:color w:val="221815"/>
          <w:spacing w:val="11"/>
        </w:rPr>
        <w:t>联想参与</w:t>
      </w:r>
      <w:r>
        <w:rPr>
          <w:rFonts w:ascii="Microsoft Sans Serif" w:eastAsia="Microsoft Sans Serif"/>
          <w:color w:val="221815"/>
          <w:spacing w:val="12"/>
          <w:w w:val="105"/>
        </w:rPr>
        <w:t>EPEAT</w:t>
      </w:r>
      <w:r>
        <w:rPr>
          <w:color w:val="221815"/>
          <w:spacing w:val="12"/>
        </w:rPr>
        <w:t>的</w:t>
      </w:r>
      <w:r>
        <w:rPr>
          <w:rFonts w:ascii="Microsoft Sans Serif" w:eastAsia="Microsoft Sans Serif"/>
          <w:color w:val="221815"/>
          <w:spacing w:val="12"/>
          <w:w w:val="101"/>
        </w:rPr>
        <w:t>PC</w:t>
      </w:r>
      <w:r>
        <w:rPr>
          <w:color w:val="221815"/>
          <w:spacing w:val="11"/>
        </w:rPr>
        <w:t>机项目已逾</w:t>
      </w:r>
      <w:r>
        <w:rPr>
          <w:rFonts w:ascii="Microsoft Sans Serif" w:eastAsia="Microsoft Sans Serif"/>
          <w:color w:val="221815"/>
          <w:spacing w:val="12"/>
          <w:w w:val="96"/>
        </w:rPr>
        <w:t>10</w:t>
      </w:r>
      <w:r>
        <w:rPr>
          <w:color w:val="221815"/>
          <w:spacing w:val="11"/>
        </w:rPr>
        <w:t>年。</w:t>
      </w:r>
      <w:r>
        <w:rPr>
          <w:rFonts w:ascii="Microsoft Sans Serif" w:eastAsia="Microsoft Sans Serif"/>
          <w:color w:val="221815"/>
          <w:spacing w:val="12"/>
          <w:w w:val="114"/>
        </w:rPr>
        <w:t>2019/20</w:t>
      </w:r>
      <w:r>
        <w:rPr>
          <w:color w:val="221815"/>
        </w:rPr>
        <w:t>财</w:t>
      </w:r>
      <w:r>
        <w:rPr>
          <w:color w:val="221815"/>
          <w:spacing w:val="3"/>
        </w:rPr>
        <w:t>年，联想开始首次在</w:t>
      </w:r>
      <w:r>
        <w:rPr>
          <w:rFonts w:ascii="Microsoft Sans Serif" w:eastAsia="Microsoft Sans Serif"/>
          <w:color w:val="221815"/>
          <w:spacing w:val="4"/>
          <w:w w:val="100"/>
        </w:rPr>
        <w:t>EPE</w:t>
      </w:r>
      <w:r>
        <w:rPr>
          <w:rFonts w:ascii="Microsoft Sans Serif" w:eastAsia="Microsoft Sans Serif"/>
          <w:color w:val="221815"/>
          <w:spacing w:val="4"/>
          <w:w w:val="112"/>
        </w:rPr>
        <w:t>AT</w:t>
      </w:r>
      <w:r>
        <w:rPr>
          <w:color w:val="221815"/>
          <w:spacing w:val="3"/>
        </w:rPr>
        <w:t>上登记服务器产品。此外，由于</w:t>
      </w:r>
      <w:r>
        <w:rPr>
          <w:rFonts w:ascii="Microsoft Sans Serif" w:eastAsia="Microsoft Sans Serif"/>
          <w:color w:val="221815"/>
          <w:spacing w:val="3"/>
          <w:w w:val="103"/>
        </w:rPr>
        <w:t>2018</w:t>
      </w:r>
      <w:r>
        <w:rPr>
          <w:color w:val="221815"/>
          <w:spacing w:val="3"/>
        </w:rPr>
        <w:t>年发布新版本</w:t>
      </w:r>
      <w:r>
        <w:rPr>
          <w:rFonts w:ascii="Microsoft Sans Serif" w:eastAsia="Microsoft Sans Serif"/>
          <w:color w:val="221815"/>
          <w:spacing w:val="3"/>
          <w:w w:val="100"/>
        </w:rPr>
        <w:t>IEE</w:t>
      </w:r>
      <w:r>
        <w:rPr>
          <w:rFonts w:ascii="Microsoft Sans Serif" w:eastAsia="Microsoft Sans Serif"/>
          <w:color w:val="221815"/>
          <w:w w:val="100"/>
        </w:rPr>
        <w:t>E</w:t>
      </w:r>
      <w:r>
        <w:rPr>
          <w:rFonts w:ascii="Microsoft Sans Serif" w:eastAsia="Microsoft Sans Serif"/>
          <w:color w:val="221815"/>
          <w:spacing w:val="-7"/>
        </w:rPr>
        <w:t>  </w:t>
      </w:r>
      <w:r>
        <w:rPr>
          <w:rFonts w:ascii="Microsoft Sans Serif" w:eastAsia="Microsoft Sans Serif"/>
          <w:color w:val="221815"/>
          <w:spacing w:val="3"/>
          <w:w w:val="96"/>
        </w:rPr>
        <w:t>1680.1</w:t>
      </w:r>
      <w:r>
        <w:rPr>
          <w:color w:val="221815"/>
          <w:spacing w:val="3"/>
        </w:rPr>
        <w:t>标准，</w:t>
      </w:r>
      <w:r>
        <w:rPr>
          <w:rFonts w:ascii="Microsoft Sans Serif" w:eastAsia="Microsoft Sans Serif"/>
          <w:color w:val="221815"/>
          <w:spacing w:val="3"/>
          <w:w w:val="101"/>
        </w:rPr>
        <w:t>PC</w:t>
      </w:r>
      <w:r>
        <w:rPr>
          <w:color w:val="221815"/>
          <w:spacing w:val="3"/>
        </w:rPr>
        <w:t>项目发生</w:t>
      </w:r>
      <w:r>
        <w:rPr>
          <w:color w:val="221815"/>
          <w:spacing w:val="7"/>
        </w:rPr>
        <w:t>重大变动。联想调动企业、全球供应链、产品开发以及</w:t>
      </w:r>
      <w:r>
        <w:rPr>
          <w:color w:val="221815"/>
        </w:rPr>
        <w:t>其它本地及全球，更新内部流程及文件，以符合项目的新要求，因此我们能够继续保持联想个人电脑产品金级和银级的登记标准。</w:t>
      </w:r>
    </w:p>
    <w:p>
      <w:pPr>
        <w:pStyle w:val="BodyText"/>
        <w:spacing w:line="228" w:lineRule="auto" w:before="57"/>
        <w:ind w:left="466" w:right="934"/>
        <w:jc w:val="both"/>
      </w:pPr>
      <w:r>
        <w:rPr/>
        <w:br w:type="column"/>
      </w:r>
      <w:r>
        <w:rPr>
          <w:color w:val="221815"/>
          <w:spacing w:val="10"/>
        </w:rPr>
        <w:t>联想一直在寻找一种有效且可靠的方法计算我们的产品碳足迹，我们也希望了解产品的影响，并能够可靠地披露有关产品的环境数据。为达成既定目标，我们加入了 </w:t>
      </w:r>
      <w:r>
        <w:rPr>
          <w:rFonts w:ascii="Microsoft Sans Serif" w:eastAsia="Microsoft Sans Serif"/>
          <w:color w:val="221815"/>
          <w:spacing w:val="3"/>
          <w:w w:val="115"/>
        </w:rPr>
        <w:t>Produc</w:t>
      </w:r>
      <w:r>
        <w:rPr>
          <w:rFonts w:ascii="Microsoft Sans Serif" w:eastAsia="Microsoft Sans Serif"/>
          <w:color w:val="221815"/>
          <w:w w:val="115"/>
        </w:rPr>
        <w:t>t</w:t>
      </w:r>
      <w:r>
        <w:rPr>
          <w:rFonts w:ascii="Microsoft Sans Serif" w:eastAsia="Microsoft Sans Serif"/>
          <w:color w:val="221815"/>
          <w:spacing w:val="8"/>
        </w:rPr>
        <w:t> </w:t>
      </w:r>
      <w:r>
        <w:rPr>
          <w:rFonts w:ascii="Microsoft Sans Serif" w:eastAsia="Microsoft Sans Serif"/>
          <w:color w:val="221815"/>
          <w:spacing w:val="3"/>
          <w:w w:val="121"/>
        </w:rPr>
        <w:t>Attribut</w:t>
      </w:r>
      <w:r>
        <w:rPr>
          <w:rFonts w:ascii="Microsoft Sans Serif" w:eastAsia="Microsoft Sans Serif"/>
          <w:color w:val="221815"/>
          <w:w w:val="121"/>
        </w:rPr>
        <w:t>e</w:t>
      </w:r>
      <w:r>
        <w:rPr>
          <w:rFonts w:ascii="Microsoft Sans Serif" w:eastAsia="Microsoft Sans Serif"/>
          <w:color w:val="221815"/>
          <w:spacing w:val="8"/>
        </w:rPr>
        <w:t> </w:t>
      </w:r>
      <w:r>
        <w:rPr>
          <w:rFonts w:ascii="Microsoft Sans Serif" w:eastAsia="Microsoft Sans Serif"/>
          <w:color w:val="221815"/>
          <w:spacing w:val="3"/>
          <w:w w:val="125"/>
        </w:rPr>
        <w:t>t</w:t>
      </w:r>
      <w:r>
        <w:rPr>
          <w:rFonts w:ascii="Microsoft Sans Serif" w:eastAsia="Microsoft Sans Serif"/>
          <w:color w:val="221815"/>
          <w:w w:val="125"/>
        </w:rPr>
        <w:t>o</w:t>
      </w:r>
      <w:r>
        <w:rPr>
          <w:rFonts w:ascii="Microsoft Sans Serif" w:eastAsia="Microsoft Sans Serif"/>
          <w:color w:val="221815"/>
          <w:spacing w:val="8"/>
        </w:rPr>
        <w:t> </w:t>
      </w:r>
      <w:r>
        <w:rPr>
          <w:rFonts w:ascii="Microsoft Sans Serif" w:eastAsia="Microsoft Sans Serif"/>
          <w:color w:val="221815"/>
          <w:spacing w:val="3"/>
          <w:w w:val="115"/>
        </w:rPr>
        <w:t>Impac</w:t>
      </w:r>
      <w:r>
        <w:rPr>
          <w:rFonts w:ascii="Microsoft Sans Serif" w:eastAsia="Microsoft Sans Serif"/>
          <w:color w:val="221815"/>
          <w:w w:val="115"/>
        </w:rPr>
        <w:t>t</w:t>
      </w:r>
      <w:r>
        <w:rPr>
          <w:rFonts w:ascii="Microsoft Sans Serif" w:eastAsia="Microsoft Sans Serif"/>
          <w:color w:val="221815"/>
          <w:spacing w:val="6"/>
        </w:rPr>
        <w:t>  </w:t>
      </w:r>
      <w:r>
        <w:rPr>
          <w:rFonts w:ascii="Microsoft Sans Serif" w:eastAsia="Microsoft Sans Serif"/>
          <w:color w:val="221815"/>
          <w:spacing w:val="3"/>
          <w:w w:val="118"/>
        </w:rPr>
        <w:t>Algorith</w:t>
      </w:r>
      <w:r>
        <w:rPr>
          <w:rFonts w:ascii="Microsoft Sans Serif" w:eastAsia="Microsoft Sans Serif"/>
          <w:color w:val="221815"/>
          <w:w w:val="118"/>
        </w:rPr>
        <w:t>m</w:t>
      </w:r>
      <w:r>
        <w:rPr>
          <w:rFonts w:ascii="Microsoft Sans Serif" w:eastAsia="Microsoft Sans Serif"/>
          <w:color w:val="221815"/>
          <w:spacing w:val="3"/>
        </w:rPr>
        <w:t>  </w:t>
      </w:r>
      <w:r>
        <w:rPr>
          <w:color w:val="221815"/>
          <w:spacing w:val="3"/>
          <w:w w:val="113"/>
        </w:rPr>
        <w:t>(</w:t>
      </w:r>
      <w:r>
        <w:rPr>
          <w:rFonts w:ascii="Microsoft Sans Serif" w:eastAsia="Microsoft Sans Serif"/>
          <w:color w:val="221815"/>
          <w:spacing w:val="3"/>
          <w:w w:val="111"/>
        </w:rPr>
        <w:t>PAIA</w:t>
      </w:r>
      <w:r>
        <w:rPr>
          <w:color w:val="221815"/>
          <w:w w:val="113"/>
        </w:rPr>
        <w:t>)</w:t>
      </w:r>
      <w:r>
        <w:rPr>
          <w:color w:val="221815"/>
          <w:spacing w:val="1"/>
        </w:rPr>
        <w:t> 计</w:t>
      </w:r>
      <w:r>
        <w:rPr>
          <w:color w:val="221815"/>
          <w:spacing w:val="4"/>
        </w:rPr>
        <w:t>划，这是由</w:t>
      </w:r>
      <w:r>
        <w:rPr>
          <w:rFonts w:ascii="Microsoft Sans Serif" w:eastAsia="Microsoft Sans Serif"/>
          <w:color w:val="221815"/>
          <w:spacing w:val="4"/>
          <w:w w:val="110"/>
        </w:rPr>
        <w:t>Quantis</w:t>
      </w:r>
      <w:r>
        <w:rPr>
          <w:color w:val="221815"/>
          <w:spacing w:val="4"/>
        </w:rPr>
        <w:t>与麻省理工学院（</w:t>
      </w:r>
      <w:r>
        <w:rPr>
          <w:rFonts w:ascii="Microsoft Sans Serif" w:eastAsia="Microsoft Sans Serif"/>
          <w:color w:val="221815"/>
          <w:spacing w:val="4"/>
          <w:w w:val="104"/>
        </w:rPr>
        <w:t>MIT</w:t>
      </w:r>
      <w:r>
        <w:rPr>
          <w:color w:val="221815"/>
          <w:spacing w:val="4"/>
        </w:rPr>
        <w:t>）推出的信息</w:t>
      </w:r>
      <w:r>
        <w:rPr>
          <w:color w:val="221815"/>
          <w:spacing w:val="10"/>
        </w:rPr>
        <w:t>和通信科技行业内合作计划，旨在减少信息和通信科技</w:t>
      </w:r>
      <w:r>
        <w:rPr>
          <w:color w:val="221815"/>
          <w:spacing w:val="3"/>
        </w:rPr>
        <w:t>产品的碳足迹。为协助应对此类挑战，</w:t>
      </w:r>
      <w:r>
        <w:rPr>
          <w:rFonts w:ascii="Microsoft Sans Serif" w:eastAsia="Microsoft Sans Serif"/>
          <w:color w:val="221815"/>
          <w:spacing w:val="3"/>
          <w:w w:val="110"/>
        </w:rPr>
        <w:t>Quantis</w:t>
      </w:r>
      <w:r>
        <w:rPr>
          <w:color w:val="221815"/>
          <w:spacing w:val="3"/>
        </w:rPr>
        <w:t>与麻省理</w:t>
      </w:r>
      <w:r>
        <w:rPr>
          <w:color w:val="221815"/>
          <w:spacing w:val="6"/>
        </w:rPr>
        <w:t>工学院开发出</w:t>
      </w:r>
      <w:r>
        <w:rPr>
          <w:rFonts w:ascii="Microsoft Sans Serif" w:eastAsia="Microsoft Sans Serif"/>
          <w:color w:val="221815"/>
          <w:spacing w:val="6"/>
          <w:w w:val="111"/>
        </w:rPr>
        <w:t>PAIA</w:t>
      </w:r>
      <w:r>
        <w:rPr>
          <w:color w:val="221815"/>
          <w:spacing w:val="6"/>
        </w:rPr>
        <w:t>（一个易于使用的在线平台），</w:t>
      </w:r>
      <w:r>
        <w:rPr>
          <w:color w:val="221815"/>
        </w:rPr>
        <w:t>使联</w:t>
      </w:r>
      <w:r>
        <w:rPr>
          <w:color w:val="221815"/>
          <w:spacing w:val="10"/>
        </w:rPr>
        <w:t>想等公司大幅减少计算环境影响的时间及成本。通过一</w:t>
      </w:r>
      <w:r>
        <w:rPr>
          <w:color w:val="221815"/>
          <w:spacing w:val="6"/>
        </w:rPr>
        <w:t>套简化的在线工具，</w:t>
      </w:r>
      <w:r>
        <w:rPr>
          <w:rFonts w:ascii="Microsoft Sans Serif" w:eastAsia="Microsoft Sans Serif"/>
          <w:color w:val="221815"/>
          <w:spacing w:val="6"/>
          <w:w w:val="111"/>
        </w:rPr>
        <w:t>PAIA</w:t>
      </w:r>
      <w:r>
        <w:rPr>
          <w:color w:val="221815"/>
          <w:spacing w:val="5"/>
        </w:rPr>
        <w:t>提供一种计算信息和通信科技</w:t>
      </w:r>
      <w:r>
        <w:rPr>
          <w:color w:val="221815"/>
          <w:spacing w:val="10"/>
        </w:rPr>
        <w:t>产品足迹的方法，与来自信息和通信科技的公司相互协</w:t>
      </w:r>
      <w:r>
        <w:rPr>
          <w:color w:val="221815"/>
          <w:spacing w:val="6"/>
        </w:rPr>
        <w:t>作，分享经验。联想参与了</w:t>
      </w:r>
      <w:r>
        <w:rPr>
          <w:rFonts w:ascii="Microsoft Sans Serif" w:eastAsia="Microsoft Sans Serif"/>
          <w:color w:val="221815"/>
          <w:spacing w:val="6"/>
          <w:w w:val="111"/>
        </w:rPr>
        <w:t>PAIA</w:t>
      </w:r>
      <w:r>
        <w:rPr>
          <w:color w:val="221815"/>
          <w:spacing w:val="4"/>
        </w:rPr>
        <w:t>这套在线平台的使用，</w:t>
      </w:r>
      <w:r>
        <w:rPr>
          <w:color w:val="221815"/>
          <w:spacing w:val="8"/>
        </w:rPr>
        <w:t>与行业伙伴们共同助力实现可持续发展。欲了解有关此</w:t>
      </w:r>
      <w:r>
        <w:rPr>
          <w:color w:val="221815"/>
          <w:spacing w:val="7"/>
        </w:rPr>
        <w:t>研究及</w:t>
      </w:r>
      <w:r>
        <w:rPr>
          <w:rFonts w:ascii="Microsoft Sans Serif" w:eastAsia="Microsoft Sans Serif"/>
          <w:color w:val="221815"/>
          <w:spacing w:val="3"/>
          <w:w w:val="111"/>
        </w:rPr>
        <w:t>PAIA</w:t>
      </w:r>
      <w:r>
        <w:rPr>
          <w:color w:val="221815"/>
          <w:spacing w:val="7"/>
        </w:rPr>
        <w:t>的更多信息，请点击</w:t>
      </w:r>
      <w:hyperlink r:id="rId518">
        <w:r>
          <w:rPr>
            <w:color w:val="4A89C9"/>
            <w:spacing w:val="3"/>
            <w:u w:val="single" w:color="4A89C9"/>
          </w:rPr>
          <w:t>此处</w:t>
        </w:r>
      </w:hyperlink>
      <w:r>
        <w:rPr>
          <w:color w:val="221815"/>
        </w:rPr>
        <w:t>。</w:t>
      </w:r>
    </w:p>
    <w:p>
      <w:pPr>
        <w:spacing w:after="0" w:line="228" w:lineRule="auto"/>
        <w:jc w:val="both"/>
        <w:sectPr>
          <w:type w:val="continuous"/>
          <w:pgSz w:w="11910" w:h="16840"/>
          <w:pgMar w:header="0" w:footer="488" w:top="720" w:bottom="280" w:left="0" w:right="240"/>
          <w:cols w:num="2" w:equalWidth="0">
            <w:col w:w="5644" w:space="40"/>
            <w:col w:w="5986"/>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7"/>
        <w:rPr>
          <w:sz w:val="12"/>
        </w:rPr>
      </w:pPr>
    </w:p>
    <w:p>
      <w:pPr>
        <w:spacing w:after="0"/>
        <w:rPr>
          <w:sz w:val="12"/>
        </w:rPr>
        <w:sectPr>
          <w:pgSz w:w="11910" w:h="16840"/>
          <w:pgMar w:header="0" w:footer="488" w:top="520" w:bottom="680" w:left="0" w:right="240"/>
        </w:sectPr>
      </w:pPr>
    </w:p>
    <w:p>
      <w:pPr>
        <w:pStyle w:val="BodyText"/>
        <w:spacing w:line="228" w:lineRule="auto" w:before="58"/>
        <w:ind w:left="1133"/>
        <w:jc w:val="both"/>
      </w:pPr>
      <w:r>
        <w:rPr>
          <w:rFonts w:ascii="Microsoft Sans Serif" w:eastAsia="Microsoft Sans Serif"/>
          <w:color w:val="221815"/>
          <w:spacing w:val="5"/>
          <w:w w:val="100"/>
        </w:rPr>
        <w:t>P</w:t>
      </w:r>
      <w:r>
        <w:rPr>
          <w:rFonts w:ascii="Microsoft Sans Serif" w:eastAsia="Microsoft Sans Serif"/>
          <w:color w:val="221815"/>
          <w:spacing w:val="5"/>
          <w:w w:val="114"/>
        </w:rPr>
        <w:t>AI</w:t>
      </w:r>
      <w:r>
        <w:rPr>
          <w:rFonts w:ascii="Microsoft Sans Serif" w:eastAsia="Microsoft Sans Serif"/>
          <w:color w:val="221815"/>
          <w:spacing w:val="5"/>
          <w:w w:val="118"/>
        </w:rPr>
        <w:t>A</w:t>
      </w:r>
      <w:r>
        <w:rPr>
          <w:color w:val="221815"/>
          <w:spacing w:val="1"/>
        </w:rPr>
        <w:t>工具有助于更有效地计算产品碳足迹（</w:t>
      </w:r>
      <w:r>
        <w:rPr>
          <w:rFonts w:ascii="Microsoft Sans Serif" w:eastAsia="Microsoft Sans Serif"/>
          <w:color w:val="221815"/>
          <w:spacing w:val="5"/>
          <w:w w:val="101"/>
        </w:rPr>
        <w:t>PC</w:t>
      </w:r>
      <w:r>
        <w:rPr>
          <w:rFonts w:ascii="Microsoft Sans Serif" w:eastAsia="Microsoft Sans Serif"/>
          <w:color w:val="221815"/>
          <w:spacing w:val="4"/>
          <w:w w:val="107"/>
        </w:rPr>
        <w:t>F</w:t>
      </w:r>
      <w:r>
        <w:rPr>
          <w:color w:val="221815"/>
          <w:spacing w:val="1"/>
        </w:rPr>
        <w:t>），适</w:t>
      </w:r>
      <w:r>
        <w:rPr>
          <w:color w:val="221815"/>
          <w:spacing w:val="-1"/>
        </w:rPr>
        <w:t>用于各种产品及配置。联想的产品开发组目前针对笔记本电脑、台式机、显示器、一体型计算机、平板电脑、精简</w:t>
      </w:r>
      <w:r>
        <w:rPr>
          <w:color w:val="221815"/>
          <w:spacing w:val="2"/>
        </w:rPr>
        <w:t>型客户端、服务器、网络交换机及存储产品都使用</w:t>
      </w:r>
      <w:r>
        <w:rPr>
          <w:rFonts w:ascii="Microsoft Sans Serif" w:eastAsia="Microsoft Sans Serif"/>
          <w:color w:val="221815"/>
          <w:spacing w:val="6"/>
          <w:w w:val="111"/>
        </w:rPr>
        <w:t>PAIA</w:t>
      </w:r>
      <w:r>
        <w:rPr>
          <w:color w:val="221815"/>
          <w:spacing w:val="2"/>
        </w:rPr>
        <w:t>产品碳足迹计算工具，还参与优化网上平台。使用</w:t>
      </w:r>
      <w:r>
        <w:rPr>
          <w:rFonts w:ascii="Microsoft Sans Serif" w:eastAsia="Microsoft Sans Serif"/>
          <w:color w:val="221815"/>
          <w:spacing w:val="6"/>
          <w:w w:val="111"/>
        </w:rPr>
        <w:t>PAIA</w:t>
      </w:r>
      <w:r>
        <w:rPr>
          <w:color w:val="221815"/>
          <w:spacing w:val="-1"/>
        </w:rPr>
        <w:t>计算产品足迹可显著减少计算时间和成本。公司与企业客</w:t>
      </w:r>
      <w:r>
        <w:rPr>
          <w:color w:val="221815"/>
          <w:spacing w:val="6"/>
        </w:rPr>
        <w:t>户分享相关成果，并在产品碳足迹数据单上公开发布信息。欲下载联想特定产品的产品碳足迹数据单，请浏览 </w:t>
      </w:r>
      <w:hyperlink r:id="rId509">
        <w:r>
          <w:rPr>
            <w:rFonts w:ascii="Microsoft Sans Serif" w:eastAsia="Microsoft Sans Serif"/>
            <w:color w:val="4A89C9"/>
            <w:spacing w:val="2"/>
            <w:w w:val="114"/>
            <w:u w:val="single" w:color="4A89C9"/>
          </w:rPr>
          <w:t>www.lenovo.com/ecodeclaration</w:t>
        </w:r>
      </w:hyperlink>
      <w:r>
        <w:rPr>
          <w:color w:val="221815"/>
          <w:spacing w:val="2"/>
        </w:rPr>
        <w:t>。这些数据单由简</w:t>
      </w:r>
      <w:r>
        <w:rPr>
          <w:color w:val="221815"/>
          <w:spacing w:val="3"/>
          <w:w w:val="101"/>
        </w:rPr>
        <w:t>化的PAIA生命周期工具分析得出，包括了生产、运输、</w:t>
      </w:r>
      <w:r>
        <w:rPr>
          <w:color w:val="221815"/>
          <w:spacing w:val="-1"/>
        </w:rPr>
        <w:t>使用及报废的各个环节。欲了解联想在计算产品碳足迹的</w:t>
      </w:r>
      <w:r>
        <w:rPr>
          <w:color w:val="221815"/>
        </w:rPr>
        <w:t>工作详情，请浏览</w:t>
      </w:r>
      <w:hyperlink r:id="rId453">
        <w:r>
          <w:rPr>
            <w:rFonts w:ascii="Microsoft Sans Serif" w:eastAsia="Microsoft Sans Serif"/>
            <w:color w:val="4A89C9"/>
            <w:w w:val="115"/>
            <w:u w:val="single" w:color="4A89C9"/>
          </w:rPr>
          <w:t>www.lenovo.com/climate</w:t>
        </w:r>
      </w:hyperlink>
      <w:r>
        <w:rPr>
          <w:color w:val="221815"/>
        </w:rPr>
        <w:t>。</w:t>
      </w:r>
    </w:p>
    <w:p>
      <w:pPr>
        <w:pStyle w:val="BodyText"/>
        <w:spacing w:before="16"/>
        <w:rPr>
          <w:sz w:val="17"/>
        </w:rPr>
      </w:pPr>
    </w:p>
    <w:p>
      <w:pPr>
        <w:pStyle w:val="BodyText"/>
        <w:spacing w:line="228" w:lineRule="auto"/>
        <w:ind w:left="1133" w:right="5"/>
        <w:jc w:val="both"/>
      </w:pPr>
      <w:r>
        <w:rPr>
          <w:color w:val="221815"/>
          <w:spacing w:val="-2"/>
        </w:rPr>
        <w:t>尽管有其它自愿标准可用于指导从业者编制产品碳足迹，</w:t>
      </w:r>
      <w:r>
        <w:rPr>
          <w:color w:val="221815"/>
          <w:spacing w:val="-2"/>
        </w:rPr>
        <w:t>但这些标准并非仅用于在确定产品之间的比较。当不同的</w:t>
      </w:r>
      <w:r>
        <w:rPr>
          <w:color w:val="221815"/>
          <w:spacing w:val="-2"/>
        </w:rPr>
        <w:t>从业者应用相同的标准时，由于标准的灵活程度，相同产</w:t>
      </w:r>
      <w:r>
        <w:rPr>
          <w:color w:val="221815"/>
          <w:spacing w:val="-2"/>
        </w:rPr>
        <w:t>品的结果也可能发生变化。使用这种标准编制产品碳足迹</w:t>
      </w:r>
      <w:r>
        <w:rPr>
          <w:color w:val="221815"/>
          <w:spacing w:val="-2"/>
        </w:rPr>
        <w:t>亦是非常漫长且耗费资源的过程。其它常用标准包括英国</w:t>
      </w:r>
      <w:r>
        <w:rPr>
          <w:color w:val="221815"/>
          <w:spacing w:val="-2"/>
          <w:w w:val="105"/>
        </w:rPr>
        <w:t>标</w:t>
      </w:r>
      <w:r>
        <w:rPr>
          <w:color w:val="221815"/>
          <w:spacing w:val="-2"/>
          <w:w w:val="105"/>
        </w:rPr>
        <w:t>准</w:t>
      </w:r>
      <w:r>
        <w:rPr>
          <w:color w:val="221815"/>
          <w:spacing w:val="-2"/>
          <w:w w:val="105"/>
        </w:rPr>
        <w:t>协</w:t>
      </w:r>
      <w:r>
        <w:rPr>
          <w:color w:val="221815"/>
          <w:spacing w:val="-2"/>
          <w:w w:val="105"/>
        </w:rPr>
        <w:t>会</w:t>
      </w:r>
      <w:r>
        <w:rPr>
          <w:color w:val="221815"/>
          <w:spacing w:val="-2"/>
          <w:w w:val="105"/>
        </w:rPr>
        <w:t>的</w:t>
      </w:r>
      <w:r>
        <w:rPr>
          <w:rFonts w:ascii="Microsoft Sans Serif" w:hAnsi="Microsoft Sans Serif" w:eastAsia="Microsoft Sans Serif"/>
          <w:color w:val="221815"/>
          <w:spacing w:val="-2"/>
          <w:w w:val="105"/>
        </w:rPr>
        <w:t>PAS</w:t>
      </w:r>
      <w:r>
        <w:rPr>
          <w:rFonts w:ascii="Microsoft Sans Serif" w:hAnsi="Microsoft Sans Serif" w:eastAsia="Microsoft Sans Serif"/>
          <w:color w:val="221815"/>
          <w:spacing w:val="-11"/>
          <w:w w:val="105"/>
        </w:rPr>
        <w:t> </w:t>
      </w:r>
      <w:r>
        <w:rPr>
          <w:rFonts w:ascii="Microsoft Sans Serif" w:hAnsi="Microsoft Sans Serif" w:eastAsia="Microsoft Sans Serif"/>
          <w:color w:val="221815"/>
          <w:spacing w:val="-2"/>
          <w:w w:val="105"/>
        </w:rPr>
        <w:t>2050</w:t>
      </w:r>
      <w:r>
        <w:rPr>
          <w:rFonts w:ascii="Microsoft Sans Serif" w:hAnsi="Microsoft Sans Serif" w:eastAsia="Microsoft Sans Serif"/>
          <w:color w:val="221815"/>
          <w:spacing w:val="-11"/>
          <w:w w:val="105"/>
        </w:rPr>
        <w:t> </w:t>
      </w:r>
      <w:r>
        <w:rPr>
          <w:color w:val="221815"/>
          <w:spacing w:val="-2"/>
          <w:w w:val="105"/>
        </w:rPr>
        <w:t>、</w:t>
      </w:r>
      <w:r>
        <w:rPr>
          <w:color w:val="221815"/>
          <w:spacing w:val="-2"/>
          <w:w w:val="105"/>
        </w:rPr>
        <w:t>世</w:t>
      </w:r>
      <w:r>
        <w:rPr>
          <w:color w:val="221815"/>
          <w:spacing w:val="-2"/>
          <w:w w:val="105"/>
        </w:rPr>
        <w:t>界</w:t>
      </w:r>
      <w:r>
        <w:rPr>
          <w:color w:val="221815"/>
          <w:spacing w:val="-2"/>
          <w:w w:val="105"/>
        </w:rPr>
        <w:t>资</w:t>
      </w:r>
      <w:r>
        <w:rPr>
          <w:color w:val="221815"/>
          <w:spacing w:val="-2"/>
          <w:w w:val="105"/>
        </w:rPr>
        <w:t>源</w:t>
      </w:r>
      <w:r>
        <w:rPr>
          <w:color w:val="221815"/>
          <w:spacing w:val="-2"/>
          <w:w w:val="105"/>
        </w:rPr>
        <w:t>研</w:t>
      </w:r>
      <w:r>
        <w:rPr>
          <w:color w:val="221815"/>
          <w:spacing w:val="-2"/>
          <w:w w:val="105"/>
        </w:rPr>
        <w:t>究</w:t>
      </w:r>
      <w:r>
        <w:rPr>
          <w:color w:val="221815"/>
          <w:spacing w:val="-2"/>
          <w:w w:val="105"/>
        </w:rPr>
        <w:t>院/</w:t>
      </w:r>
      <w:r>
        <w:rPr>
          <w:color w:val="221815"/>
          <w:spacing w:val="-2"/>
          <w:w w:val="105"/>
        </w:rPr>
        <w:t>世</w:t>
      </w:r>
      <w:r>
        <w:rPr>
          <w:color w:val="221815"/>
          <w:spacing w:val="-2"/>
          <w:w w:val="105"/>
        </w:rPr>
        <w:t>界</w:t>
      </w:r>
      <w:r>
        <w:rPr>
          <w:color w:val="221815"/>
          <w:spacing w:val="-2"/>
          <w:w w:val="105"/>
        </w:rPr>
        <w:t>可</w:t>
      </w:r>
      <w:r>
        <w:rPr>
          <w:color w:val="221815"/>
          <w:spacing w:val="-2"/>
          <w:w w:val="105"/>
        </w:rPr>
        <w:t>持</w:t>
      </w:r>
      <w:r>
        <w:rPr>
          <w:color w:val="221815"/>
          <w:spacing w:val="-2"/>
          <w:w w:val="105"/>
        </w:rPr>
        <w:t>续</w:t>
      </w:r>
      <w:r>
        <w:rPr>
          <w:color w:val="221815"/>
          <w:spacing w:val="-2"/>
          <w:w w:val="105"/>
        </w:rPr>
        <w:t>发</w:t>
      </w:r>
      <w:r>
        <w:rPr>
          <w:color w:val="221815"/>
          <w:spacing w:val="-2"/>
        </w:rPr>
        <w:t>展工商理事会的温室气体产品生命周期计算与报告标准以</w:t>
      </w:r>
      <w:r>
        <w:rPr>
          <w:color w:val="221815"/>
          <w:spacing w:val="-2"/>
          <w:w w:val="105"/>
        </w:rPr>
        <w:t>及</w:t>
      </w:r>
      <w:r>
        <w:rPr>
          <w:color w:val="221815"/>
          <w:spacing w:val="-2"/>
          <w:w w:val="105"/>
        </w:rPr>
        <w:t>国</w:t>
      </w:r>
      <w:r>
        <w:rPr>
          <w:color w:val="221815"/>
          <w:spacing w:val="-2"/>
          <w:w w:val="105"/>
        </w:rPr>
        <w:t>际</w:t>
      </w:r>
      <w:r>
        <w:rPr>
          <w:color w:val="221815"/>
          <w:spacing w:val="-2"/>
          <w:w w:val="105"/>
        </w:rPr>
        <w:t>标</w:t>
      </w:r>
      <w:r>
        <w:rPr>
          <w:color w:val="221815"/>
          <w:spacing w:val="-2"/>
          <w:w w:val="105"/>
        </w:rPr>
        <w:t>准</w:t>
      </w:r>
      <w:r>
        <w:rPr>
          <w:color w:val="221815"/>
          <w:spacing w:val="-2"/>
          <w:w w:val="105"/>
        </w:rPr>
        <w:t>化</w:t>
      </w:r>
      <w:r>
        <w:rPr>
          <w:color w:val="221815"/>
          <w:spacing w:val="-2"/>
          <w:w w:val="105"/>
        </w:rPr>
        <w:t>组</w:t>
      </w:r>
      <w:r>
        <w:rPr>
          <w:color w:val="221815"/>
          <w:spacing w:val="-2"/>
          <w:w w:val="105"/>
        </w:rPr>
        <w:t>织</w:t>
      </w:r>
      <w:r>
        <w:rPr>
          <w:color w:val="221815"/>
          <w:spacing w:val="-2"/>
          <w:w w:val="105"/>
        </w:rPr>
        <w:t>的</w:t>
      </w:r>
      <w:r>
        <w:rPr>
          <w:rFonts w:ascii="Microsoft Sans Serif" w:hAnsi="Microsoft Sans Serif" w:eastAsia="Microsoft Sans Serif"/>
          <w:color w:val="221815"/>
          <w:spacing w:val="-2"/>
          <w:w w:val="105"/>
        </w:rPr>
        <w:t>ISO</w:t>
      </w:r>
      <w:r>
        <w:rPr>
          <w:rFonts w:ascii="Microsoft Sans Serif" w:hAnsi="Microsoft Sans Serif" w:eastAsia="Microsoft Sans Serif"/>
          <w:color w:val="221815"/>
          <w:spacing w:val="-6"/>
          <w:w w:val="105"/>
        </w:rPr>
        <w:t> </w:t>
      </w:r>
      <w:r>
        <w:rPr>
          <w:rFonts w:ascii="Microsoft Sans Serif" w:hAnsi="Microsoft Sans Serif" w:eastAsia="Microsoft Sans Serif"/>
          <w:color w:val="221815"/>
          <w:spacing w:val="-2"/>
          <w:w w:val="105"/>
        </w:rPr>
        <w:t>14040</w:t>
      </w:r>
      <w:r>
        <w:rPr>
          <w:color w:val="221815"/>
          <w:spacing w:val="-2"/>
          <w:w w:val="105"/>
        </w:rPr>
        <w:t>及</w:t>
      </w:r>
      <w:r>
        <w:rPr>
          <w:rFonts w:ascii="Microsoft Sans Serif" w:hAnsi="Microsoft Sans Serif" w:eastAsia="Microsoft Sans Serif"/>
          <w:color w:val="221815"/>
          <w:spacing w:val="-2"/>
          <w:w w:val="105"/>
        </w:rPr>
        <w:t>ISO</w:t>
      </w:r>
      <w:r>
        <w:rPr>
          <w:rFonts w:ascii="Microsoft Sans Serif" w:hAnsi="Microsoft Sans Serif" w:eastAsia="Microsoft Sans Serif"/>
          <w:color w:val="221815"/>
          <w:spacing w:val="-3"/>
          <w:w w:val="105"/>
        </w:rPr>
        <w:t> </w:t>
      </w:r>
      <w:r>
        <w:rPr>
          <w:rFonts w:ascii="Microsoft Sans Serif" w:hAnsi="Microsoft Sans Serif" w:eastAsia="Microsoft Sans Serif"/>
          <w:color w:val="221815"/>
          <w:spacing w:val="-2"/>
          <w:w w:val="105"/>
        </w:rPr>
        <w:t>14044</w:t>
      </w:r>
      <w:r>
        <w:rPr>
          <w:rFonts w:ascii="Microsoft Sans Serif" w:hAnsi="Microsoft Sans Serif" w:eastAsia="Microsoft Sans Serif"/>
          <w:color w:val="221815"/>
          <w:spacing w:val="-10"/>
          <w:w w:val="105"/>
        </w:rPr>
        <w:t> </w:t>
      </w:r>
      <w:r>
        <w:rPr>
          <w:color w:val="221815"/>
          <w:spacing w:val="-5"/>
          <w:w w:val="105"/>
        </w:rPr>
        <w:t>— 生命周</w:t>
      </w:r>
      <w:r>
        <w:rPr>
          <w:color w:val="221815"/>
          <w:w w:val="105"/>
        </w:rPr>
        <w:t>期</w:t>
      </w:r>
      <w:r>
        <w:rPr>
          <w:color w:val="221815"/>
          <w:w w:val="105"/>
        </w:rPr>
        <w:t>评</w:t>
      </w:r>
      <w:r>
        <w:rPr>
          <w:color w:val="221815"/>
          <w:w w:val="105"/>
        </w:rPr>
        <w:t>估</w:t>
      </w:r>
      <w:r>
        <w:rPr>
          <w:color w:val="221815"/>
          <w:w w:val="105"/>
        </w:rPr>
        <w:t>及</w:t>
      </w:r>
      <w:r>
        <w:rPr>
          <w:rFonts w:ascii="Microsoft Sans Serif" w:hAnsi="Microsoft Sans Serif" w:eastAsia="Microsoft Sans Serif"/>
          <w:color w:val="221815"/>
          <w:w w:val="105"/>
        </w:rPr>
        <w:t>ISO 14067 </w:t>
      </w:r>
      <w:r>
        <w:rPr>
          <w:color w:val="221815"/>
          <w:w w:val="105"/>
        </w:rPr>
        <w:t>— </w:t>
      </w:r>
      <w:r>
        <w:rPr>
          <w:color w:val="221815"/>
          <w:w w:val="105"/>
        </w:rPr>
        <w:t>产</w:t>
      </w:r>
      <w:r>
        <w:rPr>
          <w:color w:val="221815"/>
          <w:w w:val="105"/>
        </w:rPr>
        <w:t>品</w:t>
      </w:r>
      <w:r>
        <w:rPr>
          <w:color w:val="221815"/>
          <w:w w:val="105"/>
        </w:rPr>
        <w:t>的</w:t>
      </w:r>
      <w:r>
        <w:rPr>
          <w:color w:val="221815"/>
          <w:w w:val="105"/>
        </w:rPr>
        <w:t>碳</w:t>
      </w:r>
      <w:r>
        <w:rPr>
          <w:color w:val="221815"/>
          <w:w w:val="105"/>
        </w:rPr>
        <w:t>足</w:t>
      </w:r>
      <w:r>
        <w:rPr>
          <w:color w:val="221815"/>
          <w:w w:val="105"/>
        </w:rPr>
        <w:t>迹</w:t>
      </w:r>
      <w:r>
        <w:rPr>
          <w:color w:val="221815"/>
          <w:w w:val="105"/>
        </w:rPr>
        <w:t>。</w:t>
      </w:r>
    </w:p>
    <w:p>
      <w:pPr>
        <w:pStyle w:val="BodyText"/>
        <w:spacing w:line="306" w:lineRule="exact" w:before="48"/>
        <w:ind w:left="468"/>
      </w:pPr>
      <w:r>
        <w:rPr/>
        <w:br w:type="column"/>
      </w:r>
      <w:r>
        <w:rPr>
          <w:color w:val="4A89C9"/>
          <w:spacing w:val="-2"/>
        </w:rPr>
        <w:t>环保型耐用产品</w:t>
      </w:r>
    </w:p>
    <w:p>
      <w:pPr>
        <w:pStyle w:val="BodyText"/>
        <w:spacing w:line="228" w:lineRule="auto" w:before="4"/>
        <w:ind w:left="468" w:right="934"/>
        <w:jc w:val="both"/>
      </w:pPr>
      <w:r>
        <w:rPr>
          <w:color w:val="221815"/>
          <w:spacing w:val="10"/>
        </w:rPr>
        <w:t>产品寿命越长，成为废弃物的时间就越晚。联想设计的产品旨在尽量提高产品的生命周期，多个最畅销商用电</w:t>
      </w:r>
      <w:r>
        <w:rPr>
          <w:color w:val="221815"/>
          <w:spacing w:val="18"/>
        </w:rPr>
        <w:t>脑产品提供三年的标准保养维修及五年的零件包换服</w:t>
      </w:r>
      <w:r>
        <w:rPr>
          <w:color w:val="221815"/>
          <w:spacing w:val="10"/>
        </w:rPr>
        <w:t>务，以延长产品的生命周期。三年的保养维修是我们的</w:t>
      </w:r>
      <w:r>
        <w:rPr>
          <w:color w:val="221815"/>
          <w:spacing w:val="4"/>
          <w:w w:val="101"/>
        </w:rPr>
        <w:t>最畅销Think品牌产品能提供的基本保障，覆盖所有商用</w:t>
      </w:r>
      <w:r>
        <w:rPr>
          <w:color w:val="221815"/>
          <w:spacing w:val="10"/>
        </w:rPr>
        <w:t>显示器、笔记本电脑、台式机及其它产品。此外，客户可以为多数产品购买升级版保养维修服务，在基本保养</w:t>
      </w:r>
      <w:r>
        <w:rPr>
          <w:color w:val="221815"/>
          <w:spacing w:val="18"/>
        </w:rPr>
        <w:t>维修年限基础上延长一至两年。向联想消费者提供的</w:t>
      </w:r>
    </w:p>
    <w:p>
      <w:pPr>
        <w:pStyle w:val="BodyText"/>
        <w:spacing w:line="228" w:lineRule="auto" w:before="8"/>
        <w:ind w:left="468" w:right="926"/>
        <w:jc w:val="both"/>
      </w:pPr>
      <w:r>
        <w:rPr>
          <w:color w:val="221815"/>
          <w:spacing w:val="15"/>
        </w:rPr>
        <w:t>（</w:t>
      </w:r>
      <w:r>
        <w:rPr>
          <w:rFonts w:ascii="Microsoft Sans Serif" w:eastAsia="Microsoft Sans Serif"/>
          <w:color w:val="221815"/>
          <w:spacing w:val="15"/>
        </w:rPr>
        <w:t>Idea</w:t>
      </w:r>
      <w:r>
        <w:rPr>
          <w:color w:val="221815"/>
          <w:spacing w:val="15"/>
        </w:rPr>
        <w:t>）</w:t>
      </w:r>
      <w:r>
        <w:rPr>
          <w:color w:val="221815"/>
          <w:spacing w:val="14"/>
        </w:rPr>
        <w:t>系列产品基本保养维修因产品类型及地域而</w:t>
      </w:r>
      <w:r>
        <w:rPr>
          <w:color w:val="221815"/>
          <w:spacing w:val="8"/>
        </w:rPr>
        <w:t>异，但基本保养维修通常起步是一至两年内，用户可以</w:t>
      </w:r>
      <w:r>
        <w:rPr>
          <w:color w:val="221815"/>
          <w:spacing w:val="8"/>
        </w:rPr>
        <w:t>为多数产品延长保养维修期。欲了解更多联想保养维修</w:t>
      </w:r>
      <w:r>
        <w:rPr>
          <w:color w:val="221815"/>
          <w:spacing w:val="-2"/>
          <w:w w:val="105"/>
        </w:rPr>
        <w:t>的</w:t>
      </w:r>
      <w:r>
        <w:rPr>
          <w:color w:val="221815"/>
          <w:spacing w:val="-2"/>
          <w:w w:val="105"/>
        </w:rPr>
        <w:t>详</w:t>
      </w:r>
      <w:r>
        <w:rPr>
          <w:color w:val="221815"/>
          <w:spacing w:val="-2"/>
          <w:w w:val="105"/>
        </w:rPr>
        <w:t>情</w:t>
      </w:r>
      <w:r>
        <w:rPr>
          <w:color w:val="221815"/>
          <w:spacing w:val="-2"/>
          <w:w w:val="105"/>
        </w:rPr>
        <w:t>，</w:t>
      </w:r>
      <w:r>
        <w:rPr>
          <w:color w:val="221815"/>
          <w:spacing w:val="-2"/>
          <w:w w:val="105"/>
        </w:rPr>
        <w:t>请</w:t>
      </w:r>
      <w:r>
        <w:rPr>
          <w:color w:val="221815"/>
          <w:spacing w:val="-2"/>
          <w:w w:val="105"/>
        </w:rPr>
        <w:t>点</w:t>
      </w:r>
      <w:r>
        <w:rPr>
          <w:color w:val="221815"/>
          <w:spacing w:val="-2"/>
          <w:w w:val="105"/>
        </w:rPr>
        <w:t>击</w:t>
      </w:r>
      <w:hyperlink r:id="rId519">
        <w:r>
          <w:rPr>
            <w:color w:val="4A89C9"/>
            <w:spacing w:val="-2"/>
            <w:w w:val="105"/>
            <w:u w:val="single" w:color="4A89C9"/>
          </w:rPr>
          <w:t>此</w:t>
        </w:r>
        <w:r>
          <w:rPr>
            <w:color w:val="4A89C9"/>
            <w:spacing w:val="-2"/>
            <w:w w:val="105"/>
            <w:u w:val="single" w:color="4A89C9"/>
          </w:rPr>
          <w:t>处</w:t>
        </w:r>
      </w:hyperlink>
      <w:r>
        <w:rPr>
          <w:color w:val="221815"/>
          <w:spacing w:val="-2"/>
          <w:w w:val="105"/>
        </w:rPr>
        <w:t>。</w:t>
      </w:r>
    </w:p>
    <w:p>
      <w:pPr>
        <w:pStyle w:val="BodyText"/>
        <w:spacing w:before="6"/>
        <w:rPr>
          <w:sz w:val="17"/>
        </w:rPr>
      </w:pPr>
    </w:p>
    <w:p>
      <w:pPr>
        <w:pStyle w:val="BodyText"/>
        <w:spacing w:line="228" w:lineRule="auto" w:before="1"/>
        <w:ind w:left="468" w:right="934"/>
        <w:jc w:val="both"/>
      </w:pPr>
      <w:r>
        <w:rPr>
          <w:color w:val="221815"/>
          <w:spacing w:val="8"/>
        </w:rPr>
        <w:t>联想继续将创新性功能融入我们的产品，以帮助延长产</w:t>
      </w:r>
      <w:r>
        <w:rPr>
          <w:color w:val="221815"/>
          <w:spacing w:val="8"/>
        </w:rPr>
        <w:t>品的使用年限。例如，联想延长笔记本电脑电池生命周</w:t>
      </w:r>
      <w:r>
        <w:rPr>
          <w:color w:val="221815"/>
          <w:spacing w:val="-2"/>
        </w:rPr>
        <w:t>期的的技术包括：</w:t>
      </w:r>
    </w:p>
    <w:p>
      <w:pPr>
        <w:pStyle w:val="BodyText"/>
        <w:spacing w:before="8"/>
        <w:rPr>
          <w:sz w:val="22"/>
        </w:rPr>
      </w:pPr>
    </w:p>
    <w:p>
      <w:pPr>
        <w:pStyle w:val="ListParagraph"/>
        <w:numPr>
          <w:ilvl w:val="0"/>
          <w:numId w:val="49"/>
        </w:numPr>
        <w:tabs>
          <w:tab w:pos="763" w:val="left" w:leader="none"/>
        </w:tabs>
        <w:spacing w:line="228" w:lineRule="auto" w:before="0" w:after="0"/>
        <w:ind w:left="762" w:right="955" w:hanging="349"/>
        <w:jc w:val="both"/>
        <w:rPr>
          <w:sz w:val="18"/>
        </w:rPr>
      </w:pPr>
      <w:r>
        <w:rPr>
          <w:color w:val="221815"/>
          <w:spacing w:val="-2"/>
          <w:sz w:val="18"/>
        </w:rPr>
        <w:t>增加锂离子聚合物电池的使用：用于有嵌入式电池的笔记本电脑及平板电脑，通常情况下这种电池相比圆</w:t>
      </w:r>
      <w:r>
        <w:rPr>
          <w:color w:val="221815"/>
          <w:spacing w:val="-2"/>
          <w:sz w:val="18"/>
        </w:rPr>
        <w:t>柱形锂离子电池生命周期更长。</w:t>
      </w:r>
    </w:p>
    <w:p>
      <w:pPr>
        <w:pStyle w:val="BodyText"/>
        <w:spacing w:before="11"/>
        <w:rPr>
          <w:sz w:val="17"/>
        </w:rPr>
      </w:pPr>
    </w:p>
    <w:p>
      <w:pPr>
        <w:pStyle w:val="ListParagraph"/>
        <w:numPr>
          <w:ilvl w:val="0"/>
          <w:numId w:val="49"/>
        </w:numPr>
        <w:tabs>
          <w:tab w:pos="763" w:val="left" w:leader="none"/>
        </w:tabs>
        <w:spacing w:line="228" w:lineRule="auto" w:before="1" w:after="0"/>
        <w:ind w:left="762" w:right="955" w:hanging="349"/>
        <w:jc w:val="both"/>
        <w:rPr>
          <w:sz w:val="18"/>
        </w:rPr>
      </w:pPr>
      <w:r>
        <w:rPr>
          <w:color w:val="221815"/>
          <w:spacing w:val="-2"/>
          <w:sz w:val="18"/>
        </w:rPr>
        <w:t>更持久耐用的电池：许多联想的嵌入式电池均比标准电池耐用两至三倍。联想为多数嵌入式电池提供三年保养维修升级服务。精心设计的电池及充电模式令电</w:t>
      </w:r>
      <w:r>
        <w:rPr>
          <w:color w:val="221815"/>
          <w:spacing w:val="-2"/>
          <w:sz w:val="18"/>
        </w:rPr>
        <w:t>池更持久耐用。</w:t>
      </w:r>
    </w:p>
    <w:p>
      <w:pPr>
        <w:spacing w:after="0" w:line="228" w:lineRule="auto"/>
        <w:jc w:val="both"/>
        <w:rPr>
          <w:sz w:val="18"/>
        </w:rPr>
        <w:sectPr>
          <w:type w:val="continuous"/>
          <w:pgSz w:w="11910" w:h="16840"/>
          <w:pgMar w:header="0" w:footer="488" w:top="720" w:bottom="280" w:left="0" w:right="240"/>
          <w:cols w:num="2" w:equalWidth="0">
            <w:col w:w="5641" w:space="40"/>
            <w:col w:w="5989"/>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7"/>
        <w:rPr>
          <w:sz w:val="12"/>
        </w:rPr>
      </w:pPr>
    </w:p>
    <w:p>
      <w:pPr>
        <w:spacing w:after="0"/>
        <w:rPr>
          <w:sz w:val="12"/>
        </w:rPr>
        <w:sectPr>
          <w:pgSz w:w="11910" w:h="16840"/>
          <w:pgMar w:header="0" w:footer="488" w:top="520" w:bottom="680" w:left="0" w:right="240"/>
        </w:sectPr>
      </w:pPr>
    </w:p>
    <w:p>
      <w:pPr>
        <w:pStyle w:val="ListParagraph"/>
        <w:numPr>
          <w:ilvl w:val="1"/>
          <w:numId w:val="49"/>
        </w:numPr>
        <w:tabs>
          <w:tab w:pos="1511" w:val="left" w:leader="none"/>
        </w:tabs>
        <w:spacing w:line="228" w:lineRule="auto" w:before="58" w:after="0"/>
        <w:ind w:left="1510" w:right="13" w:hanging="377"/>
        <w:jc w:val="both"/>
        <w:rPr>
          <w:sz w:val="18"/>
        </w:rPr>
      </w:pPr>
      <w:r>
        <w:rPr>
          <w:color w:val="221815"/>
          <w:spacing w:val="-2"/>
          <w:sz w:val="18"/>
        </w:rPr>
        <w:t>动态充电模式：此类技术应用于大多数笔记本电脑电</w:t>
      </w:r>
      <w:r>
        <w:rPr>
          <w:color w:val="221815"/>
          <w:spacing w:val="-4"/>
          <w:sz w:val="18"/>
        </w:rPr>
        <w:t>池，随时间调整充电电压及电流，以延长电池寿命。此</w:t>
      </w:r>
      <w:r>
        <w:rPr>
          <w:color w:val="221815"/>
          <w:spacing w:val="-4"/>
          <w:sz w:val="18"/>
        </w:rPr>
        <w:t>功能应用于硬件，并且作为电池固件的一部分，因此不</w:t>
      </w:r>
      <w:r>
        <w:rPr>
          <w:color w:val="221815"/>
          <w:spacing w:val="-2"/>
          <w:sz w:val="18"/>
        </w:rPr>
        <w:t>属于操作系统或应用程序，且可用于任何软件负载。</w:t>
      </w:r>
    </w:p>
    <w:p>
      <w:pPr>
        <w:pStyle w:val="BodyText"/>
        <w:spacing w:before="13"/>
        <w:rPr>
          <w:sz w:val="21"/>
        </w:rPr>
      </w:pPr>
    </w:p>
    <w:p>
      <w:pPr>
        <w:pStyle w:val="ListParagraph"/>
        <w:numPr>
          <w:ilvl w:val="1"/>
          <w:numId w:val="49"/>
        </w:numPr>
        <w:tabs>
          <w:tab w:pos="1511" w:val="left" w:leader="none"/>
        </w:tabs>
        <w:spacing w:line="230" w:lineRule="auto" w:before="0" w:after="0"/>
        <w:ind w:left="1510" w:right="0" w:hanging="377"/>
        <w:jc w:val="both"/>
        <w:rPr>
          <w:sz w:val="18"/>
        </w:rPr>
      </w:pPr>
      <w:r>
        <w:rPr>
          <w:color w:val="221815"/>
          <w:spacing w:val="14"/>
          <w:position w:val="1"/>
          <w:sz w:val="18"/>
        </w:rPr>
        <w:t>方便更新的电池固件：用户可下载一个固件更新工</w:t>
      </w:r>
      <w:r>
        <w:rPr>
          <w:color w:val="221815"/>
          <w:spacing w:val="4"/>
          <w:sz w:val="18"/>
        </w:rPr>
        <w:t>具，为使用中的电池提供固件更新，从而无需因固件问题而更换电池。该程序可令用户快速及零成本地修</w:t>
      </w:r>
      <w:r>
        <w:rPr>
          <w:color w:val="221815"/>
          <w:spacing w:val="3"/>
          <w:sz w:val="18"/>
        </w:rPr>
        <w:t>理电池，即便电池已不在保养维修期内。</w:t>
      </w:r>
    </w:p>
    <w:p>
      <w:pPr>
        <w:pStyle w:val="BodyText"/>
        <w:spacing w:before="2"/>
        <w:rPr>
          <w:sz w:val="15"/>
        </w:rPr>
      </w:pPr>
    </w:p>
    <w:p>
      <w:pPr>
        <w:pStyle w:val="Heading6"/>
        <w:spacing w:line="335" w:lineRule="exact" w:before="1"/>
      </w:pPr>
      <w:r>
        <w:rPr>
          <w:color w:val="4A89C9"/>
          <w:spacing w:val="-3"/>
        </w:rPr>
        <w:t>产品包装</w:t>
      </w:r>
    </w:p>
    <w:p>
      <w:pPr>
        <w:pStyle w:val="BodyText"/>
        <w:spacing w:line="228" w:lineRule="auto"/>
        <w:ind w:left="1133" w:right="154"/>
        <w:jc w:val="both"/>
      </w:pPr>
      <w:r>
        <w:rPr>
          <w:color w:val="221815"/>
          <w:spacing w:val="-2"/>
        </w:rPr>
        <w:t>联想认为包装已成为联想环境管理体系内的重要环境影响</w:t>
      </w:r>
      <w:r>
        <w:rPr>
          <w:color w:val="221815"/>
          <w:spacing w:val="-2"/>
        </w:rPr>
        <w:t>因素。联想着重于在包装中加强回收及可循环再生材料的</w:t>
      </w:r>
      <w:r>
        <w:rPr>
          <w:color w:val="221815"/>
          <w:spacing w:val="-2"/>
        </w:rPr>
        <w:t>使用，增加生物材料的使用、缩小包装体积，并扩大使用</w:t>
      </w:r>
      <w:r>
        <w:rPr>
          <w:color w:val="221815"/>
          <w:spacing w:val="-2"/>
        </w:rPr>
        <w:t>散装及可重复包装的解决方案，尽力减少包装物料、废物</w:t>
      </w:r>
      <w:r>
        <w:rPr>
          <w:color w:val="221815"/>
          <w:spacing w:val="-2"/>
        </w:rPr>
        <w:t>及碳排量。</w:t>
      </w:r>
    </w:p>
    <w:p>
      <w:pPr>
        <w:pStyle w:val="BodyText"/>
        <w:spacing w:before="6"/>
        <w:rPr>
          <w:sz w:val="17"/>
        </w:rPr>
      </w:pPr>
    </w:p>
    <w:p>
      <w:pPr>
        <w:pStyle w:val="BodyText"/>
        <w:spacing w:line="228" w:lineRule="auto"/>
        <w:ind w:left="1133" w:right="150"/>
        <w:jc w:val="both"/>
      </w:pPr>
      <w:r>
        <w:rPr>
          <w:rFonts w:ascii="Microsoft Sans Serif" w:hAnsi="Microsoft Sans Serif" w:eastAsia="Microsoft Sans Serif"/>
          <w:color w:val="221815"/>
          <w:spacing w:val="8"/>
          <w:w w:val="114"/>
        </w:rPr>
        <w:t>2019/20</w:t>
      </w:r>
      <w:r>
        <w:rPr>
          <w:color w:val="221815"/>
          <w:spacing w:val="4"/>
          <w:w w:val="103"/>
        </w:rPr>
        <w:t>财年，联想制定的产品包装目标为“尽量减少</w:t>
      </w:r>
      <w:r>
        <w:rPr>
          <w:color w:val="221815"/>
          <w:spacing w:val="-1"/>
          <w:w w:val="102"/>
        </w:rPr>
        <w:t>包装物料，同时促进使用环保型可持续使用物料”。联想</w:t>
      </w:r>
      <w:r>
        <w:rPr>
          <w:color w:val="221815"/>
          <w:spacing w:val="-1"/>
        </w:rPr>
        <w:t>专注于削减包装体积，尽量减少物料用量，并同时充分保</w:t>
      </w:r>
      <w:r>
        <w:rPr>
          <w:color w:val="221815"/>
        </w:rPr>
        <w:t>护我们的产品。</w:t>
      </w:r>
    </w:p>
    <w:p>
      <w:pPr>
        <w:pStyle w:val="BodyText"/>
        <w:spacing w:line="228" w:lineRule="auto" w:before="59"/>
        <w:ind w:left="318" w:right="930"/>
        <w:jc w:val="both"/>
      </w:pPr>
      <w:r>
        <w:rPr/>
        <w:br w:type="column"/>
      </w:r>
      <w:r>
        <w:rPr>
          <w:color w:val="221815"/>
          <w:spacing w:val="3"/>
        </w:rPr>
        <w:t>相较</w:t>
      </w:r>
      <w:r>
        <w:rPr>
          <w:rFonts w:ascii="Microsoft Sans Serif" w:hAnsi="Microsoft Sans Serif" w:eastAsia="Microsoft Sans Serif"/>
          <w:color w:val="221815"/>
          <w:spacing w:val="3"/>
          <w:w w:val="105"/>
        </w:rPr>
        <w:t>2018/19</w:t>
      </w:r>
      <w:r>
        <w:rPr>
          <w:color w:val="221815"/>
          <w:spacing w:val="3"/>
        </w:rPr>
        <w:t>财年的货运量，我们要将产品包装中可回收</w:t>
      </w:r>
      <w:r>
        <w:rPr>
          <w:color w:val="221815"/>
          <w:spacing w:val="5"/>
        </w:rPr>
        <w:t>物料的使用量增加</w:t>
      </w:r>
      <w:r>
        <w:rPr>
          <w:rFonts w:ascii="Microsoft Sans Serif" w:hAnsi="Microsoft Sans Serif" w:eastAsia="Microsoft Sans Serif"/>
          <w:color w:val="221815"/>
          <w:spacing w:val="5"/>
          <w:w w:val="95"/>
        </w:rPr>
        <w:t>10%</w:t>
      </w:r>
      <w:r>
        <w:rPr>
          <w:color w:val="221815"/>
          <w:spacing w:val="5"/>
        </w:rPr>
        <w:t>。联想通过将所有的</w:t>
      </w:r>
      <w:r>
        <w:rPr>
          <w:rFonts w:ascii="Microsoft Sans Serif" w:hAnsi="Microsoft Sans Serif" w:eastAsia="Microsoft Sans Serif"/>
          <w:color w:val="221815"/>
          <w:spacing w:val="5"/>
          <w:w w:val="109"/>
        </w:rPr>
        <w:t>ThinkPad</w:t>
      </w:r>
      <w:r>
        <w:rPr>
          <w:color w:val="221815"/>
        </w:rPr>
        <w:t>系</w:t>
      </w:r>
      <w:r>
        <w:rPr>
          <w:color w:val="221815"/>
          <w:spacing w:val="13"/>
        </w:rPr>
        <w:t>列产品全部转型为</w:t>
      </w:r>
      <w:r>
        <w:rPr>
          <w:rFonts w:ascii="Microsoft Sans Serif" w:hAnsi="Microsoft Sans Serif" w:eastAsia="Microsoft Sans Serif"/>
          <w:color w:val="221815"/>
          <w:spacing w:val="13"/>
          <w:w w:val="102"/>
        </w:rPr>
        <w:t>100%</w:t>
      </w:r>
      <w:r>
        <w:rPr>
          <w:color w:val="221815"/>
          <w:spacing w:val="12"/>
        </w:rPr>
        <w:t>可回收缓冲物料达成了这一目</w:t>
      </w:r>
      <w:r>
        <w:rPr>
          <w:color w:val="221815"/>
          <w:spacing w:val="5"/>
        </w:rPr>
        <w:t>标。该材料可</w:t>
      </w:r>
      <w:r>
        <w:rPr>
          <w:rFonts w:ascii="Microsoft Sans Serif" w:hAnsi="Microsoft Sans Serif" w:eastAsia="Microsoft Sans Serif"/>
          <w:color w:val="221815"/>
          <w:spacing w:val="5"/>
          <w:w w:val="102"/>
        </w:rPr>
        <w:t>100%</w:t>
      </w:r>
      <w:r>
        <w:rPr>
          <w:color w:val="221815"/>
          <w:spacing w:val="5"/>
        </w:rPr>
        <w:t>生物降解，而且较先前包装更轻，可</w:t>
      </w:r>
      <w:r>
        <w:rPr>
          <w:color w:val="221815"/>
          <w:spacing w:val="6"/>
        </w:rPr>
        <w:t>缩小整体包装体积。例如，单个包装盒尺寸缩小</w:t>
      </w:r>
      <w:r>
        <w:rPr>
          <w:rFonts w:ascii="Microsoft Sans Serif" w:hAnsi="Microsoft Sans Serif" w:eastAsia="Microsoft Sans Serif"/>
          <w:color w:val="221815"/>
          <w:spacing w:val="6"/>
          <w:w w:val="108"/>
        </w:rPr>
        <w:t>0.4%</w:t>
      </w:r>
      <w:r>
        <w:rPr>
          <w:color w:val="221815"/>
        </w:rPr>
        <w:t>相</w:t>
      </w:r>
      <w:r>
        <w:rPr>
          <w:color w:val="221815"/>
          <w:spacing w:val="4"/>
        </w:rPr>
        <w:t>当于卡板密度增加</w:t>
      </w:r>
      <w:r>
        <w:rPr>
          <w:rFonts w:ascii="Microsoft Sans Serif" w:hAnsi="Microsoft Sans Serif" w:eastAsia="Microsoft Sans Serif"/>
          <w:color w:val="221815"/>
          <w:spacing w:val="4"/>
          <w:w w:val="91"/>
        </w:rPr>
        <w:t>18</w:t>
      </w:r>
      <w:r>
        <w:rPr>
          <w:rFonts w:ascii="Microsoft Sans Serif" w:hAnsi="Microsoft Sans Serif" w:eastAsia="Microsoft Sans Serif"/>
          <w:color w:val="221815"/>
          <w:spacing w:val="3"/>
          <w:w w:val="91"/>
        </w:rPr>
        <w:t>%</w:t>
      </w:r>
      <w:r>
        <w:rPr>
          <w:color w:val="221815"/>
          <w:spacing w:val="4"/>
        </w:rPr>
        <w:t>，这使得运输中的二氧化碳排放效</w:t>
      </w:r>
      <w:r>
        <w:rPr>
          <w:color w:val="221815"/>
          <w:spacing w:val="9"/>
        </w:rPr>
        <w:t>率提高</w:t>
      </w:r>
      <w:r>
        <w:rPr>
          <w:rFonts w:ascii="Microsoft Sans Serif" w:hAnsi="Microsoft Sans Serif" w:eastAsia="Microsoft Sans Serif"/>
          <w:color w:val="221815"/>
          <w:spacing w:val="9"/>
          <w:w w:val="101"/>
        </w:rPr>
        <w:t>6.7%</w:t>
      </w:r>
      <w:r>
        <w:rPr>
          <w:color w:val="221815"/>
          <w:spacing w:val="9"/>
        </w:rPr>
        <w:t>。</w:t>
      </w:r>
      <w:r>
        <w:rPr>
          <w:rFonts w:ascii="Microsoft Sans Serif" w:hAnsi="Microsoft Sans Serif" w:eastAsia="Microsoft Sans Serif"/>
          <w:color w:val="221815"/>
          <w:spacing w:val="9"/>
          <w:w w:val="109"/>
        </w:rPr>
        <w:t>ThinkPad</w:t>
      </w:r>
      <w:r>
        <w:rPr>
          <w:color w:val="221815"/>
          <w:spacing w:val="9"/>
        </w:rPr>
        <w:t>产品的包装盒经认证含有至少 </w:t>
      </w:r>
      <w:r>
        <w:rPr>
          <w:rFonts w:ascii="Microsoft Sans Serif" w:hAnsi="Microsoft Sans Serif" w:eastAsia="Microsoft Sans Serif"/>
          <w:color w:val="221815"/>
          <w:spacing w:val="9"/>
          <w:w w:val="107"/>
        </w:rPr>
        <w:t>70%</w:t>
      </w:r>
      <w:r>
        <w:rPr>
          <w:color w:val="221815"/>
          <w:spacing w:val="8"/>
        </w:rPr>
        <w:t>的消费后纤维成分，而且在足够供应且不影响包装</w:t>
      </w:r>
      <w:r>
        <w:rPr>
          <w:color w:val="221815"/>
          <w:spacing w:val="10"/>
        </w:rPr>
        <w:t>性能特点的情况下，要求尽量使用消费后物料。纸箱印</w:t>
      </w:r>
      <w:r>
        <w:rPr>
          <w:color w:val="221815"/>
          <w:spacing w:val="10"/>
          <w:w w:val="102"/>
        </w:rPr>
        <w:t>刷采用柔性版印刷方法，使用水性、无毒、合规“有害</w:t>
      </w:r>
      <w:r>
        <w:rPr>
          <w:color w:val="221815"/>
          <w:spacing w:val="5"/>
          <w:w w:val="105"/>
        </w:rPr>
        <w:t>物质限制指令”的墨水。自</w:t>
      </w:r>
      <w:r>
        <w:rPr>
          <w:rFonts w:ascii="Microsoft Sans Serif" w:hAnsi="Microsoft Sans Serif" w:eastAsia="Microsoft Sans Serif"/>
          <w:color w:val="221815"/>
          <w:spacing w:val="5"/>
          <w:w w:val="119"/>
        </w:rPr>
        <w:t>2008</w:t>
      </w:r>
      <w:r>
        <w:rPr>
          <w:color w:val="221815"/>
          <w:spacing w:val="5"/>
        </w:rPr>
        <w:t>年以来，联想减少包装</w:t>
      </w:r>
      <w:r>
        <w:rPr>
          <w:color w:val="221815"/>
          <w:spacing w:val="3"/>
        </w:rPr>
        <w:t>材料用量</w:t>
      </w:r>
      <w:r>
        <w:rPr>
          <w:rFonts w:ascii="Microsoft Sans Serif" w:hAnsi="Microsoft Sans Serif" w:eastAsia="Microsoft Sans Serif"/>
          <w:color w:val="221815"/>
          <w:spacing w:val="3"/>
          <w:w w:val="105"/>
        </w:rPr>
        <w:t>3,100</w:t>
      </w:r>
      <w:r>
        <w:rPr>
          <w:color w:val="221815"/>
          <w:spacing w:val="3"/>
        </w:rPr>
        <w:t>吨，仅在</w:t>
      </w:r>
      <w:r>
        <w:rPr>
          <w:rFonts w:ascii="Microsoft Sans Serif" w:hAnsi="Microsoft Sans Serif" w:eastAsia="Microsoft Sans Serif"/>
          <w:color w:val="221815"/>
          <w:spacing w:val="3"/>
          <w:w w:val="114"/>
        </w:rPr>
        <w:t>2019/20</w:t>
      </w:r>
      <w:r>
        <w:rPr>
          <w:color w:val="221815"/>
          <w:spacing w:val="3"/>
        </w:rPr>
        <w:t>财年，包装团队己减少</w:t>
      </w:r>
      <w:r>
        <w:rPr>
          <w:color w:val="221815"/>
          <w:spacing w:val="10"/>
        </w:rPr>
        <w:t>使用</w:t>
      </w:r>
      <w:r>
        <w:rPr>
          <w:rFonts w:ascii="Microsoft Sans Serif" w:hAnsi="Microsoft Sans Serif" w:eastAsia="Microsoft Sans Serif"/>
          <w:color w:val="221815"/>
          <w:spacing w:val="11"/>
          <w:w w:val="118"/>
        </w:rPr>
        <w:t>560</w:t>
      </w:r>
      <w:r>
        <w:rPr>
          <w:color w:val="221815"/>
          <w:spacing w:val="9"/>
        </w:rPr>
        <w:t>吨包装物料。其它已实现的包装成就包括使用由</w:t>
      </w:r>
      <w:r>
        <w:rPr>
          <w:rFonts w:ascii="Microsoft Sans Serif" w:hAnsi="Microsoft Sans Serif" w:eastAsia="Microsoft Sans Serif"/>
          <w:color w:val="221815"/>
          <w:spacing w:val="9"/>
          <w:w w:val="107"/>
        </w:rPr>
        <w:t>70%</w:t>
      </w:r>
      <w:r>
        <w:rPr>
          <w:color w:val="221815"/>
          <w:spacing w:val="8"/>
        </w:rPr>
        <w:t>可回收成分制成的物料包装所有新手机产品，以</w:t>
      </w:r>
      <w:r>
        <w:rPr>
          <w:color w:val="221815"/>
          <w:spacing w:val="3"/>
        </w:rPr>
        <w:t>及其它业务部门至少要让一种产品的重量减轻</w:t>
      </w:r>
      <w:r>
        <w:rPr>
          <w:rFonts w:ascii="Microsoft Sans Serif" w:hAnsi="Microsoft Sans Serif" w:eastAsia="Microsoft Sans Serif"/>
          <w:color w:val="221815"/>
          <w:spacing w:val="3"/>
          <w:w w:val="100"/>
        </w:rPr>
        <w:t>5%</w:t>
      </w:r>
      <w:r>
        <w:rPr>
          <w:color w:val="221815"/>
        </w:rPr>
        <w:t>。</w:t>
      </w:r>
    </w:p>
    <w:p>
      <w:pPr>
        <w:spacing w:after="0" w:line="228" w:lineRule="auto"/>
        <w:jc w:val="both"/>
        <w:sectPr>
          <w:type w:val="continuous"/>
          <w:pgSz w:w="11910" w:h="16840"/>
          <w:pgMar w:header="0" w:footer="488" w:top="720" w:bottom="280" w:left="0" w:right="240"/>
          <w:cols w:num="2" w:equalWidth="0">
            <w:col w:w="5791" w:space="40"/>
            <w:col w:w="583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2"/>
        </w:rPr>
      </w:pPr>
    </w:p>
    <w:p>
      <w:pPr>
        <w:pStyle w:val="BodyText"/>
        <w:rPr>
          <w:sz w:val="20"/>
        </w:rPr>
      </w:pPr>
      <w:r>
        <w:rPr>
          <w:sz w:val="20"/>
        </w:rPr>
        <w:pict>
          <v:group style="width:538.6pt;height:153.9pt;mso-position-horizontal-relative:char;mso-position-vertical-relative:line" id="docshapegroup1387" coordorigin="0,0" coordsize="10772,3078">
            <v:shape style="position:absolute;left:0;top:1706;width:10772;height:1371" type="#_x0000_t75" id="docshape1388" stroked="false">
              <v:imagedata r:id="rId520" o:title=""/>
            </v:shape>
            <v:shape style="position:absolute;left:6328;top:0;width:4210;height:2847" type="#_x0000_t75" id="docshape1389" stroked="false">
              <v:imagedata r:id="rId521" o:title=""/>
            </v:shape>
            <v:shape style="position:absolute;left:1358;top:13;width:4219;height:2813" type="#_x0000_t75" id="docshape1390" stroked="false">
              <v:imagedata r:id="rId522" o:title=""/>
            </v:shape>
            <v:shape style="position:absolute;left:5668;top:1510;width:41;height:81" id="docshape1391" coordorigin="5669,1511" coordsize="41,81" path="m5669,1591l5709,1551,5669,1511e" filled="false" stroked="true" strokeweight=".5pt" strokecolor="#757672">
              <v:path arrowok="t"/>
              <v:stroke dashstyle="solid"/>
            </v:shape>
            <v:line style="position:absolute" from="5822,1551" to="6235,1551" stroked="true" strokeweight="1pt" strokecolor="#757672">
              <v:stroke dashstyle="dot"/>
            </v:line>
            <v:shape style="position:absolute;left:5772;top:1540;width:493;height:20" id="docshape1392" coordorigin="5773,1541" coordsize="493,20" path="m5793,1551l5790,1544,5783,1541,5776,1544,5773,1551,5776,1558,5783,1561,5790,1558,5793,1551xm6265,1551l6262,1544,6255,1541,6248,1544,6245,1551,6248,1558,6255,1561,6262,1558,6265,1551xe" filled="true" fillcolor="#757672" stroked="false">
              <v:path arrowok="t"/>
              <v:fill type="solid"/>
            </v:shape>
          </v:group>
        </w:pict>
      </w:r>
      <w:r>
        <w:rPr>
          <w:sz w:val="20"/>
        </w:rPr>
      </w:r>
    </w:p>
    <w:p>
      <w:pPr>
        <w:spacing w:after="0"/>
        <w:rPr>
          <w:sz w:val="20"/>
        </w:rPr>
        <w:sectPr>
          <w:type w:val="continuous"/>
          <w:pgSz w:w="11910" w:h="16840"/>
          <w:pgMar w:header="0" w:footer="488" w:top="720" w:bottom="2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7章-下" w:id="42"/>
            <w:bookmarkEnd w:id="42"/>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9"/>
        <w:rPr>
          <w:sz w:val="12"/>
        </w:rPr>
      </w:pPr>
    </w:p>
    <w:p>
      <w:pPr>
        <w:spacing w:after="0"/>
        <w:rPr>
          <w:sz w:val="12"/>
        </w:rPr>
        <w:sectPr>
          <w:pgSz w:w="11910" w:h="16840"/>
          <w:pgMar w:header="0" w:footer="488" w:top="520" w:bottom="680" w:left="0" w:right="240"/>
        </w:sectPr>
      </w:pPr>
    </w:p>
    <w:p>
      <w:pPr>
        <w:pStyle w:val="BodyText"/>
        <w:spacing w:line="228" w:lineRule="auto" w:before="56"/>
        <w:ind w:left="1133"/>
        <w:jc w:val="both"/>
      </w:pPr>
      <w:r>
        <w:rPr/>
        <w:pict>
          <v:group style="position:absolute;margin-left:55.9841pt;margin-top:319.493011pt;width:539.3pt;height:291.150pt;mso-position-horizontal-relative:page;mso-position-vertical-relative:page;z-index:15885312" id="docshapegroup1393" coordorigin="1120,6390" coordsize="10786,5823">
            <v:shape style="position:absolute;left:1133;top:10358;width:10772;height:1854" type="#_x0000_t75" id="docshape1394" stroked="false">
              <v:imagedata r:id="rId523" o:title=""/>
            </v:shape>
            <v:shape style="position:absolute;left:1119;top:6389;width:9667;height:5666" type="#_x0000_t75" id="docshape1395" stroked="false">
              <v:imagedata r:id="rId524" o:title=""/>
            </v:shape>
            <v:shape style="position:absolute;left:5299;top:8513;width:41;height:81" id="docshape1396" coordorigin="5300,8514" coordsize="41,81" path="m5300,8594l5340,8554,5300,8514e" filled="false" stroked="true" strokeweight=".5pt" strokecolor="#757672">
              <v:path arrowok="t"/>
              <v:stroke dashstyle="solid"/>
            </v:shape>
            <v:line style="position:absolute" from="5453,8554" to="6297,8554" stroked="true" strokeweight="1pt" strokecolor="#757672">
              <v:stroke dashstyle="dot"/>
            </v:line>
            <v:shape style="position:absolute;left:5403;top:8543;width:924;height:20" id="docshape1397" coordorigin="5404,8544" coordsize="924,20" path="m5424,8554l5421,8547,5414,8544,5407,8547,5404,8554,5407,8561,5414,8564,5421,8561,5424,8554xm6327,8554l6324,8547,6317,8544,6310,8547,6307,8554,6310,8561,6317,8564,6324,8561,6327,8554xe" filled="true" fillcolor="#757672" stroked="false">
              <v:path arrowok="t"/>
              <v:fill type="solid"/>
            </v:shape>
            <w10:wrap type="none"/>
          </v:group>
        </w:pict>
      </w:r>
      <w:r>
        <w:rPr>
          <w:color w:val="221815"/>
          <w:spacing w:val="-2"/>
        </w:rPr>
        <w:t>在部分产品中使用竹纤维，这是联想开创环保包装材料的</w:t>
      </w:r>
      <w:r>
        <w:rPr>
          <w:color w:val="221815"/>
          <w:spacing w:val="-2"/>
        </w:rPr>
        <w:t>新篇章，同时也提升了客户体验。竹纤维具有多种优点，</w:t>
      </w:r>
      <w:r>
        <w:rPr>
          <w:color w:val="221815"/>
          <w:spacing w:val="-4"/>
        </w:rPr>
        <w:t>包括：</w:t>
      </w:r>
    </w:p>
    <w:p>
      <w:pPr>
        <w:pStyle w:val="BodyText"/>
        <w:spacing w:before="2"/>
        <w:rPr>
          <w:sz w:val="11"/>
        </w:rPr>
      </w:pPr>
    </w:p>
    <w:p>
      <w:pPr>
        <w:pStyle w:val="ListParagraph"/>
        <w:numPr>
          <w:ilvl w:val="1"/>
          <w:numId w:val="49"/>
        </w:numPr>
        <w:tabs>
          <w:tab w:pos="1613" w:val="left" w:leader="none"/>
          <w:tab w:pos="1614" w:val="left" w:leader="none"/>
        </w:tabs>
        <w:spacing w:line="240" w:lineRule="auto" w:before="0" w:after="0"/>
        <w:ind w:left="1613" w:right="0" w:hanging="481"/>
        <w:jc w:val="left"/>
        <w:rPr>
          <w:sz w:val="18"/>
        </w:rPr>
      </w:pPr>
      <w:r>
        <w:rPr>
          <w:color w:val="221815"/>
          <w:spacing w:val="-3"/>
          <w:sz w:val="18"/>
        </w:rPr>
        <w:t>光滑牢固</w:t>
      </w:r>
    </w:p>
    <w:p>
      <w:pPr>
        <w:pStyle w:val="BodyText"/>
        <w:spacing w:before="8"/>
        <w:rPr>
          <w:sz w:val="16"/>
        </w:rPr>
      </w:pPr>
    </w:p>
    <w:p>
      <w:pPr>
        <w:pStyle w:val="ListParagraph"/>
        <w:numPr>
          <w:ilvl w:val="1"/>
          <w:numId w:val="49"/>
        </w:numPr>
        <w:tabs>
          <w:tab w:pos="1613" w:val="left" w:leader="none"/>
          <w:tab w:pos="1614" w:val="left" w:leader="none"/>
        </w:tabs>
        <w:spacing w:line="240" w:lineRule="auto" w:before="1" w:after="0"/>
        <w:ind w:left="1613" w:right="0" w:hanging="481"/>
        <w:jc w:val="left"/>
        <w:rPr>
          <w:sz w:val="18"/>
        </w:rPr>
      </w:pPr>
      <w:r>
        <w:rPr>
          <w:color w:val="221815"/>
          <w:spacing w:val="-5"/>
          <w:sz w:val="18"/>
        </w:rPr>
        <w:t>轻薄</w:t>
      </w:r>
    </w:p>
    <w:p>
      <w:pPr>
        <w:pStyle w:val="BodyText"/>
        <w:spacing w:before="7"/>
        <w:rPr>
          <w:sz w:val="16"/>
        </w:rPr>
      </w:pPr>
    </w:p>
    <w:p>
      <w:pPr>
        <w:pStyle w:val="ListParagraph"/>
        <w:numPr>
          <w:ilvl w:val="1"/>
          <w:numId w:val="49"/>
        </w:numPr>
        <w:tabs>
          <w:tab w:pos="1613" w:val="left" w:leader="none"/>
          <w:tab w:pos="1614" w:val="left" w:leader="none"/>
        </w:tabs>
        <w:spacing w:line="240" w:lineRule="auto" w:before="1" w:after="0"/>
        <w:ind w:left="1613" w:right="0" w:hanging="481"/>
        <w:jc w:val="left"/>
        <w:rPr>
          <w:sz w:val="18"/>
        </w:rPr>
      </w:pPr>
      <w:r>
        <w:rPr>
          <w:rFonts w:ascii="Microsoft Sans Serif" w:hAnsi="Microsoft Sans Serif" w:eastAsia="Microsoft Sans Serif"/>
          <w:color w:val="221815"/>
          <w:sz w:val="18"/>
        </w:rPr>
        <w:t>100%</w:t>
      </w:r>
      <w:r>
        <w:rPr>
          <w:color w:val="221815"/>
          <w:spacing w:val="-2"/>
          <w:sz w:val="18"/>
        </w:rPr>
        <w:t>快速可再生</w:t>
      </w:r>
    </w:p>
    <w:p>
      <w:pPr>
        <w:pStyle w:val="BodyText"/>
        <w:spacing w:before="8"/>
        <w:rPr>
          <w:sz w:val="16"/>
        </w:rPr>
      </w:pPr>
    </w:p>
    <w:p>
      <w:pPr>
        <w:pStyle w:val="ListParagraph"/>
        <w:numPr>
          <w:ilvl w:val="1"/>
          <w:numId w:val="49"/>
        </w:numPr>
        <w:tabs>
          <w:tab w:pos="1614" w:val="left" w:leader="none"/>
        </w:tabs>
        <w:spacing w:line="240" w:lineRule="auto" w:before="0" w:after="0"/>
        <w:ind w:left="1613" w:right="0" w:hanging="481"/>
        <w:jc w:val="both"/>
        <w:rPr>
          <w:sz w:val="18"/>
        </w:rPr>
      </w:pPr>
      <w:r>
        <w:rPr>
          <w:rFonts w:ascii="Microsoft Sans Serif" w:hAnsi="Microsoft Sans Serif" w:eastAsia="Microsoft Sans Serif"/>
          <w:color w:val="221815"/>
          <w:sz w:val="18"/>
        </w:rPr>
        <w:t>100%</w:t>
      </w:r>
      <w:r>
        <w:rPr>
          <w:color w:val="221815"/>
          <w:spacing w:val="-4"/>
          <w:sz w:val="18"/>
        </w:rPr>
        <w:t>可分解</w:t>
      </w:r>
    </w:p>
    <w:p>
      <w:pPr>
        <w:pStyle w:val="BodyText"/>
        <w:spacing w:before="8"/>
        <w:rPr>
          <w:sz w:val="16"/>
        </w:rPr>
      </w:pPr>
    </w:p>
    <w:p>
      <w:pPr>
        <w:pStyle w:val="ListParagraph"/>
        <w:numPr>
          <w:ilvl w:val="1"/>
          <w:numId w:val="49"/>
        </w:numPr>
        <w:tabs>
          <w:tab w:pos="1613" w:val="left" w:leader="none"/>
          <w:tab w:pos="1614" w:val="left" w:leader="none"/>
        </w:tabs>
        <w:spacing w:line="240" w:lineRule="auto" w:before="0" w:after="0"/>
        <w:ind w:left="1613" w:right="0" w:hanging="481"/>
        <w:jc w:val="left"/>
        <w:rPr>
          <w:sz w:val="18"/>
        </w:rPr>
      </w:pPr>
      <w:r>
        <w:rPr>
          <w:color w:val="221815"/>
          <w:w w:val="115"/>
          <w:sz w:val="18"/>
        </w:rPr>
        <w:t>纯</w:t>
      </w:r>
      <w:r>
        <w:rPr>
          <w:color w:val="221815"/>
          <w:w w:val="115"/>
          <w:sz w:val="18"/>
        </w:rPr>
        <w:t>“</w:t>
      </w:r>
      <w:r>
        <w:rPr>
          <w:color w:val="221815"/>
          <w:w w:val="115"/>
          <w:sz w:val="18"/>
        </w:rPr>
        <w:t>闭</w:t>
      </w:r>
      <w:r>
        <w:rPr>
          <w:color w:val="221815"/>
          <w:w w:val="115"/>
          <w:sz w:val="18"/>
        </w:rPr>
        <w:t>环</w:t>
      </w:r>
      <w:r>
        <w:rPr>
          <w:color w:val="221815"/>
          <w:w w:val="115"/>
          <w:sz w:val="18"/>
        </w:rPr>
        <w:t>”</w:t>
      </w:r>
      <w:r>
        <w:rPr>
          <w:color w:val="221815"/>
          <w:w w:val="115"/>
          <w:sz w:val="18"/>
        </w:rPr>
        <w:t>生</w:t>
      </w:r>
      <w:r>
        <w:rPr>
          <w:color w:val="221815"/>
          <w:w w:val="115"/>
          <w:sz w:val="18"/>
        </w:rPr>
        <w:t>态</w:t>
      </w:r>
      <w:r>
        <w:rPr>
          <w:color w:val="221815"/>
          <w:w w:val="115"/>
          <w:sz w:val="18"/>
        </w:rPr>
        <w:t>系</w:t>
      </w:r>
      <w:r>
        <w:rPr>
          <w:color w:val="221815"/>
          <w:spacing w:val="-10"/>
          <w:w w:val="115"/>
          <w:sz w:val="18"/>
        </w:rPr>
        <w:t>统</w:t>
      </w:r>
    </w:p>
    <w:p>
      <w:pPr>
        <w:pStyle w:val="BodyText"/>
        <w:spacing w:line="228" w:lineRule="auto" w:before="57"/>
        <w:ind w:left="429" w:right="924"/>
      </w:pPr>
      <w:r>
        <w:rPr/>
        <w:br w:type="column"/>
      </w:r>
      <w:r>
        <w:rPr>
          <w:color w:val="221815"/>
          <w:spacing w:val="5"/>
        </w:rPr>
        <w:t>就自身运营而言，联想在向生产厂房运送底盘的过程中使</w:t>
      </w:r>
      <w:r>
        <w:rPr>
          <w:color w:val="221815"/>
        </w:rPr>
        <w:t>用可重复利用的散装包装。</w:t>
      </w:r>
    </w:p>
    <w:p>
      <w:pPr>
        <w:pStyle w:val="BodyText"/>
        <w:spacing w:before="4"/>
        <w:rPr>
          <w:sz w:val="17"/>
        </w:rPr>
      </w:pPr>
    </w:p>
    <w:p>
      <w:pPr>
        <w:pStyle w:val="BodyText"/>
        <w:spacing w:line="228" w:lineRule="auto" w:before="1"/>
        <w:ind w:left="429" w:right="915"/>
        <w:jc w:val="both"/>
      </w:pPr>
      <w:r>
        <w:rPr>
          <w:color w:val="221815"/>
          <w:spacing w:val="1"/>
        </w:rPr>
        <w:t>联想</w:t>
      </w:r>
      <w:r>
        <w:rPr>
          <w:rFonts w:ascii="Microsoft Sans Serif" w:eastAsia="Microsoft Sans Serif"/>
          <w:color w:val="221815"/>
          <w:spacing w:val="-1"/>
          <w:w w:val="109"/>
        </w:rPr>
        <w:t>ThinkPad</w:t>
      </w:r>
      <w:r>
        <w:rPr>
          <w:color w:val="221815"/>
          <w:spacing w:val="1"/>
        </w:rPr>
        <w:t>包装团队一直在寻找能够改善其包装工程技</w:t>
      </w:r>
      <w:r>
        <w:rPr>
          <w:color w:val="221815"/>
        </w:rPr>
        <w:t>术的环保解决方案。</w:t>
      </w:r>
      <w:r>
        <w:rPr>
          <w:rFonts w:ascii="Microsoft Sans Serif" w:eastAsia="Microsoft Sans Serif"/>
          <w:color w:val="221815"/>
          <w:spacing w:val="-2"/>
          <w:w w:val="114"/>
        </w:rPr>
        <w:t>2019/20</w:t>
      </w:r>
      <w:r>
        <w:rPr>
          <w:color w:val="221815"/>
        </w:rPr>
        <w:t>财年，该团队对</w:t>
      </w:r>
      <w:r>
        <w:rPr>
          <w:rFonts w:ascii="Microsoft Sans Serif" w:eastAsia="Microsoft Sans Serif"/>
          <w:color w:val="221815"/>
          <w:spacing w:val="-2"/>
          <w:w w:val="88"/>
        </w:rPr>
        <w:t>X</w:t>
      </w:r>
      <w:r>
        <w:rPr>
          <w:rFonts w:ascii="Microsoft Sans Serif" w:eastAsia="Microsoft Sans Serif"/>
          <w:color w:val="221815"/>
          <w:w w:val="88"/>
        </w:rPr>
        <w:t>1</w:t>
      </w:r>
      <w:r>
        <w:rPr>
          <w:rFonts w:ascii="Microsoft Sans Serif" w:eastAsia="Microsoft Sans Serif"/>
          <w:color w:val="221815"/>
          <w:spacing w:val="2"/>
        </w:rPr>
        <w:t> </w:t>
      </w:r>
      <w:r>
        <w:rPr>
          <w:rFonts w:ascii="Microsoft Sans Serif" w:eastAsia="Microsoft Sans Serif"/>
          <w:color w:val="221815"/>
          <w:spacing w:val="-2"/>
          <w:w w:val="116"/>
        </w:rPr>
        <w:t>Carbon/ </w:t>
      </w:r>
      <w:r>
        <w:rPr>
          <w:rFonts w:ascii="Microsoft Sans Serif" w:eastAsia="Microsoft Sans Serif"/>
          <w:color w:val="221815"/>
          <w:spacing w:val="4"/>
          <w:w w:val="111"/>
        </w:rPr>
        <w:t>Yoga</w:t>
      </w:r>
      <w:r>
        <w:rPr>
          <w:color w:val="221815"/>
          <w:spacing w:val="5"/>
        </w:rPr>
        <w:t>的零售包装进行改造，每个包装盒包装材料减少</w:t>
      </w:r>
      <w:r>
        <w:rPr>
          <w:rFonts w:ascii="Microsoft Sans Serif" w:eastAsia="Microsoft Sans Serif"/>
          <w:color w:val="221815"/>
          <w:spacing w:val="4"/>
          <w:w w:val="91"/>
        </w:rPr>
        <w:t>1.4</w:t>
      </w:r>
      <w:r>
        <w:rPr>
          <w:color w:val="221815"/>
        </w:rPr>
        <w:t>千克，托盘承载数量由</w:t>
      </w:r>
      <w:r>
        <w:rPr>
          <w:rFonts w:ascii="Microsoft Sans Serif" w:eastAsia="Microsoft Sans Serif"/>
          <w:color w:val="221815"/>
          <w:spacing w:val="-2"/>
          <w:w w:val="116"/>
        </w:rPr>
        <w:t>48</w:t>
      </w:r>
      <w:r>
        <w:rPr>
          <w:color w:val="221815"/>
        </w:rPr>
        <w:t>个增加至</w:t>
      </w:r>
      <w:r>
        <w:rPr>
          <w:rFonts w:ascii="Microsoft Sans Serif" w:eastAsia="Microsoft Sans Serif"/>
          <w:color w:val="221815"/>
          <w:spacing w:val="-2"/>
          <w:w w:val="116"/>
        </w:rPr>
        <w:t>96</w:t>
      </w:r>
      <w:r>
        <w:rPr>
          <w:color w:val="221815"/>
          <w:spacing w:val="1"/>
        </w:rPr>
        <w:t>个，这促使每年总成</w:t>
      </w:r>
      <w:r>
        <w:rPr>
          <w:color w:val="221815"/>
          <w:spacing w:val="14"/>
        </w:rPr>
        <w:t>本节省了超过</w:t>
      </w:r>
      <w:r>
        <w:rPr>
          <w:rFonts w:ascii="Microsoft Sans Serif" w:eastAsia="Microsoft Sans Serif"/>
          <w:color w:val="221815"/>
          <w:spacing w:val="-2"/>
          <w:w w:val="117"/>
        </w:rPr>
        <w:t>260</w:t>
      </w:r>
      <w:r>
        <w:rPr>
          <w:color w:val="221815"/>
          <w:spacing w:val="14"/>
        </w:rPr>
        <w:t>万美元且减少使用包装</w:t>
      </w:r>
      <w:r>
        <w:rPr>
          <w:rFonts w:ascii="Microsoft Sans Serif" w:eastAsia="Microsoft Sans Serif"/>
          <w:color w:val="221815"/>
          <w:spacing w:val="-2"/>
          <w:w w:val="125"/>
        </w:rPr>
        <w:t>400</w:t>
      </w:r>
      <w:r>
        <w:rPr>
          <w:color w:val="221815"/>
          <w:spacing w:val="14"/>
        </w:rPr>
        <w:t>余吨。</w:t>
      </w:r>
    </w:p>
    <w:p>
      <w:pPr>
        <w:spacing w:after="0" w:line="228" w:lineRule="auto"/>
        <w:jc w:val="both"/>
        <w:sectPr>
          <w:type w:val="continuous"/>
          <w:pgSz w:w="11910" w:h="16840"/>
          <w:pgMar w:header="0" w:footer="488" w:top="720" w:bottom="280" w:left="0" w:right="240"/>
          <w:cols w:num="2" w:equalWidth="0">
            <w:col w:w="5634" w:space="40"/>
            <w:col w:w="5996"/>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688"/>
        <w:gridCol w:w="952"/>
        <w:gridCol w:w="1475"/>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688" w:type="dxa"/>
          </w:tcPr>
          <w:p>
            <w:pPr>
              <w:pStyle w:val="TableParagraph"/>
              <w:tabs>
                <w:tab w:pos="1212" w:val="left" w:leader="none"/>
              </w:tabs>
              <w:spacing w:line="152" w:lineRule="exact"/>
              <w:ind w:left="175"/>
              <w:rPr>
                <w:sz w:val="14"/>
              </w:rPr>
            </w:pPr>
            <w:r>
              <w:rPr>
                <w:color w:val="221815"/>
                <w:spacing w:val="14"/>
                <w:sz w:val="14"/>
              </w:rPr>
              <w:t>生产制造</w:t>
            </w:r>
            <w:r>
              <w:rPr>
                <w:color w:val="221815"/>
                <w:spacing w:val="-10"/>
                <w:sz w:val="14"/>
              </w:rPr>
              <w:t>及</w:t>
            </w:r>
            <w:r>
              <w:rPr>
                <w:color w:val="221815"/>
                <w:sz w:val="14"/>
              </w:rPr>
              <w:tab/>
            </w:r>
            <w:r>
              <w:rPr>
                <w:color w:val="221815"/>
                <w:spacing w:val="14"/>
                <w:sz w:val="14"/>
              </w:rPr>
              <w:t>员</w:t>
            </w:r>
            <w:r>
              <w:rPr>
                <w:color w:val="221815"/>
                <w:spacing w:val="4"/>
                <w:sz w:val="14"/>
              </w:rPr>
              <w:t>工</w:t>
            </w:r>
          </w:p>
        </w:tc>
        <w:tc>
          <w:tcPr>
            <w:tcW w:w="952" w:type="dxa"/>
          </w:tcPr>
          <w:p>
            <w:pPr>
              <w:pStyle w:val="TableParagraph"/>
              <w:spacing w:line="152" w:lineRule="exact"/>
              <w:ind w:left="163"/>
              <w:rPr>
                <w:sz w:val="14"/>
              </w:rPr>
            </w:pPr>
            <w:r>
              <w:rPr>
                <w:color w:val="221815"/>
                <w:spacing w:val="11"/>
                <w:sz w:val="14"/>
              </w:rPr>
              <w:t>地球家园</w:t>
            </w:r>
          </w:p>
        </w:tc>
        <w:tc>
          <w:tcPr>
            <w:tcW w:w="1475" w:type="dxa"/>
          </w:tcPr>
          <w:p>
            <w:pPr>
              <w:pStyle w:val="TableParagraph"/>
              <w:spacing w:line="152" w:lineRule="exact"/>
              <w:ind w:left="168"/>
              <w:rPr>
                <w:sz w:val="14"/>
              </w:rPr>
            </w:pPr>
            <w:r>
              <w:rPr>
                <w:color w:val="221815"/>
                <w:spacing w:val="12"/>
                <w:sz w:val="14"/>
              </w:rPr>
              <w:t>综合指标、宏观</w:t>
            </w:r>
          </w:p>
        </w:tc>
        <w:tc>
          <w:tcPr>
            <w:tcW w:w="585" w:type="dxa"/>
          </w:tcPr>
          <w:p>
            <w:pPr>
              <w:pStyle w:val="TableParagraph"/>
              <w:spacing w:line="152" w:lineRule="exact"/>
              <w:ind w:left="223"/>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688" w:type="dxa"/>
          </w:tcPr>
          <w:p>
            <w:pPr>
              <w:pStyle w:val="TableParagraph"/>
              <w:spacing w:line="145" w:lineRule="exact"/>
              <w:ind w:left="175"/>
              <w:rPr>
                <w:sz w:val="14"/>
              </w:rPr>
            </w:pPr>
            <w:r>
              <w:rPr>
                <w:color w:val="221815"/>
                <w:spacing w:val="12"/>
                <w:sz w:val="14"/>
              </w:rPr>
              <w:t>供应链运营</w:t>
            </w:r>
          </w:p>
        </w:tc>
        <w:tc>
          <w:tcPr>
            <w:tcW w:w="952" w:type="dxa"/>
          </w:tcPr>
          <w:p>
            <w:pPr>
              <w:pStyle w:val="TableParagraph"/>
              <w:rPr>
                <w:rFonts w:ascii="Times New Roman"/>
                <w:sz w:val="10"/>
              </w:rPr>
            </w:pPr>
          </w:p>
        </w:tc>
        <w:tc>
          <w:tcPr>
            <w:tcW w:w="1475" w:type="dxa"/>
          </w:tcPr>
          <w:p>
            <w:pPr>
              <w:pStyle w:val="TableParagraph"/>
              <w:spacing w:line="145" w:lineRule="exact"/>
              <w:ind w:left="168"/>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spacing w:before="7"/>
        <w:rPr>
          <w:sz w:val="12"/>
        </w:rPr>
      </w:pPr>
    </w:p>
    <w:p>
      <w:pPr>
        <w:spacing w:after="0"/>
        <w:rPr>
          <w:sz w:val="12"/>
        </w:rPr>
        <w:sectPr>
          <w:pgSz w:w="11910" w:h="16840"/>
          <w:pgMar w:header="0" w:footer="488" w:top="520" w:bottom="680" w:left="0" w:right="240"/>
        </w:sectPr>
      </w:pPr>
    </w:p>
    <w:p>
      <w:pPr>
        <w:pStyle w:val="BodyText"/>
        <w:spacing w:line="228" w:lineRule="auto" w:before="58"/>
        <w:ind w:left="1133"/>
        <w:jc w:val="both"/>
      </w:pPr>
      <w:r>
        <w:rPr>
          <w:rFonts w:ascii="Microsoft Sans Serif" w:eastAsia="Microsoft Sans Serif"/>
          <w:color w:val="221815"/>
          <w:spacing w:val="1"/>
          <w:w w:val="108"/>
        </w:rPr>
        <w:t>Th</w:t>
      </w:r>
      <w:r>
        <w:rPr>
          <w:rFonts w:ascii="Microsoft Sans Serif" w:eastAsia="Microsoft Sans Serif"/>
          <w:color w:val="221815"/>
          <w:spacing w:val="1"/>
          <w:w w:val="112"/>
        </w:rPr>
        <w:t>in</w:t>
      </w:r>
      <w:r>
        <w:rPr>
          <w:rFonts w:ascii="Microsoft Sans Serif" w:eastAsia="Microsoft Sans Serif"/>
          <w:color w:val="221815"/>
          <w:spacing w:val="1"/>
          <w:w w:val="105"/>
        </w:rPr>
        <w:t>kP</w:t>
      </w:r>
      <w:r>
        <w:rPr>
          <w:rFonts w:ascii="Microsoft Sans Serif" w:eastAsia="Microsoft Sans Serif"/>
          <w:color w:val="221815"/>
          <w:spacing w:val="1"/>
          <w:w w:val="111"/>
        </w:rPr>
        <w:t>ad</w:t>
      </w:r>
      <w:r>
        <w:rPr>
          <w:color w:val="221815"/>
          <w:spacing w:val="2"/>
        </w:rPr>
        <w:t>包装团队开发了一种巧妙设计而无需密封胶带</w:t>
      </w:r>
      <w:r>
        <w:rPr>
          <w:color w:val="221815"/>
          <w:spacing w:val="-1"/>
        </w:rPr>
        <w:t>的包装盒。目前正在弃用包装密封胶带，迄今为止，能够</w:t>
      </w:r>
      <w:r>
        <w:rPr>
          <w:color w:val="221815"/>
        </w:rPr>
        <w:t>预估到的可实现的环境效益包括：</w:t>
      </w:r>
    </w:p>
    <w:p>
      <w:pPr>
        <w:pStyle w:val="BodyText"/>
        <w:spacing w:before="12"/>
        <w:rPr>
          <w:sz w:val="13"/>
        </w:rPr>
      </w:pPr>
    </w:p>
    <w:p>
      <w:pPr>
        <w:pStyle w:val="ListParagraph"/>
        <w:numPr>
          <w:ilvl w:val="1"/>
          <w:numId w:val="49"/>
        </w:numPr>
        <w:tabs>
          <w:tab w:pos="1613" w:val="left" w:leader="none"/>
          <w:tab w:pos="1614" w:val="left" w:leader="none"/>
        </w:tabs>
        <w:spacing w:line="240" w:lineRule="auto" w:before="1" w:after="0"/>
        <w:ind w:left="1613" w:right="0" w:hanging="481"/>
        <w:jc w:val="left"/>
        <w:rPr>
          <w:sz w:val="18"/>
        </w:rPr>
      </w:pPr>
      <w:r>
        <w:rPr>
          <w:color w:val="221815"/>
          <w:sz w:val="18"/>
        </w:rPr>
        <w:t>每年节省的胶带损耗长度：</w:t>
      </w:r>
      <w:r>
        <w:rPr>
          <w:rFonts w:ascii="Microsoft Sans Serif" w:hAnsi="Microsoft Sans Serif" w:eastAsia="Microsoft Sans Serif"/>
          <w:color w:val="221815"/>
          <w:sz w:val="18"/>
        </w:rPr>
        <w:t>3.3</w:t>
      </w:r>
      <w:r>
        <w:rPr>
          <w:color w:val="221815"/>
          <w:spacing w:val="-5"/>
          <w:sz w:val="18"/>
        </w:rPr>
        <w:t>千米</w:t>
      </w:r>
    </w:p>
    <w:p>
      <w:pPr>
        <w:pStyle w:val="BodyText"/>
        <w:spacing w:before="8"/>
        <w:rPr>
          <w:sz w:val="16"/>
        </w:rPr>
      </w:pPr>
    </w:p>
    <w:p>
      <w:pPr>
        <w:pStyle w:val="ListParagraph"/>
        <w:numPr>
          <w:ilvl w:val="1"/>
          <w:numId w:val="49"/>
        </w:numPr>
        <w:tabs>
          <w:tab w:pos="1613" w:val="left" w:leader="none"/>
          <w:tab w:pos="1614" w:val="left" w:leader="none"/>
        </w:tabs>
        <w:spacing w:line="240" w:lineRule="auto" w:before="0" w:after="0"/>
        <w:ind w:left="1613" w:right="0" w:hanging="481"/>
        <w:jc w:val="left"/>
        <w:rPr>
          <w:sz w:val="18"/>
        </w:rPr>
      </w:pPr>
      <w:r>
        <w:rPr>
          <w:color w:val="221815"/>
          <w:sz w:val="18"/>
        </w:rPr>
        <w:t>每年节省的塑料膜消耗量：</w:t>
      </w:r>
      <w:r>
        <w:rPr>
          <w:rFonts w:ascii="Microsoft Sans Serif" w:hAnsi="Microsoft Sans Serif" w:eastAsia="Microsoft Sans Serif"/>
          <w:color w:val="221815"/>
          <w:sz w:val="18"/>
        </w:rPr>
        <w:t>9</w:t>
      </w:r>
      <w:r>
        <w:rPr>
          <w:color w:val="221815"/>
          <w:spacing w:val="-10"/>
          <w:sz w:val="18"/>
        </w:rPr>
        <w:t>吨</w:t>
      </w:r>
    </w:p>
    <w:p>
      <w:pPr>
        <w:pStyle w:val="BodyText"/>
        <w:rPr>
          <w:sz w:val="20"/>
        </w:rPr>
      </w:pPr>
    </w:p>
    <w:p>
      <w:pPr>
        <w:pStyle w:val="BodyText"/>
        <w:spacing w:before="13"/>
        <w:rPr>
          <w:sz w:val="10"/>
        </w:rPr>
      </w:pPr>
    </w:p>
    <w:p>
      <w:pPr>
        <w:pStyle w:val="BodyText"/>
        <w:spacing w:line="228" w:lineRule="auto"/>
        <w:ind w:left="1133"/>
      </w:pPr>
      <w:r>
        <w:rPr>
          <w:color w:val="221815"/>
          <w:spacing w:val="-2"/>
        </w:rPr>
        <w:t>包装团队就更多产品逐步实施新型无胶带设计，自此产生</w:t>
      </w:r>
      <w:r>
        <w:rPr>
          <w:color w:val="221815"/>
          <w:spacing w:val="-2"/>
        </w:rPr>
        <w:t>的环境效益约为：</w:t>
      </w:r>
    </w:p>
    <w:p>
      <w:pPr>
        <w:pStyle w:val="BodyText"/>
        <w:spacing w:before="12"/>
        <w:rPr>
          <w:sz w:val="12"/>
        </w:rPr>
      </w:pPr>
    </w:p>
    <w:p>
      <w:pPr>
        <w:pStyle w:val="ListParagraph"/>
        <w:numPr>
          <w:ilvl w:val="1"/>
          <w:numId w:val="49"/>
        </w:numPr>
        <w:tabs>
          <w:tab w:pos="1613" w:val="left" w:leader="none"/>
          <w:tab w:pos="1614" w:val="left" w:leader="none"/>
        </w:tabs>
        <w:spacing w:line="240" w:lineRule="auto" w:before="0" w:after="0"/>
        <w:ind w:left="1613" w:right="0" w:hanging="481"/>
        <w:jc w:val="left"/>
        <w:rPr>
          <w:sz w:val="18"/>
        </w:rPr>
      </w:pPr>
      <w:r>
        <w:rPr>
          <w:color w:val="221815"/>
          <w:sz w:val="18"/>
        </w:rPr>
        <w:t>每年节省的胶带损耗长度：</w:t>
      </w:r>
      <w:r>
        <w:rPr>
          <w:rFonts w:ascii="Microsoft Sans Serif" w:hAnsi="Microsoft Sans Serif" w:eastAsia="Microsoft Sans Serif"/>
          <w:color w:val="221815"/>
          <w:sz w:val="18"/>
        </w:rPr>
        <w:t>19,500</w:t>
      </w:r>
      <w:r>
        <w:rPr>
          <w:color w:val="221815"/>
          <w:spacing w:val="-5"/>
          <w:sz w:val="18"/>
        </w:rPr>
        <w:t>千米</w:t>
      </w:r>
    </w:p>
    <w:p>
      <w:pPr>
        <w:pStyle w:val="BodyText"/>
        <w:spacing w:before="8"/>
        <w:rPr>
          <w:sz w:val="16"/>
        </w:rPr>
      </w:pPr>
    </w:p>
    <w:p>
      <w:pPr>
        <w:pStyle w:val="ListParagraph"/>
        <w:numPr>
          <w:ilvl w:val="1"/>
          <w:numId w:val="49"/>
        </w:numPr>
        <w:tabs>
          <w:tab w:pos="1613" w:val="left" w:leader="none"/>
          <w:tab w:pos="1614" w:val="left" w:leader="none"/>
        </w:tabs>
        <w:spacing w:line="240" w:lineRule="auto" w:before="0" w:after="0"/>
        <w:ind w:left="1613" w:right="0" w:hanging="481"/>
        <w:jc w:val="left"/>
        <w:rPr>
          <w:sz w:val="18"/>
        </w:rPr>
      </w:pPr>
      <w:r>
        <w:rPr>
          <w:color w:val="221815"/>
          <w:sz w:val="18"/>
        </w:rPr>
        <w:t>每年节省的塑料膜消耗量：</w:t>
      </w:r>
      <w:r>
        <w:rPr>
          <w:rFonts w:ascii="Microsoft Sans Serif" w:hAnsi="Microsoft Sans Serif" w:eastAsia="Microsoft Sans Serif"/>
          <w:color w:val="221815"/>
          <w:sz w:val="18"/>
        </w:rPr>
        <w:t>53.6</w:t>
      </w:r>
      <w:r>
        <w:rPr>
          <w:color w:val="221815"/>
          <w:spacing w:val="-10"/>
          <w:sz w:val="18"/>
        </w:rPr>
        <w:t>吨</w:t>
      </w:r>
    </w:p>
    <w:p>
      <w:pPr>
        <w:pStyle w:val="BodyText"/>
        <w:spacing w:before="9"/>
        <w:rPr>
          <w:sz w:val="15"/>
        </w:rPr>
      </w:pPr>
    </w:p>
    <w:p>
      <w:pPr>
        <w:pStyle w:val="BodyText"/>
        <w:spacing w:line="228" w:lineRule="auto" w:before="1"/>
        <w:ind w:left="1133"/>
        <w:jc w:val="both"/>
      </w:pPr>
      <w:r>
        <w:rPr>
          <w:color w:val="221815"/>
          <w:spacing w:val="-1"/>
        </w:rPr>
        <w:t>联想尽量不使用聚苯乙烯包装，而是使用纸浆、纤维及低</w:t>
      </w:r>
      <w:r>
        <w:rPr>
          <w:color w:val="221815"/>
          <w:spacing w:val="3"/>
        </w:rPr>
        <w:t>密度聚苯乙烯（</w:t>
      </w:r>
      <w:r>
        <w:rPr>
          <w:rFonts w:ascii="Microsoft Sans Serif" w:eastAsia="Microsoft Sans Serif"/>
          <w:color w:val="221815"/>
          <w:spacing w:val="2"/>
          <w:w w:val="104"/>
        </w:rPr>
        <w:t>LDPE</w:t>
      </w:r>
      <w:r>
        <w:rPr>
          <w:color w:val="221815"/>
          <w:spacing w:val="3"/>
        </w:rPr>
        <w:t>）模压。更多有关</w:t>
      </w:r>
      <w:r>
        <w:rPr>
          <w:rFonts w:ascii="Microsoft Sans Serif" w:eastAsia="Microsoft Sans Serif"/>
          <w:color w:val="221815"/>
          <w:spacing w:val="2"/>
          <w:w w:val="104"/>
        </w:rPr>
        <w:t>LDPE</w:t>
      </w:r>
      <w:r>
        <w:rPr>
          <w:color w:val="221815"/>
          <w:spacing w:val="3"/>
        </w:rPr>
        <w:t>热压垫制</w:t>
      </w:r>
      <w:r>
        <w:rPr>
          <w:color w:val="221815"/>
        </w:rPr>
        <w:t>作及回收流程的数据，请点击</w:t>
      </w:r>
      <w:hyperlink r:id="rId525">
        <w:r>
          <w:rPr>
            <w:color w:val="4A89C9"/>
            <w:u w:val="single" w:color="4A89C9"/>
          </w:rPr>
          <w:t>此处</w:t>
        </w:r>
      </w:hyperlink>
      <w:r>
        <w:rPr>
          <w:color w:val="221815"/>
        </w:rPr>
        <w:t>。</w:t>
      </w:r>
    </w:p>
    <w:p>
      <w:pPr>
        <w:pStyle w:val="BodyText"/>
        <w:spacing w:line="306" w:lineRule="exact" w:before="48"/>
        <w:ind w:left="427"/>
      </w:pPr>
      <w:r>
        <w:rPr/>
        <w:br w:type="column"/>
      </w:r>
      <w:r>
        <w:rPr>
          <w:color w:val="221815"/>
          <w:spacing w:val="-3"/>
        </w:rPr>
        <w:t>重复利用</w:t>
      </w:r>
    </w:p>
    <w:p>
      <w:pPr>
        <w:pStyle w:val="BodyText"/>
        <w:spacing w:line="228" w:lineRule="auto" w:before="3"/>
        <w:ind w:left="427" w:right="915"/>
        <w:jc w:val="both"/>
      </w:pPr>
      <w:r>
        <w:rPr>
          <w:color w:val="221815"/>
          <w:spacing w:val="13"/>
        </w:rPr>
        <w:t>在部分地区，联想为终端客户提供选择性的包装回收服</w:t>
      </w:r>
      <w:r>
        <w:rPr>
          <w:color w:val="221815"/>
          <w:spacing w:val="5"/>
        </w:rPr>
        <w:t>务，客户可在收到产品后将包装物料寄回联想，以供我们在新的货物运输中重复使用。同时，我们也会重复使用外</w:t>
      </w:r>
      <w:r>
        <w:rPr>
          <w:color w:val="221815"/>
        </w:rPr>
        <w:t>来的零部件包装，尤其是回收底盘包装。</w:t>
      </w:r>
    </w:p>
    <w:p>
      <w:pPr>
        <w:pStyle w:val="BodyText"/>
        <w:spacing w:before="14"/>
        <w:rPr>
          <w:sz w:val="16"/>
        </w:rPr>
      </w:pPr>
    </w:p>
    <w:p>
      <w:pPr>
        <w:pStyle w:val="BodyText"/>
        <w:spacing w:line="306" w:lineRule="exact"/>
        <w:ind w:left="427"/>
      </w:pPr>
      <w:r>
        <w:rPr>
          <w:color w:val="221815"/>
          <w:spacing w:val="-3"/>
        </w:rPr>
        <w:t>包装规格</w:t>
      </w:r>
    </w:p>
    <w:p>
      <w:pPr>
        <w:pStyle w:val="BodyText"/>
        <w:spacing w:line="228" w:lineRule="auto" w:before="3"/>
        <w:ind w:left="427" w:right="915"/>
        <w:jc w:val="both"/>
      </w:pPr>
      <w:r>
        <w:rPr>
          <w:color w:val="221815"/>
          <w:spacing w:val="5"/>
        </w:rPr>
        <w:t>联想要求包装供应商注重环保。此类规格包括最低限度的回收利用成分、适当的回收标志、禁用物料及其它规格。</w:t>
      </w:r>
      <w:r>
        <w:rPr>
          <w:color w:val="221815"/>
          <w:spacing w:val="4"/>
        </w:rPr>
        <w:t>所有纸盒集装箱（纸箱）包装均应使用至少</w:t>
      </w:r>
      <w:r>
        <w:rPr>
          <w:rFonts w:ascii="Microsoft Sans Serif" w:eastAsia="Microsoft Sans Serif"/>
          <w:color w:val="221815"/>
          <w:spacing w:val="2"/>
          <w:w w:val="107"/>
        </w:rPr>
        <w:t>50%</w:t>
      </w:r>
      <w:r>
        <w:rPr>
          <w:color w:val="221815"/>
          <w:spacing w:val="4"/>
        </w:rPr>
        <w:t>的消费后</w:t>
      </w:r>
      <w:r>
        <w:rPr>
          <w:color w:val="221815"/>
          <w:spacing w:val="3"/>
          <w:w w:val="101"/>
        </w:rPr>
        <w:t>可回收纤维，所有纸板包装均应含有至少45%的消费后可</w:t>
      </w:r>
      <w:r>
        <w:rPr>
          <w:color w:val="221815"/>
        </w:rPr>
        <w:t>回收纤维及</w:t>
      </w:r>
      <w:r>
        <w:rPr>
          <w:rFonts w:ascii="Microsoft Sans Serif" w:eastAsia="Microsoft Sans Serif"/>
          <w:color w:val="221815"/>
          <w:spacing w:val="-1"/>
          <w:w w:val="64"/>
        </w:rPr>
        <w:t>1</w:t>
      </w:r>
      <w:r>
        <w:rPr>
          <w:rFonts w:ascii="Microsoft Sans Serif" w:eastAsia="Microsoft Sans Serif"/>
          <w:color w:val="221815"/>
          <w:spacing w:val="-1"/>
          <w:w w:val="113"/>
        </w:rPr>
        <w:t>00%</w:t>
      </w:r>
      <w:r>
        <w:rPr>
          <w:color w:val="221815"/>
        </w:rPr>
        <w:t>可再生纤维。除遵守此类规格外，许多联</w:t>
      </w:r>
      <w:r>
        <w:rPr>
          <w:color w:val="221815"/>
          <w:spacing w:val="13"/>
        </w:rPr>
        <w:t>想的包装供应商还为联想产品包装提供森林管理委员会</w:t>
      </w:r>
    </w:p>
    <w:p>
      <w:pPr>
        <w:pStyle w:val="BodyText"/>
        <w:spacing w:line="228" w:lineRule="auto" w:before="7"/>
        <w:ind w:left="427" w:right="923"/>
      </w:pPr>
      <w:r>
        <w:rPr>
          <w:color w:val="221815"/>
          <w:spacing w:val="4"/>
        </w:rPr>
        <w:t>（</w:t>
      </w:r>
      <w:r>
        <w:rPr>
          <w:rFonts w:ascii="Microsoft Sans Serif" w:eastAsia="Microsoft Sans Serif"/>
          <w:color w:val="221815"/>
          <w:spacing w:val="3"/>
          <w:w w:val="101"/>
        </w:rPr>
        <w:t>FSC</w:t>
      </w:r>
      <w:r>
        <w:rPr>
          <w:color w:val="221815"/>
          <w:spacing w:val="4"/>
        </w:rPr>
        <w:t>）认证包装物料。目前，联想正在评估</w:t>
      </w:r>
      <w:r>
        <w:rPr>
          <w:rFonts w:ascii="Microsoft Sans Serif" w:eastAsia="Microsoft Sans Serif"/>
          <w:color w:val="221815"/>
          <w:spacing w:val="3"/>
          <w:w w:val="101"/>
        </w:rPr>
        <w:t>FSC</w:t>
      </w:r>
      <w:r>
        <w:rPr>
          <w:color w:val="221815"/>
          <w:spacing w:val="4"/>
        </w:rPr>
        <w:t>认证包</w:t>
      </w:r>
      <w:r>
        <w:rPr>
          <w:color w:val="221815"/>
        </w:rPr>
        <w:t>装的全球可提供性，从而支持所有地区的生产线。</w:t>
      </w:r>
    </w:p>
    <w:p>
      <w:pPr>
        <w:spacing w:after="0" w:line="228" w:lineRule="auto"/>
        <w:sectPr>
          <w:type w:val="continuous"/>
          <w:pgSz w:w="11910" w:h="16840"/>
          <w:pgMar w:header="0" w:footer="488" w:top="720" w:bottom="280" w:left="0" w:right="240"/>
          <w:cols w:num="2" w:equalWidth="0">
            <w:col w:w="5637" w:space="40"/>
            <w:col w:w="5993"/>
          </w:cols>
        </w:sectPr>
      </w:pPr>
    </w:p>
    <w:p>
      <w:pPr>
        <w:pStyle w:val="BodyText"/>
        <w:spacing w:before="16"/>
        <w:rPr>
          <w:sz w:val="13"/>
        </w:rPr>
      </w:pPr>
    </w:p>
    <w:p>
      <w:pPr>
        <w:pStyle w:val="BodyText"/>
        <w:spacing w:line="228" w:lineRule="auto" w:before="59"/>
        <w:ind w:left="1133" w:right="6022"/>
      </w:pPr>
      <w:r>
        <w:rPr>
          <w:color w:val="221815"/>
          <w:spacing w:val="-2"/>
        </w:rPr>
        <w:t>欲了解联想</w:t>
      </w:r>
      <w:r>
        <w:rPr>
          <w:rFonts w:ascii="Microsoft Sans Serif" w:hAnsi="Microsoft Sans Serif" w:eastAsia="Microsoft Sans Serif"/>
          <w:color w:val="221815"/>
          <w:spacing w:val="-2"/>
          <w:w w:val="91"/>
        </w:rPr>
        <w:t>2</w:t>
      </w:r>
      <w:r>
        <w:rPr>
          <w:rFonts w:ascii="Microsoft Sans Serif" w:hAnsi="Microsoft Sans Serif" w:eastAsia="Microsoft Sans Serif"/>
          <w:color w:val="221815"/>
          <w:spacing w:val="-2"/>
          <w:w w:val="112"/>
        </w:rPr>
        <w:t>0</w:t>
      </w:r>
      <w:r>
        <w:rPr>
          <w:rFonts w:ascii="Microsoft Sans Serif" w:hAnsi="Microsoft Sans Serif" w:eastAsia="Microsoft Sans Serif"/>
          <w:color w:val="221815"/>
          <w:spacing w:val="-2"/>
          <w:w w:val="48"/>
        </w:rPr>
        <w:t>1</w:t>
      </w:r>
      <w:r>
        <w:rPr>
          <w:rFonts w:ascii="Microsoft Sans Serif" w:hAnsi="Microsoft Sans Serif" w:eastAsia="Microsoft Sans Serif"/>
          <w:color w:val="221815"/>
          <w:spacing w:val="-2"/>
          <w:w w:val="122"/>
        </w:rPr>
        <w:t>9/</w:t>
      </w:r>
      <w:r>
        <w:rPr>
          <w:rFonts w:ascii="Microsoft Sans Serif" w:hAnsi="Microsoft Sans Serif" w:eastAsia="Microsoft Sans Serif"/>
          <w:color w:val="221815"/>
          <w:spacing w:val="-2"/>
          <w:w w:val="91"/>
        </w:rPr>
        <w:t>2</w:t>
      </w:r>
      <w:r>
        <w:rPr>
          <w:rFonts w:ascii="Microsoft Sans Serif" w:hAnsi="Microsoft Sans Serif" w:eastAsia="Microsoft Sans Serif"/>
          <w:color w:val="221815"/>
          <w:spacing w:val="-3"/>
          <w:w w:val="112"/>
        </w:rPr>
        <w:t>0</w:t>
      </w:r>
      <w:r>
        <w:rPr>
          <w:color w:val="221815"/>
          <w:spacing w:val="-2"/>
        </w:rPr>
        <w:t>财年包装目标的具体表现，请参见</w:t>
      </w:r>
      <w:r>
        <w:rPr>
          <w:color w:val="221815"/>
          <w:spacing w:val="80"/>
          <w:w w:val="150"/>
        </w:rPr>
        <w:t>  </w:t>
      </w:r>
      <w:r>
        <w:rPr>
          <w:color w:val="221815"/>
          <w:spacing w:val="-2"/>
          <w:w w:val="110"/>
        </w:rPr>
        <w:t>“</w:t>
      </w:r>
      <w:r>
        <w:rPr>
          <w:color w:val="221815"/>
          <w:spacing w:val="-2"/>
          <w:w w:val="110"/>
        </w:rPr>
        <w:t>综</w:t>
      </w:r>
      <w:r>
        <w:rPr>
          <w:color w:val="221815"/>
          <w:spacing w:val="-2"/>
          <w:w w:val="110"/>
        </w:rPr>
        <w:t>合</w:t>
      </w:r>
      <w:r>
        <w:rPr>
          <w:color w:val="221815"/>
          <w:spacing w:val="-2"/>
          <w:w w:val="110"/>
        </w:rPr>
        <w:t>指</w:t>
      </w:r>
      <w:r>
        <w:rPr>
          <w:color w:val="221815"/>
          <w:spacing w:val="-2"/>
          <w:w w:val="110"/>
        </w:rPr>
        <w:t>标</w:t>
      </w:r>
      <w:r>
        <w:rPr>
          <w:color w:val="221815"/>
          <w:spacing w:val="-2"/>
          <w:w w:val="110"/>
        </w:rPr>
        <w:t>、</w:t>
      </w:r>
      <w:r>
        <w:rPr>
          <w:color w:val="221815"/>
          <w:spacing w:val="-2"/>
          <w:w w:val="110"/>
        </w:rPr>
        <w:t>宏</w:t>
      </w:r>
      <w:r>
        <w:rPr>
          <w:color w:val="221815"/>
          <w:spacing w:val="-2"/>
          <w:w w:val="110"/>
        </w:rPr>
        <w:t>观</w:t>
      </w:r>
      <w:r>
        <w:rPr>
          <w:color w:val="221815"/>
          <w:spacing w:val="-2"/>
          <w:w w:val="110"/>
        </w:rPr>
        <w:t>目</w:t>
      </w:r>
      <w:r>
        <w:rPr>
          <w:color w:val="221815"/>
          <w:spacing w:val="-2"/>
          <w:w w:val="110"/>
        </w:rPr>
        <w:t>标</w:t>
      </w:r>
      <w:r>
        <w:rPr>
          <w:color w:val="221815"/>
          <w:spacing w:val="-2"/>
          <w:w w:val="110"/>
        </w:rPr>
        <w:t>及</w:t>
      </w:r>
      <w:r>
        <w:rPr>
          <w:color w:val="221815"/>
          <w:spacing w:val="-2"/>
          <w:w w:val="110"/>
        </w:rPr>
        <w:t>具</w:t>
      </w:r>
      <w:r>
        <w:rPr>
          <w:color w:val="221815"/>
          <w:spacing w:val="-2"/>
          <w:w w:val="110"/>
        </w:rPr>
        <w:t>体</w:t>
      </w:r>
      <w:r>
        <w:rPr>
          <w:color w:val="221815"/>
          <w:spacing w:val="-2"/>
          <w:w w:val="110"/>
        </w:rPr>
        <w:t>目</w:t>
      </w:r>
      <w:r>
        <w:rPr>
          <w:color w:val="221815"/>
          <w:spacing w:val="-2"/>
          <w:w w:val="110"/>
        </w:rPr>
        <w:t>标</w:t>
      </w:r>
      <w:r>
        <w:rPr>
          <w:color w:val="221815"/>
          <w:spacing w:val="-2"/>
          <w:w w:val="110"/>
        </w:rPr>
        <w:t>”</w:t>
      </w:r>
      <w:r>
        <w:rPr>
          <w:color w:val="221815"/>
          <w:spacing w:val="-2"/>
          <w:w w:val="110"/>
        </w:rPr>
        <w:t>章</w:t>
      </w:r>
      <w:r>
        <w:rPr>
          <w:color w:val="221815"/>
          <w:spacing w:val="-2"/>
          <w:w w:val="110"/>
        </w:rPr>
        <w:t>节</w:t>
      </w:r>
      <w:r>
        <w:rPr>
          <w:color w:val="221815"/>
          <w:spacing w:val="-2"/>
          <w:w w:val="110"/>
        </w:rPr>
        <w:t>。</w:t>
      </w:r>
    </w:p>
    <w:p>
      <w:pPr>
        <w:spacing w:after="0" w:line="228" w:lineRule="auto"/>
        <w:sectPr>
          <w:type w:val="continuous"/>
          <w:pgSz w:w="11910" w:h="16840"/>
          <w:pgMar w:header="0" w:footer="488" w:top="720" w:bottom="2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bookmarkStart w:name="_bookmark35" w:id="43"/>
            <w:bookmarkEnd w:id="43"/>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spacing w:before="9"/>
        <w:rPr>
          <w:sz w:val="10"/>
        </w:rPr>
      </w:pPr>
    </w:p>
    <w:p>
      <w:pPr>
        <w:pStyle w:val="Heading4"/>
        <w:spacing w:before="46"/>
      </w:pPr>
      <w:r>
        <w:rPr>
          <w:color w:val="4A89C9"/>
          <w:spacing w:val="24"/>
        </w:rPr>
        <w:t>产品报废管理</w:t>
      </w:r>
      <w:r>
        <w:rPr>
          <w:color w:val="4A89C9"/>
          <w:spacing w:val="-2"/>
        </w:rPr>
        <w:t>（</w:t>
      </w:r>
      <w:r>
        <w:rPr>
          <w:rFonts w:ascii="Verdana" w:eastAsia="Verdana"/>
          <w:color w:val="4A89C9"/>
          <w:spacing w:val="-2"/>
        </w:rPr>
        <w:t>PELM</w:t>
      </w:r>
      <w:r>
        <w:rPr>
          <w:color w:val="4A89C9"/>
          <w:spacing w:val="-2"/>
        </w:rPr>
        <w:t>）</w:t>
      </w:r>
    </w:p>
    <w:p>
      <w:pPr>
        <w:spacing w:after="0"/>
        <w:sectPr>
          <w:pgSz w:w="11910" w:h="16840"/>
          <w:pgMar w:header="0" w:footer="488" w:top="520" w:bottom="680" w:left="0" w:right="240"/>
        </w:sectPr>
      </w:pPr>
    </w:p>
    <w:p>
      <w:pPr>
        <w:pStyle w:val="BodyText"/>
        <w:spacing w:line="228" w:lineRule="auto" w:before="131"/>
        <w:ind w:left="1133" w:right="5"/>
        <w:jc w:val="both"/>
      </w:pPr>
      <w:r>
        <w:rPr>
          <w:color w:val="221815"/>
          <w:spacing w:val="-2"/>
        </w:rPr>
        <w:t>联想竭力降低将报废的电子产品做填埋处置的数量，并尽</w:t>
      </w:r>
      <w:r>
        <w:rPr>
          <w:color w:val="221815"/>
          <w:spacing w:val="-2"/>
        </w:rPr>
        <w:t>量通过提高对产品及零部件的有效再利用或物料的循环再</w:t>
      </w:r>
      <w:r>
        <w:rPr>
          <w:color w:val="221815"/>
          <w:spacing w:val="-2"/>
        </w:rPr>
        <w:t>利用，以降低添购新原料的需求。这些活动对过渡至循环</w:t>
      </w:r>
      <w:r>
        <w:rPr>
          <w:color w:val="221815"/>
          <w:spacing w:val="-2"/>
        </w:rPr>
        <w:t>经济及联想产品报废管理计划的基础而言至关重要。</w:t>
      </w:r>
    </w:p>
    <w:p>
      <w:pPr>
        <w:pStyle w:val="BodyText"/>
        <w:spacing w:before="7"/>
        <w:rPr>
          <w:sz w:val="17"/>
        </w:rPr>
      </w:pPr>
    </w:p>
    <w:p>
      <w:pPr>
        <w:pStyle w:val="BodyText"/>
        <w:spacing w:line="228" w:lineRule="auto"/>
        <w:ind w:left="1133" w:right="5"/>
        <w:jc w:val="both"/>
      </w:pPr>
      <w:r>
        <w:rPr>
          <w:color w:val="221815"/>
          <w:spacing w:val="-2"/>
        </w:rPr>
        <w:t>联想的产品报废管理包括对已停止使用、生命周期即将结</w:t>
      </w:r>
      <w:r>
        <w:rPr>
          <w:color w:val="221815"/>
          <w:spacing w:val="-2"/>
        </w:rPr>
        <w:t>束或报废的产品、零部件及外围设备的再利用、翻新、再</w:t>
      </w:r>
      <w:r>
        <w:rPr>
          <w:color w:val="221815"/>
          <w:spacing w:val="-2"/>
        </w:rPr>
        <w:t>生制造、拆除、回收、分解、循环再利用、处理及处置。</w:t>
      </w:r>
      <w:r>
        <w:rPr>
          <w:color w:val="221815"/>
          <w:spacing w:val="-2"/>
        </w:rPr>
        <w:t>这包括产品、零部件、分部件及组件的回收和再利用。联</w:t>
      </w:r>
      <w:r>
        <w:rPr>
          <w:color w:val="221815"/>
          <w:spacing w:val="-2"/>
        </w:rPr>
        <w:t>想所拥有或接受的联想品牌及非品牌产品（包括客户退回</w:t>
      </w:r>
      <w:r>
        <w:rPr>
          <w:color w:val="221815"/>
          <w:spacing w:val="-2"/>
        </w:rPr>
        <w:t>或回收）均包括在内。</w:t>
      </w:r>
    </w:p>
    <w:p>
      <w:pPr>
        <w:pStyle w:val="BodyText"/>
        <w:spacing w:before="9"/>
        <w:rPr>
          <w:sz w:val="17"/>
        </w:rPr>
      </w:pPr>
    </w:p>
    <w:p>
      <w:pPr>
        <w:pStyle w:val="BodyText"/>
        <w:spacing w:line="228" w:lineRule="auto"/>
        <w:ind w:left="1133"/>
        <w:jc w:val="both"/>
      </w:pPr>
      <w:r>
        <w:rPr>
          <w:color w:val="221815"/>
          <w:spacing w:val="-2"/>
        </w:rPr>
        <w:t>为</w:t>
      </w:r>
      <w:r>
        <w:rPr>
          <w:color w:val="221815"/>
          <w:spacing w:val="-2"/>
        </w:rPr>
        <w:t>加</w:t>
      </w:r>
      <w:r>
        <w:rPr>
          <w:color w:val="221815"/>
          <w:spacing w:val="-2"/>
        </w:rPr>
        <w:t>强</w:t>
      </w:r>
      <w:r>
        <w:rPr>
          <w:color w:val="221815"/>
          <w:spacing w:val="-2"/>
        </w:rPr>
        <w:t>联</w:t>
      </w:r>
      <w:r>
        <w:rPr>
          <w:color w:val="221815"/>
          <w:spacing w:val="-2"/>
        </w:rPr>
        <w:t>想</w:t>
      </w:r>
      <w:r>
        <w:rPr>
          <w:color w:val="221815"/>
          <w:spacing w:val="-2"/>
        </w:rPr>
        <w:t>的</w:t>
      </w:r>
      <w:r>
        <w:rPr>
          <w:color w:val="221815"/>
          <w:spacing w:val="-2"/>
        </w:rPr>
        <w:t>全</w:t>
      </w:r>
      <w:r>
        <w:rPr>
          <w:color w:val="221815"/>
          <w:spacing w:val="-2"/>
        </w:rPr>
        <w:t>球</w:t>
      </w:r>
      <w:r>
        <w:rPr>
          <w:color w:val="221815"/>
          <w:spacing w:val="-2"/>
        </w:rPr>
        <w:t>供</w:t>
      </w:r>
      <w:r>
        <w:rPr>
          <w:color w:val="221815"/>
          <w:spacing w:val="-2"/>
        </w:rPr>
        <w:t>应</w:t>
      </w:r>
      <w:r>
        <w:rPr>
          <w:color w:val="221815"/>
          <w:spacing w:val="-2"/>
        </w:rPr>
        <w:t>商</w:t>
      </w:r>
      <w:r>
        <w:rPr>
          <w:color w:val="221815"/>
          <w:spacing w:val="-2"/>
        </w:rPr>
        <w:t>基</w:t>
      </w:r>
      <w:r>
        <w:rPr>
          <w:color w:val="221815"/>
          <w:spacing w:val="-2"/>
        </w:rPr>
        <w:t>础</w:t>
      </w:r>
      <w:r>
        <w:rPr>
          <w:color w:val="221815"/>
          <w:spacing w:val="-2"/>
        </w:rPr>
        <w:t>，</w:t>
      </w:r>
      <w:r>
        <w:rPr>
          <w:color w:val="221815"/>
          <w:spacing w:val="-2"/>
        </w:rPr>
        <w:t>我</w:t>
      </w:r>
      <w:r>
        <w:rPr>
          <w:color w:val="221815"/>
          <w:spacing w:val="-2"/>
        </w:rPr>
        <w:t>们</w:t>
      </w:r>
      <w:r>
        <w:rPr>
          <w:color w:val="221815"/>
          <w:spacing w:val="-2"/>
        </w:rPr>
        <w:t>已</w:t>
      </w:r>
      <w:r>
        <w:rPr>
          <w:color w:val="221815"/>
          <w:spacing w:val="-2"/>
        </w:rPr>
        <w:t>制</w:t>
      </w:r>
      <w:r>
        <w:rPr>
          <w:color w:val="221815"/>
          <w:spacing w:val="-2"/>
        </w:rPr>
        <w:t>定</w:t>
      </w:r>
      <w:r>
        <w:rPr>
          <w:color w:val="221815"/>
          <w:spacing w:val="-2"/>
        </w:rPr>
        <w:t>“</w:t>
      </w:r>
      <w:r>
        <w:rPr>
          <w:color w:val="221815"/>
          <w:spacing w:val="-2"/>
        </w:rPr>
        <w:t>联</w:t>
      </w:r>
      <w:r>
        <w:rPr>
          <w:color w:val="221815"/>
          <w:spacing w:val="-2"/>
        </w:rPr>
        <w:t>想</w:t>
      </w:r>
      <w:r>
        <w:rPr>
          <w:color w:val="221815"/>
          <w:spacing w:val="-2"/>
        </w:rPr>
        <w:t>环</w:t>
      </w:r>
      <w:r>
        <w:rPr>
          <w:color w:val="221815"/>
          <w:spacing w:val="-2"/>
        </w:rPr>
        <w:t>保</w:t>
      </w:r>
      <w:r>
        <w:rPr>
          <w:color w:val="221815"/>
          <w:spacing w:val="-2"/>
        </w:rPr>
        <w:t>电</w:t>
      </w:r>
      <w:r>
        <w:rPr>
          <w:color w:val="221815"/>
        </w:rPr>
        <w:t>子</w:t>
      </w:r>
      <w:r>
        <w:rPr>
          <w:color w:val="221815"/>
        </w:rPr>
        <w:t>产</w:t>
      </w:r>
      <w:r>
        <w:rPr>
          <w:color w:val="221815"/>
        </w:rPr>
        <w:t>品</w:t>
      </w:r>
      <w:r>
        <w:rPr>
          <w:color w:val="221815"/>
        </w:rPr>
        <w:t>报</w:t>
      </w:r>
      <w:r>
        <w:rPr>
          <w:color w:val="221815"/>
        </w:rPr>
        <w:t>废</w:t>
      </w:r>
      <w:r>
        <w:rPr>
          <w:color w:val="221815"/>
        </w:rPr>
        <w:t>标</w:t>
      </w:r>
      <w:r>
        <w:rPr>
          <w:color w:val="221815"/>
        </w:rPr>
        <w:t>准</w:t>
      </w:r>
      <w:r>
        <w:rPr>
          <w:color w:val="221815"/>
        </w:rPr>
        <w:t>”（</w:t>
      </w:r>
      <w:r>
        <w:rPr>
          <w:rFonts w:ascii="Microsoft Sans Serif" w:hAnsi="Microsoft Sans Serif" w:eastAsia="Microsoft Sans Serif"/>
          <w:color w:val="221815"/>
        </w:rPr>
        <w:t>Lenovo Environmental</w:t>
      </w:r>
      <w:r>
        <w:rPr>
          <w:rFonts w:ascii="Microsoft Sans Serif" w:hAnsi="Microsoft Sans Serif" w:eastAsia="Microsoft Sans Serif"/>
          <w:color w:val="221815"/>
          <w:spacing w:val="40"/>
        </w:rPr>
        <w:t> </w:t>
      </w:r>
      <w:r>
        <w:rPr>
          <w:rFonts w:ascii="Microsoft Sans Serif" w:hAnsi="Microsoft Sans Serif" w:eastAsia="Microsoft Sans Serif"/>
          <w:color w:val="221815"/>
        </w:rPr>
        <w:t>Electronics End</w:t>
      </w:r>
      <w:r>
        <w:rPr>
          <w:rFonts w:ascii="Microsoft Sans Serif" w:hAnsi="Microsoft Sans Serif" w:eastAsia="Microsoft Sans Serif"/>
          <w:color w:val="221815"/>
          <w:spacing w:val="80"/>
        </w:rPr>
        <w:t> </w:t>
      </w:r>
      <w:r>
        <w:rPr>
          <w:rFonts w:ascii="Microsoft Sans Serif" w:hAnsi="Microsoft Sans Serif" w:eastAsia="Microsoft Sans Serif"/>
          <w:color w:val="221815"/>
        </w:rPr>
        <w:t>of</w:t>
      </w:r>
      <w:r>
        <w:rPr>
          <w:rFonts w:ascii="Microsoft Sans Serif" w:hAnsi="Microsoft Sans Serif" w:eastAsia="Microsoft Sans Serif"/>
          <w:color w:val="221815"/>
          <w:spacing w:val="80"/>
        </w:rPr>
        <w:t> </w:t>
      </w:r>
      <w:r>
        <w:rPr>
          <w:rFonts w:ascii="Microsoft Sans Serif" w:hAnsi="Microsoft Sans Serif" w:eastAsia="Microsoft Sans Serif"/>
          <w:color w:val="221815"/>
        </w:rPr>
        <w:t>Life</w:t>
      </w:r>
      <w:r>
        <w:rPr>
          <w:rFonts w:ascii="Microsoft Sans Serif" w:hAnsi="Microsoft Sans Serif" w:eastAsia="Microsoft Sans Serif"/>
          <w:color w:val="221815"/>
          <w:spacing w:val="80"/>
        </w:rPr>
        <w:t> </w:t>
      </w:r>
      <w:r>
        <w:rPr>
          <w:rFonts w:ascii="Microsoft Sans Serif" w:hAnsi="Microsoft Sans Serif" w:eastAsia="Microsoft Sans Serif"/>
          <w:color w:val="221815"/>
        </w:rPr>
        <w:t>Standard</w:t>
      </w:r>
      <w:r>
        <w:rPr>
          <w:color w:val="221815"/>
        </w:rPr>
        <w:t>）。该文件详述了成为联想报废</w:t>
      </w:r>
      <w:r>
        <w:rPr>
          <w:color w:val="221815"/>
          <w:spacing w:val="-2"/>
        </w:rPr>
        <w:t>产品合作伙伴的要求。联想继续要求全球供应商基地获得 </w:t>
      </w:r>
      <w:r>
        <w:rPr>
          <w:rFonts w:ascii="Microsoft Sans Serif" w:hAnsi="Microsoft Sans Serif" w:eastAsia="Microsoft Sans Serif"/>
          <w:color w:val="221815"/>
        </w:rPr>
        <w:t>R2</w:t>
      </w:r>
      <w:r>
        <w:rPr>
          <w:color w:val="221815"/>
        </w:rPr>
        <w:t>或</w:t>
      </w:r>
      <w:r>
        <w:rPr>
          <w:rFonts w:ascii="Microsoft Sans Serif" w:hAnsi="Microsoft Sans Serif" w:eastAsia="Microsoft Sans Serif"/>
          <w:color w:val="221815"/>
        </w:rPr>
        <w:t>e-Stewards</w:t>
      </w:r>
      <w:r>
        <w:rPr>
          <w:color w:val="221815"/>
          <w:spacing w:val="-1"/>
        </w:rPr>
        <w:t>认证并鼓励他们启动获取认证的程序</w:t>
      </w:r>
    </w:p>
    <w:p>
      <w:pPr>
        <w:pStyle w:val="BodyText"/>
        <w:spacing w:line="308" w:lineRule="exact"/>
        <w:ind w:left="1133"/>
      </w:pPr>
      <w:r>
        <w:rPr>
          <w:color w:val="221815"/>
        </w:rPr>
        <w:t>（若可行）</w:t>
      </w:r>
      <w:r>
        <w:rPr>
          <w:color w:val="221815"/>
          <w:spacing w:val="-10"/>
        </w:rPr>
        <w:t>。</w:t>
      </w:r>
    </w:p>
    <w:p>
      <w:pPr>
        <w:pStyle w:val="BodyText"/>
        <w:rPr>
          <w:sz w:val="20"/>
        </w:rPr>
      </w:pPr>
    </w:p>
    <w:p>
      <w:pPr>
        <w:pStyle w:val="BodyText"/>
        <w:spacing w:before="13"/>
        <w:rPr>
          <w:sz w:val="10"/>
        </w:rPr>
      </w:pPr>
    </w:p>
    <w:p>
      <w:pPr>
        <w:pStyle w:val="Heading6"/>
        <w:spacing w:line="335" w:lineRule="exact"/>
      </w:pPr>
      <w:r>
        <w:rPr>
          <w:color w:val="4A89C9"/>
          <w:spacing w:val="-2"/>
        </w:rPr>
        <w:t>产品回收计划</w:t>
      </w:r>
    </w:p>
    <w:p>
      <w:pPr>
        <w:pStyle w:val="BodyText"/>
        <w:spacing w:line="228" w:lineRule="auto"/>
        <w:ind w:left="1133" w:right="5"/>
        <w:jc w:val="both"/>
      </w:pPr>
      <w:r>
        <w:rPr>
          <w:color w:val="221815"/>
          <w:spacing w:val="-2"/>
        </w:rPr>
        <w:t>作为一个全球性企业，联想在世界各地许多国家为消费者</w:t>
      </w:r>
      <w:r>
        <w:rPr>
          <w:color w:val="221815"/>
          <w:spacing w:val="-2"/>
        </w:rPr>
        <w:t>及商业客户提供产品报废循环再利用及管理计划。这些产</w:t>
      </w:r>
      <w:r>
        <w:rPr>
          <w:color w:val="221815"/>
          <w:spacing w:val="-2"/>
        </w:rPr>
        <w:t>品回收计划(PTB)</w:t>
      </w:r>
      <w:r>
        <w:rPr>
          <w:color w:val="221815"/>
          <w:spacing w:val="-2"/>
        </w:rPr>
        <w:t>根据特定的地区及商业需求量身定制，</w:t>
      </w:r>
      <w:r>
        <w:rPr>
          <w:color w:val="221815"/>
          <w:spacing w:val="-2"/>
        </w:rPr>
        <w:t>包括许多地区的产品、包装和电池的回收计划。</w:t>
      </w:r>
    </w:p>
    <w:p>
      <w:pPr>
        <w:pStyle w:val="BodyText"/>
        <w:spacing w:before="5"/>
        <w:rPr>
          <w:sz w:val="17"/>
        </w:rPr>
      </w:pPr>
    </w:p>
    <w:p>
      <w:pPr>
        <w:pStyle w:val="BodyText"/>
        <w:spacing w:line="228" w:lineRule="auto"/>
        <w:ind w:left="1133" w:right="5"/>
      </w:pPr>
      <w:r>
        <w:rPr>
          <w:color w:val="221815"/>
          <w:spacing w:val="-2"/>
        </w:rPr>
        <w:t>如需了解关于联想回收项目及按国家划分的服务详情，请</w:t>
      </w:r>
      <w:r>
        <w:rPr>
          <w:color w:val="221815"/>
          <w:spacing w:val="-2"/>
        </w:rPr>
        <w:t>浏览</w:t>
      </w:r>
      <w:hyperlink r:id="rId526">
        <w:r>
          <w:rPr>
            <w:rFonts w:ascii="Microsoft Sans Serif" w:eastAsia="Microsoft Sans Serif"/>
            <w:color w:val="4A89C9"/>
            <w:spacing w:val="-2"/>
            <w:u w:val="single" w:color="4A89C9"/>
          </w:rPr>
          <w:t>www.lenovo.com/recycling</w:t>
        </w:r>
      </w:hyperlink>
      <w:r>
        <w:rPr>
          <w:color w:val="221815"/>
          <w:spacing w:val="-2"/>
        </w:rPr>
        <w:t>。</w:t>
      </w:r>
    </w:p>
    <w:p>
      <w:pPr>
        <w:pStyle w:val="BodyText"/>
        <w:spacing w:line="228" w:lineRule="auto" w:before="132"/>
        <w:ind w:left="438" w:right="929"/>
        <w:jc w:val="both"/>
      </w:pPr>
      <w:r>
        <w:rPr/>
        <w:br w:type="column"/>
      </w:r>
      <w:r>
        <w:rPr>
          <w:color w:val="221815"/>
          <w:spacing w:val="-2"/>
        </w:rPr>
        <w:t>联想在许多国家为商业客户提供资产回收服务。客户如需</w:t>
      </w:r>
      <w:r>
        <w:rPr>
          <w:color w:val="221815"/>
          <w:spacing w:val="9"/>
        </w:rPr>
        <w:t>了解美洲、亚太区及欧洲、中东、非洲区的相关项目信</w:t>
      </w:r>
      <w:r>
        <w:rPr>
          <w:color w:val="221815"/>
          <w:spacing w:val="-2"/>
        </w:rPr>
        <w:t>息，可浏览</w:t>
      </w:r>
      <w:hyperlink r:id="rId526">
        <w:r>
          <w:rPr>
            <w:rFonts w:ascii="Microsoft Sans Serif" w:eastAsia="Microsoft Sans Serif"/>
            <w:color w:val="4A89C9"/>
            <w:spacing w:val="-2"/>
            <w:u w:val="single" w:color="4A89C9"/>
          </w:rPr>
          <w:t>www.lenovo.com/recycling</w:t>
        </w:r>
      </w:hyperlink>
      <w:r>
        <w:rPr>
          <w:color w:val="221815"/>
          <w:spacing w:val="-2"/>
        </w:rPr>
        <w:t>。</w:t>
      </w:r>
    </w:p>
    <w:p>
      <w:pPr>
        <w:pStyle w:val="BodyText"/>
        <w:spacing w:before="16"/>
        <w:rPr>
          <w:sz w:val="11"/>
        </w:rPr>
      </w:pPr>
    </w:p>
    <w:p>
      <w:pPr>
        <w:pStyle w:val="Heading6"/>
        <w:spacing w:line="335" w:lineRule="exact"/>
        <w:ind w:left="438"/>
      </w:pPr>
      <w:r>
        <w:rPr>
          <w:color w:val="4A89C9"/>
          <w:spacing w:val="-2"/>
        </w:rPr>
        <w:t>产品及零部件管理</w:t>
      </w:r>
    </w:p>
    <w:p>
      <w:pPr>
        <w:pStyle w:val="BodyText"/>
        <w:spacing w:line="228" w:lineRule="auto"/>
        <w:ind w:left="438" w:right="929"/>
        <w:jc w:val="both"/>
      </w:pPr>
      <w:r>
        <w:rPr>
          <w:color w:val="221815"/>
          <w:spacing w:val="-2"/>
        </w:rPr>
        <w:t>联想致力于在整个商业和制造业务、维修网络及渠道伙伴</w:t>
      </w:r>
      <w:r>
        <w:rPr>
          <w:color w:val="221815"/>
          <w:spacing w:val="-2"/>
        </w:rPr>
        <w:t>之间最大化利用过剩、退回或陈旧产品及零部件的价值及</w:t>
      </w:r>
      <w:r>
        <w:rPr>
          <w:color w:val="221815"/>
          <w:spacing w:val="-2"/>
        </w:rPr>
        <w:t>潜在价值。通过转变供应链，这些产品及零部件经维修及</w:t>
      </w:r>
      <w:r>
        <w:rPr>
          <w:color w:val="221815"/>
          <w:spacing w:val="9"/>
        </w:rPr>
        <w:t>翻新后得以循环流通，而非直接回收。通过避免制造新</w:t>
      </w:r>
      <w:r>
        <w:rPr>
          <w:color w:val="221815"/>
          <w:spacing w:val="9"/>
        </w:rPr>
        <w:t>的零部件，重新整合产品及零部件带来积极的环境和经</w:t>
      </w:r>
      <w:r>
        <w:rPr>
          <w:color w:val="221815"/>
          <w:spacing w:val="-4"/>
        </w:rPr>
        <w:t>济效益。</w:t>
      </w:r>
    </w:p>
    <w:p>
      <w:pPr>
        <w:pStyle w:val="BodyText"/>
        <w:spacing w:before="1"/>
        <w:rPr>
          <w:sz w:val="12"/>
        </w:rPr>
      </w:pPr>
    </w:p>
    <w:p>
      <w:pPr>
        <w:pStyle w:val="Heading6"/>
        <w:spacing w:line="335" w:lineRule="exact"/>
        <w:ind w:left="438"/>
      </w:pPr>
      <w:r>
        <w:rPr>
          <w:color w:val="4A89C9"/>
          <w:spacing w:val="-1"/>
        </w:rPr>
        <w:t>联想产品报废管理中的供应商管理</w:t>
      </w:r>
    </w:p>
    <w:p>
      <w:pPr>
        <w:pStyle w:val="BodyText"/>
        <w:spacing w:line="228" w:lineRule="auto"/>
        <w:ind w:left="438" w:right="940"/>
        <w:jc w:val="both"/>
      </w:pPr>
      <w:r>
        <w:rPr>
          <w:color w:val="221815"/>
          <w:spacing w:val="-2"/>
        </w:rPr>
        <w:t>联想落实了一个项目，旨在确保联想自有或由客户退回的</w:t>
      </w:r>
      <w:r>
        <w:rPr>
          <w:color w:val="221815"/>
          <w:spacing w:val="-2"/>
        </w:rPr>
        <w:t>报废产品的回收、处理和处置能以环保及合规的方式进行</w:t>
      </w:r>
      <w:r>
        <w:rPr>
          <w:color w:val="221815"/>
          <w:spacing w:val="-2"/>
        </w:rPr>
        <w:t>报废。此项目包括根据联想严格的审计协议而进行现场环</w:t>
      </w:r>
      <w:r>
        <w:rPr>
          <w:color w:val="221815"/>
          <w:spacing w:val="-2"/>
        </w:rPr>
        <w:t>境评估及认可。部分重要的评估要求包括：</w:t>
      </w:r>
    </w:p>
    <w:p>
      <w:pPr>
        <w:pStyle w:val="BodyText"/>
        <w:spacing w:before="1"/>
        <w:rPr>
          <w:sz w:val="21"/>
        </w:rPr>
      </w:pPr>
    </w:p>
    <w:p>
      <w:pPr>
        <w:pStyle w:val="ListParagraph"/>
        <w:numPr>
          <w:ilvl w:val="0"/>
          <w:numId w:val="49"/>
        </w:numPr>
        <w:tabs>
          <w:tab w:pos="841" w:val="left" w:leader="none"/>
        </w:tabs>
        <w:spacing w:line="228" w:lineRule="auto" w:before="0" w:after="0"/>
        <w:ind w:left="840" w:right="939" w:hanging="399"/>
        <w:jc w:val="both"/>
        <w:rPr>
          <w:sz w:val="18"/>
        </w:rPr>
      </w:pPr>
      <w:r>
        <w:rPr>
          <w:color w:val="221815"/>
          <w:spacing w:val="-2"/>
          <w:sz w:val="18"/>
        </w:rPr>
        <w:t>供应商完成联想的供应商初步评估表格填写，列明其</w:t>
      </w:r>
      <w:r>
        <w:rPr>
          <w:color w:val="221815"/>
          <w:spacing w:val="-2"/>
          <w:sz w:val="18"/>
        </w:rPr>
        <w:t>加工能力和控制、环境、健康和安全管理系统、以及</w:t>
      </w:r>
      <w:r>
        <w:rPr>
          <w:color w:val="221815"/>
          <w:spacing w:val="-2"/>
          <w:sz w:val="18"/>
        </w:rPr>
        <w:t>法律合规性。</w:t>
      </w:r>
    </w:p>
    <w:p>
      <w:pPr>
        <w:spacing w:after="0" w:line="228" w:lineRule="auto"/>
        <w:jc w:val="both"/>
        <w:rPr>
          <w:sz w:val="18"/>
        </w:rPr>
        <w:sectPr>
          <w:type w:val="continuous"/>
          <w:pgSz w:w="11910" w:h="16840"/>
          <w:pgMar w:header="0" w:footer="488" w:top="720" w:bottom="280" w:left="0" w:right="240"/>
          <w:cols w:num="2" w:equalWidth="0">
            <w:col w:w="5642" w:space="40"/>
            <w:col w:w="5988"/>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2"/>
        <w:rPr>
          <w:sz w:val="22"/>
        </w:rPr>
      </w:pPr>
    </w:p>
    <w:p>
      <w:pPr>
        <w:spacing w:after="0"/>
        <w:rPr>
          <w:sz w:val="22"/>
        </w:rPr>
        <w:sectPr>
          <w:pgSz w:w="11910" w:h="16840"/>
          <w:pgMar w:header="0" w:footer="488" w:top="520" w:bottom="680" w:left="0" w:right="240"/>
        </w:sectPr>
      </w:pPr>
    </w:p>
    <w:p>
      <w:pPr>
        <w:pStyle w:val="ListParagraph"/>
        <w:numPr>
          <w:ilvl w:val="1"/>
          <w:numId w:val="49"/>
        </w:numPr>
        <w:tabs>
          <w:tab w:pos="1617" w:val="left" w:leader="none"/>
        </w:tabs>
        <w:spacing w:line="228" w:lineRule="auto" w:before="71" w:after="0"/>
        <w:ind w:left="1616" w:right="0" w:hanging="483"/>
        <w:jc w:val="both"/>
        <w:rPr>
          <w:sz w:val="18"/>
        </w:rPr>
      </w:pPr>
      <w:r>
        <w:rPr>
          <w:color w:val="221815"/>
          <w:spacing w:val="-2"/>
          <w:sz w:val="18"/>
        </w:rPr>
        <w:t>下游供应商须披露涉及接收设备或废弃物的工厂、将</w:t>
      </w:r>
      <w:r>
        <w:rPr>
          <w:color w:val="221815"/>
          <w:spacing w:val="-2"/>
          <w:sz w:val="18"/>
        </w:rPr>
        <w:t>设备再造成产品、部件或物料；处置废弃物，并确保</w:t>
      </w:r>
      <w:r>
        <w:rPr>
          <w:color w:val="221815"/>
          <w:spacing w:val="-2"/>
          <w:sz w:val="18"/>
        </w:rPr>
        <w:t>所有工厂全部合规。</w:t>
      </w:r>
    </w:p>
    <w:p>
      <w:pPr>
        <w:pStyle w:val="BodyText"/>
        <w:spacing w:before="4"/>
        <w:rPr>
          <w:sz w:val="17"/>
        </w:rPr>
      </w:pPr>
    </w:p>
    <w:p>
      <w:pPr>
        <w:pStyle w:val="ListParagraph"/>
        <w:numPr>
          <w:ilvl w:val="1"/>
          <w:numId w:val="49"/>
        </w:numPr>
        <w:tabs>
          <w:tab w:pos="1617" w:val="left" w:leader="none"/>
        </w:tabs>
        <w:spacing w:line="228" w:lineRule="auto" w:before="1" w:after="0"/>
        <w:ind w:left="1616" w:right="0" w:hanging="483"/>
        <w:jc w:val="both"/>
        <w:rPr>
          <w:sz w:val="18"/>
        </w:rPr>
      </w:pPr>
      <w:r>
        <w:rPr>
          <w:color w:val="221815"/>
          <w:spacing w:val="-2"/>
          <w:sz w:val="18"/>
        </w:rPr>
        <w:t>在工厂及处理流程开始使用前，须完成联想现场环境</w:t>
      </w:r>
      <w:r>
        <w:rPr>
          <w:color w:val="221815"/>
          <w:spacing w:val="-2"/>
          <w:sz w:val="18"/>
        </w:rPr>
        <w:t>及服务审核，并在最终报告中纳入审核结果及建议。</w:t>
      </w:r>
    </w:p>
    <w:p>
      <w:pPr>
        <w:pStyle w:val="BodyText"/>
        <w:rPr>
          <w:sz w:val="20"/>
        </w:rPr>
      </w:pPr>
    </w:p>
    <w:p>
      <w:pPr>
        <w:pStyle w:val="BodyText"/>
        <w:spacing w:before="6"/>
        <w:rPr>
          <w:sz w:val="14"/>
        </w:rPr>
      </w:pPr>
    </w:p>
    <w:p>
      <w:pPr>
        <w:pStyle w:val="ListParagraph"/>
        <w:numPr>
          <w:ilvl w:val="1"/>
          <w:numId w:val="49"/>
        </w:numPr>
        <w:tabs>
          <w:tab w:pos="1617" w:val="left" w:leader="none"/>
        </w:tabs>
        <w:spacing w:line="228" w:lineRule="auto" w:before="1" w:after="0"/>
        <w:ind w:left="1616" w:right="0" w:hanging="483"/>
        <w:jc w:val="both"/>
        <w:rPr>
          <w:sz w:val="18"/>
        </w:rPr>
      </w:pPr>
      <w:r>
        <w:rPr>
          <w:color w:val="221815"/>
          <w:spacing w:val="-2"/>
          <w:sz w:val="18"/>
        </w:rPr>
        <w:t>查阅联想各区域环境包含经理出具的的一切审核文件</w:t>
      </w:r>
      <w:r>
        <w:rPr>
          <w:color w:val="221815"/>
          <w:spacing w:val="-2"/>
          <w:sz w:val="18"/>
        </w:rPr>
        <w:t>及建议，再由联想环境、可持续性及合规总监作出最</w:t>
      </w:r>
      <w:r>
        <w:rPr>
          <w:color w:val="221815"/>
          <w:spacing w:val="-4"/>
          <w:sz w:val="18"/>
        </w:rPr>
        <w:t>终批准。</w:t>
      </w:r>
    </w:p>
    <w:p>
      <w:pPr>
        <w:pStyle w:val="BodyText"/>
        <w:spacing w:before="2"/>
        <w:rPr>
          <w:sz w:val="19"/>
        </w:rPr>
      </w:pPr>
    </w:p>
    <w:p>
      <w:pPr>
        <w:pStyle w:val="ListParagraph"/>
        <w:numPr>
          <w:ilvl w:val="1"/>
          <w:numId w:val="49"/>
        </w:numPr>
        <w:tabs>
          <w:tab w:pos="1617" w:val="left" w:leader="none"/>
        </w:tabs>
        <w:spacing w:line="228" w:lineRule="auto" w:before="0" w:after="0"/>
        <w:ind w:left="1616" w:right="0" w:hanging="483"/>
        <w:jc w:val="both"/>
        <w:rPr>
          <w:sz w:val="18"/>
        </w:rPr>
      </w:pPr>
      <w:r>
        <w:rPr>
          <w:color w:val="221815"/>
          <w:spacing w:val="-2"/>
          <w:sz w:val="18"/>
        </w:rPr>
        <w:t>在联想内部数据库中维护按地区划分的、经联想企业</w:t>
      </w:r>
      <w:r>
        <w:rPr>
          <w:color w:val="221815"/>
          <w:spacing w:val="-2"/>
          <w:sz w:val="18"/>
        </w:rPr>
        <w:t>批准的供应商工厂列表，以及供全球所有联想机构、</w:t>
      </w:r>
      <w:r>
        <w:rPr>
          <w:color w:val="221815"/>
          <w:spacing w:val="-2"/>
          <w:sz w:val="18"/>
        </w:rPr>
        <w:t>营业地点及项目所使用的批准服务。</w:t>
      </w:r>
    </w:p>
    <w:p>
      <w:pPr>
        <w:pStyle w:val="BodyText"/>
        <w:spacing w:before="8"/>
        <w:rPr>
          <w:sz w:val="16"/>
        </w:rPr>
      </w:pPr>
    </w:p>
    <w:p>
      <w:pPr>
        <w:pStyle w:val="ListParagraph"/>
        <w:numPr>
          <w:ilvl w:val="1"/>
          <w:numId w:val="49"/>
        </w:numPr>
        <w:tabs>
          <w:tab w:pos="1617" w:val="left" w:leader="none"/>
        </w:tabs>
        <w:spacing w:line="228" w:lineRule="auto" w:before="0" w:after="0"/>
        <w:ind w:left="1616" w:right="0" w:hanging="483"/>
        <w:jc w:val="both"/>
        <w:rPr>
          <w:sz w:val="18"/>
        </w:rPr>
      </w:pPr>
      <w:r>
        <w:rPr>
          <w:color w:val="221815"/>
          <w:spacing w:val="-2"/>
          <w:sz w:val="18"/>
        </w:rPr>
        <w:t>联想与供应商订立合同时应包含有关预期环境表现及</w:t>
      </w:r>
      <w:r>
        <w:rPr>
          <w:color w:val="221815"/>
          <w:spacing w:val="-2"/>
          <w:sz w:val="18"/>
        </w:rPr>
        <w:t>报告的特定环境条款及条件。</w:t>
      </w:r>
    </w:p>
    <w:p>
      <w:pPr>
        <w:pStyle w:val="BodyText"/>
        <w:spacing w:before="6"/>
        <w:rPr>
          <w:sz w:val="26"/>
        </w:rPr>
      </w:pPr>
    </w:p>
    <w:p>
      <w:pPr>
        <w:pStyle w:val="BodyText"/>
        <w:spacing w:line="228" w:lineRule="auto"/>
        <w:ind w:left="1133"/>
        <w:jc w:val="both"/>
      </w:pPr>
      <w:r>
        <w:rPr>
          <w:color w:val="221815"/>
          <w:spacing w:val="14"/>
        </w:rPr>
        <w:t>供应商包括资产回收服务、法定及自愿性产品回收供应</w:t>
      </w:r>
      <w:r>
        <w:rPr>
          <w:color w:val="221815"/>
          <w:spacing w:val="7"/>
        </w:rPr>
        <w:t>商、拆除设备、回收设备、处置及其它相关服务供应商。倘若所有回收产品及零部件将用作原始用途且在使用前没</w:t>
      </w:r>
      <w:r>
        <w:rPr>
          <w:color w:val="221815"/>
          <w:spacing w:val="14"/>
        </w:rPr>
        <w:t>有进一步翻新，则须清除其中数据、进行翻新、功能测</w:t>
      </w:r>
      <w:r>
        <w:rPr>
          <w:color w:val="221815"/>
          <w:spacing w:val="7"/>
        </w:rPr>
        <w:t>试、贴上翻新及再次营销的标签。供应商须使用经联想批准的回收设备来处置不再使用的产品及部件，以及翻新过程中产生的废弃物。联想禁止将有害废弃物运往非经济合</w:t>
      </w:r>
      <w:r>
        <w:rPr>
          <w:color w:val="221815"/>
        </w:rPr>
        <w:t>作及发展组织国家。</w:t>
      </w:r>
    </w:p>
    <w:p>
      <w:pPr>
        <w:pStyle w:val="BodyText"/>
        <w:spacing w:line="228" w:lineRule="auto" w:before="65"/>
        <w:ind w:left="261" w:right="940"/>
        <w:jc w:val="both"/>
      </w:pPr>
      <w:r>
        <w:rPr/>
        <w:br w:type="column"/>
      </w:r>
      <w:r>
        <w:rPr>
          <w:color w:val="221815"/>
          <w:spacing w:val="-2"/>
        </w:rPr>
        <w:t>此外，联想将特定的环境条款及条件纳入与所有产品报废</w:t>
      </w:r>
      <w:r>
        <w:rPr>
          <w:color w:val="221815"/>
          <w:spacing w:val="-2"/>
        </w:rPr>
        <w:t>管理供应商所订立的合同及协议。经批准且已签订合约的</w:t>
      </w:r>
      <w:r>
        <w:rPr>
          <w:color w:val="221815"/>
          <w:spacing w:val="-2"/>
        </w:rPr>
        <w:t>工厂须定期提交环境报告，列明代表联想及联想客户所收</w:t>
      </w:r>
      <w:r>
        <w:rPr>
          <w:color w:val="221815"/>
          <w:spacing w:val="-2"/>
        </w:rPr>
        <w:t>集和处理的设备及电子废弃物总量，还要指明其处理方法</w:t>
      </w:r>
      <w:r>
        <w:rPr>
          <w:color w:val="221815"/>
          <w:spacing w:val="-2"/>
        </w:rPr>
        <w:t>及其百分比。我们会定期完成跟进审核，以确保持续遵守</w:t>
      </w:r>
      <w:r>
        <w:rPr>
          <w:color w:val="221815"/>
          <w:spacing w:val="-2"/>
        </w:rPr>
        <w:t>法规及联想环境要求。</w:t>
      </w:r>
    </w:p>
    <w:p>
      <w:pPr>
        <w:pStyle w:val="BodyText"/>
        <w:spacing w:before="2"/>
        <w:rPr>
          <w:sz w:val="12"/>
        </w:rPr>
      </w:pPr>
    </w:p>
    <w:p>
      <w:pPr>
        <w:pStyle w:val="Heading6"/>
        <w:spacing w:line="335" w:lineRule="exact"/>
        <w:ind w:left="261"/>
      </w:pPr>
      <w:r>
        <w:rPr>
          <w:color w:val="4A89C9"/>
          <w:spacing w:val="-2"/>
        </w:rPr>
        <w:t>回收再利用趋势</w:t>
      </w:r>
    </w:p>
    <w:p>
      <w:pPr>
        <w:pStyle w:val="BodyText"/>
        <w:spacing w:line="228" w:lineRule="auto"/>
        <w:ind w:left="261" w:right="936"/>
        <w:jc w:val="both"/>
      </w:pPr>
      <w:r>
        <w:rPr>
          <w:color w:val="221815"/>
          <w:spacing w:val="3"/>
        </w:rPr>
        <w:t>作为一家全球性企业，自</w:t>
      </w:r>
      <w:r>
        <w:rPr>
          <w:rFonts w:ascii="Microsoft Sans Serif" w:hAnsi="Microsoft Sans Serif" w:eastAsia="Microsoft Sans Serif"/>
          <w:color w:val="221815"/>
          <w:spacing w:val="-4"/>
          <w:w w:val="118"/>
        </w:rPr>
        <w:t>2005</w:t>
      </w:r>
      <w:r>
        <w:rPr>
          <w:color w:val="221815"/>
          <w:spacing w:val="4"/>
        </w:rPr>
        <w:t>年</w:t>
      </w:r>
      <w:r>
        <w:rPr>
          <w:rFonts w:ascii="Microsoft Sans Serif" w:hAnsi="Microsoft Sans Serif" w:eastAsia="Microsoft Sans Serif"/>
          <w:color w:val="221815"/>
          <w:spacing w:val="-4"/>
          <w:w w:val="110"/>
        </w:rPr>
        <w:t>5</w:t>
      </w:r>
      <w:r>
        <w:rPr>
          <w:color w:val="221815"/>
          <w:spacing w:val="3"/>
        </w:rPr>
        <w:t>月以来，联想已通过服</w:t>
      </w:r>
      <w:r>
        <w:rPr>
          <w:color w:val="221815"/>
          <w:spacing w:val="10"/>
        </w:rPr>
        <w:t>务供应商处理超过</w:t>
      </w:r>
      <w:r>
        <w:rPr>
          <w:rFonts w:ascii="Microsoft Sans Serif" w:hAnsi="Microsoft Sans Serif" w:eastAsia="Microsoft Sans Serif"/>
          <w:color w:val="221815"/>
          <w:spacing w:val="4"/>
          <w:w w:val="109"/>
        </w:rPr>
        <w:t>257,766</w:t>
      </w:r>
      <w:r>
        <w:rPr>
          <w:color w:val="221815"/>
          <w:spacing w:val="10"/>
        </w:rPr>
        <w:t>公吨的计算机设备。</w:t>
      </w:r>
      <w:r>
        <w:rPr>
          <w:rFonts w:ascii="Microsoft Sans Serif" w:hAnsi="Microsoft Sans Serif" w:eastAsia="Microsoft Sans Serif"/>
          <w:color w:val="221815"/>
          <w:spacing w:val="4"/>
          <w:w w:val="104"/>
        </w:rPr>
        <w:t>2019</w:t>
      </w:r>
      <w:r>
        <w:rPr>
          <w:color w:val="221815"/>
        </w:rPr>
        <w:t>年</w:t>
      </w:r>
      <w:r>
        <w:rPr>
          <w:color w:val="221815"/>
          <w:spacing w:val="2"/>
        </w:rPr>
        <w:t>间，联想为处理</w:t>
      </w:r>
      <w:r>
        <w:rPr>
          <w:rFonts w:ascii="Microsoft Sans Serif" w:hAnsi="Microsoft Sans Serif" w:eastAsia="Microsoft Sans Serif"/>
          <w:color w:val="221815"/>
          <w:spacing w:val="-5"/>
          <w:w w:val="109"/>
        </w:rPr>
        <w:t>28,685</w:t>
      </w:r>
      <w:r>
        <w:rPr>
          <w:color w:val="221815"/>
          <w:spacing w:val="2"/>
        </w:rPr>
        <w:t>公吨联想自有及客户退回的计算机</w:t>
      </w:r>
      <w:r>
        <w:rPr>
          <w:color w:val="221815"/>
          <w:spacing w:val="1"/>
        </w:rPr>
        <w:t>设备提供了资金或管理服务。其中，</w:t>
      </w:r>
      <w:r>
        <w:rPr>
          <w:rFonts w:ascii="Microsoft Sans Serif" w:hAnsi="Microsoft Sans Serif" w:eastAsia="Microsoft Sans Serif"/>
          <w:color w:val="221815"/>
          <w:spacing w:val="-6"/>
          <w:w w:val="110"/>
        </w:rPr>
        <w:t>5</w:t>
      </w:r>
      <w:r>
        <w:rPr>
          <w:rFonts w:ascii="Microsoft Sans Serif" w:hAnsi="Microsoft Sans Serif" w:eastAsia="Microsoft Sans Serif"/>
          <w:color w:val="221815"/>
          <w:spacing w:val="-6"/>
          <w:w w:val="93"/>
        </w:rPr>
        <w:t>%</w:t>
      </w:r>
      <w:r>
        <w:rPr>
          <w:color w:val="221815"/>
          <w:spacing w:val="1"/>
        </w:rPr>
        <w:t>再利用为产品或零</w:t>
      </w:r>
      <w:r>
        <w:rPr>
          <w:color w:val="221815"/>
          <w:spacing w:val="5"/>
        </w:rPr>
        <w:t>部件、</w:t>
      </w:r>
      <w:r>
        <w:rPr>
          <w:rFonts w:ascii="Microsoft Sans Serif" w:hAnsi="Microsoft Sans Serif" w:eastAsia="Microsoft Sans Serif"/>
          <w:color w:val="221815"/>
          <w:spacing w:val="-2"/>
          <w:w w:val="102"/>
        </w:rPr>
        <w:t>87%</w:t>
      </w:r>
      <w:r>
        <w:rPr>
          <w:color w:val="221815"/>
          <w:spacing w:val="5"/>
        </w:rPr>
        <w:t>经回收制成物料、</w:t>
      </w:r>
      <w:r>
        <w:rPr>
          <w:rFonts w:ascii="Microsoft Sans Serif" w:hAnsi="Microsoft Sans Serif" w:eastAsia="Microsoft Sans Serif"/>
          <w:color w:val="221815"/>
          <w:spacing w:val="-2"/>
          <w:w w:val="100"/>
        </w:rPr>
        <w:t>3%</w:t>
      </w:r>
      <w:r>
        <w:rPr>
          <w:color w:val="221815"/>
          <w:spacing w:val="5"/>
        </w:rPr>
        <w:t>经过焚化转废为能、</w:t>
      </w:r>
      <w:r>
        <w:rPr>
          <w:rFonts w:ascii="Microsoft Sans Serif" w:hAnsi="Microsoft Sans Serif" w:eastAsia="Microsoft Sans Serif"/>
          <w:color w:val="221815"/>
          <w:spacing w:val="-2"/>
          <w:w w:val="104"/>
        </w:rPr>
        <w:t>4%</w:t>
      </w:r>
      <w:r>
        <w:rPr>
          <w:color w:val="221815"/>
          <w:spacing w:val="3"/>
        </w:rPr>
        <w:t>作焚化处置，</w:t>
      </w:r>
      <w:r>
        <w:rPr>
          <w:rFonts w:ascii="Microsoft Sans Serif" w:hAnsi="Microsoft Sans Serif" w:eastAsia="Microsoft Sans Serif"/>
          <w:color w:val="221815"/>
          <w:spacing w:val="-4"/>
          <w:w w:val="64"/>
        </w:rPr>
        <w:t>1</w:t>
      </w:r>
      <w:r>
        <w:rPr>
          <w:rFonts w:ascii="Microsoft Sans Serif" w:hAnsi="Microsoft Sans Serif" w:eastAsia="Microsoft Sans Serif"/>
          <w:color w:val="221815"/>
          <w:spacing w:val="-4"/>
          <w:w w:val="93"/>
        </w:rPr>
        <w:t>%</w:t>
      </w:r>
      <w:r>
        <w:rPr>
          <w:color w:val="221815"/>
          <w:spacing w:val="3"/>
        </w:rPr>
        <w:t>作填埋处置。客户对联想的回收利用计划</w:t>
      </w:r>
      <w:r>
        <w:rPr>
          <w:color w:val="221815"/>
          <w:spacing w:val="2"/>
        </w:rPr>
        <w:t>表现出极大兴趣。联想在</w:t>
      </w:r>
      <w:r>
        <w:rPr>
          <w:rFonts w:ascii="Microsoft Sans Serif" w:hAnsi="Microsoft Sans Serif" w:eastAsia="Microsoft Sans Serif"/>
          <w:color w:val="221815"/>
          <w:spacing w:val="-5"/>
          <w:w w:val="104"/>
        </w:rPr>
        <w:t>2019</w:t>
      </w:r>
      <w:r>
        <w:rPr>
          <w:color w:val="221815"/>
          <w:spacing w:val="2"/>
        </w:rPr>
        <w:t>年向大型企业提供资产回收</w:t>
      </w:r>
      <w:r>
        <w:rPr>
          <w:color w:val="221815"/>
          <w:spacing w:val="3"/>
        </w:rPr>
        <w:t>服务的数据，并向消费者及企业提供其它自愿性及法定产</w:t>
      </w:r>
      <w:r>
        <w:rPr>
          <w:color w:val="221815"/>
          <w:spacing w:val="9"/>
        </w:rPr>
        <w:t>品回收计划的数据。</w:t>
      </w:r>
      <w:r>
        <w:rPr>
          <w:rFonts w:ascii="Microsoft Sans Serif" w:hAnsi="Microsoft Sans Serif" w:eastAsia="Microsoft Sans Serif"/>
          <w:color w:val="221815"/>
          <w:spacing w:val="3"/>
          <w:w w:val="104"/>
        </w:rPr>
        <w:t>2019</w:t>
      </w:r>
      <w:r>
        <w:rPr>
          <w:color w:val="221815"/>
          <w:spacing w:val="8"/>
        </w:rPr>
        <w:t>年，这些客户项目收集了超过 </w:t>
      </w:r>
      <w:r>
        <w:rPr>
          <w:rFonts w:ascii="Microsoft Sans Serif" w:hAnsi="Microsoft Sans Serif" w:eastAsia="Microsoft Sans Serif"/>
          <w:color w:val="221815"/>
          <w:spacing w:val="-5"/>
          <w:w w:val="111"/>
        </w:rPr>
        <w:t>27,306</w:t>
      </w:r>
      <w:r>
        <w:rPr>
          <w:color w:val="221815"/>
          <w:spacing w:val="2"/>
        </w:rPr>
        <w:t>公吨产品用于回收和再利用。有关过往的年度产量</w:t>
      </w:r>
      <w:r>
        <w:rPr>
          <w:color w:val="221815"/>
          <w:spacing w:val="7"/>
        </w:rPr>
        <w:t>和依据处置法所进行的细分，请参见第</w:t>
      </w:r>
      <w:r>
        <w:rPr>
          <w:rFonts w:ascii="Microsoft Sans Serif" w:hAnsi="Microsoft Sans Serif" w:eastAsia="Microsoft Sans Serif"/>
          <w:color w:val="221815"/>
          <w:spacing w:val="1"/>
          <w:w w:val="114"/>
        </w:rPr>
        <w:t>8.0</w:t>
      </w:r>
      <w:r>
        <w:rPr>
          <w:color w:val="221815"/>
          <w:spacing w:val="7"/>
          <w:w w:val="112"/>
        </w:rPr>
        <w:t>章节“综合指</w:t>
      </w:r>
      <w:r>
        <w:rPr>
          <w:color w:val="221815"/>
          <w:spacing w:val="4"/>
          <w:w w:val="150"/>
        </w:rPr>
        <w:t>标”</w:t>
      </w:r>
      <w:r>
        <w:rPr>
          <w:color w:val="221815"/>
          <w:spacing w:val="3"/>
        </w:rPr>
        <w:t>中有关产品回收及产品报废管理的表格。作为持续改善活动中的一部分，联想将寻求机会最大化实现再利用及回收进程。</w:t>
      </w:r>
    </w:p>
    <w:p>
      <w:pPr>
        <w:spacing w:after="0" w:line="228" w:lineRule="auto"/>
        <w:jc w:val="both"/>
        <w:sectPr>
          <w:type w:val="continuous"/>
          <w:pgSz w:w="11910" w:h="16840"/>
          <w:pgMar w:header="0" w:footer="488" w:top="720" w:bottom="280" w:left="0" w:right="240"/>
          <w:cols w:num="2" w:equalWidth="0">
            <w:col w:w="5819" w:space="40"/>
            <w:col w:w="5811"/>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bookmarkStart w:name="_bookmark36" w:id="44"/>
            <w:bookmarkEnd w:id="44"/>
            <w:r>
              <w:rPr/>
            </w: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2"/>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spacing w:before="6"/>
        <w:rPr>
          <w:sz w:val="12"/>
        </w:rPr>
      </w:pPr>
    </w:p>
    <w:p>
      <w:pPr>
        <w:pStyle w:val="Heading4"/>
      </w:pPr>
      <w:r>
        <w:rPr>
          <w:color w:val="4A89C9"/>
          <w:spacing w:val="23"/>
        </w:rPr>
        <w:t>从线性经济过渡为循环经济</w:t>
      </w:r>
    </w:p>
    <w:p>
      <w:pPr>
        <w:spacing w:after="0"/>
        <w:sectPr>
          <w:pgSz w:w="11910" w:h="16840"/>
          <w:pgMar w:header="0" w:footer="488" w:top="520" w:bottom="680" w:left="0" w:right="240"/>
        </w:sectPr>
      </w:pPr>
    </w:p>
    <w:p>
      <w:pPr>
        <w:pStyle w:val="BodyText"/>
        <w:spacing w:line="228" w:lineRule="auto" w:before="130"/>
        <w:ind w:left="1133"/>
        <w:jc w:val="both"/>
      </w:pPr>
      <w:r>
        <w:rPr>
          <w:color w:val="221815"/>
          <w:spacing w:val="6"/>
          <w:w w:val="108"/>
        </w:rPr>
        <w:t>线性经济从单一的“索取、制造、浪费”模式转变为“循</w:t>
      </w:r>
      <w:r>
        <w:rPr>
          <w:color w:val="221815"/>
          <w:spacing w:val="6"/>
          <w:w w:val="102"/>
        </w:rPr>
        <w:t>环”经济模式比以往任何时候都更重要。消费者逐渐意识</w:t>
      </w:r>
      <w:r>
        <w:rPr>
          <w:color w:val="221815"/>
          <w:spacing w:val="6"/>
        </w:rPr>
        <w:t>到消费和生活方式的选择所带来的影响，机构同时面临着资源短缺、法规及消费者对创新产品及解决方案的需求增加等诸多挑战。幸而随着对技术解决方案及资源的开发，供应链、产品设计及材料进行变革，使循环经济以前所未</w:t>
      </w:r>
      <w:r>
        <w:rPr>
          <w:color w:val="221815"/>
        </w:rPr>
        <w:t>有的方式存在。</w:t>
      </w:r>
    </w:p>
    <w:p>
      <w:pPr>
        <w:pStyle w:val="BodyText"/>
        <w:rPr>
          <w:sz w:val="20"/>
        </w:rPr>
      </w:pPr>
    </w:p>
    <w:p>
      <w:pPr>
        <w:pStyle w:val="BodyText"/>
        <w:spacing w:before="5"/>
        <w:rPr>
          <w:sz w:val="10"/>
        </w:rPr>
      </w:pPr>
      <w:r>
        <w:rPr/>
        <w:pict>
          <v:group style="position:absolute;margin-left:56.693001pt;margin-top:10.184565pt;width:233.9pt;height:87.9pt;mso-position-horizontal-relative:page;mso-position-vertical-relative:paragraph;z-index:-15571456;mso-wrap-distance-left:0;mso-wrap-distance-right:0" id="docshapegroup1398" coordorigin="1134,204" coordsize="4678,1758">
            <v:rect style="position:absolute;left:1133;top:884;width:4678;height:1078" id="docshape1399" filled="true" fillcolor="#f0f4fa" stroked="false">
              <v:fill type="solid"/>
            </v:rect>
            <v:shape style="position:absolute;left:1133;top:203;width:4678;height:681" type="#_x0000_t75" id="docshape1400" stroked="false">
              <v:imagedata r:id="rId527" o:title=""/>
            </v:shape>
            <v:shape style="position:absolute;left:2410;top:1396;width:41;height:81" id="docshape1401" coordorigin="2410,1397" coordsize="41,81" path="m2410,1477l2450,1437,2410,1397e" filled="false" stroked="true" strokeweight=".5pt" strokecolor="#757672">
              <v:path arrowok="t"/>
              <v:stroke dashstyle="solid"/>
            </v:shape>
            <v:line style="position:absolute" from="2549,1437" to="2896,1437" stroked="true" strokeweight="1pt" strokecolor="#757672">
              <v:stroke dashstyle="dot"/>
            </v:line>
            <v:shape style="position:absolute;left:2498;top:1426;width:429;height:20" id="docshape1402" coordorigin="2499,1427" coordsize="429,20" path="m2519,1437l2516,1430,2509,1427,2502,1430,2499,1437,2502,1444,2509,1447,2516,1444,2519,1437xm2927,1437l2924,1430,2917,1427,2910,1430,2907,1437,2910,1444,2917,1447,2924,1444,2927,1437xe" filled="true" fillcolor="#757672" stroked="false">
              <v:path arrowok="t"/>
              <v:fill type="solid"/>
            </v:shape>
            <v:shape style="position:absolute;left:4021;top:1396;width:41;height:81" id="docshape1403" coordorigin="4022,1397" coordsize="41,81" path="m4022,1477l4062,1437,4022,1397e" filled="false" stroked="true" strokeweight=".5pt" strokecolor="#757672">
              <v:path arrowok="t"/>
              <v:stroke dashstyle="solid"/>
            </v:shape>
            <v:line style="position:absolute" from="4161,1437" to="4508,1437" stroked="true" strokeweight="1pt" strokecolor="#757672">
              <v:stroke dashstyle="dot"/>
            </v:line>
            <v:shape style="position:absolute;left:4110;top:1426;width:429;height:20" id="docshape1404" coordorigin="4110,1427" coordsize="429,20" path="m4130,1437l4127,1430,4120,1427,4113,1430,4110,1437,4113,1444,4120,1447,4127,1444,4130,1437xm4538,1437l4535,1430,4528,1427,4521,1430,4518,1437,4521,1444,4528,1447,4535,1444,4538,1437xe" filled="true" fillcolor="#757672" stroked="false">
              <v:path arrowok="t"/>
              <v:fill type="solid"/>
            </v:shape>
            <v:shape style="position:absolute;left:3088;top:411;width:805;height:209" type="#_x0000_t202" id="docshape1405" filled="false" stroked="false">
              <v:textbox inset="0,0,0,0">
                <w:txbxContent>
                  <w:p>
                    <w:pPr>
                      <w:spacing w:line="208" w:lineRule="exact" w:before="0"/>
                      <w:ind w:left="0" w:right="0" w:firstLine="0"/>
                      <w:jc w:val="left"/>
                      <w:rPr>
                        <w:sz w:val="18"/>
                      </w:rPr>
                    </w:pPr>
                    <w:r>
                      <w:rPr>
                        <w:color w:val="FFFFFF"/>
                        <w:spacing w:val="13"/>
                        <w:sz w:val="18"/>
                      </w:rPr>
                      <w:t>线性经济</w:t>
                    </w:r>
                  </w:p>
                </w:txbxContent>
              </v:textbox>
              <w10:wrap type="none"/>
            </v:shape>
            <v:shape style="position:absolute;left:1133;top:884;width:4678;height:1078" type="#_x0000_t202" id="docshape1406" filled="false" stroked="false">
              <v:textbox inset="0,0,0,0">
                <w:txbxContent>
                  <w:p>
                    <w:pPr>
                      <w:spacing w:line="240" w:lineRule="auto" w:before="5"/>
                      <w:rPr>
                        <w:sz w:val="23"/>
                      </w:rPr>
                    </w:pPr>
                  </w:p>
                  <w:p>
                    <w:pPr>
                      <w:tabs>
                        <w:tab w:pos="1992" w:val="left" w:leader="none"/>
                        <w:tab w:pos="3515" w:val="left" w:leader="none"/>
                      </w:tabs>
                      <w:spacing w:before="0"/>
                      <w:ind w:left="124" w:right="0" w:firstLine="0"/>
                      <w:jc w:val="left"/>
                      <w:rPr>
                        <w:sz w:val="18"/>
                      </w:rPr>
                    </w:pPr>
                    <w:r>
                      <w:rPr>
                        <w:color w:val="221815"/>
                        <w:sz w:val="18"/>
                      </w:rPr>
                      <w:t>索取自然资</w:t>
                    </w:r>
                    <w:r>
                      <w:rPr>
                        <w:color w:val="221815"/>
                        <w:spacing w:val="-10"/>
                        <w:sz w:val="18"/>
                      </w:rPr>
                      <w:t>源</w:t>
                    </w:r>
                    <w:r>
                      <w:rPr>
                        <w:color w:val="221815"/>
                        <w:sz w:val="18"/>
                      </w:rPr>
                      <w:tab/>
                      <w:t>制造产</w:t>
                    </w:r>
                    <w:r>
                      <w:rPr>
                        <w:color w:val="221815"/>
                        <w:spacing w:val="-10"/>
                        <w:sz w:val="18"/>
                      </w:rPr>
                      <w:t>品</w:t>
                    </w:r>
                    <w:r>
                      <w:rPr>
                        <w:color w:val="221815"/>
                        <w:sz w:val="18"/>
                      </w:rPr>
                      <w:tab/>
                      <w:t>产生废弃</w:t>
                    </w:r>
                    <w:r>
                      <w:rPr>
                        <w:color w:val="221815"/>
                        <w:spacing w:val="-10"/>
                        <w:sz w:val="18"/>
                      </w:rPr>
                      <w:t>物</w:t>
                    </w:r>
                  </w:p>
                </w:txbxContent>
              </v:textbox>
              <w10:wrap type="none"/>
            </v:shape>
            <w10:wrap type="topAndBottom"/>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11"/>
        </w:rPr>
      </w:pPr>
    </w:p>
    <w:p>
      <w:pPr>
        <w:pStyle w:val="BodyText"/>
        <w:spacing w:line="228" w:lineRule="auto"/>
        <w:ind w:left="1133"/>
        <w:jc w:val="both"/>
      </w:pPr>
      <w:r>
        <w:rPr>
          <w:color w:val="221815"/>
          <w:spacing w:val="6"/>
        </w:rPr>
        <w:t>循环经济是一种复杂的系统方法，需要对影响消费者、产品生产商、全球供应链及政府的所有经济系统进行重新定</w:t>
      </w:r>
      <w:r>
        <w:rPr>
          <w:color w:val="221815"/>
        </w:rPr>
        <w:t>位。</w:t>
      </w:r>
      <w:r>
        <w:rPr>
          <w:rFonts w:ascii="Microsoft Sans Serif" w:eastAsia="Microsoft Sans Serif"/>
          <w:color w:val="221815"/>
          <w:spacing w:val="-8"/>
          <w:w w:val="107"/>
        </w:rPr>
        <w:t>Elle</w:t>
      </w:r>
      <w:r>
        <w:rPr>
          <w:rFonts w:ascii="Microsoft Sans Serif" w:eastAsia="Microsoft Sans Serif"/>
          <w:color w:val="221815"/>
          <w:w w:val="107"/>
        </w:rPr>
        <w:t>n</w:t>
      </w:r>
      <w:r>
        <w:rPr>
          <w:rFonts w:ascii="Microsoft Sans Serif" w:eastAsia="Microsoft Sans Serif"/>
          <w:color w:val="221815"/>
          <w:spacing w:val="-5"/>
        </w:rPr>
        <w:t>  </w:t>
      </w:r>
      <w:r>
        <w:rPr>
          <w:rFonts w:ascii="Microsoft Sans Serif" w:eastAsia="Microsoft Sans Serif"/>
          <w:color w:val="221815"/>
          <w:spacing w:val="-8"/>
          <w:w w:val="106"/>
        </w:rPr>
        <w:t>Ma</w:t>
      </w:r>
      <w:r>
        <w:rPr>
          <w:rFonts w:ascii="Microsoft Sans Serif" w:eastAsia="Microsoft Sans Serif"/>
          <w:color w:val="221815"/>
          <w:w w:val="106"/>
        </w:rPr>
        <w:t>c</w:t>
      </w:r>
      <w:r>
        <w:rPr>
          <w:rFonts w:ascii="Microsoft Sans Serif" w:eastAsia="Microsoft Sans Serif"/>
          <w:color w:val="221815"/>
          <w:spacing w:val="-5"/>
        </w:rPr>
        <w:t>  </w:t>
      </w:r>
      <w:r>
        <w:rPr>
          <w:rFonts w:ascii="Microsoft Sans Serif" w:eastAsia="Microsoft Sans Serif"/>
          <w:color w:val="221815"/>
          <w:spacing w:val="-8"/>
          <w:w w:val="118"/>
        </w:rPr>
        <w:t>Arthu</w:t>
      </w:r>
      <w:r>
        <w:rPr>
          <w:rFonts w:ascii="Microsoft Sans Serif" w:eastAsia="Microsoft Sans Serif"/>
          <w:color w:val="221815"/>
          <w:w w:val="118"/>
        </w:rPr>
        <w:t>r</w:t>
      </w:r>
      <w:r>
        <w:rPr>
          <w:rFonts w:ascii="Microsoft Sans Serif" w:eastAsia="Microsoft Sans Serif"/>
          <w:color w:val="221815"/>
          <w:spacing w:val="-5"/>
        </w:rPr>
        <w:t>  </w:t>
      </w:r>
      <w:r>
        <w:rPr>
          <w:rFonts w:ascii="Microsoft Sans Serif" w:eastAsia="Microsoft Sans Serif"/>
          <w:color w:val="221815"/>
          <w:spacing w:val="-8"/>
          <w:w w:val="113"/>
        </w:rPr>
        <w:t>Foundation</w:t>
      </w:r>
      <w:r>
        <w:rPr>
          <w:color w:val="221815"/>
        </w:rPr>
        <w:t>的研究显示，循环经济</w:t>
      </w:r>
      <w:r>
        <w:rPr>
          <w:color w:val="221815"/>
          <w:spacing w:val="6"/>
        </w:rPr>
        <w:t>以减少浪费及污染为设计原则，确保产品及资源的循环利用。在循环经济中，产品均以环保材料制造，并在设计时</w:t>
      </w:r>
      <w:r>
        <w:rPr>
          <w:color w:val="221815"/>
          <w:spacing w:val="2"/>
        </w:rPr>
        <w:t>考虑了使用更少的能源及资源以提高产品的耐用性和可维</w:t>
      </w:r>
    </w:p>
    <w:p>
      <w:pPr>
        <w:pStyle w:val="BodyText"/>
        <w:spacing w:line="228" w:lineRule="auto" w:before="130"/>
        <w:ind w:left="219" w:right="909"/>
      </w:pPr>
      <w:r>
        <w:rPr/>
        <w:br w:type="column"/>
      </w:r>
      <w:r>
        <w:rPr>
          <w:color w:val="221815"/>
          <w:spacing w:val="6"/>
        </w:rPr>
        <w:t>确保其持久耐用，而且还存在拆解报废产品，提取及再循</w:t>
      </w:r>
      <w:r>
        <w:rPr>
          <w:color w:val="221815"/>
        </w:rPr>
        <w:t>环零部件及资源的系统。</w:t>
      </w:r>
    </w:p>
    <w:p>
      <w:pPr>
        <w:pStyle w:val="BodyText"/>
        <w:spacing w:before="5"/>
        <w:rPr>
          <w:sz w:val="17"/>
        </w:rPr>
      </w:pPr>
    </w:p>
    <w:p>
      <w:pPr>
        <w:pStyle w:val="BodyText"/>
        <w:spacing w:line="228" w:lineRule="auto"/>
        <w:ind w:left="219" w:right="909"/>
        <w:jc w:val="both"/>
      </w:pPr>
      <w:r>
        <w:rPr>
          <w:color w:val="221815"/>
          <w:spacing w:val="6"/>
        </w:rPr>
        <w:t>一直以来，我们专注于开发和使用优质且环保型产品。循环思维也在我们的关注范围内。联想产品和包装的创新设计以及突破性的制造和商业模式的发展降低了联想产品对</w:t>
      </w:r>
      <w:r>
        <w:rPr>
          <w:color w:val="221815"/>
        </w:rPr>
        <w:t>环境的影响。</w:t>
      </w:r>
    </w:p>
    <w:p>
      <w:pPr>
        <w:pStyle w:val="BodyText"/>
        <w:rPr>
          <w:sz w:val="20"/>
        </w:rPr>
      </w:pPr>
    </w:p>
    <w:p>
      <w:pPr>
        <w:pStyle w:val="BodyText"/>
        <w:spacing w:before="14"/>
        <w:rPr>
          <w:sz w:val="10"/>
        </w:rPr>
      </w:pPr>
      <w:r>
        <w:rPr/>
        <w:pict>
          <v:group style="position:absolute;margin-left:304.722992pt;margin-top:10.63760pt;width:233.9pt;height:137.5pt;mso-position-horizontal-relative:page;mso-position-vertical-relative:paragraph;z-index:-15570944;mso-wrap-distance-left:0;mso-wrap-distance-right:0" id="docshapegroup1407" coordorigin="6094,213" coordsize="4678,2750">
            <v:rect style="position:absolute;left:6094;top:893;width:4678;height:2070" id="docshape1408" filled="true" fillcolor="#f0f4fa" stroked="false">
              <v:fill type="solid"/>
            </v:rect>
            <v:shape style="position:absolute;left:6094;top:212;width:4678;height:681" type="#_x0000_t75" id="docshape1409" stroked="false">
              <v:imagedata r:id="rId528" o:title=""/>
            </v:shape>
            <v:shape style="position:absolute;left:8445;top:1103;width:526;height:790" id="docshape1410" coordorigin="8445,1104" coordsize="526,790" path="m8445,1104l8445,1161,8493,1164,8541,1171,8632,1201,8700,1239,8758,1285,8809,1339,8850,1401,8881,1467,8902,1538,8912,1611,8911,1687,8899,1762,8874,1836,8841,1817,8878,1893,8957,1884,8924,1865,8944,1812,8959,1756,8968,1700,8971,1643,8966,1570,8952,1500,8929,1433,8899,1371,8861,1314,8817,1262,8766,1216,8710,1177,8650,1146,8585,1123,8516,1109,8445,1104xe" filled="true" fillcolor="#6bb939" stroked="false">
              <v:path arrowok="t"/>
              <v:fill type="solid"/>
            </v:shape>
            <v:shape style="position:absolute;left:7965;top:1892;width:926;height:295" id="docshape1411" coordorigin="7966,1893" coordsize="926,295" path="m8842,1893l8783,1973,8709,2039,8643,2079,8574,2107,8502,2124,8429,2129,8357,2123,8287,2106,8219,2078,8156,2040,8099,1991,8050,1933,8083,1913,7998,1907,7966,1981,7999,1962,8035,2007,8119,2084,8232,2147,8299,2170,8367,2183,8435,2187,8503,2182,8570,2169,8634,2147,8695,2117,8753,2079,8805,2034,8852,1981,8892,1921,8842,1893xe" filled="true" fillcolor="#ec6800" stroked="false">
              <v:path arrowok="t"/>
              <v:fill type="solid"/>
            </v:shape>
            <v:shape style="position:absolute;left:7895;top:1069;width:531;height:832" id="docshape1412" coordorigin="7896,1070" coordsize="531,832" path="m8378,1070l8378,1108,8321,1116,8266,1131,8161,1177,8101,1217,8048,1264,8003,1316,7965,1373,7935,1435,7914,1499,7900,1565,7896,1633,7900,1702,7913,1770,7935,1836,7967,1901,8017,1872,7994,1828,7976,1781,7964,1733,7956,1684,7954,1607,7965,1533,7986,1463,8018,1397,8060,1338,8110,1285,8167,1240,8232,1205,8302,1180,8378,1166,8378,1205,8426,1135,8378,1070xe" filled="true" fillcolor="#55c0e5" stroked="false">
              <v:path arrowok="t"/>
              <v:fill type="solid"/>
            </v:shape>
            <v:shape style="position:absolute;left:6267;top:1331;width:1456;height:806" type="#_x0000_t202" id="docshape1413" filled="false" stroked="false">
              <v:textbox inset="0,0,0,0">
                <w:txbxContent>
                  <w:p>
                    <w:pPr>
                      <w:spacing w:line="251" w:lineRule="exact" w:before="0"/>
                      <w:ind w:left="0" w:right="0" w:firstLine="0"/>
                      <w:jc w:val="left"/>
                      <w:rPr>
                        <w:sz w:val="18"/>
                      </w:rPr>
                    </w:pPr>
                    <w:r>
                      <w:rPr>
                        <w:color w:val="221815"/>
                        <w:spacing w:val="23"/>
                        <w:sz w:val="18"/>
                      </w:rPr>
                      <w:t>在设计时考虑降</w:t>
                    </w:r>
                  </w:p>
                  <w:p>
                    <w:pPr>
                      <w:spacing w:line="299" w:lineRule="exact" w:before="0"/>
                      <w:ind w:left="0" w:right="0" w:firstLine="0"/>
                      <w:jc w:val="left"/>
                      <w:rPr>
                        <w:sz w:val="18"/>
                      </w:rPr>
                    </w:pPr>
                    <w:r>
                      <w:rPr>
                        <w:color w:val="221815"/>
                        <w:spacing w:val="23"/>
                        <w:sz w:val="18"/>
                      </w:rPr>
                      <w:t>低产品及系统产</w:t>
                    </w:r>
                  </w:p>
                  <w:p>
                    <w:pPr>
                      <w:spacing w:line="256" w:lineRule="exact" w:before="0"/>
                      <w:ind w:left="0" w:right="0" w:firstLine="0"/>
                      <w:jc w:val="left"/>
                      <w:rPr>
                        <w:sz w:val="18"/>
                      </w:rPr>
                    </w:pPr>
                    <w:r>
                      <w:rPr>
                        <w:color w:val="221815"/>
                        <w:spacing w:val="23"/>
                        <w:sz w:val="18"/>
                      </w:rPr>
                      <w:t>生的废弃物及污</w:t>
                    </w:r>
                  </w:p>
                </w:txbxContent>
              </v:textbox>
              <w10:wrap type="none"/>
            </v:shape>
            <v:shape style="position:absolute;left:9285;top:1331;width:1281;height:507" type="#_x0000_t202" id="docshape1414" filled="false" stroked="false">
              <v:textbox inset="0,0,0,0">
                <w:txbxContent>
                  <w:p>
                    <w:pPr>
                      <w:spacing w:line="251" w:lineRule="exact" w:before="0"/>
                      <w:ind w:left="0" w:right="18" w:firstLine="0"/>
                      <w:jc w:val="right"/>
                      <w:rPr>
                        <w:sz w:val="18"/>
                      </w:rPr>
                    </w:pPr>
                    <w:r>
                      <w:rPr>
                        <w:color w:val="221815"/>
                        <w:spacing w:val="-2"/>
                        <w:sz w:val="18"/>
                      </w:rPr>
                      <w:t>优化产品和资源</w:t>
                    </w:r>
                  </w:p>
                  <w:p>
                    <w:pPr>
                      <w:spacing w:line="256" w:lineRule="exact" w:before="0"/>
                      <w:ind w:left="0" w:right="18" w:firstLine="0"/>
                      <w:jc w:val="right"/>
                      <w:rPr>
                        <w:sz w:val="16"/>
                      </w:rPr>
                    </w:pPr>
                    <w:r>
                      <w:rPr>
                        <w:color w:val="221815"/>
                        <w:sz w:val="18"/>
                      </w:rPr>
                      <w:t>的</w:t>
                    </w:r>
                    <w:r>
                      <w:rPr>
                        <w:color w:val="6BB939"/>
                        <w:spacing w:val="-5"/>
                        <w:sz w:val="16"/>
                      </w:rPr>
                      <w:t>使用</w:t>
                    </w:r>
                  </w:p>
                </w:txbxContent>
              </v:textbox>
              <w10:wrap type="none"/>
            </v:shape>
            <v:shape style="position:absolute;left:6267;top:2228;width:380;height:209" type="#_x0000_t202" id="docshape1415" filled="false" stroked="false">
              <v:textbox inset="0,0,0,0">
                <w:txbxContent>
                  <w:p>
                    <w:pPr>
                      <w:spacing w:line="208" w:lineRule="exact" w:before="0"/>
                      <w:ind w:left="0" w:right="0" w:firstLine="0"/>
                      <w:jc w:val="left"/>
                      <w:rPr>
                        <w:sz w:val="18"/>
                      </w:rPr>
                    </w:pPr>
                    <w:r>
                      <w:rPr>
                        <w:color w:val="221815"/>
                        <w:spacing w:val="-5"/>
                        <w:sz w:val="18"/>
                      </w:rPr>
                      <w:t>染物</w:t>
                    </w:r>
                  </w:p>
                </w:txbxContent>
              </v:textbox>
              <w10:wrap type="none"/>
            </v:shape>
            <v:shape style="position:absolute;left:7639;top:2337;width:1640;height:209" type="#_x0000_t202" id="docshape1416" filled="false" stroked="false">
              <v:textbox inset="0,0,0,0">
                <w:txbxContent>
                  <w:p>
                    <w:pPr>
                      <w:spacing w:line="208" w:lineRule="exact" w:before="0"/>
                      <w:ind w:left="0" w:right="0" w:firstLine="0"/>
                      <w:jc w:val="left"/>
                      <w:rPr>
                        <w:sz w:val="18"/>
                      </w:rPr>
                    </w:pPr>
                    <w:r>
                      <w:rPr>
                        <w:color w:val="221815"/>
                        <w:sz w:val="18"/>
                      </w:rPr>
                      <w:t>将资源</w:t>
                    </w:r>
                    <w:r>
                      <w:rPr>
                        <w:color w:val="EC6800"/>
                        <w:sz w:val="18"/>
                      </w:rPr>
                      <w:t>返回</w:t>
                    </w:r>
                    <w:r>
                      <w:rPr>
                        <w:color w:val="221815"/>
                        <w:spacing w:val="-3"/>
                        <w:sz w:val="18"/>
                      </w:rPr>
                      <w:t>生产系统</w:t>
                    </w:r>
                  </w:p>
                </w:txbxContent>
              </v:textbox>
              <w10:wrap type="none"/>
            </v:shape>
            <v:shape style="position:absolute;left:8048;top:420;width:805;height:209" type="#_x0000_t202" id="docshape1417" filled="false" stroked="false">
              <v:textbox inset="0,0,0,0">
                <w:txbxContent>
                  <w:p>
                    <w:pPr>
                      <w:spacing w:line="208" w:lineRule="exact" w:before="0"/>
                      <w:ind w:left="0" w:right="0" w:firstLine="0"/>
                      <w:jc w:val="left"/>
                      <w:rPr>
                        <w:sz w:val="18"/>
                      </w:rPr>
                    </w:pPr>
                    <w:r>
                      <w:rPr>
                        <w:color w:val="FFFFFF"/>
                        <w:spacing w:val="13"/>
                        <w:sz w:val="18"/>
                      </w:rPr>
                      <w:t>循环经济</w:t>
                    </w:r>
                  </w:p>
                </w:txbxContent>
              </v:textbox>
              <w10:wrap type="none"/>
            </v:shape>
            <w10:wrap type="topAndBottom"/>
          </v:group>
        </w:pict>
      </w:r>
    </w:p>
    <w:p>
      <w:pPr>
        <w:pStyle w:val="BodyText"/>
        <w:rPr>
          <w:sz w:val="20"/>
        </w:rPr>
      </w:pPr>
    </w:p>
    <w:p>
      <w:pPr>
        <w:pStyle w:val="BodyText"/>
        <w:spacing w:before="13"/>
        <w:rPr>
          <w:sz w:val="14"/>
        </w:rPr>
      </w:pPr>
    </w:p>
    <w:p>
      <w:pPr>
        <w:pStyle w:val="BodyText"/>
        <w:spacing w:line="228" w:lineRule="auto"/>
        <w:ind w:left="213" w:right="896"/>
        <w:jc w:val="both"/>
      </w:pPr>
      <w:r>
        <w:rPr>
          <w:color w:val="221815"/>
          <w:spacing w:val="5"/>
        </w:rPr>
        <w:t>修。在联想，我们相信智能科技可以帮助解决问题、创造</w:t>
      </w:r>
      <w:r>
        <w:rPr>
          <w:color w:val="221815"/>
          <w:spacing w:val="7"/>
        </w:rPr>
        <w:t>机会，改变我们生活、学习、工作的方式。联想致力于实</w:t>
      </w:r>
      <w:r>
        <w:rPr>
          <w:color w:val="221815"/>
          <w:spacing w:val="7"/>
          <w:w w:val="105"/>
        </w:rPr>
        <w:t>现“智能，为每一种可能”，通过智能循环设计、智能</w:t>
      </w:r>
      <w:r>
        <w:rPr>
          <w:color w:val="221815"/>
        </w:rPr>
        <w:t>循</w:t>
      </w:r>
      <w:r>
        <w:rPr>
          <w:color w:val="221815"/>
          <w:spacing w:val="24"/>
        </w:rPr>
        <w:t>环使用及智能循环回收实现由线性经济向循环经济的</w:t>
      </w:r>
      <w:r>
        <w:rPr>
          <w:color w:val="221815"/>
          <w:spacing w:val="18"/>
        </w:rPr>
        <w:t>过渡。</w:t>
      </w:r>
    </w:p>
    <w:p>
      <w:pPr>
        <w:spacing w:after="0" w:line="228" w:lineRule="auto"/>
        <w:jc w:val="both"/>
        <w:sectPr>
          <w:type w:val="continuous"/>
          <w:pgSz w:w="11910" w:h="16840"/>
          <w:pgMar w:header="0" w:footer="488" w:top="720" w:bottom="280" w:left="0" w:right="240"/>
          <w:cols w:num="2" w:equalWidth="0">
            <w:col w:w="5814" w:space="40"/>
            <w:col w:w="5816"/>
          </w:cols>
        </w:sectPr>
      </w:pPr>
    </w:p>
    <w:p>
      <w:pPr>
        <w:pStyle w:val="BodyText"/>
        <w:spacing w:before="9"/>
        <w:rPr>
          <w:sz w:val="2"/>
        </w:rPr>
      </w:pPr>
      <w:r>
        <w:rPr/>
        <w:pict>
          <v:shape style="position:absolute;margin-left:416.338007pt;margin-top:227.046072pt;width:22.05pt;height:24pt;mso-position-horizontal-relative:page;mso-position-vertical-relative:page;z-index:15888896;rotation:52" type="#_x0000_t136" fillcolor="#6bb939" stroked="f">
            <o:extrusion v:ext="view" autorotationcenter="t"/>
            <v:textpath style="font-family:&quot;Arial Unicode MS&quot;;font-size:24pt;v-text-kern:t;mso-text-shadow:auto" string="使"/>
            <w10:wrap type="none"/>
          </v:shape>
        </w:pict>
      </w:r>
      <w:r>
        <w:rPr/>
        <w:pict>
          <v:shape style="position:absolute;margin-left:430.553625pt;margin-top:248.755334pt;width:21.7pt;height:24pt;mso-position-horizontal-relative:page;mso-position-vertical-relative:page;z-index:15889408;rotation:61" type="#_x0000_t136" fillcolor="#6bb939" stroked="f">
            <o:extrusion v:ext="view" autorotationcenter="t"/>
            <v:textpath style="font-family:&quot;Arial Unicode MS&quot;;font-size:24pt;v-text-kern:t;mso-text-shadow:auto" string="用"/>
            <w10:wrap type="none"/>
          </v:shape>
        </w:pict>
      </w:r>
      <w:r>
        <w:rPr/>
        <w:pict>
          <v:shape style="position:absolute;margin-left:136.331937pt;margin-top:240.910785pt;width:43.65pt;height:24pt;mso-position-horizontal-relative:page;mso-position-vertical-relative:page;z-index:15889920;rotation:299" type="#_x0000_t136" fillcolor="#55c0e5" stroked="f">
            <o:extrusion v:ext="view" autorotationcenter="t"/>
            <v:textpath style="font-family:&quot;Arial Unicode MS&quot;;font-size:24pt;v-text-kern:t;mso-text-shadow:auto" string="设计"/>
            <w10:wrap type="none"/>
          </v:shape>
        </w:pict>
      </w: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3"/>
        <w:gridCol w:w="1476"/>
        <w:gridCol w:w="586"/>
      </w:tblGrid>
      <w:tr>
        <w:trPr>
          <w:trHeight w:val="221" w:hRule="atLeast"/>
        </w:trPr>
        <w:tc>
          <w:tcPr>
            <w:tcW w:w="1009" w:type="dxa"/>
          </w:tcPr>
          <w:p>
            <w:pPr>
              <w:pStyle w:val="TableParagraph"/>
              <w:spacing w:line="194" w:lineRule="exact" w:before="7"/>
              <w:ind w:left="50"/>
              <w:rPr>
                <w:sz w:val="14"/>
              </w:rPr>
            </w:pPr>
            <w:r>
              <w:rPr>
                <w:color w:val="221815"/>
                <w:spacing w:val="12"/>
                <w:sz w:val="14"/>
              </w:rPr>
              <w:t>管理层寄语</w:t>
            </w:r>
          </w:p>
        </w:tc>
        <w:tc>
          <w:tcPr>
            <w:tcW w:w="1442" w:type="dxa"/>
          </w:tcPr>
          <w:p>
            <w:pPr>
              <w:pStyle w:val="TableParagraph"/>
              <w:spacing w:line="194" w:lineRule="exact" w:before="7"/>
              <w:ind w:left="189"/>
              <w:rPr>
                <w:sz w:val="14"/>
              </w:rPr>
            </w:pPr>
            <w:r>
              <w:rPr>
                <w:color w:val="221815"/>
                <w:spacing w:val="12"/>
                <w:sz w:val="14"/>
              </w:rPr>
              <w:t>综合可持续发展</w:t>
            </w:r>
          </w:p>
        </w:tc>
        <w:tc>
          <w:tcPr>
            <w:tcW w:w="1271" w:type="dxa"/>
          </w:tcPr>
          <w:p>
            <w:pPr>
              <w:pStyle w:val="TableParagraph"/>
              <w:spacing w:line="188" w:lineRule="exact" w:before="14"/>
              <w:ind w:left="174"/>
              <w:rPr>
                <w:sz w:val="14"/>
              </w:rPr>
            </w:pPr>
            <w:r>
              <w:rPr>
                <w:color w:val="221815"/>
                <w:spacing w:val="12"/>
                <w:sz w:val="14"/>
              </w:rPr>
              <w:t>践行商业道德</w:t>
            </w:r>
          </w:p>
        </w:tc>
        <w:tc>
          <w:tcPr>
            <w:tcW w:w="965" w:type="dxa"/>
          </w:tcPr>
          <w:p>
            <w:pPr>
              <w:pStyle w:val="TableParagraph"/>
              <w:spacing w:line="188" w:lineRule="exact" w:before="14"/>
              <w:ind w:left="170"/>
              <w:rPr>
                <w:sz w:val="14"/>
              </w:rPr>
            </w:pPr>
            <w:r>
              <w:rPr>
                <w:color w:val="221815"/>
                <w:spacing w:val="11"/>
                <w:sz w:val="14"/>
              </w:rPr>
              <w:t>产品责任</w:t>
            </w:r>
          </w:p>
        </w:tc>
        <w:tc>
          <w:tcPr>
            <w:tcW w:w="1081" w:type="dxa"/>
          </w:tcPr>
          <w:p>
            <w:pPr>
              <w:pStyle w:val="TableParagraph"/>
              <w:spacing w:line="188" w:lineRule="exact" w:before="14"/>
              <w:ind w:right="133"/>
              <w:jc w:val="right"/>
              <w:rPr>
                <w:sz w:val="14"/>
              </w:rPr>
            </w:pPr>
            <w:r>
              <w:rPr>
                <w:color w:val="221815"/>
                <w:spacing w:val="12"/>
                <w:sz w:val="14"/>
              </w:rPr>
              <w:t>生产制造及</w:t>
            </w:r>
          </w:p>
        </w:tc>
        <w:tc>
          <w:tcPr>
            <w:tcW w:w="608" w:type="dxa"/>
          </w:tcPr>
          <w:p>
            <w:pPr>
              <w:pStyle w:val="TableParagraph"/>
              <w:spacing w:line="188" w:lineRule="exact" w:before="14"/>
              <w:ind w:left="131"/>
              <w:rPr>
                <w:sz w:val="14"/>
              </w:rPr>
            </w:pPr>
            <w:r>
              <w:rPr>
                <w:color w:val="221815"/>
                <w:spacing w:val="8"/>
                <w:sz w:val="14"/>
              </w:rPr>
              <w:t>员工</w:t>
            </w:r>
          </w:p>
        </w:tc>
        <w:tc>
          <w:tcPr>
            <w:tcW w:w="953" w:type="dxa"/>
          </w:tcPr>
          <w:p>
            <w:pPr>
              <w:pStyle w:val="TableParagraph"/>
              <w:spacing w:line="188" w:lineRule="exact" w:before="14"/>
              <w:ind w:left="162"/>
              <w:rPr>
                <w:sz w:val="14"/>
              </w:rPr>
            </w:pPr>
            <w:r>
              <w:rPr>
                <w:color w:val="221815"/>
                <w:spacing w:val="11"/>
                <w:sz w:val="14"/>
              </w:rPr>
              <w:t>地球家园</w:t>
            </w:r>
          </w:p>
        </w:tc>
        <w:tc>
          <w:tcPr>
            <w:tcW w:w="1476" w:type="dxa"/>
          </w:tcPr>
          <w:p>
            <w:pPr>
              <w:pStyle w:val="TableParagraph"/>
              <w:spacing w:line="188" w:lineRule="exact" w:before="14"/>
              <w:ind w:left="166"/>
              <w:rPr>
                <w:sz w:val="14"/>
              </w:rPr>
            </w:pPr>
            <w:r>
              <w:rPr>
                <w:color w:val="221815"/>
                <w:spacing w:val="12"/>
                <w:sz w:val="14"/>
              </w:rPr>
              <w:t>综合指标、宏观</w:t>
            </w:r>
          </w:p>
        </w:tc>
        <w:tc>
          <w:tcPr>
            <w:tcW w:w="586" w:type="dxa"/>
          </w:tcPr>
          <w:p>
            <w:pPr>
              <w:pStyle w:val="TableParagraph"/>
              <w:spacing w:line="194" w:lineRule="exact" w:before="7"/>
              <w:ind w:left="220"/>
              <w:rPr>
                <w:sz w:val="14"/>
              </w:rPr>
            </w:pPr>
            <w:r>
              <w:rPr>
                <w:color w:val="221815"/>
                <w:spacing w:val="8"/>
                <w:sz w:val="14"/>
              </w:rPr>
              <w:t>附录</w:t>
            </w:r>
          </w:p>
        </w:tc>
      </w:tr>
      <w:tr>
        <w:trPr>
          <w:trHeight w:val="214" w:hRule="atLeast"/>
        </w:trPr>
        <w:tc>
          <w:tcPr>
            <w:tcW w:w="1009" w:type="dxa"/>
          </w:tcPr>
          <w:p>
            <w:pPr>
              <w:pStyle w:val="TableParagraph"/>
              <w:rPr>
                <w:rFonts w:ascii="Times New Roman"/>
                <w:sz w:val="14"/>
              </w:rPr>
            </w:pPr>
          </w:p>
        </w:tc>
        <w:tc>
          <w:tcPr>
            <w:tcW w:w="1442" w:type="dxa"/>
          </w:tcPr>
          <w:p>
            <w:pPr>
              <w:pStyle w:val="TableParagraph"/>
              <w:rPr>
                <w:rFonts w:ascii="Times New Roman"/>
                <w:sz w:val="14"/>
              </w:rPr>
            </w:pPr>
          </w:p>
        </w:tc>
        <w:tc>
          <w:tcPr>
            <w:tcW w:w="1271" w:type="dxa"/>
          </w:tcPr>
          <w:p>
            <w:pPr>
              <w:pStyle w:val="TableParagraph"/>
              <w:rPr>
                <w:rFonts w:ascii="Times New Roman"/>
                <w:sz w:val="14"/>
              </w:rPr>
            </w:pPr>
          </w:p>
        </w:tc>
        <w:tc>
          <w:tcPr>
            <w:tcW w:w="965" w:type="dxa"/>
          </w:tcPr>
          <w:p>
            <w:pPr>
              <w:pStyle w:val="TableParagraph"/>
              <w:rPr>
                <w:rFonts w:ascii="Times New Roman"/>
                <w:sz w:val="14"/>
              </w:rPr>
            </w:pPr>
          </w:p>
        </w:tc>
        <w:tc>
          <w:tcPr>
            <w:tcW w:w="1081" w:type="dxa"/>
          </w:tcPr>
          <w:p>
            <w:pPr>
              <w:pStyle w:val="TableParagraph"/>
              <w:spacing w:line="165" w:lineRule="exact"/>
              <w:ind w:right="133"/>
              <w:jc w:val="right"/>
              <w:rPr>
                <w:sz w:val="14"/>
              </w:rPr>
            </w:pPr>
            <w:r>
              <w:rPr>
                <w:color w:val="221815"/>
                <w:spacing w:val="12"/>
                <w:sz w:val="14"/>
              </w:rPr>
              <w:t>供应链运营</w:t>
            </w:r>
          </w:p>
        </w:tc>
        <w:tc>
          <w:tcPr>
            <w:tcW w:w="608" w:type="dxa"/>
          </w:tcPr>
          <w:p>
            <w:pPr>
              <w:pStyle w:val="TableParagraph"/>
              <w:rPr>
                <w:rFonts w:ascii="Times New Roman"/>
                <w:sz w:val="14"/>
              </w:rPr>
            </w:pPr>
          </w:p>
        </w:tc>
        <w:tc>
          <w:tcPr>
            <w:tcW w:w="953" w:type="dxa"/>
          </w:tcPr>
          <w:p>
            <w:pPr>
              <w:pStyle w:val="TableParagraph"/>
              <w:rPr>
                <w:rFonts w:ascii="Times New Roman"/>
                <w:sz w:val="14"/>
              </w:rPr>
            </w:pPr>
          </w:p>
        </w:tc>
        <w:tc>
          <w:tcPr>
            <w:tcW w:w="1476" w:type="dxa"/>
          </w:tcPr>
          <w:p>
            <w:pPr>
              <w:pStyle w:val="TableParagraph"/>
              <w:spacing w:line="165" w:lineRule="exact"/>
              <w:ind w:left="166"/>
              <w:rPr>
                <w:sz w:val="14"/>
              </w:rPr>
            </w:pPr>
            <w:r>
              <w:rPr>
                <w:color w:val="221815"/>
                <w:spacing w:val="12"/>
                <w:sz w:val="14"/>
              </w:rPr>
              <w:t>目标及具体目标</w:t>
            </w:r>
          </w:p>
        </w:tc>
        <w:tc>
          <w:tcPr>
            <w:tcW w:w="586" w:type="dxa"/>
          </w:tcPr>
          <w:p>
            <w:pPr>
              <w:pStyle w:val="TableParagraph"/>
              <w:rPr>
                <w:rFonts w:ascii="Times New Roman"/>
                <w:sz w:val="14"/>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4"/>
        </w:rPr>
      </w:pPr>
      <w:r>
        <w:rPr/>
        <w:pict>
          <v:shape style="position:absolute;margin-left:56.693001pt;margin-top:13.621397pt;width:172.95pt;height:34.050pt;mso-position-horizontal-relative:page;mso-position-vertical-relative:paragraph;z-index:-15570432;mso-wrap-distance-left:0;mso-wrap-distance-right:0" type="#_x0000_t202" id="docshape1418" filled="true" fillcolor="#55c0e5" stroked="false">
            <v:textbox inset="0,0,0,0">
              <w:txbxContent>
                <w:p>
                  <w:pPr>
                    <w:pStyle w:val="BodyText"/>
                    <w:spacing w:line="306" w:lineRule="exact" w:before="48"/>
                    <w:ind w:left="606" w:right="485"/>
                    <w:jc w:val="center"/>
                    <w:rPr>
                      <w:color w:val="000000"/>
                    </w:rPr>
                  </w:pPr>
                  <w:r>
                    <w:rPr>
                      <w:color w:val="FFFFFF"/>
                      <w:spacing w:val="-2"/>
                    </w:rPr>
                    <w:t>智能循环设计</w:t>
                  </w:r>
                </w:p>
                <w:p>
                  <w:pPr>
                    <w:pStyle w:val="BodyText"/>
                    <w:spacing w:line="306" w:lineRule="exact"/>
                    <w:ind w:left="606" w:right="485"/>
                    <w:jc w:val="center"/>
                    <w:rPr>
                      <w:color w:val="000000"/>
                    </w:rPr>
                  </w:pPr>
                  <w:r>
                    <w:rPr>
                      <w:color w:val="FFFFFF"/>
                      <w:spacing w:val="-1"/>
                    </w:rPr>
                    <w:t>以减少废物和污染为设计原则</w:t>
                  </w:r>
                </w:p>
              </w:txbxContent>
            </v:textbox>
            <v:fill type="solid"/>
            <w10:wrap type="topAndBottom"/>
          </v:shape>
        </w:pict>
      </w:r>
      <w:r>
        <w:rPr/>
        <w:pict>
          <v:shape style="position:absolute;margin-left:365.669006pt;margin-top:13.621397pt;width:172.95pt;height:34.050pt;mso-position-horizontal-relative:page;mso-position-vertical-relative:paragraph;z-index:-15569920;mso-wrap-distance-left:0;mso-wrap-distance-right:0" type="#_x0000_t202" id="docshape1419" filled="true" fillcolor="#6bb939" stroked="false">
            <v:textbox inset="0,0,0,0">
              <w:txbxContent>
                <w:p>
                  <w:pPr>
                    <w:pStyle w:val="BodyText"/>
                    <w:spacing w:line="306" w:lineRule="exact" w:before="48"/>
                    <w:ind w:left="606" w:right="364"/>
                    <w:jc w:val="center"/>
                    <w:rPr>
                      <w:color w:val="000000"/>
                    </w:rPr>
                  </w:pPr>
                  <w:r>
                    <w:rPr>
                      <w:color w:val="FFFFFF"/>
                      <w:spacing w:val="-2"/>
                    </w:rPr>
                    <w:t>智能循环使用</w:t>
                  </w:r>
                </w:p>
                <w:p>
                  <w:pPr>
                    <w:pStyle w:val="BodyText"/>
                    <w:spacing w:line="306" w:lineRule="exact"/>
                    <w:ind w:left="606" w:right="364"/>
                    <w:jc w:val="center"/>
                    <w:rPr>
                      <w:color w:val="000000"/>
                    </w:rPr>
                  </w:pPr>
                  <w:r>
                    <w:rPr>
                      <w:color w:val="FFFFFF"/>
                      <w:spacing w:val="-2"/>
                    </w:rPr>
                    <w:t>优化产品和资源使用</w:t>
                  </w:r>
                </w:p>
              </w:txbxContent>
            </v:textbox>
            <v:fill type="solid"/>
            <w10:wrap type="topAndBottom"/>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2"/>
        </w:rPr>
      </w:pPr>
    </w:p>
    <w:p>
      <w:pPr>
        <w:pStyle w:val="Heading3"/>
        <w:spacing w:line="790" w:lineRule="exact"/>
        <w:ind w:left="533" w:right="70"/>
        <w:jc w:val="center"/>
      </w:pPr>
      <w:r>
        <w:rPr/>
        <w:pict>
          <v:group style="position:absolute;margin-left:155.390686pt;margin-top:-296.191772pt;width:284.5pt;height:295.650pt;mso-position-horizontal-relative:page;mso-position-vertical-relative:paragraph;z-index:15888384" id="docshapegroup1420" coordorigin="3108,-5924" coordsize="5690,5913">
            <v:shape style="position:absolute;left:6019;top:-5544;width:2576;height:3972" type="#_x0000_t75" id="docshape1421" stroked="false">
              <v:imagedata r:id="rId529" o:title=""/>
            </v:shape>
            <v:shape style="position:absolute;left:3283;top:-5577;width:2627;height:3900" type="#_x0000_t75" id="docshape1422" stroked="false">
              <v:imagedata r:id="rId530" o:title=""/>
            </v:shape>
            <v:shape style="position:absolute;left:3656;top:-2774;width:4485;height:2610" type="#_x0000_t75" id="docshape1423" stroked="false">
              <v:imagedata r:id="rId531" o:title=""/>
            </v:shape>
            <v:shape style="position:absolute;left:6016;top:-5743;width:2782;height:4178" id="docshape1424" coordorigin="6017,-5743" coordsize="2782,4178" path="m6017,-5743l6017,-5439,6095,-5438,6174,-5434,6252,-5428,6330,-5419,6407,-5407,6485,-5393,6561,-5377,6637,-5358,6713,-5336,6788,-5312,6862,-5286,6935,-5257,7008,-5226,7076,-5194,7142,-5161,7207,-5126,7271,-5089,7333,-5050,7394,-5009,7453,-4968,7511,-4924,7567,-4879,7622,-4832,7675,-4784,7727,-4735,7777,-4684,7826,-4632,7873,-4578,7919,-4524,7963,-4468,8005,-4411,8046,-4353,8085,-4294,8122,-4233,8158,-4172,8192,-4110,8224,-4047,8255,-3983,8283,-3918,8310,-3853,8336,-3786,8359,-3719,8381,-3652,8401,-3583,8419,-3515,8435,-3445,8449,-3375,8461,-3305,8472,-3234,8480,-3163,8487,-3092,8492,-3020,8494,-2948,8495,-2876,8494,-2803,8490,-2731,8485,-2658,8478,-2586,8468,-2513,8457,-2441,8443,-2368,8427,-2296,8409,-2224,8389,-2152,8367,-2080,8343,-2009,8316,-1938,8288,-1867,8113,-1968,8309,-1565,8726,-1614,8552,-1715,8583,-1789,8613,-1864,8640,-1940,8665,-2016,8688,-2093,8708,-2171,8727,-2249,8744,-2328,8758,-2407,8770,-2486,8780,-2566,8788,-2646,8793,-2727,8797,-2808,8798,-2889,8797,-2966,8794,-3043,8789,-3119,8782,-3195,8773,-3270,8762,-3344,8750,-3418,8736,-3491,8719,-3564,8701,-3635,8682,-3707,8660,-3777,8637,-3846,8612,-3915,8586,-3983,8558,-4050,8528,-4116,8497,-4181,8464,-4245,8430,-4308,8394,-4371,8356,-4432,8318,-4492,8277,-4551,8236,-4609,8193,-4666,8148,-4721,8103,-4776,8056,-4829,8008,-4881,7958,-4932,7907,-4982,7855,-5030,7802,-5077,7748,-5122,7693,-5166,7636,-5209,7579,-5250,7520,-5290,7460,-5328,7400,-5365,7338,-5400,7276,-5434,7212,-5466,7148,-5497,7083,-5525,7016,-5553,6950,-5578,6882,-5602,6813,-5624,6744,-5644,6674,-5662,6604,-5679,6532,-5694,6460,-5707,6388,-5717,6315,-5726,6241,-5733,6167,-5739,6092,-5742,6017,-5743xe" filled="true" fillcolor="#6bb939" stroked="false">
              <v:path arrowok="t"/>
              <v:fill type="solid"/>
            </v:shape>
            <v:shape style="position:absolute;left:3479;top:-1569;width:4902;height:1557" id="docshape1425" coordorigin="3480,-1568" coordsize="4902,1557" path="m8116,-1568l8074,-1498,8030,-1430,7984,-1363,7935,-1298,7885,-1234,7833,-1172,7778,-1112,7722,-1054,7664,-997,7604,-943,7542,-890,7479,-839,7413,-791,7351,-747,7287,-705,7223,-666,7158,-629,7092,-593,7025,-560,6958,-530,6890,-501,6822,-474,6753,-450,6684,-427,6614,-407,6544,-389,6474,-373,6403,-359,6332,-347,6261,-337,6190,-329,6119,-323,6048,-320,5976,-318,5905,-318,5834,-321,5763,-325,5692,-331,5621,-340,5551,-350,5481,-363,5411,-377,5342,-393,5273,-411,5205,-432,5137,-454,5070,-478,5004,-504,4938,-532,4873,-562,4808,-594,4745,-627,4682,-663,4621,-700,4560,-740,4500,-781,4442,-824,4384,-869,4327,-916,4272,-964,4218,-1015,4166,-1067,4114,-1121,4064,-1177,4015,-1235,3968,-1294,3923,-1356,4099,-1458,3653,-1491,3480,-1100,3656,-1202,3704,-1136,3754,-1072,3805,-1009,3858,-948,3913,-888,3969,-830,4028,-774,4087,-720,4149,-667,4211,-616,4276,-566,4341,-519,4409,-473,4477,-430,4547,-388,4613,-351,4680,-316,4747,-283,4815,-251,4884,-222,4953,-195,5022,-169,5091,-146,5161,-124,5231,-105,5302,-87,5372,-71,5443,-57,5514,-45,5585,-35,5657,-27,5728,-20,5799,-15,5870,-12,5942,-11,6013,-12,6084,-15,6154,-19,6225,-25,6295,-33,6365,-43,6435,-54,6505,-67,6574,-82,6642,-98,6711,-117,6778,-137,6846,-158,6912,-182,6979,-207,7044,-233,7109,-262,7173,-292,7237,-323,7299,-357,7361,-392,7422,-428,7483,-466,7542,-506,7600,-547,7658,-590,7714,-634,7770,-680,7824,-728,7878,-777,7930,-827,7981,-880,8030,-933,8079,-988,8126,-1045,8172,-1103,8217,-1162,8260,-1223,8302,-1286,8342,-1350,8381,-1415,8116,-1568xe" filled="true" fillcolor="#ec6800" stroked="false">
              <v:path arrowok="t"/>
              <v:fill type="solid"/>
            </v:shape>
            <v:shape style="position:absolute;left:3107;top:-5924;width:2807;height:4402" id="docshape1426" coordorigin="3108,-5924" coordsize="2807,4402" path="m5662,-5924l5662,-5720,5581,-5712,5500,-5701,5420,-5688,5341,-5673,5262,-5655,5183,-5635,5105,-5613,5028,-5588,4952,-5562,4876,-5533,4802,-5502,4728,-5469,4655,-5433,4583,-5396,4512,-5356,4446,-5317,4382,-5277,4320,-5235,4259,-5192,4200,-5147,4141,-5102,4085,-5054,4030,-5006,3976,-4956,3924,-4905,3874,-4853,3825,-4800,3777,-4745,3731,-4690,3687,-4633,3644,-4576,3603,-4518,3563,-4458,3525,-4398,3488,-4337,3453,-4275,3420,-4212,3389,-4149,3359,-4085,3330,-4020,3303,-3954,3278,-3888,3255,-3821,3233,-3754,3213,-3686,3195,-3618,3178,-3549,3164,-3480,3151,-3411,3139,-3341,3129,-3271,3122,-3201,3115,-3130,3111,-3059,3109,-2988,3108,-2917,3109,-2846,3112,-2775,3116,-2703,3123,-2632,3131,-2561,3141,-2490,3154,-2419,3167,-2348,3183,-2277,3201,-2207,3221,-2137,3242,-2067,3265,-1997,3291,-1928,3318,-1859,3347,-1791,3379,-1723,3412,-1656,3447,-1589,3484,-1522,3749,-1675,3709,-1746,3672,-1819,3637,-1892,3605,-1967,3575,-2042,3548,-2118,3523,-2196,3501,-2274,3481,-2352,3463,-2432,3449,-2512,3437,-2592,3427,-2673,3420,-2749,3416,-2825,3414,-2900,3414,-2975,3417,-3050,3422,-3124,3429,-3198,3438,-3271,3449,-3343,3462,-3415,3477,-3486,3495,-3557,3514,-3627,3535,-3695,3558,-3764,3583,-3831,3610,-3897,3639,-3963,3670,-4028,3702,-4091,3737,-4154,3773,-4215,3810,-4276,3849,-4335,3890,-4393,3933,-4450,3977,-4506,4023,-4560,4070,-4614,4119,-4665,4169,-4716,4221,-4765,4274,-4812,4328,-4859,4384,-4903,4441,-4946,4499,-4988,4559,-5027,4620,-5065,4682,-5102,4745,-5137,4810,-5169,4875,-5201,4942,-5230,5010,-5257,5078,-5283,5148,-5306,5219,-5328,5290,-5347,5363,-5365,5436,-5380,5510,-5393,5586,-5404,5661,-5413,5661,-5210,5914,-5579,5662,-5924xe" filled="true" fillcolor="#55c0e5" stroked="false">
              <v:path arrowok="t"/>
              <v:fill type="solid"/>
            </v:shape>
            <w10:wrap type="none"/>
          </v:group>
        </w:pict>
      </w:r>
      <w:r>
        <w:rPr>
          <w:color w:val="EC6800"/>
          <w:w w:val="90"/>
        </w:rPr>
        <w:t>回</w:t>
      </w:r>
      <w:r>
        <w:rPr>
          <w:color w:val="EC6800"/>
          <w:spacing w:val="-10"/>
        </w:rPr>
        <w:t>收</w:t>
      </w:r>
    </w:p>
    <w:p>
      <w:pPr>
        <w:pStyle w:val="BodyText"/>
        <w:spacing w:before="8"/>
        <w:rPr>
          <w:sz w:val="20"/>
        </w:rPr>
      </w:pPr>
      <w:r>
        <w:rPr/>
        <w:pict>
          <v:shape style="position:absolute;margin-left:211.179993pt;margin-top:19.006983pt;width:172.95pt;height:34.050pt;mso-position-horizontal-relative:page;mso-position-vertical-relative:paragraph;z-index:-15569408;mso-wrap-distance-left:0;mso-wrap-distance-right:0" type="#_x0000_t202" id="docshape1427" filled="true" fillcolor="#ec6800" stroked="false">
            <v:textbox inset="0,0,0,0">
              <w:txbxContent>
                <w:p>
                  <w:pPr>
                    <w:pStyle w:val="BodyText"/>
                    <w:spacing w:line="306" w:lineRule="exact" w:before="34"/>
                    <w:ind w:left="526" w:right="485"/>
                    <w:jc w:val="center"/>
                    <w:rPr>
                      <w:color w:val="000000"/>
                    </w:rPr>
                  </w:pPr>
                  <w:r>
                    <w:rPr>
                      <w:color w:val="FFFFFF"/>
                      <w:spacing w:val="-2"/>
                    </w:rPr>
                    <w:t>智能循环回收</w:t>
                  </w:r>
                </w:p>
                <w:p>
                  <w:pPr>
                    <w:pStyle w:val="BodyText"/>
                    <w:spacing w:line="306" w:lineRule="exact"/>
                    <w:ind w:left="526" w:right="485"/>
                    <w:jc w:val="center"/>
                    <w:rPr>
                      <w:color w:val="000000"/>
                    </w:rPr>
                  </w:pPr>
                  <w:r>
                    <w:rPr>
                      <w:color w:val="FFFFFF"/>
                      <w:spacing w:val="-2"/>
                    </w:rPr>
                    <w:t>获取资源和价值</w:t>
                  </w:r>
                </w:p>
              </w:txbxContent>
            </v:textbox>
            <v:fill type="solid"/>
            <w10:wrap type="topAndBottom"/>
          </v:shape>
        </w:pict>
      </w:r>
    </w:p>
    <w:p>
      <w:pPr>
        <w:spacing w:after="0"/>
        <w:rPr>
          <w:sz w:val="20"/>
        </w:rPr>
        <w:sectPr>
          <w:pgSz w:w="11910" w:h="16840"/>
          <w:pgMar w:header="0" w:footer="488" w:top="520" w:bottom="6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51"/>
        <w:gridCol w:w="1271"/>
        <w:gridCol w:w="965"/>
        <w:gridCol w:w="1081"/>
        <w:gridCol w:w="608"/>
        <w:gridCol w:w="953"/>
        <w:gridCol w:w="1476"/>
        <w:gridCol w:w="586"/>
      </w:tblGrid>
      <w:tr>
        <w:trPr>
          <w:trHeight w:val="171" w:hRule="atLeast"/>
        </w:trPr>
        <w:tc>
          <w:tcPr>
            <w:tcW w:w="2451" w:type="dxa"/>
          </w:tcPr>
          <w:p>
            <w:pPr>
              <w:pStyle w:val="TableParagraph"/>
              <w:tabs>
                <w:tab w:pos="1197" w:val="left" w:leader="none"/>
              </w:tabs>
              <w:spacing w:line="152" w:lineRule="exact"/>
              <w:ind w:left="50"/>
              <w:rPr>
                <w:sz w:val="14"/>
              </w:rPr>
            </w:pPr>
            <w:r>
              <w:rPr>
                <w:color w:val="221815"/>
                <w:spacing w:val="14"/>
                <w:sz w:val="14"/>
              </w:rPr>
              <w:t>管理层寄</w:t>
            </w:r>
            <w:r>
              <w:rPr>
                <w:color w:val="221815"/>
                <w:spacing w:val="-10"/>
                <w:sz w:val="14"/>
              </w:rPr>
              <w:t>语</w:t>
            </w:r>
            <w:r>
              <w:rPr>
                <w:color w:val="221815"/>
                <w:sz w:val="14"/>
              </w:rPr>
              <w:tab/>
            </w:r>
            <w:r>
              <w:rPr>
                <w:color w:val="221815"/>
                <w:spacing w:val="14"/>
                <w:sz w:val="14"/>
              </w:rPr>
              <w:t>综合可持续发</w:t>
            </w:r>
            <w:r>
              <w:rPr>
                <w:color w:val="221815"/>
                <w:spacing w:val="4"/>
                <w:sz w:val="14"/>
              </w:rPr>
              <w:t>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2451"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14"/>
        </w:rPr>
      </w:pPr>
      <w:r>
        <w:rPr/>
        <w:pict>
          <v:shape style="position:absolute;margin-left:56.693001pt;margin-top:14.08235pt;width:233.9pt;height:34.050pt;mso-position-horizontal-relative:page;mso-position-vertical-relative:paragraph;z-index:-15566848;mso-wrap-distance-left:0;mso-wrap-distance-right:0" type="#_x0000_t202" id="docshape1428" filled="true" fillcolor="#55c0e5" stroked="false">
            <v:textbox inset="0,0,0,0">
              <w:txbxContent>
                <w:p>
                  <w:pPr>
                    <w:pStyle w:val="BodyText"/>
                    <w:spacing w:line="306" w:lineRule="exact" w:before="29"/>
                    <w:ind w:left="162" w:right="348"/>
                    <w:jc w:val="center"/>
                    <w:rPr>
                      <w:color w:val="000000"/>
                    </w:rPr>
                  </w:pPr>
                  <w:r>
                    <w:rPr>
                      <w:color w:val="FFFFFF"/>
                      <w:spacing w:val="-2"/>
                    </w:rPr>
                    <w:t>智能循环设计</w:t>
                  </w:r>
                </w:p>
                <w:p>
                  <w:pPr>
                    <w:pStyle w:val="BodyText"/>
                    <w:spacing w:line="306" w:lineRule="exact"/>
                    <w:ind w:left="162" w:right="348"/>
                    <w:jc w:val="center"/>
                    <w:rPr>
                      <w:color w:val="000000"/>
                    </w:rPr>
                  </w:pPr>
                  <w:r>
                    <w:rPr>
                      <w:color w:val="FFFFFF"/>
                      <w:spacing w:val="-1"/>
                    </w:rPr>
                    <w:t>以减少废弃物及污染为设计原则</w:t>
                  </w:r>
                </w:p>
              </w:txbxContent>
            </v:textbox>
            <v:fill type="solid"/>
            <w10:wrap type="topAndBottom"/>
          </v:shape>
        </w:pict>
      </w:r>
    </w:p>
    <w:p>
      <w:pPr>
        <w:pStyle w:val="BodyText"/>
        <w:rPr>
          <w:sz w:val="20"/>
        </w:rPr>
      </w:pPr>
    </w:p>
    <w:p>
      <w:pPr>
        <w:pStyle w:val="BodyText"/>
        <w:spacing w:before="5"/>
        <w:rPr>
          <w:sz w:val="11"/>
        </w:rPr>
      </w:pPr>
    </w:p>
    <w:p>
      <w:pPr>
        <w:pStyle w:val="BodyText"/>
        <w:spacing w:line="306" w:lineRule="exact" w:before="46"/>
        <w:ind w:left="1133"/>
      </w:pPr>
      <w:r>
        <w:rPr/>
        <w:pict>
          <v:group style="position:absolute;margin-left:305.223999pt;margin-top:-6.072375pt;width:99pt;height:98.35pt;mso-position-horizontal-relative:page;mso-position-vertical-relative:paragraph;z-index:15893504" id="docshapegroup1429" coordorigin="6104,-121" coordsize="1980,1967">
            <v:rect style="position:absolute;left:6104;top:-122;width:1980;height:1967" id="docshape1430" filled="true" fillcolor="#757672" stroked="false">
              <v:fill type="solid"/>
            </v:rect>
            <v:shape style="position:absolute;left:6791;top:290;width:640;height:630" type="#_x0000_t75" id="docshape1431" stroked="false">
              <v:imagedata r:id="rId532" o:title=""/>
            </v:shape>
            <v:shape style="position:absolute;left:6104;top:-122;width:1980;height:1967" type="#_x0000_t202" id="docshape1432" filled="false" stroked="false">
              <v:textbox inset="0,0,0,0">
                <w:txbxContent>
                  <w:p>
                    <w:pPr>
                      <w:spacing w:line="240" w:lineRule="auto" w:before="0"/>
                      <w:rPr>
                        <w:sz w:val="24"/>
                      </w:rPr>
                    </w:pPr>
                  </w:p>
                  <w:p>
                    <w:pPr>
                      <w:spacing w:line="240" w:lineRule="auto" w:before="0"/>
                      <w:rPr>
                        <w:sz w:val="24"/>
                      </w:rPr>
                    </w:pPr>
                  </w:p>
                  <w:p>
                    <w:pPr>
                      <w:spacing w:line="240" w:lineRule="auto" w:before="11"/>
                      <w:rPr>
                        <w:sz w:val="17"/>
                      </w:rPr>
                    </w:pPr>
                  </w:p>
                  <w:p>
                    <w:pPr>
                      <w:spacing w:before="0"/>
                      <w:ind w:left="332" w:right="0" w:firstLine="0"/>
                      <w:jc w:val="left"/>
                      <w:rPr>
                        <w:sz w:val="20"/>
                      </w:rPr>
                    </w:pPr>
                    <w:r>
                      <w:rPr>
                        <w:color w:val="FFFFFF"/>
                        <w:spacing w:val="21"/>
                        <w:sz w:val="20"/>
                      </w:rPr>
                      <w:t>产品能源效率</w:t>
                    </w:r>
                  </w:p>
                </w:txbxContent>
              </v:textbox>
              <w10:wrap type="none"/>
            </v:shape>
            <w10:wrap type="none"/>
          </v:group>
        </w:pict>
      </w:r>
      <w:r>
        <w:rPr/>
        <w:pict>
          <v:shape style="position:absolute;margin-left:439.083008pt;margin-top:-6.072375pt;width:99pt;height:98.35pt;mso-position-horizontal-relative:page;mso-position-vertical-relative:paragraph;z-index:15897600" type="#_x0000_t202" id="docshape1433" filled="false" stroked="true" strokeweight=".5pt" strokecolor="#757672">
            <v:textbox inset="0,0,0,0">
              <w:txbxContent>
                <w:p>
                  <w:pPr>
                    <w:pStyle w:val="BodyText"/>
                    <w:spacing w:before="2"/>
                    <w:rPr>
                      <w:sz w:val="16"/>
                    </w:rPr>
                  </w:pPr>
                </w:p>
                <w:p>
                  <w:pPr>
                    <w:pStyle w:val="BodyText"/>
                    <w:spacing w:line="228" w:lineRule="auto"/>
                    <w:ind w:left="160" w:right="135"/>
                    <w:jc w:val="both"/>
                  </w:pPr>
                  <w:r>
                    <w:rPr>
                      <w:color w:val="221815"/>
                      <w:spacing w:val="-2"/>
                    </w:rPr>
                    <w:t>包括开发及提供联想</w:t>
                  </w:r>
                  <w:r>
                    <w:rPr>
                      <w:color w:val="221815"/>
                      <w:spacing w:val="-2"/>
                    </w:rPr>
                    <w:t>高效能模式（</w:t>
                  </w:r>
                  <w:r>
                    <w:rPr>
                      <w:rFonts w:ascii="Microsoft Sans Serif" w:eastAsia="Microsoft Sans Serif"/>
                      <w:color w:val="221815"/>
                      <w:spacing w:val="-2"/>
                    </w:rPr>
                    <w:t>LEM</w:t>
                  </w:r>
                  <w:r>
                    <w:rPr>
                      <w:color w:val="221815"/>
                      <w:spacing w:val="-2"/>
                    </w:rPr>
                    <w:t>）</w:t>
                  </w:r>
                  <w:r>
                    <w:rPr>
                      <w:color w:val="221815"/>
                      <w:spacing w:val="-2"/>
                    </w:rPr>
                    <w:t>等工具，有助于服务</w:t>
                  </w:r>
                  <w:r>
                    <w:rPr>
                      <w:color w:val="221815"/>
                      <w:spacing w:val="-2"/>
                    </w:rPr>
                    <w:t>器在操作系统运行时</w:t>
                  </w:r>
                  <w:r>
                    <w:rPr>
                      <w:color w:val="221815"/>
                      <w:spacing w:val="-2"/>
                    </w:rPr>
                    <w:t>以最佳状态运作</w:t>
                  </w:r>
                </w:p>
              </w:txbxContent>
            </v:textbox>
            <v:stroke dashstyle="solid"/>
            <w10:wrap type="none"/>
          </v:shape>
        </w:pict>
      </w:r>
      <w:r>
        <w:rPr>
          <w:color w:val="221815"/>
          <w:spacing w:val="-2"/>
        </w:rPr>
        <w:t>环保型产品</w:t>
      </w:r>
    </w:p>
    <w:p>
      <w:pPr>
        <w:pStyle w:val="BodyText"/>
        <w:spacing w:line="228" w:lineRule="auto" w:before="3"/>
        <w:ind w:left="1133" w:right="6029"/>
        <w:jc w:val="both"/>
      </w:pPr>
      <w:r>
        <w:rPr/>
        <w:pict>
          <v:group style="position:absolute;margin-left:410.429901pt;margin-top:24.970665pt;width:24.35pt;height:1pt;mso-position-horizontal-relative:page;mso-position-vertical-relative:paragraph;z-index:15894016" id="docshapegroup1434" coordorigin="8209,499" coordsize="487,20">
            <v:line style="position:absolute" from="8257,509" to="8666,509" stroked="true" strokeweight="1pt" strokecolor="#757672">
              <v:stroke dashstyle="dot"/>
            </v:line>
            <v:shape style="position:absolute;left:8208;top:499;width:487;height:20" id="docshape1435" coordorigin="8209,499" coordsize="487,20" path="m8229,509l8226,502,8219,499,8212,502,8209,509,8212,516,8219,519,8226,516,8229,509xm8695,509l8692,502,8685,499,8678,502,8675,509,8678,516,8685,519,8692,516,8695,509xe" filled="true" fillcolor="#757672" stroked="false">
              <v:path arrowok="t"/>
              <v:fill type="solid"/>
            </v:shape>
            <w10:wrap type="none"/>
          </v:group>
        </w:pict>
      </w:r>
      <w:r>
        <w:rPr>
          <w:rFonts w:ascii="Microsoft Sans Serif" w:eastAsia="Microsoft Sans Serif"/>
          <w:color w:val="221815"/>
          <w:spacing w:val="-4"/>
          <w:w w:val="118"/>
        </w:rPr>
        <w:t>2005</w:t>
      </w:r>
      <w:r>
        <w:rPr>
          <w:color w:val="221815"/>
          <w:spacing w:val="2"/>
        </w:rPr>
        <w:t>年推出的联想环保型产品项目是联想循环设计思维</w:t>
      </w:r>
      <w:r>
        <w:rPr>
          <w:color w:val="221815"/>
          <w:spacing w:val="1"/>
        </w:rPr>
        <w:t>的标志性项目。联想的产品环境工程师及绿色产品团队联</w:t>
      </w:r>
      <w:r>
        <w:rPr>
          <w:color w:val="221815"/>
          <w:spacing w:val="-1"/>
        </w:rPr>
        <w:t>合开展的合作专注于开拓性材料的使用以及耐用性和可回</w:t>
      </w:r>
      <w:r>
        <w:rPr>
          <w:color w:val="221815"/>
        </w:rPr>
        <w:t>收性的设计。</w:t>
      </w:r>
    </w:p>
    <w:p>
      <w:pPr>
        <w:pStyle w:val="BodyText"/>
        <w:spacing w:line="306" w:lineRule="exact" w:before="167"/>
        <w:ind w:left="1620"/>
      </w:pPr>
      <w:r>
        <w:rPr/>
        <w:drawing>
          <wp:anchor distT="0" distB="0" distL="0" distR="0" allowOverlap="1" layoutInCell="1" locked="0" behindDoc="0" simplePos="0" relativeHeight="15892480">
            <wp:simplePos x="0" y="0"/>
            <wp:positionH relativeFrom="page">
              <wp:posOffset>729649</wp:posOffset>
            </wp:positionH>
            <wp:positionV relativeFrom="paragraph">
              <wp:posOffset>149719</wp:posOffset>
            </wp:positionV>
            <wp:extent cx="82600" cy="82600"/>
            <wp:effectExtent l="0" t="0" r="0" b="0"/>
            <wp:wrapNone/>
            <wp:docPr id="131" name="image439.png"/>
            <wp:cNvGraphicFramePr>
              <a:graphicFrameLocks noChangeAspect="1"/>
            </wp:cNvGraphicFramePr>
            <a:graphic>
              <a:graphicData uri="http://schemas.openxmlformats.org/drawingml/2006/picture">
                <pic:pic>
                  <pic:nvPicPr>
                    <pic:cNvPr id="132" name="image439.png"/>
                    <pic:cNvPicPr/>
                  </pic:nvPicPr>
                  <pic:blipFill>
                    <a:blip r:embed="rId533" cstate="print"/>
                    <a:stretch>
                      <a:fillRect/>
                    </a:stretch>
                  </pic:blipFill>
                  <pic:spPr>
                    <a:xfrm>
                      <a:off x="0" y="0"/>
                      <a:ext cx="82600" cy="82600"/>
                    </a:xfrm>
                    <a:prstGeom prst="rect">
                      <a:avLst/>
                    </a:prstGeom>
                  </pic:spPr>
                </pic:pic>
              </a:graphicData>
            </a:graphic>
          </wp:anchor>
        </w:drawing>
      </w:r>
      <w:r>
        <w:rPr>
          <w:rFonts w:ascii="Microsoft Sans Serif" w:eastAsia="Microsoft Sans Serif"/>
          <w:color w:val="221815"/>
        </w:rPr>
        <w:t>2019/20</w:t>
      </w:r>
      <w:r>
        <w:rPr>
          <w:color w:val="221815"/>
          <w:spacing w:val="-1"/>
        </w:rPr>
        <w:t>财年，联想将闭环回收物料的使用扩大到</w:t>
      </w:r>
    </w:p>
    <w:p>
      <w:pPr>
        <w:pStyle w:val="BodyText"/>
        <w:spacing w:line="299" w:lineRule="exact"/>
        <w:ind w:left="1620"/>
      </w:pPr>
      <w:r>
        <w:rPr/>
        <w:pict>
          <v:group style="position:absolute;margin-left:305.223999pt;margin-top:10.782999pt;width:99pt;height:98.35pt;mso-position-horizontal-relative:page;mso-position-vertical-relative:paragraph;z-index:15894528" id="docshapegroup1436" coordorigin="6104,216" coordsize="1980,1967">
            <v:rect style="position:absolute;left:6104;top:215;width:1980;height:1967" id="docshape1437" filled="true" fillcolor="#4a89c9" stroked="false">
              <v:fill type="solid"/>
            </v:rect>
            <v:shape style="position:absolute;left:6961;top:627;width:250;height:180" type="#_x0000_t75" id="docshape1438" stroked="false">
              <v:imagedata r:id="rId534" o:title=""/>
            </v:shape>
            <v:shape style="position:absolute;left:6801;top:857;width:580;height:290" id="docshape1439" coordorigin="6802,857" coordsize="580,290" path="m6882,1147l6872,1147,6845,1142,6822,1127,6807,1105,6802,1077,6806,1043,6839,982,6923,925,6997,892,7084,867,7182,857,7243,862,7296,877,7342,908,7382,957e" filled="false" stroked="true" strokeweight="1pt" strokecolor="#ffffff">
              <v:path arrowok="t"/>
              <v:stroke dashstyle="solid"/>
            </v:shape>
            <v:shape style="position:absolute;left:6871;top:927;width:560;height:300" type="#_x0000_t75" id="docshape1440" stroked="false">
              <v:imagedata r:id="rId535" o:title=""/>
            </v:shape>
            <v:shape style="position:absolute;left:7001;top:717;width:420;height:290" id="docshape1441" coordorigin="7002,717" coordsize="420,290" path="m7202,717l7282,717,7336,728,7381,758,7411,803,7422,857,7422,867,7411,922,7381,966,7336,996,7282,1007,7002,1007e" filled="false" stroked="true" strokeweight="1pt" strokecolor="#ffffff">
              <v:path arrowok="t"/>
              <v:stroke dashstyle="solid"/>
            </v:shape>
            <v:shape style="position:absolute;left:6104;top:215;width:1980;height:1967" type="#_x0000_t202" id="docshape1442" filled="false" stroked="false">
              <v:textbox inset="0,0,0,0">
                <w:txbxContent>
                  <w:p>
                    <w:pPr>
                      <w:spacing w:line="240" w:lineRule="auto" w:before="0"/>
                      <w:rPr>
                        <w:sz w:val="24"/>
                      </w:rPr>
                    </w:pPr>
                  </w:p>
                  <w:p>
                    <w:pPr>
                      <w:spacing w:line="240" w:lineRule="auto" w:before="0"/>
                      <w:rPr>
                        <w:sz w:val="24"/>
                      </w:rPr>
                    </w:pPr>
                  </w:p>
                  <w:p>
                    <w:pPr>
                      <w:spacing w:line="240" w:lineRule="auto" w:before="11"/>
                      <w:rPr>
                        <w:sz w:val="17"/>
                      </w:rPr>
                    </w:pPr>
                  </w:p>
                  <w:p>
                    <w:pPr>
                      <w:spacing w:before="0"/>
                      <w:ind w:left="443" w:right="0" w:firstLine="0"/>
                      <w:jc w:val="left"/>
                      <w:rPr>
                        <w:sz w:val="20"/>
                      </w:rPr>
                    </w:pPr>
                    <w:r>
                      <w:rPr>
                        <w:color w:val="FFFFFF"/>
                        <w:spacing w:val="21"/>
                        <w:sz w:val="20"/>
                      </w:rPr>
                      <w:t>产品碳足迹</w:t>
                    </w:r>
                  </w:p>
                </w:txbxContent>
              </v:textbox>
              <w10:wrap type="none"/>
            </v:shape>
            <w10:wrap type="none"/>
          </v:group>
        </w:pict>
      </w:r>
      <w:r>
        <w:rPr/>
        <w:pict>
          <v:shape style="position:absolute;margin-left:439.083008pt;margin-top:10.782999pt;width:99pt;height:98.35pt;mso-position-horizontal-relative:page;mso-position-vertical-relative:paragraph;z-index:15897088" type="#_x0000_t202" id="docshape1443" filled="false" stroked="true" strokeweight=".5pt" strokecolor="#4a89c9">
            <v:textbox inset="0,0,0,0">
              <w:txbxContent>
                <w:p>
                  <w:pPr>
                    <w:pStyle w:val="BodyText"/>
                    <w:spacing w:before="8"/>
                    <w:rPr>
                      <w:sz w:val="22"/>
                    </w:rPr>
                  </w:pPr>
                </w:p>
                <w:p>
                  <w:pPr>
                    <w:pStyle w:val="BodyText"/>
                    <w:spacing w:line="228" w:lineRule="auto"/>
                    <w:ind w:left="160" w:right="135"/>
                    <w:jc w:val="both"/>
                  </w:pPr>
                  <w:r>
                    <w:rPr>
                      <w:color w:val="221815"/>
                      <w:spacing w:val="-2"/>
                    </w:rPr>
                    <w:t>包括在各业务部门使</w:t>
                  </w:r>
                  <w:r>
                    <w:rPr>
                      <w:color w:val="221815"/>
                      <w:spacing w:val="-2"/>
                    </w:rPr>
                    <w:t>用的大批量主流产品</w:t>
                  </w:r>
                  <w:r>
                    <w:rPr>
                      <w:color w:val="221815"/>
                      <w:spacing w:val="-2"/>
                    </w:rPr>
                    <w:t>中，寻找有利于实现</w:t>
                  </w:r>
                  <w:r>
                    <w:rPr>
                      <w:color w:val="221815"/>
                      <w:spacing w:val="-2"/>
                    </w:rPr>
                    <w:t>减排放目标的机会</w:t>
                  </w:r>
                </w:p>
              </w:txbxContent>
            </v:textbox>
            <v:stroke dashstyle="solid"/>
            <w10:wrap type="none"/>
          </v:shape>
        </w:pict>
      </w:r>
      <w:r>
        <w:rPr>
          <w:rFonts w:ascii="Microsoft Sans Serif" w:eastAsia="Microsoft Sans Serif"/>
          <w:color w:val="221815"/>
          <w:spacing w:val="12"/>
        </w:rPr>
        <w:t>66</w:t>
      </w:r>
      <w:r>
        <w:rPr>
          <w:color w:val="221815"/>
          <w:spacing w:val="17"/>
        </w:rPr>
        <w:t>种产品，相较于上一财年的产品数量增加了</w:t>
      </w:r>
    </w:p>
    <w:p>
      <w:pPr>
        <w:pStyle w:val="BodyText"/>
        <w:spacing w:line="228" w:lineRule="auto" w:before="4"/>
        <w:ind w:left="1620" w:right="6017"/>
        <w:jc w:val="both"/>
      </w:pPr>
      <w:r>
        <w:rPr/>
        <w:pict>
          <v:group style="position:absolute;margin-left:410.429901pt;margin-top:44.545235pt;width:24.35pt;height:1pt;mso-position-horizontal-relative:page;mso-position-vertical-relative:paragraph;z-index:15895040" id="docshapegroup1444" coordorigin="8209,891" coordsize="487,20">
            <v:line style="position:absolute" from="8257,901" to="8666,901" stroked="true" strokeweight="1pt" strokecolor="#4a89c9">
              <v:stroke dashstyle="dot"/>
            </v:line>
            <v:shape style="position:absolute;left:8208;top:890;width:487;height:20" id="docshape1445" coordorigin="8209,891" coordsize="487,20" path="m8229,901l8226,894,8219,891,8212,894,8209,901,8212,908,8219,911,8226,908,8229,901xm8695,901l8692,894,8685,891,8678,894,8675,901,8678,908,8685,911,8692,908,8695,901xe" filled="true" fillcolor="#4a89c9" stroked="false">
              <v:path arrowok="t"/>
              <v:fill type="solid"/>
            </v:shape>
            <w10:wrap type="none"/>
          </v:group>
        </w:pict>
      </w:r>
      <w:r>
        <w:rPr>
          <w:rFonts w:ascii="Microsoft Sans Serif" w:eastAsia="Microsoft Sans Serif"/>
          <w:color w:val="221815"/>
          <w:spacing w:val="-2"/>
        </w:rPr>
        <w:t>214%</w:t>
      </w:r>
      <w:r>
        <w:rPr>
          <w:color w:val="221815"/>
          <w:spacing w:val="-2"/>
        </w:rPr>
        <w:t>。自</w:t>
      </w:r>
      <w:r>
        <w:rPr>
          <w:rFonts w:ascii="Microsoft Sans Serif" w:eastAsia="Microsoft Sans Serif"/>
          <w:color w:val="221815"/>
          <w:spacing w:val="-2"/>
        </w:rPr>
        <w:t>2005</w:t>
      </w:r>
      <w:r>
        <w:rPr>
          <w:color w:val="221815"/>
          <w:spacing w:val="-2"/>
        </w:rPr>
        <w:t>年以来，联想已使用毛重超过</w:t>
      </w:r>
      <w:r>
        <w:rPr>
          <w:rFonts w:ascii="Microsoft Sans Serif" w:eastAsia="Microsoft Sans Serif"/>
          <w:color w:val="221815"/>
          <w:spacing w:val="-2"/>
        </w:rPr>
        <w:t>2.4</w:t>
      </w:r>
      <w:r>
        <w:rPr>
          <w:color w:val="221815"/>
          <w:spacing w:val="-2"/>
        </w:rPr>
        <w:t>亿</w:t>
      </w:r>
      <w:r>
        <w:rPr>
          <w:color w:val="221815"/>
          <w:spacing w:val="-2"/>
        </w:rPr>
        <w:t>磅回收塑料。自</w:t>
      </w:r>
      <w:r>
        <w:rPr>
          <w:rFonts w:ascii="Microsoft Sans Serif" w:eastAsia="Microsoft Sans Serif"/>
          <w:color w:val="221815"/>
          <w:spacing w:val="-2"/>
        </w:rPr>
        <w:t>2008</w:t>
      </w:r>
      <w:r>
        <w:rPr>
          <w:color w:val="221815"/>
          <w:spacing w:val="-2"/>
        </w:rPr>
        <w:t>年以来，已使用</w:t>
      </w:r>
      <w:r>
        <w:rPr>
          <w:rFonts w:ascii="Microsoft Sans Serif" w:eastAsia="Microsoft Sans Serif"/>
          <w:color w:val="221815"/>
          <w:spacing w:val="-2"/>
        </w:rPr>
        <w:t>1,200</w:t>
      </w:r>
      <w:r>
        <w:rPr>
          <w:color w:val="221815"/>
          <w:spacing w:val="-2"/>
        </w:rPr>
        <w:t>万磅闭</w:t>
      </w:r>
      <w:r>
        <w:rPr>
          <w:color w:val="221815"/>
          <w:spacing w:val="9"/>
        </w:rPr>
        <w:t>环塑料。联想的工程师团队与我们的供应商紧密</w:t>
      </w:r>
      <w:r>
        <w:rPr>
          <w:color w:val="221815"/>
          <w:spacing w:val="-2"/>
        </w:rPr>
        <w:t>合作，开发出</w:t>
      </w:r>
      <w:r>
        <w:rPr>
          <w:rFonts w:ascii="Microsoft Sans Serif" w:eastAsia="Microsoft Sans Serif"/>
          <w:color w:val="221815"/>
          <w:spacing w:val="-2"/>
        </w:rPr>
        <w:t>IT</w:t>
      </w:r>
      <w:r>
        <w:rPr>
          <w:color w:val="221815"/>
          <w:spacing w:val="-2"/>
        </w:rPr>
        <w:t>行业史上从未有过的新级别可回收</w:t>
      </w:r>
      <w:r>
        <w:rPr>
          <w:color w:val="221815"/>
          <w:spacing w:val="9"/>
        </w:rPr>
        <w:t>的和消费者用后塑料树脂。在获准及应用于联想</w:t>
      </w:r>
      <w:r>
        <w:rPr>
          <w:color w:val="221815"/>
          <w:spacing w:val="-2"/>
          <w:w w:val="105"/>
        </w:rPr>
        <w:t>产</w:t>
      </w:r>
      <w:r>
        <w:rPr>
          <w:color w:val="221815"/>
          <w:spacing w:val="-2"/>
          <w:w w:val="105"/>
        </w:rPr>
        <w:t>品</w:t>
      </w:r>
      <w:r>
        <w:rPr>
          <w:color w:val="221815"/>
          <w:spacing w:val="-2"/>
          <w:w w:val="105"/>
        </w:rPr>
        <w:t>前</w:t>
      </w:r>
      <w:r>
        <w:rPr>
          <w:color w:val="221815"/>
          <w:spacing w:val="-2"/>
          <w:w w:val="105"/>
        </w:rPr>
        <w:t>，</w:t>
      </w:r>
      <w:r>
        <w:rPr>
          <w:color w:val="221815"/>
          <w:spacing w:val="-2"/>
          <w:w w:val="105"/>
        </w:rPr>
        <w:t>这</w:t>
      </w:r>
      <w:r>
        <w:rPr>
          <w:color w:val="221815"/>
          <w:spacing w:val="-2"/>
          <w:w w:val="105"/>
        </w:rPr>
        <w:t>些</w:t>
      </w:r>
      <w:r>
        <w:rPr>
          <w:color w:val="221815"/>
          <w:spacing w:val="-2"/>
          <w:w w:val="105"/>
        </w:rPr>
        <w:t>材</w:t>
      </w:r>
      <w:r>
        <w:rPr>
          <w:color w:val="221815"/>
          <w:spacing w:val="-2"/>
          <w:w w:val="105"/>
        </w:rPr>
        <w:t>料</w:t>
      </w:r>
      <w:r>
        <w:rPr>
          <w:color w:val="221815"/>
          <w:spacing w:val="-2"/>
          <w:w w:val="105"/>
        </w:rPr>
        <w:t>均</w:t>
      </w:r>
      <w:r>
        <w:rPr>
          <w:color w:val="221815"/>
          <w:spacing w:val="-2"/>
          <w:w w:val="105"/>
        </w:rPr>
        <w:t>全</w:t>
      </w:r>
      <w:r>
        <w:rPr>
          <w:color w:val="221815"/>
          <w:spacing w:val="-2"/>
          <w:w w:val="105"/>
        </w:rPr>
        <w:t>部</w:t>
      </w:r>
      <w:r>
        <w:rPr>
          <w:color w:val="221815"/>
          <w:spacing w:val="-2"/>
          <w:w w:val="105"/>
        </w:rPr>
        <w:t>获</w:t>
      </w:r>
      <w:r>
        <w:rPr>
          <w:color w:val="221815"/>
          <w:spacing w:val="-2"/>
          <w:w w:val="105"/>
        </w:rPr>
        <w:t>得</w:t>
      </w:r>
      <w:r>
        <w:rPr>
          <w:color w:val="221815"/>
          <w:spacing w:val="-2"/>
          <w:w w:val="105"/>
        </w:rPr>
        <w:t>环</w:t>
      </w:r>
      <w:r>
        <w:rPr>
          <w:color w:val="221815"/>
          <w:spacing w:val="-2"/>
          <w:w w:val="105"/>
        </w:rPr>
        <w:t>保</w:t>
      </w:r>
      <w:r>
        <w:rPr>
          <w:color w:val="221815"/>
          <w:spacing w:val="-2"/>
          <w:w w:val="105"/>
        </w:rPr>
        <w:t>及</w:t>
      </w:r>
      <w:r>
        <w:rPr>
          <w:color w:val="221815"/>
          <w:spacing w:val="-2"/>
          <w:w w:val="105"/>
        </w:rPr>
        <w:t>性</w:t>
      </w:r>
      <w:r>
        <w:rPr>
          <w:color w:val="221815"/>
          <w:spacing w:val="-2"/>
          <w:w w:val="105"/>
        </w:rPr>
        <w:t>能</w:t>
      </w:r>
      <w:r>
        <w:rPr>
          <w:color w:val="221815"/>
          <w:spacing w:val="-2"/>
          <w:w w:val="105"/>
        </w:rPr>
        <w:t>认</w:t>
      </w:r>
      <w:r>
        <w:rPr>
          <w:color w:val="221815"/>
          <w:spacing w:val="-2"/>
          <w:w w:val="105"/>
        </w:rPr>
        <w:t>证</w:t>
      </w:r>
      <w:r>
        <w:rPr>
          <w:color w:val="221815"/>
          <w:spacing w:val="-2"/>
          <w:w w:val="105"/>
        </w:rPr>
        <w:t>。</w:t>
      </w:r>
    </w:p>
    <w:p>
      <w:pPr>
        <w:pStyle w:val="BodyText"/>
        <w:rPr>
          <w:sz w:val="20"/>
        </w:rPr>
      </w:pPr>
    </w:p>
    <w:p>
      <w:pPr>
        <w:pStyle w:val="BodyText"/>
        <w:spacing w:before="15"/>
        <w:rPr>
          <w:sz w:val="19"/>
        </w:rPr>
      </w:pPr>
    </w:p>
    <w:p>
      <w:pPr>
        <w:pStyle w:val="BodyText"/>
        <w:spacing w:line="228" w:lineRule="auto" w:before="56"/>
        <w:ind w:left="1620" w:right="6017"/>
        <w:jc w:val="both"/>
      </w:pPr>
      <w:r>
        <w:rPr/>
        <w:drawing>
          <wp:anchor distT="0" distB="0" distL="0" distR="0" allowOverlap="1" layoutInCell="1" locked="0" behindDoc="0" simplePos="0" relativeHeight="15892992">
            <wp:simplePos x="0" y="0"/>
            <wp:positionH relativeFrom="page">
              <wp:posOffset>729649</wp:posOffset>
            </wp:positionH>
            <wp:positionV relativeFrom="paragraph">
              <wp:posOffset>71963</wp:posOffset>
            </wp:positionV>
            <wp:extent cx="82600" cy="82600"/>
            <wp:effectExtent l="0" t="0" r="0" b="0"/>
            <wp:wrapNone/>
            <wp:docPr id="133" name="image442.png"/>
            <wp:cNvGraphicFramePr>
              <a:graphicFrameLocks noChangeAspect="1"/>
            </wp:cNvGraphicFramePr>
            <a:graphic>
              <a:graphicData uri="http://schemas.openxmlformats.org/drawingml/2006/picture">
                <pic:pic>
                  <pic:nvPicPr>
                    <pic:cNvPr id="134" name="image442.png"/>
                    <pic:cNvPicPr/>
                  </pic:nvPicPr>
                  <pic:blipFill>
                    <a:blip r:embed="rId536" cstate="print"/>
                    <a:stretch>
                      <a:fillRect/>
                    </a:stretch>
                  </pic:blipFill>
                  <pic:spPr>
                    <a:xfrm>
                      <a:off x="0" y="0"/>
                      <a:ext cx="82600" cy="82600"/>
                    </a:xfrm>
                    <a:prstGeom prst="rect">
                      <a:avLst/>
                    </a:prstGeom>
                  </pic:spPr>
                </pic:pic>
              </a:graphicData>
            </a:graphic>
          </wp:anchor>
        </w:drawing>
      </w:r>
      <w:r>
        <w:rPr/>
        <w:pict>
          <v:group style="position:absolute;margin-left:305.223999pt;margin-top:-10.550767pt;width:99pt;height:98.35pt;mso-position-horizontal-relative:page;mso-position-vertical-relative:paragraph;z-index:15895552" id="docshapegroup1446" coordorigin="6104,-211" coordsize="1980,1967">
            <v:rect style="position:absolute;left:6104;top:-212;width:1980;height:1967" id="docshape1447" filled="true" fillcolor="#e567a2" stroked="false">
              <v:fill type="solid"/>
            </v:rect>
            <v:shape style="position:absolute;left:7001;top:197;width:220;height:190" id="docshape1448" coordorigin="7002,198" coordsize="220,190" path="m7002,388l7002,308,7010,265,7034,230,7069,207,7112,198,7155,207,7190,230,7213,265,7222,308,7222,388e" filled="false" stroked="true" strokeweight="1pt" strokecolor="#ffffff">
              <v:path arrowok="t"/>
              <v:stroke dashstyle="solid"/>
            </v:shape>
            <v:line style="position:absolute" from="7062,328" to="7162,328" stroked="true" strokeweight="1pt" strokecolor="#ffffff">
              <v:stroke dashstyle="solid"/>
            </v:line>
            <v:shape style="position:absolute;left:6861;top:327;width:500;height:490" id="docshape1449" coordorigin="6862,328" coordsize="500,490" path="m7002,328l6882,328,6862,778,6865,793,6874,806,6886,815,6902,818,7322,818,7337,815,7350,806,7359,793,7362,778,7342,328,7222,328e" filled="false" stroked="true" strokeweight="1pt" strokecolor="#ffffff">
              <v:path arrowok="t"/>
              <v:stroke dashstyle="solid"/>
            </v:shape>
            <v:shape style="position:absolute;left:6981;top:377;width:40;height:40" id="docshape1450" coordorigin="6982,378" coordsize="40,40" path="m7022,398l7022,409,7013,418,7002,418,6991,418,6982,409,6982,398,6982,387,6991,378,7002,378,7013,378,7022,387,7022,398xe" filled="false" stroked="true" strokeweight="1pt" strokecolor="#ffffff">
              <v:path arrowok="t"/>
              <v:stroke dashstyle="solid"/>
            </v:shape>
            <v:shape style="position:absolute;left:7201;top:377;width:40;height:40" id="docshape1451" coordorigin="7202,378" coordsize="40,40" path="m7242,398l7242,409,7233,418,7222,418,7211,418,7202,409,7202,398,7202,387,7211,378,7222,378,7233,378,7242,387,7242,398xe" filled="false" stroked="true" strokeweight="1pt" strokecolor="#ffffff">
              <v:path arrowok="t"/>
              <v:stroke dashstyle="solid"/>
            </v:shape>
            <v:shape style="position:absolute;left:6981;top:465;width:270;height:273" type="#_x0000_t75" id="docshape1452" stroked="false">
              <v:imagedata r:id="rId537" o:title=""/>
            </v:shape>
            <v:shape style="position:absolute;left:6104;top:-212;width:1980;height:1967" type="#_x0000_t202" id="docshape1453" filled="false" stroked="false">
              <v:textbox inset="0,0,0,0">
                <w:txbxContent>
                  <w:p>
                    <w:pPr>
                      <w:spacing w:line="240" w:lineRule="auto" w:before="0"/>
                      <w:rPr>
                        <w:sz w:val="24"/>
                      </w:rPr>
                    </w:pPr>
                  </w:p>
                  <w:p>
                    <w:pPr>
                      <w:spacing w:line="240" w:lineRule="auto" w:before="0"/>
                      <w:rPr>
                        <w:sz w:val="24"/>
                      </w:rPr>
                    </w:pPr>
                  </w:p>
                  <w:p>
                    <w:pPr>
                      <w:spacing w:line="240" w:lineRule="auto" w:before="16"/>
                      <w:rPr>
                        <w:sz w:val="16"/>
                      </w:rPr>
                    </w:pPr>
                  </w:p>
                  <w:p>
                    <w:pPr>
                      <w:spacing w:before="0"/>
                      <w:ind w:left="555" w:right="0" w:firstLine="0"/>
                      <w:jc w:val="left"/>
                      <w:rPr>
                        <w:sz w:val="20"/>
                      </w:rPr>
                    </w:pPr>
                    <w:r>
                      <w:rPr>
                        <w:color w:val="FFFFFF"/>
                        <w:spacing w:val="20"/>
                        <w:sz w:val="20"/>
                      </w:rPr>
                      <w:t>产品包装</w:t>
                    </w:r>
                  </w:p>
                </w:txbxContent>
              </v:textbox>
              <w10:wrap type="none"/>
            </v:shape>
            <w10:wrap type="none"/>
          </v:group>
        </w:pict>
      </w:r>
      <w:r>
        <w:rPr/>
        <w:pict>
          <v:group style="position:absolute;margin-left:410.429901pt;margin-top:38.121033pt;width:24.35pt;height:1pt;mso-position-horizontal-relative:page;mso-position-vertical-relative:paragraph;z-index:15896064" id="docshapegroup1454" coordorigin="8209,762" coordsize="487,20">
            <v:line style="position:absolute" from="8257,772" to="8666,772" stroked="true" strokeweight="1pt" strokecolor="#e567a2">
              <v:stroke dashstyle="dot"/>
            </v:line>
            <v:shape style="position:absolute;left:8208;top:762;width:487;height:20" id="docshape1455" coordorigin="8209,762" coordsize="487,20" path="m8229,772l8226,765,8219,762,8212,765,8209,772,8212,780,8219,782,8226,780,8229,772xm8695,772l8692,765,8685,762,8678,765,8675,772,8678,780,8685,782,8692,780,8695,772xe" filled="true" fillcolor="#e567a2" stroked="false">
              <v:path arrowok="t"/>
              <v:fill type="solid"/>
            </v:shape>
            <w10:wrap type="none"/>
          </v:group>
        </w:pict>
      </w:r>
      <w:r>
        <w:rPr/>
        <w:pict>
          <v:shape style="position:absolute;margin-left:439.083008pt;margin-top:-10.550767pt;width:99pt;height:98.35pt;mso-position-horizontal-relative:page;mso-position-vertical-relative:paragraph;z-index:15896576" type="#_x0000_t202" id="docshape1456" filled="false" stroked="true" strokeweight=".5pt" strokecolor="#e567a2">
            <v:textbox inset="0,0,0,0">
              <w:txbxContent>
                <w:p>
                  <w:pPr>
                    <w:pStyle w:val="BodyText"/>
                    <w:rPr>
                      <w:sz w:val="20"/>
                    </w:rPr>
                  </w:pPr>
                </w:p>
                <w:p>
                  <w:pPr>
                    <w:pStyle w:val="BodyText"/>
                    <w:spacing w:before="8"/>
                    <w:rPr>
                      <w:sz w:val="16"/>
                    </w:rPr>
                  </w:pPr>
                </w:p>
                <w:p>
                  <w:pPr>
                    <w:pStyle w:val="BodyText"/>
                    <w:spacing w:line="228" w:lineRule="auto"/>
                    <w:ind w:left="160" w:right="135"/>
                  </w:pPr>
                  <w:r>
                    <w:rPr>
                      <w:color w:val="221815"/>
                      <w:spacing w:val="-2"/>
                    </w:rPr>
                    <w:t>包括调整包装设计，</w:t>
                  </w:r>
                  <w:r>
                    <w:rPr>
                      <w:color w:val="221815"/>
                      <w:spacing w:val="-2"/>
                    </w:rPr>
                    <w:t>以提升卡板密度</w:t>
                  </w:r>
                </w:p>
              </w:txbxContent>
            </v:textbox>
            <v:stroke dashstyle="solid"/>
            <w10:wrap type="none"/>
          </v:shape>
        </w:pict>
      </w:r>
      <w:r>
        <w:rPr>
          <w:color w:val="221815"/>
          <w:spacing w:val="9"/>
        </w:rPr>
        <w:t>产品更为持久耐用，也就限制了新产品的资源使</w:t>
      </w:r>
      <w:r>
        <w:rPr>
          <w:color w:val="221815"/>
          <w:spacing w:val="-2"/>
        </w:rPr>
        <w:t>用。所以耐用性对实现循环经济至关重要。联想的</w:t>
      </w:r>
      <w:r>
        <w:rPr>
          <w:color w:val="221815"/>
          <w:spacing w:val="9"/>
        </w:rPr>
        <w:t>每一个设计决策都专注于质量、耐用性及用户体</w:t>
      </w:r>
      <w:r>
        <w:rPr>
          <w:color w:val="221815"/>
          <w:spacing w:val="-2"/>
        </w:rPr>
        <w:t>验。设计可回收产品时，联想产品中的零部件和材</w:t>
      </w:r>
      <w:r>
        <w:rPr>
          <w:color w:val="221815"/>
          <w:spacing w:val="-2"/>
        </w:rPr>
        <w:t>料可在产品寿命结束时回收再用。</w:t>
      </w:r>
    </w:p>
    <w:p>
      <w:pPr>
        <w:pStyle w:val="BodyText"/>
        <w:rPr>
          <w:sz w:val="20"/>
        </w:rPr>
      </w:pPr>
    </w:p>
    <w:p>
      <w:pPr>
        <w:pStyle w:val="BodyText"/>
        <w:spacing w:before="15"/>
        <w:rPr>
          <w:sz w:val="12"/>
        </w:rPr>
      </w:pPr>
      <w:r>
        <w:rPr/>
        <w:pict>
          <v:group style="position:absolute;margin-left:305.223999pt;margin-top:12.64419pt;width:99pt;height:98.35pt;mso-position-horizontal-relative:page;mso-position-vertical-relative:paragraph;z-index:-15566336;mso-wrap-distance-left:0;mso-wrap-distance-right:0" id="docshapegroup1457" coordorigin="6104,253" coordsize="1980,1967">
            <v:rect style="position:absolute;left:6104;top:252;width:1980;height:1967" id="docshape1458" filled="true" fillcolor="#6bb939" stroked="false">
              <v:fill type="solid"/>
            </v:rect>
            <v:shape style="position:absolute;left:7194;top:1194;width:140;height:38" id="docshape1459" coordorigin="7194,1195" coordsize="140,38" path="m7334,1195l7304,1216,7268,1229,7230,1233,7194,1226e" filled="false" stroked="true" strokeweight="1.0pt" strokecolor="#ffffff">
              <v:path arrowok="t"/>
              <v:stroke dashstyle="solid"/>
            </v:shape>
            <v:shape style="position:absolute;left:7331;top:963;width:101;height:142" type="#_x0000_t75" id="docshape1460" stroked="false">
              <v:imagedata r:id="rId538" o:title=""/>
            </v:shape>
            <v:shape style="position:absolute;left:6801;top:724;width:553;height:570" id="docshape1461" coordorigin="6802,725" coordsize="553,570" path="m7212,1009l7224,1003,7236,998,7249,994,7262,990m7162,1295l7147,1229,7118,1161,7078,1098,7032,1043m6983,1215l7004,1219,7026,1221,7048,1220,7068,1216m6952,886l6914,878,6876,871,6839,867,6802,864,6816,875,6828,891,6838,907,6844,918,6859,970,6860,1024,6860,1077,6872,1129m7142,1198l7167,1134,7170,1070,7150,1010,7104,957,7094,949,7083,941,7072,934m7022,725l7022,875,6908,1216,6906,1244,6916,1270,6937,1288,6965,1295,7295,1295,7323,1287,7344,1269,7354,1243,7351,1213,7222,875,7222,725e" filled="false" stroked="true" strokeweight="1pt" strokecolor="#ffffff">
              <v:path arrowok="t"/>
              <v:stroke dashstyle="solid"/>
            </v:shape>
            <v:shape style="position:absolute;left:7001;top:674;width:240;height:50" id="docshape1462" coordorigin="7002,675" coordsize="240,50" path="m7042,725l7022,725,7011,725,7002,716,7002,705,7002,695,7002,684,7011,675,7022,675,7222,675,7233,675,7242,684,7242,695,7242,705,7242,716,7233,725,7222,725,7132,725e" filled="false" stroked="true" strokeweight="1pt" strokecolor="#ffffff">
              <v:path arrowok="t"/>
              <v:stroke dashstyle="solid"/>
            </v:shape>
            <v:shape style="position:absolute;left:6104;top:252;width:1980;height:1967" type="#_x0000_t202" id="docshape1463" filled="false" stroked="false">
              <v:textbox inset="0,0,0,0">
                <w:txbxContent>
                  <w:p>
                    <w:pPr>
                      <w:spacing w:line="240" w:lineRule="auto" w:before="0"/>
                      <w:rPr>
                        <w:sz w:val="24"/>
                      </w:rPr>
                    </w:pPr>
                  </w:p>
                  <w:p>
                    <w:pPr>
                      <w:spacing w:line="240" w:lineRule="auto" w:before="0"/>
                      <w:rPr>
                        <w:sz w:val="24"/>
                      </w:rPr>
                    </w:pPr>
                  </w:p>
                  <w:p>
                    <w:pPr>
                      <w:spacing w:line="240" w:lineRule="auto" w:before="5"/>
                      <w:rPr>
                        <w:sz w:val="22"/>
                      </w:rPr>
                    </w:pPr>
                  </w:p>
                  <w:p>
                    <w:pPr>
                      <w:spacing w:line="165" w:lineRule="auto" w:before="0"/>
                      <w:ind w:left="568" w:right="517" w:firstLine="0"/>
                      <w:jc w:val="left"/>
                      <w:rPr>
                        <w:sz w:val="20"/>
                      </w:rPr>
                    </w:pPr>
                    <w:r>
                      <w:rPr>
                        <w:color w:val="FFFFFF"/>
                        <w:spacing w:val="14"/>
                        <w:sz w:val="20"/>
                      </w:rPr>
                      <w:t>优先考虑</w:t>
                    </w:r>
                    <w:r>
                      <w:rPr>
                        <w:color w:val="FFFFFF"/>
                        <w:spacing w:val="14"/>
                        <w:sz w:val="20"/>
                      </w:rPr>
                      <w:t>环保物料</w:t>
                    </w:r>
                  </w:p>
                </w:txbxContent>
              </v:textbox>
              <w10:wrap type="none"/>
            </v:shape>
            <w10:wrap type="topAndBottom"/>
          </v:group>
        </w:pict>
      </w:r>
      <w:r>
        <w:rPr/>
        <w:pict>
          <v:group style="position:absolute;margin-left:410.429901pt;margin-top:61.317589pt;width:24.35pt;height:1pt;mso-position-horizontal-relative:page;mso-position-vertical-relative:paragraph;z-index:-15565824;mso-wrap-distance-left:0;mso-wrap-distance-right:0" id="docshapegroup1464" coordorigin="8209,1226" coordsize="487,20">
            <v:line style="position:absolute" from="8257,1236" to="8666,1236" stroked="true" strokeweight="1pt" strokecolor="#6bb939">
              <v:stroke dashstyle="dot"/>
            </v:line>
            <v:shape style="position:absolute;left:8208;top:1226;width:487;height:20" id="docshape1465" coordorigin="8209,1226" coordsize="487,20" path="m8229,1236l8226,1229,8219,1226,8212,1229,8209,1236,8212,1243,8219,1246,8226,1243,8229,1236xm8695,1236l8692,1229,8685,1226,8678,1229,8675,1236,8678,1243,8685,1246,8692,1243,8695,1236xe" filled="true" fillcolor="#6bb939" stroked="false">
              <v:path arrowok="t"/>
              <v:fill type="solid"/>
            </v:shape>
            <w10:wrap type="topAndBottom"/>
          </v:group>
        </w:pict>
      </w:r>
      <w:r>
        <w:rPr/>
        <w:pict>
          <v:shape style="position:absolute;margin-left:439.083008pt;margin-top:12.64419pt;width:99pt;height:98.35pt;mso-position-horizontal-relative:page;mso-position-vertical-relative:paragraph;z-index:-15565312;mso-wrap-distance-left:0;mso-wrap-distance-right:0" type="#_x0000_t202" id="docshape1466" filled="false" stroked="true" strokeweight=".5pt" strokecolor="#6bb939">
            <v:textbox inset="0,0,0,0">
              <w:txbxContent>
                <w:p>
                  <w:pPr>
                    <w:pStyle w:val="BodyText"/>
                    <w:spacing w:before="11"/>
                    <w:rPr>
                      <w:sz w:val="28"/>
                    </w:rPr>
                  </w:pPr>
                </w:p>
                <w:p>
                  <w:pPr>
                    <w:pStyle w:val="BodyText"/>
                    <w:spacing w:line="228" w:lineRule="auto"/>
                    <w:ind w:left="160" w:right="135"/>
                    <w:jc w:val="both"/>
                  </w:pPr>
                  <w:r>
                    <w:rPr>
                      <w:color w:val="221815"/>
                      <w:spacing w:val="-2"/>
                    </w:rPr>
                    <w:t>包括稳步提升制造联</w:t>
                  </w:r>
                  <w:r>
                    <w:rPr>
                      <w:color w:val="221815"/>
                      <w:spacing w:val="-2"/>
                    </w:rPr>
                    <w:t>想产品所用回收塑料</w:t>
                  </w:r>
                  <w:r>
                    <w:rPr>
                      <w:color w:val="221815"/>
                      <w:spacing w:val="-2"/>
                    </w:rPr>
                    <w:t>百分比的措施</w:t>
                  </w:r>
                </w:p>
              </w:txbxContent>
            </v:textbox>
            <v:stroke dashstyle="solid"/>
            <w10:wrap type="topAndBottom"/>
          </v:shape>
        </w:pict>
      </w:r>
    </w:p>
    <w:p>
      <w:pPr>
        <w:spacing w:after="0"/>
        <w:rPr>
          <w:sz w:val="12"/>
        </w:rPr>
        <w:sectPr>
          <w:pgSz w:w="11910" w:h="16840"/>
          <w:pgMar w:header="0" w:footer="488" w:top="520" w:bottom="6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081"/>
        <w:gridCol w:w="608"/>
        <w:gridCol w:w="952"/>
        <w:gridCol w:w="1475"/>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2" w:type="dxa"/>
          </w:tcPr>
          <w:p>
            <w:pPr>
              <w:pStyle w:val="TableParagraph"/>
              <w:spacing w:line="152" w:lineRule="exact"/>
              <w:ind w:left="162"/>
              <w:rPr>
                <w:sz w:val="14"/>
              </w:rPr>
            </w:pPr>
            <w:r>
              <w:rPr>
                <w:color w:val="221815"/>
                <w:spacing w:val="11"/>
                <w:sz w:val="14"/>
              </w:rPr>
              <w:t>地球家园</w:t>
            </w:r>
          </w:p>
        </w:tc>
        <w:tc>
          <w:tcPr>
            <w:tcW w:w="1475" w:type="dxa"/>
          </w:tcPr>
          <w:p>
            <w:pPr>
              <w:pStyle w:val="TableParagraph"/>
              <w:spacing w:line="152" w:lineRule="exact"/>
              <w:ind w:left="167"/>
              <w:rPr>
                <w:sz w:val="14"/>
              </w:rPr>
            </w:pPr>
            <w:r>
              <w:rPr>
                <w:color w:val="221815"/>
                <w:spacing w:val="12"/>
                <w:sz w:val="14"/>
              </w:rPr>
              <w:t>综合指标、宏观</w:t>
            </w:r>
          </w:p>
        </w:tc>
        <w:tc>
          <w:tcPr>
            <w:tcW w:w="585" w:type="dxa"/>
          </w:tcPr>
          <w:p>
            <w:pPr>
              <w:pStyle w:val="TableParagraph"/>
              <w:spacing w:line="152" w:lineRule="exact"/>
              <w:ind w:left="222"/>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5" w:lineRule="exact"/>
              <w:ind w:left="167"/>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9"/>
        <w:rPr>
          <w:sz w:val="25"/>
        </w:rPr>
      </w:pPr>
    </w:p>
    <w:p>
      <w:pPr>
        <w:spacing w:after="0"/>
        <w:rPr>
          <w:sz w:val="25"/>
        </w:rPr>
        <w:sectPr>
          <w:pgSz w:w="11910" w:h="16840"/>
          <w:pgMar w:header="0" w:footer="488" w:top="520" w:bottom="680" w:left="0" w:right="240"/>
        </w:sectPr>
      </w:pPr>
    </w:p>
    <w:p>
      <w:pPr>
        <w:pStyle w:val="BodyText"/>
        <w:spacing w:line="306" w:lineRule="exact" w:before="46"/>
        <w:ind w:left="1133"/>
      </w:pPr>
      <w:r>
        <w:rPr>
          <w:color w:val="221815"/>
          <w:spacing w:val="-1"/>
        </w:rPr>
        <w:t>有明确目标的包装和设计</w:t>
      </w:r>
    </w:p>
    <w:p>
      <w:pPr>
        <w:pStyle w:val="BodyText"/>
        <w:spacing w:line="228" w:lineRule="auto" w:before="3"/>
        <w:ind w:left="1133"/>
        <w:jc w:val="both"/>
      </w:pPr>
      <w:r>
        <w:rPr>
          <w:color w:val="221815"/>
          <w:spacing w:val="5"/>
        </w:rPr>
        <w:t>创新的包装和设计可以减少不必要的浪费，是实现循环经济的关键举措。联想的包装工程师已作出重大设计及材料</w:t>
      </w:r>
      <w:r>
        <w:rPr>
          <w:color w:val="221815"/>
        </w:rPr>
        <w:t>变动以减少浪费并尽量减少资源的使用。</w:t>
      </w:r>
    </w:p>
    <w:p>
      <w:pPr>
        <w:pStyle w:val="BodyText"/>
        <w:spacing w:line="306" w:lineRule="exact" w:before="46"/>
        <w:ind w:left="267"/>
      </w:pPr>
      <w:r>
        <w:rPr/>
        <w:br w:type="column"/>
      </w:r>
      <w:r>
        <w:rPr>
          <w:color w:val="221815"/>
          <w:spacing w:val="-2"/>
        </w:rPr>
        <w:t>生产制造创新</w:t>
      </w:r>
    </w:p>
    <w:p>
      <w:pPr>
        <w:pStyle w:val="BodyText"/>
        <w:spacing w:line="228" w:lineRule="auto" w:before="3"/>
        <w:ind w:left="267" w:right="908"/>
        <w:jc w:val="both"/>
      </w:pPr>
      <w:r>
        <w:rPr>
          <w:color w:val="221815"/>
          <w:spacing w:val="11"/>
        </w:rPr>
        <w:t>联想的全球生产制造业务模式结合了自有生产制造以及</w:t>
      </w:r>
      <w:r>
        <w:rPr>
          <w:color w:val="221815"/>
        </w:rPr>
        <w:t> </w:t>
      </w:r>
      <w:r>
        <w:rPr>
          <w:rFonts w:ascii="Microsoft Sans Serif" w:eastAsia="Microsoft Sans Serif"/>
          <w:color w:val="221815"/>
          <w:spacing w:val="-2"/>
        </w:rPr>
        <w:t>ODM</w:t>
      </w:r>
      <w:r>
        <w:rPr>
          <w:color w:val="221815"/>
          <w:spacing w:val="-2"/>
        </w:rPr>
        <w:t>、</w:t>
      </w:r>
      <w:r>
        <w:rPr>
          <w:rFonts w:ascii="Microsoft Sans Serif" w:eastAsia="Microsoft Sans Serif"/>
          <w:color w:val="221815"/>
          <w:spacing w:val="-2"/>
        </w:rPr>
        <w:t>OEM</w:t>
      </w:r>
      <w:r>
        <w:rPr>
          <w:color w:val="221815"/>
          <w:spacing w:val="-2"/>
        </w:rPr>
        <w:t>的能力，这使得我们能够直接有效控制可持续</w:t>
      </w:r>
      <w:r>
        <w:rPr>
          <w:color w:val="221815"/>
          <w:spacing w:val="-2"/>
          <w:w w:val="105"/>
        </w:rPr>
        <w:t>发</w:t>
      </w:r>
      <w:r>
        <w:rPr>
          <w:color w:val="221815"/>
          <w:spacing w:val="-2"/>
          <w:w w:val="105"/>
        </w:rPr>
        <w:t>展</w:t>
      </w:r>
      <w:r>
        <w:rPr>
          <w:color w:val="221815"/>
          <w:spacing w:val="-2"/>
          <w:w w:val="105"/>
        </w:rPr>
        <w:t>足</w:t>
      </w:r>
      <w:r>
        <w:rPr>
          <w:color w:val="221815"/>
          <w:spacing w:val="-2"/>
          <w:w w:val="105"/>
        </w:rPr>
        <w:t>迹</w:t>
      </w:r>
      <w:r>
        <w:rPr>
          <w:color w:val="221815"/>
          <w:spacing w:val="-2"/>
          <w:w w:val="105"/>
        </w:rPr>
        <w:t>，</w:t>
      </w:r>
      <w:r>
        <w:rPr>
          <w:color w:val="221815"/>
          <w:spacing w:val="-2"/>
          <w:w w:val="105"/>
        </w:rPr>
        <w:t>并</w:t>
      </w:r>
      <w:r>
        <w:rPr>
          <w:color w:val="221815"/>
          <w:spacing w:val="-2"/>
          <w:w w:val="105"/>
        </w:rPr>
        <w:t>在</w:t>
      </w:r>
      <w:r>
        <w:rPr>
          <w:color w:val="221815"/>
          <w:spacing w:val="-2"/>
          <w:w w:val="105"/>
        </w:rPr>
        <w:t>业</w:t>
      </w:r>
      <w:r>
        <w:rPr>
          <w:color w:val="221815"/>
          <w:spacing w:val="-2"/>
          <w:w w:val="105"/>
        </w:rPr>
        <w:t>务</w:t>
      </w:r>
      <w:r>
        <w:rPr>
          <w:color w:val="221815"/>
          <w:spacing w:val="-2"/>
          <w:w w:val="105"/>
        </w:rPr>
        <w:t>中</w:t>
      </w:r>
      <w:r>
        <w:rPr>
          <w:color w:val="221815"/>
          <w:spacing w:val="-2"/>
          <w:w w:val="105"/>
        </w:rPr>
        <w:t>改</w:t>
      </w:r>
      <w:r>
        <w:rPr>
          <w:color w:val="221815"/>
          <w:spacing w:val="-2"/>
          <w:w w:val="105"/>
        </w:rPr>
        <w:t>进</w:t>
      </w:r>
      <w:r>
        <w:rPr>
          <w:color w:val="221815"/>
          <w:spacing w:val="-2"/>
          <w:w w:val="105"/>
        </w:rPr>
        <w:t>循</w:t>
      </w:r>
      <w:r>
        <w:rPr>
          <w:color w:val="221815"/>
          <w:spacing w:val="-2"/>
          <w:w w:val="105"/>
        </w:rPr>
        <w:t>环</w:t>
      </w:r>
      <w:r>
        <w:rPr>
          <w:color w:val="221815"/>
          <w:spacing w:val="-2"/>
          <w:w w:val="105"/>
        </w:rPr>
        <w:t>设</w:t>
      </w:r>
      <w:r>
        <w:rPr>
          <w:color w:val="221815"/>
          <w:spacing w:val="-2"/>
          <w:w w:val="105"/>
        </w:rPr>
        <w:t>计</w:t>
      </w:r>
      <w:r>
        <w:rPr>
          <w:color w:val="221815"/>
          <w:spacing w:val="-2"/>
          <w:w w:val="105"/>
        </w:rPr>
        <w:t>。</w:t>
      </w:r>
    </w:p>
    <w:p>
      <w:pPr>
        <w:spacing w:after="0" w:line="228" w:lineRule="auto"/>
        <w:jc w:val="both"/>
        <w:sectPr>
          <w:type w:val="continuous"/>
          <w:pgSz w:w="11910" w:h="16840"/>
          <w:pgMar w:header="0" w:footer="488" w:top="720" w:bottom="280" w:left="0" w:right="240"/>
          <w:cols w:num="2" w:equalWidth="0">
            <w:col w:w="5787" w:space="40"/>
            <w:col w:w="5843"/>
          </w:cols>
        </w:sectPr>
      </w:pPr>
    </w:p>
    <w:p>
      <w:pPr>
        <w:pStyle w:val="BodyText"/>
        <w:spacing w:before="13"/>
        <w:rPr>
          <w:sz w:val="9"/>
        </w:rPr>
      </w:pPr>
    </w:p>
    <w:p>
      <w:pPr>
        <w:spacing w:after="0"/>
        <w:rPr>
          <w:sz w:val="9"/>
        </w:rPr>
        <w:sectPr>
          <w:type w:val="continuous"/>
          <w:pgSz w:w="11910" w:h="16840"/>
          <w:pgMar w:header="0" w:footer="488" w:top="720" w:bottom="280" w:left="0" w:right="240"/>
        </w:sectPr>
      </w:pPr>
    </w:p>
    <w:p>
      <w:pPr>
        <w:pStyle w:val="BodyText"/>
        <w:spacing w:line="228" w:lineRule="auto" w:before="59"/>
        <w:ind w:left="1581" w:right="431"/>
        <w:jc w:val="both"/>
      </w:pPr>
      <w:r>
        <w:rPr/>
        <w:drawing>
          <wp:anchor distT="0" distB="0" distL="0" distR="0" allowOverlap="1" layoutInCell="1" locked="0" behindDoc="0" simplePos="0" relativeHeight="15898112">
            <wp:simplePos x="0" y="0"/>
            <wp:positionH relativeFrom="page">
              <wp:posOffset>729637</wp:posOffset>
            </wp:positionH>
            <wp:positionV relativeFrom="paragraph">
              <wp:posOffset>81986</wp:posOffset>
            </wp:positionV>
            <wp:extent cx="82600" cy="82600"/>
            <wp:effectExtent l="0" t="0" r="0" b="0"/>
            <wp:wrapNone/>
            <wp:docPr id="135" name="image445.png"/>
            <wp:cNvGraphicFramePr>
              <a:graphicFrameLocks noChangeAspect="1"/>
            </wp:cNvGraphicFramePr>
            <a:graphic>
              <a:graphicData uri="http://schemas.openxmlformats.org/drawingml/2006/picture">
                <pic:pic>
                  <pic:nvPicPr>
                    <pic:cNvPr id="136" name="image445.png"/>
                    <pic:cNvPicPr/>
                  </pic:nvPicPr>
                  <pic:blipFill>
                    <a:blip r:embed="rId539" cstate="print"/>
                    <a:stretch>
                      <a:fillRect/>
                    </a:stretch>
                  </pic:blipFill>
                  <pic:spPr>
                    <a:xfrm>
                      <a:off x="0" y="0"/>
                      <a:ext cx="82600" cy="82600"/>
                    </a:xfrm>
                    <a:prstGeom prst="rect">
                      <a:avLst/>
                    </a:prstGeom>
                  </pic:spPr>
                </pic:pic>
              </a:graphicData>
            </a:graphic>
          </wp:anchor>
        </w:drawing>
      </w:r>
      <w:r>
        <w:rPr/>
        <w:drawing>
          <wp:anchor distT="0" distB="0" distL="0" distR="0" allowOverlap="1" layoutInCell="1" locked="0" behindDoc="0" simplePos="0" relativeHeight="15898624">
            <wp:simplePos x="0" y="0"/>
            <wp:positionH relativeFrom="page">
              <wp:posOffset>3879635</wp:posOffset>
            </wp:positionH>
            <wp:positionV relativeFrom="paragraph">
              <wp:posOffset>89862</wp:posOffset>
            </wp:positionV>
            <wp:extent cx="82613" cy="82600"/>
            <wp:effectExtent l="0" t="0" r="0" b="0"/>
            <wp:wrapNone/>
            <wp:docPr id="137" name="image446.png"/>
            <wp:cNvGraphicFramePr>
              <a:graphicFrameLocks noChangeAspect="1"/>
            </wp:cNvGraphicFramePr>
            <a:graphic>
              <a:graphicData uri="http://schemas.openxmlformats.org/drawingml/2006/picture">
                <pic:pic>
                  <pic:nvPicPr>
                    <pic:cNvPr id="138" name="image446.png"/>
                    <pic:cNvPicPr/>
                  </pic:nvPicPr>
                  <pic:blipFill>
                    <a:blip r:embed="rId540" cstate="print"/>
                    <a:stretch>
                      <a:fillRect/>
                    </a:stretch>
                  </pic:blipFill>
                  <pic:spPr>
                    <a:xfrm>
                      <a:off x="0" y="0"/>
                      <a:ext cx="82613" cy="82600"/>
                    </a:xfrm>
                    <a:prstGeom prst="rect">
                      <a:avLst/>
                    </a:prstGeom>
                  </pic:spPr>
                </pic:pic>
              </a:graphicData>
            </a:graphic>
          </wp:anchor>
        </w:drawing>
      </w:r>
      <w:r>
        <w:rPr>
          <w:color w:val="221815"/>
          <w:spacing w:val="9"/>
        </w:rPr>
        <w:t>自</w:t>
      </w:r>
      <w:r>
        <w:rPr>
          <w:rFonts w:ascii="Microsoft Sans Serif" w:eastAsia="Microsoft Sans Serif"/>
          <w:color w:val="221815"/>
          <w:spacing w:val="3"/>
          <w:w w:val="119"/>
        </w:rPr>
        <w:t>2008</w:t>
      </w:r>
      <w:r>
        <w:rPr>
          <w:color w:val="221815"/>
          <w:spacing w:val="9"/>
        </w:rPr>
        <w:t>年以来，联想已减少包装材料用量逾</w:t>
      </w:r>
      <w:r>
        <w:rPr>
          <w:rFonts w:ascii="Microsoft Sans Serif" w:eastAsia="Microsoft Sans Serif"/>
          <w:color w:val="221815"/>
          <w:spacing w:val="3"/>
          <w:w w:val="105"/>
        </w:rPr>
        <w:t>3,100</w:t>
      </w:r>
      <w:r>
        <w:rPr>
          <w:color w:val="221815"/>
          <w:spacing w:val="11"/>
        </w:rPr>
        <w:t>吨。</w:t>
      </w:r>
      <w:r>
        <w:rPr>
          <w:rFonts w:ascii="Microsoft Sans Serif" w:eastAsia="Microsoft Sans Serif"/>
          <w:color w:val="221815"/>
          <w:spacing w:val="5"/>
          <w:w w:val="114"/>
        </w:rPr>
        <w:t>2019/20</w:t>
      </w:r>
      <w:r>
        <w:rPr>
          <w:color w:val="221815"/>
          <w:spacing w:val="11"/>
          <w:w w:val="101"/>
        </w:rPr>
        <w:t>财年，我们己减少使用56</w:t>
      </w:r>
      <w:r>
        <w:rPr>
          <w:color w:val="221815"/>
          <w:spacing w:val="11"/>
          <w:w w:val="115"/>
        </w:rPr>
        <w:t>0</w:t>
      </w:r>
      <w:r>
        <w:rPr>
          <w:color w:val="221815"/>
          <w:spacing w:val="11"/>
        </w:rPr>
        <w:t>吨包装物</w:t>
      </w:r>
      <w:r>
        <w:rPr>
          <w:color w:val="221815"/>
        </w:rPr>
        <w:t>料。若干设计创新包括：</w:t>
      </w:r>
    </w:p>
    <w:p>
      <w:pPr>
        <w:pStyle w:val="BodyText"/>
        <w:spacing w:before="3"/>
        <w:rPr>
          <w:sz w:val="23"/>
        </w:rPr>
      </w:pPr>
    </w:p>
    <w:p>
      <w:pPr>
        <w:pStyle w:val="ListParagraph"/>
        <w:numPr>
          <w:ilvl w:val="2"/>
          <w:numId w:val="49"/>
        </w:numPr>
        <w:tabs>
          <w:tab w:pos="2093" w:val="left" w:leader="none"/>
          <w:tab w:pos="2094" w:val="left" w:leader="none"/>
        </w:tabs>
        <w:spacing w:line="240" w:lineRule="auto" w:before="0" w:after="0"/>
        <w:ind w:left="2093" w:right="0" w:hanging="481"/>
        <w:jc w:val="left"/>
        <w:rPr>
          <w:sz w:val="18"/>
        </w:rPr>
      </w:pPr>
      <w:r>
        <w:rPr>
          <w:color w:val="221815"/>
          <w:sz w:val="18"/>
        </w:rPr>
        <w:t>自锁式盒子底部（减少塑料胶带的需求</w:t>
      </w:r>
      <w:r>
        <w:rPr>
          <w:color w:val="221815"/>
          <w:spacing w:val="-10"/>
          <w:sz w:val="18"/>
        </w:rPr>
        <w:t>）</w:t>
      </w:r>
    </w:p>
    <w:p>
      <w:pPr>
        <w:pStyle w:val="BodyText"/>
        <w:spacing w:before="8"/>
        <w:rPr>
          <w:sz w:val="16"/>
        </w:rPr>
      </w:pPr>
    </w:p>
    <w:p>
      <w:pPr>
        <w:pStyle w:val="ListParagraph"/>
        <w:numPr>
          <w:ilvl w:val="2"/>
          <w:numId w:val="49"/>
        </w:numPr>
        <w:tabs>
          <w:tab w:pos="2093" w:val="left" w:leader="none"/>
          <w:tab w:pos="2094" w:val="left" w:leader="none"/>
        </w:tabs>
        <w:spacing w:line="240" w:lineRule="auto" w:before="0" w:after="0"/>
        <w:ind w:left="2093" w:right="0" w:hanging="481"/>
        <w:jc w:val="left"/>
        <w:rPr>
          <w:sz w:val="18"/>
        </w:rPr>
      </w:pPr>
      <w:r>
        <w:rPr>
          <w:color w:val="221815"/>
          <w:spacing w:val="-1"/>
          <w:sz w:val="18"/>
        </w:rPr>
        <w:t>定制通用及可重复使用的包装，用于再运输</w:t>
      </w:r>
    </w:p>
    <w:p>
      <w:pPr>
        <w:pStyle w:val="BodyText"/>
        <w:spacing w:before="8"/>
        <w:rPr>
          <w:sz w:val="16"/>
        </w:rPr>
      </w:pPr>
    </w:p>
    <w:p>
      <w:pPr>
        <w:pStyle w:val="ListParagraph"/>
        <w:numPr>
          <w:ilvl w:val="2"/>
          <w:numId w:val="49"/>
        </w:numPr>
        <w:tabs>
          <w:tab w:pos="2093" w:val="left" w:leader="none"/>
          <w:tab w:pos="2094" w:val="left" w:leader="none"/>
        </w:tabs>
        <w:spacing w:line="240" w:lineRule="auto" w:before="0" w:after="0"/>
        <w:ind w:left="2093" w:right="0" w:hanging="481"/>
        <w:jc w:val="left"/>
        <w:rPr>
          <w:sz w:val="18"/>
        </w:rPr>
      </w:pPr>
      <w:r>
        <w:rPr/>
        <w:drawing>
          <wp:anchor distT="0" distB="0" distL="0" distR="0" allowOverlap="1" layoutInCell="1" locked="0" behindDoc="0" simplePos="0" relativeHeight="15899136">
            <wp:simplePos x="0" y="0"/>
            <wp:positionH relativeFrom="page">
              <wp:posOffset>3879635</wp:posOffset>
            </wp:positionH>
            <wp:positionV relativeFrom="paragraph">
              <wp:posOffset>84325</wp:posOffset>
            </wp:positionV>
            <wp:extent cx="82613" cy="82600"/>
            <wp:effectExtent l="0" t="0" r="0" b="0"/>
            <wp:wrapNone/>
            <wp:docPr id="139" name="image447.png"/>
            <wp:cNvGraphicFramePr>
              <a:graphicFrameLocks noChangeAspect="1"/>
            </wp:cNvGraphicFramePr>
            <a:graphic>
              <a:graphicData uri="http://schemas.openxmlformats.org/drawingml/2006/picture">
                <pic:pic>
                  <pic:nvPicPr>
                    <pic:cNvPr id="140" name="image447.png"/>
                    <pic:cNvPicPr/>
                  </pic:nvPicPr>
                  <pic:blipFill>
                    <a:blip r:embed="rId541" cstate="print"/>
                    <a:stretch>
                      <a:fillRect/>
                    </a:stretch>
                  </pic:blipFill>
                  <pic:spPr>
                    <a:xfrm>
                      <a:off x="0" y="0"/>
                      <a:ext cx="82613" cy="82600"/>
                    </a:xfrm>
                    <a:prstGeom prst="rect">
                      <a:avLst/>
                    </a:prstGeom>
                  </pic:spPr>
                </pic:pic>
              </a:graphicData>
            </a:graphic>
          </wp:anchor>
        </w:drawing>
      </w:r>
      <w:r>
        <w:rPr>
          <w:color w:val="221815"/>
          <w:spacing w:val="-1"/>
          <w:sz w:val="18"/>
        </w:rPr>
        <w:t>可降解竹及甘蔗纤维包装</w:t>
      </w:r>
    </w:p>
    <w:p>
      <w:pPr>
        <w:pStyle w:val="BodyText"/>
        <w:spacing w:before="8"/>
        <w:rPr>
          <w:sz w:val="16"/>
        </w:rPr>
      </w:pPr>
    </w:p>
    <w:p>
      <w:pPr>
        <w:pStyle w:val="ListParagraph"/>
        <w:numPr>
          <w:ilvl w:val="2"/>
          <w:numId w:val="49"/>
        </w:numPr>
        <w:tabs>
          <w:tab w:pos="2093" w:val="left" w:leader="none"/>
          <w:tab w:pos="2094" w:val="left" w:leader="none"/>
        </w:tabs>
        <w:spacing w:line="240" w:lineRule="auto" w:before="0" w:after="0"/>
        <w:ind w:left="2093" w:right="0" w:hanging="481"/>
        <w:jc w:val="left"/>
        <w:rPr>
          <w:sz w:val="18"/>
        </w:rPr>
      </w:pPr>
      <w:r>
        <w:rPr>
          <w:color w:val="221815"/>
          <w:spacing w:val="-1"/>
          <w:sz w:val="18"/>
        </w:rPr>
        <w:t>缩小包装尺寸以减少浪费并提高运输效率</w:t>
      </w:r>
    </w:p>
    <w:p>
      <w:pPr>
        <w:pStyle w:val="BodyText"/>
        <w:spacing w:line="228" w:lineRule="auto" w:before="72"/>
        <w:ind w:left="288" w:right="876"/>
        <w:jc w:val="both"/>
      </w:pPr>
      <w:r>
        <w:rPr/>
        <w:br w:type="column"/>
      </w:r>
      <w:r>
        <w:rPr>
          <w:color w:val="221815"/>
          <w:spacing w:val="2"/>
        </w:rPr>
        <w:t>在联想，我们不管是自身运营，亦或是在与供应商的合作中都会同时遵守责任商业联盟</w:t>
      </w:r>
      <w:r>
        <w:rPr>
          <w:color w:val="221815"/>
          <w:spacing w:val="1"/>
        </w:rPr>
        <w:t>（</w:t>
      </w:r>
      <w:r>
        <w:rPr>
          <w:rFonts w:ascii="Microsoft Sans Serif" w:eastAsia="Microsoft Sans Serif"/>
          <w:color w:val="221815"/>
          <w:spacing w:val="-5"/>
          <w:w w:val="108"/>
        </w:rPr>
        <w:t>RBA</w:t>
      </w:r>
      <w:r>
        <w:rPr>
          <w:color w:val="221815"/>
          <w:spacing w:val="1"/>
        </w:rPr>
        <w:t>）的《行为</w:t>
      </w:r>
      <w:r>
        <w:rPr>
          <w:color w:val="221815"/>
          <w:spacing w:val="2"/>
        </w:rPr>
        <w:t>准则》。我们在内部对所有全球生产地点及主要的供</w:t>
      </w:r>
      <w:r>
        <w:rPr>
          <w:color w:val="221815"/>
          <w:spacing w:val="3"/>
        </w:rPr>
        <w:t>应商进行严格的健康、安全及环境评估。联想</w:t>
      </w:r>
      <w:r>
        <w:rPr>
          <w:rFonts w:ascii="Microsoft Sans Serif" w:eastAsia="Microsoft Sans Serif"/>
          <w:color w:val="221815"/>
          <w:spacing w:val="-4"/>
          <w:w w:val="105"/>
        </w:rPr>
        <w:t>98%</w:t>
      </w:r>
      <w:r>
        <w:rPr>
          <w:color w:val="221815"/>
        </w:rPr>
        <w:t>的</w:t>
      </w:r>
      <w:r>
        <w:rPr>
          <w:color w:val="221815"/>
          <w:spacing w:val="5"/>
        </w:rPr>
        <w:t>采购来自于不到</w:t>
      </w:r>
      <w:r>
        <w:rPr>
          <w:rFonts w:ascii="Microsoft Sans Serif" w:eastAsia="Microsoft Sans Serif"/>
          <w:color w:val="221815"/>
          <w:spacing w:val="-2"/>
          <w:w w:val="107"/>
        </w:rPr>
        <w:t>100</w:t>
      </w:r>
      <w:r>
        <w:rPr>
          <w:color w:val="221815"/>
          <w:spacing w:val="5"/>
        </w:rPr>
        <w:t>个大型供应商，这些供应商十分</w:t>
      </w:r>
      <w:r>
        <w:rPr>
          <w:color w:val="221815"/>
          <w:spacing w:val="2"/>
        </w:rPr>
        <w:t>关注</w:t>
      </w:r>
      <w:r>
        <w:rPr>
          <w:rFonts w:ascii="Microsoft Sans Serif" w:eastAsia="Microsoft Sans Serif"/>
          <w:color w:val="221815"/>
          <w:spacing w:val="-5"/>
          <w:w w:val="99"/>
        </w:rPr>
        <w:t>ESG</w:t>
      </w:r>
      <w:r>
        <w:rPr>
          <w:color w:val="221815"/>
          <w:spacing w:val="2"/>
        </w:rPr>
        <w:t>管理，且</w:t>
      </w:r>
      <w:r>
        <w:rPr>
          <w:rFonts w:ascii="Microsoft Sans Serif" w:eastAsia="Microsoft Sans Serif"/>
          <w:color w:val="221815"/>
          <w:spacing w:val="-5"/>
          <w:w w:val="109"/>
        </w:rPr>
        <w:t>90%</w:t>
      </w:r>
      <w:r>
        <w:rPr>
          <w:color w:val="221815"/>
          <w:spacing w:val="2"/>
        </w:rPr>
        <w:t>的供应商发布了可持续发展公</w:t>
      </w:r>
      <w:r>
        <w:rPr>
          <w:color w:val="221815"/>
        </w:rPr>
        <w:t>开报告。</w:t>
      </w:r>
    </w:p>
    <w:p>
      <w:pPr>
        <w:pStyle w:val="BodyText"/>
        <w:spacing w:before="15"/>
        <w:rPr>
          <w:sz w:val="25"/>
        </w:rPr>
      </w:pPr>
    </w:p>
    <w:p>
      <w:pPr>
        <w:pStyle w:val="BodyText"/>
        <w:spacing w:line="228" w:lineRule="auto"/>
        <w:ind w:left="288" w:right="870"/>
        <w:jc w:val="both"/>
      </w:pPr>
      <w:r>
        <w:rPr>
          <w:color w:val="221815"/>
          <w:spacing w:val="5"/>
        </w:rPr>
        <w:t>联想于</w:t>
      </w:r>
      <w:r>
        <w:rPr>
          <w:rFonts w:ascii="Microsoft Sans Serif" w:eastAsia="Microsoft Sans Serif"/>
          <w:color w:val="221815"/>
          <w:spacing w:val="5"/>
          <w:w w:val="101"/>
        </w:rPr>
        <w:t>2017</w:t>
      </w:r>
      <w:r>
        <w:rPr>
          <w:color w:val="221815"/>
          <w:spacing w:val="5"/>
        </w:rPr>
        <w:t>年在</w:t>
      </w:r>
      <w:r>
        <w:rPr>
          <w:rFonts w:ascii="Microsoft Sans Serif" w:eastAsia="Microsoft Sans Serif"/>
          <w:color w:val="221815"/>
          <w:spacing w:val="5"/>
          <w:w w:val="101"/>
        </w:rPr>
        <w:t>PC</w:t>
      </w:r>
      <w:r>
        <w:rPr>
          <w:color w:val="221815"/>
          <w:spacing w:val="5"/>
        </w:rPr>
        <w:t>业务中实施了一项突破性的低温</w:t>
      </w:r>
      <w:r>
        <w:rPr>
          <w:color w:val="221815"/>
          <w:spacing w:val="4"/>
        </w:rPr>
        <w:t>焊料（</w:t>
      </w:r>
      <w:r>
        <w:rPr>
          <w:rFonts w:ascii="Microsoft Sans Serif" w:eastAsia="Microsoft Sans Serif"/>
          <w:color w:val="221815"/>
          <w:spacing w:val="4"/>
          <w:w w:val="103"/>
        </w:rPr>
        <w:t>LTS</w:t>
      </w:r>
      <w:r>
        <w:rPr>
          <w:color w:val="221815"/>
          <w:spacing w:val="4"/>
        </w:rPr>
        <w:t>）生产工艺。</w:t>
      </w:r>
      <w:r>
        <w:rPr>
          <w:rFonts w:ascii="Microsoft Sans Serif" w:eastAsia="Microsoft Sans Serif"/>
          <w:color w:val="221815"/>
          <w:spacing w:val="4"/>
          <w:w w:val="103"/>
        </w:rPr>
        <w:t>LTS</w:t>
      </w:r>
      <w:r>
        <w:rPr>
          <w:color w:val="221815"/>
          <w:spacing w:val="4"/>
        </w:rPr>
        <w:t>工艺减少流程中的能源</w:t>
      </w:r>
      <w:r>
        <w:rPr>
          <w:color w:val="221815"/>
          <w:spacing w:val="2"/>
        </w:rPr>
        <w:t>及热量消耗，从而减少二氧化碳排放及生产中的沉降</w:t>
      </w:r>
      <w:r>
        <w:rPr>
          <w:color w:val="221815"/>
          <w:spacing w:val="3"/>
        </w:rPr>
        <w:t>物，并可提升产品可靠性。截至</w:t>
      </w:r>
      <w:r>
        <w:rPr>
          <w:rFonts w:ascii="Microsoft Sans Serif" w:eastAsia="Microsoft Sans Serif"/>
          <w:color w:val="221815"/>
          <w:spacing w:val="3"/>
          <w:w w:val="118"/>
        </w:rPr>
        <w:t>20</w:t>
      </w:r>
      <w:r>
        <w:rPr>
          <w:rFonts w:ascii="Microsoft Sans Serif" w:eastAsia="Microsoft Sans Serif"/>
          <w:color w:val="221815"/>
          <w:spacing w:val="3"/>
          <w:w w:val="90"/>
        </w:rPr>
        <w:t>19</w:t>
      </w:r>
      <w:r>
        <w:rPr>
          <w:color w:val="221815"/>
          <w:spacing w:val="3"/>
        </w:rPr>
        <w:t>年</w:t>
      </w:r>
      <w:r>
        <w:rPr>
          <w:rFonts w:ascii="Microsoft Sans Serif" w:eastAsia="Microsoft Sans Serif"/>
          <w:color w:val="221815"/>
          <w:spacing w:val="3"/>
          <w:w w:val="116"/>
        </w:rPr>
        <w:t>6</w:t>
      </w:r>
      <w:r>
        <w:rPr>
          <w:color w:val="221815"/>
          <w:spacing w:val="3"/>
        </w:rPr>
        <w:t>月，联想在 </w:t>
      </w:r>
      <w:r>
        <w:rPr>
          <w:rFonts w:ascii="Microsoft Sans Serif" w:eastAsia="Microsoft Sans Serif"/>
          <w:color w:val="221815"/>
          <w:spacing w:val="11"/>
          <w:w w:val="103"/>
        </w:rPr>
        <w:t>LTS</w:t>
      </w:r>
      <w:r>
        <w:rPr>
          <w:color w:val="221815"/>
          <w:spacing w:val="9"/>
        </w:rPr>
        <w:t>生产线上生产的笔记本电脑出货量已逾</w:t>
      </w:r>
      <w:r>
        <w:rPr>
          <w:rFonts w:ascii="Microsoft Sans Serif" w:eastAsia="Microsoft Sans Serif"/>
          <w:color w:val="221815"/>
          <w:spacing w:val="11"/>
          <w:w w:val="125"/>
        </w:rPr>
        <w:t>400</w:t>
      </w:r>
      <w:r>
        <w:rPr>
          <w:color w:val="221815"/>
        </w:rPr>
        <w:t>万</w:t>
      </w:r>
      <w:r>
        <w:rPr>
          <w:color w:val="221815"/>
          <w:spacing w:val="5"/>
        </w:rPr>
        <w:t>台，并将</w:t>
      </w:r>
      <w:r>
        <w:rPr>
          <w:rFonts w:ascii="Microsoft Sans Serif" w:eastAsia="Microsoft Sans Serif"/>
          <w:color w:val="221815"/>
          <w:spacing w:val="5"/>
          <w:w w:val="102"/>
        </w:rPr>
        <w:t>100%</w:t>
      </w:r>
      <w:r>
        <w:rPr>
          <w:color w:val="221815"/>
          <w:spacing w:val="5"/>
        </w:rPr>
        <w:t>的</w:t>
      </w:r>
      <w:r>
        <w:rPr>
          <w:rFonts w:ascii="Microsoft Sans Serif" w:eastAsia="Microsoft Sans Serif"/>
          <w:color w:val="221815"/>
          <w:spacing w:val="5"/>
          <w:w w:val="109"/>
        </w:rPr>
        <w:t>ThinkPad</w:t>
      </w:r>
      <w:r>
        <w:rPr>
          <w:color w:val="221815"/>
          <w:spacing w:val="4"/>
        </w:rPr>
        <w:t>及</w:t>
      </w:r>
      <w:r>
        <w:rPr>
          <w:rFonts w:ascii="Microsoft Sans Serif" w:eastAsia="Microsoft Sans Serif"/>
          <w:color w:val="221815"/>
          <w:spacing w:val="5"/>
          <w:w w:val="109"/>
        </w:rPr>
        <w:t>90%</w:t>
      </w:r>
      <w:r>
        <w:rPr>
          <w:color w:val="221815"/>
          <w:spacing w:val="5"/>
        </w:rPr>
        <w:t>的</w:t>
      </w:r>
      <w:r>
        <w:rPr>
          <w:rFonts w:ascii="Microsoft Sans Serif" w:eastAsia="Microsoft Sans Serif"/>
          <w:color w:val="221815"/>
          <w:spacing w:val="5"/>
          <w:w w:val="108"/>
        </w:rPr>
        <w:t>IdeaPad</w:t>
      </w:r>
      <w:r>
        <w:rPr>
          <w:color w:val="221815"/>
          <w:spacing w:val="5"/>
        </w:rPr>
        <w:t>笔记</w:t>
      </w:r>
      <w:r>
        <w:rPr>
          <w:color w:val="221815"/>
          <w:spacing w:val="2"/>
        </w:rPr>
        <w:t>本电脑转移至这些工艺上生产。我们将该技术扩展至</w:t>
      </w:r>
      <w:r>
        <w:rPr>
          <w:color w:val="221815"/>
          <w:spacing w:val="11"/>
        </w:rPr>
        <w:t>更多零部件，包括主板平面卡、内存、无线、指纹</w:t>
      </w:r>
      <w:r>
        <w:rPr>
          <w:color w:val="221815"/>
          <w:spacing w:val="2"/>
        </w:rPr>
        <w:t>卡、固态硬盘及摄像头的生产线。联想继续推动其生产创新，以支持循环经济。我们正在寻找将我们的低</w:t>
      </w:r>
      <w:r>
        <w:rPr>
          <w:color w:val="221815"/>
          <w:spacing w:val="3"/>
        </w:rPr>
        <w:t>温焊料生产线扩展到其它平台的可能性，其中可能包</w:t>
      </w:r>
      <w:r>
        <w:rPr>
          <w:color w:val="221815"/>
        </w:rPr>
        <w:t>括显示器、服务器、笔记本电脑及工作站产品。</w:t>
      </w:r>
      <w:r>
        <w:rPr>
          <w:rFonts w:ascii="Microsoft Sans Serif" w:eastAsia="Microsoft Sans Serif"/>
          <w:color w:val="221815"/>
          <w:w w:val="104"/>
        </w:rPr>
        <w:t>2019</w:t>
      </w:r>
      <w:r>
        <w:rPr>
          <w:color w:val="221815"/>
          <w:spacing w:val="5"/>
        </w:rPr>
        <w:t>年</w:t>
      </w:r>
      <w:r>
        <w:rPr>
          <w:rFonts w:ascii="Microsoft Sans Serif" w:eastAsia="Microsoft Sans Serif"/>
          <w:color w:val="221815"/>
          <w:spacing w:val="5"/>
          <w:w w:val="64"/>
        </w:rPr>
        <w:t>11</w:t>
      </w:r>
      <w:r>
        <w:rPr>
          <w:color w:val="221815"/>
          <w:spacing w:val="5"/>
        </w:rPr>
        <w:t>月，联想宣布与施耐德电气建立战略伙伴关系，</w:t>
      </w:r>
      <w:r>
        <w:rPr>
          <w:color w:val="221815"/>
        </w:rPr>
        <w:t>共同创建绿色智能制造解决方案。</w:t>
      </w:r>
    </w:p>
    <w:p>
      <w:pPr>
        <w:spacing w:after="0" w:line="228" w:lineRule="auto"/>
        <w:jc w:val="both"/>
        <w:sectPr>
          <w:type w:val="continuous"/>
          <w:pgSz w:w="11910" w:h="16840"/>
          <w:pgMar w:header="0" w:footer="488" w:top="720" w:bottom="280" w:left="0" w:right="240"/>
          <w:cols w:num="2" w:equalWidth="0">
            <w:col w:w="6240" w:space="40"/>
            <w:col w:w="5390"/>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688"/>
        <w:gridCol w:w="952"/>
        <w:gridCol w:w="1475"/>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688" w:type="dxa"/>
          </w:tcPr>
          <w:p>
            <w:pPr>
              <w:pStyle w:val="TableParagraph"/>
              <w:tabs>
                <w:tab w:pos="1212" w:val="left" w:leader="none"/>
              </w:tabs>
              <w:spacing w:line="152" w:lineRule="exact"/>
              <w:ind w:left="175"/>
              <w:rPr>
                <w:sz w:val="14"/>
              </w:rPr>
            </w:pPr>
            <w:r>
              <w:rPr>
                <w:color w:val="221815"/>
                <w:spacing w:val="14"/>
                <w:sz w:val="14"/>
              </w:rPr>
              <w:t>生产制造</w:t>
            </w:r>
            <w:r>
              <w:rPr>
                <w:color w:val="221815"/>
                <w:spacing w:val="-10"/>
                <w:sz w:val="14"/>
              </w:rPr>
              <w:t>及</w:t>
            </w:r>
            <w:r>
              <w:rPr>
                <w:color w:val="221815"/>
                <w:sz w:val="14"/>
              </w:rPr>
              <w:tab/>
            </w:r>
            <w:r>
              <w:rPr>
                <w:color w:val="221815"/>
                <w:spacing w:val="14"/>
                <w:sz w:val="14"/>
              </w:rPr>
              <w:t>员</w:t>
            </w:r>
            <w:r>
              <w:rPr>
                <w:color w:val="221815"/>
                <w:spacing w:val="4"/>
                <w:sz w:val="14"/>
              </w:rPr>
              <w:t>工</w:t>
            </w:r>
          </w:p>
        </w:tc>
        <w:tc>
          <w:tcPr>
            <w:tcW w:w="952" w:type="dxa"/>
          </w:tcPr>
          <w:p>
            <w:pPr>
              <w:pStyle w:val="TableParagraph"/>
              <w:spacing w:line="152" w:lineRule="exact"/>
              <w:ind w:left="163"/>
              <w:rPr>
                <w:sz w:val="14"/>
              </w:rPr>
            </w:pPr>
            <w:r>
              <w:rPr>
                <w:color w:val="221815"/>
                <w:spacing w:val="11"/>
                <w:sz w:val="14"/>
              </w:rPr>
              <w:t>地球家园</w:t>
            </w:r>
          </w:p>
        </w:tc>
        <w:tc>
          <w:tcPr>
            <w:tcW w:w="1475" w:type="dxa"/>
          </w:tcPr>
          <w:p>
            <w:pPr>
              <w:pStyle w:val="TableParagraph"/>
              <w:spacing w:line="152" w:lineRule="exact"/>
              <w:ind w:left="168"/>
              <w:rPr>
                <w:sz w:val="14"/>
              </w:rPr>
            </w:pPr>
            <w:r>
              <w:rPr>
                <w:color w:val="221815"/>
                <w:spacing w:val="12"/>
                <w:sz w:val="14"/>
              </w:rPr>
              <w:t>综合指标、宏观</w:t>
            </w:r>
          </w:p>
        </w:tc>
        <w:tc>
          <w:tcPr>
            <w:tcW w:w="585" w:type="dxa"/>
          </w:tcPr>
          <w:p>
            <w:pPr>
              <w:pStyle w:val="TableParagraph"/>
              <w:spacing w:line="152" w:lineRule="exact"/>
              <w:ind w:left="223"/>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688" w:type="dxa"/>
          </w:tcPr>
          <w:p>
            <w:pPr>
              <w:pStyle w:val="TableParagraph"/>
              <w:spacing w:line="145" w:lineRule="exact"/>
              <w:ind w:left="175"/>
              <w:rPr>
                <w:sz w:val="14"/>
              </w:rPr>
            </w:pPr>
            <w:r>
              <w:rPr>
                <w:color w:val="221815"/>
                <w:spacing w:val="12"/>
                <w:sz w:val="14"/>
              </w:rPr>
              <w:t>供应链运营</w:t>
            </w:r>
          </w:p>
        </w:tc>
        <w:tc>
          <w:tcPr>
            <w:tcW w:w="952" w:type="dxa"/>
          </w:tcPr>
          <w:p>
            <w:pPr>
              <w:pStyle w:val="TableParagraph"/>
              <w:rPr>
                <w:rFonts w:ascii="Times New Roman"/>
                <w:sz w:val="10"/>
              </w:rPr>
            </w:pPr>
          </w:p>
        </w:tc>
        <w:tc>
          <w:tcPr>
            <w:tcW w:w="1475" w:type="dxa"/>
          </w:tcPr>
          <w:p>
            <w:pPr>
              <w:pStyle w:val="TableParagraph"/>
              <w:spacing w:line="145" w:lineRule="exact"/>
              <w:ind w:left="168"/>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headerReference w:type="default" r:id="rId542"/>
          <w:headerReference w:type="even" r:id="rId543"/>
          <w:footerReference w:type="default" r:id="rId544"/>
          <w:footerReference w:type="even" r:id="rId545"/>
          <w:pgSz w:w="11910" w:h="16840"/>
          <w:pgMar w:header="0" w:footer="488" w:top="520" w:bottom="680" w:left="0" w:right="240"/>
          <w:pgNumType w:start="125"/>
        </w:sectPr>
      </w:pPr>
    </w:p>
    <w:p>
      <w:pPr>
        <w:pStyle w:val="BodyText"/>
        <w:spacing w:before="3"/>
        <w:rPr>
          <w:sz w:val="16"/>
        </w:rPr>
      </w:pPr>
    </w:p>
    <w:p>
      <w:pPr>
        <w:pStyle w:val="BodyText"/>
        <w:ind w:left="1133" w:right="-44"/>
        <w:rPr>
          <w:sz w:val="20"/>
        </w:rPr>
      </w:pPr>
      <w:r>
        <w:rPr>
          <w:sz w:val="20"/>
        </w:rPr>
        <w:pict>
          <v:shape style="width:233.9pt;height:34.050pt;mso-position-horizontal-relative:char;mso-position-vertical-relative:line" type="#_x0000_t202" id="docshape1470" filled="true" fillcolor="#6bb939" stroked="false">
            <w10:anchorlock/>
            <v:textbox inset="0,0,0,0">
              <w:txbxContent>
                <w:p>
                  <w:pPr>
                    <w:pStyle w:val="BodyText"/>
                    <w:spacing w:line="306" w:lineRule="exact" w:before="29"/>
                    <w:ind w:left="162" w:right="348"/>
                    <w:jc w:val="center"/>
                    <w:rPr>
                      <w:color w:val="000000"/>
                    </w:rPr>
                  </w:pPr>
                  <w:r>
                    <w:rPr>
                      <w:color w:val="FFFFFF"/>
                      <w:spacing w:val="-4"/>
                    </w:rPr>
                    <w:t>智能循环使用</w:t>
                  </w:r>
                </w:p>
                <w:p>
                  <w:pPr>
                    <w:pStyle w:val="BodyText"/>
                    <w:spacing w:line="306" w:lineRule="exact"/>
                    <w:ind w:left="162" w:right="348"/>
                    <w:jc w:val="center"/>
                    <w:rPr>
                      <w:color w:val="000000"/>
                    </w:rPr>
                  </w:pPr>
                  <w:r>
                    <w:rPr>
                      <w:color w:val="FFFFFF"/>
                      <w:spacing w:val="-3"/>
                    </w:rPr>
                    <w:t>优化产品及资源使用</w:t>
                  </w:r>
                </w:p>
              </w:txbxContent>
            </v:textbox>
            <v:fill type="solid"/>
          </v:shape>
        </w:pict>
      </w:r>
      <w:r>
        <w:rPr>
          <w:sz w:val="20"/>
        </w:rPr>
      </w:r>
    </w:p>
    <w:p>
      <w:pPr>
        <w:pStyle w:val="BodyText"/>
        <w:spacing w:before="2"/>
        <w:rPr>
          <w:sz w:val="27"/>
        </w:rPr>
      </w:pPr>
    </w:p>
    <w:p>
      <w:pPr>
        <w:pStyle w:val="BodyText"/>
        <w:spacing w:line="306" w:lineRule="exact"/>
        <w:ind w:left="1161"/>
      </w:pPr>
      <w:r>
        <w:rPr>
          <w:color w:val="221815"/>
          <w:spacing w:val="-3"/>
        </w:rPr>
        <w:t>循环服务</w:t>
      </w:r>
    </w:p>
    <w:p>
      <w:pPr>
        <w:pStyle w:val="BodyText"/>
        <w:spacing w:line="228" w:lineRule="auto" w:before="4"/>
        <w:ind w:left="1161"/>
        <w:jc w:val="both"/>
      </w:pPr>
      <w:r>
        <w:rPr>
          <w:color w:val="221815"/>
          <w:spacing w:val="5"/>
        </w:rPr>
        <w:t>创新的循环业务模式是向循环经济转型的重要组成部分。联想向客户提供相应的服务模式和服务选项以延长设备的寿命。持有人循环使用设备可以节省资源、能源及减少污染。联想向消费者提供创新的循环服务，实现客户智能循</w:t>
      </w:r>
      <w:r>
        <w:rPr>
          <w:color w:val="221815"/>
        </w:rPr>
        <w:t>环使用我们的产品。</w:t>
      </w:r>
    </w:p>
    <w:p>
      <w:pPr>
        <w:pStyle w:val="BodyText"/>
        <w:rPr>
          <w:sz w:val="20"/>
        </w:rPr>
      </w:pPr>
    </w:p>
    <w:p>
      <w:pPr>
        <w:pStyle w:val="BodyText"/>
        <w:spacing w:before="15"/>
        <w:rPr>
          <w:sz w:val="14"/>
        </w:rPr>
      </w:pPr>
    </w:p>
    <w:p>
      <w:pPr>
        <w:pStyle w:val="BodyText"/>
        <w:spacing w:line="228" w:lineRule="auto"/>
        <w:ind w:left="1581" w:right="5"/>
        <w:jc w:val="both"/>
      </w:pPr>
      <w:r>
        <w:rPr/>
        <w:drawing>
          <wp:anchor distT="0" distB="0" distL="0" distR="0" allowOverlap="1" layoutInCell="1" locked="0" behindDoc="0" simplePos="0" relativeHeight="15900672">
            <wp:simplePos x="0" y="0"/>
            <wp:positionH relativeFrom="page">
              <wp:posOffset>729655</wp:posOffset>
            </wp:positionH>
            <wp:positionV relativeFrom="paragraph">
              <wp:posOffset>49154</wp:posOffset>
            </wp:positionV>
            <wp:extent cx="82600" cy="82600"/>
            <wp:effectExtent l="0" t="0" r="0" b="0"/>
            <wp:wrapNone/>
            <wp:docPr id="149" name="image448.png"/>
            <wp:cNvGraphicFramePr>
              <a:graphicFrameLocks noChangeAspect="1"/>
            </wp:cNvGraphicFramePr>
            <a:graphic>
              <a:graphicData uri="http://schemas.openxmlformats.org/drawingml/2006/picture">
                <pic:pic>
                  <pic:nvPicPr>
                    <pic:cNvPr id="150" name="image448.png"/>
                    <pic:cNvPicPr/>
                  </pic:nvPicPr>
                  <pic:blipFill>
                    <a:blip r:embed="rId546" cstate="print"/>
                    <a:stretch>
                      <a:fillRect/>
                    </a:stretch>
                  </pic:blipFill>
                  <pic:spPr>
                    <a:xfrm>
                      <a:off x="0" y="0"/>
                      <a:ext cx="82600" cy="82600"/>
                    </a:xfrm>
                    <a:prstGeom prst="rect">
                      <a:avLst/>
                    </a:prstGeom>
                  </pic:spPr>
                </pic:pic>
              </a:graphicData>
            </a:graphic>
          </wp:anchor>
        </w:drawing>
      </w:r>
      <w:r>
        <w:rPr>
          <w:color w:val="221815"/>
          <w:spacing w:val="-2"/>
        </w:rPr>
        <w:t>联想设备即服务（</w:t>
      </w:r>
      <w:r>
        <w:rPr>
          <w:rFonts w:ascii="Microsoft Sans Serif" w:eastAsia="Microsoft Sans Serif"/>
          <w:color w:val="221815"/>
          <w:spacing w:val="-2"/>
        </w:rPr>
        <w:t>DaaS</w:t>
      </w:r>
      <w:r>
        <w:rPr>
          <w:color w:val="221815"/>
          <w:spacing w:val="-2"/>
        </w:rPr>
        <w:t>）允许联想</w:t>
      </w:r>
      <w:r>
        <w:rPr>
          <w:rFonts w:ascii="Microsoft Sans Serif" w:eastAsia="Microsoft Sans Serif"/>
          <w:color w:val="221815"/>
          <w:spacing w:val="-2"/>
        </w:rPr>
        <w:t>PC</w:t>
      </w:r>
      <w:r>
        <w:rPr>
          <w:color w:val="221815"/>
          <w:spacing w:val="-2"/>
        </w:rPr>
        <w:t>客户根据其需</w:t>
      </w:r>
      <w:r>
        <w:rPr>
          <w:color w:val="221815"/>
          <w:spacing w:val="9"/>
        </w:rPr>
        <w:t>要为设备付费。服务模式允许客户暂停或返还未使</w:t>
      </w:r>
      <w:r>
        <w:rPr>
          <w:color w:val="221815"/>
          <w:spacing w:val="9"/>
        </w:rPr>
        <w:t>用的设备。联想负责在这些设备使用寿命到期后进</w:t>
      </w:r>
      <w:r>
        <w:rPr>
          <w:color w:val="221815"/>
          <w:spacing w:val="9"/>
        </w:rPr>
        <w:t>行处理，包括翻新出售，回收零部件以进行再利用</w:t>
      </w:r>
      <w:r>
        <w:rPr>
          <w:color w:val="221815"/>
          <w:spacing w:val="-2"/>
        </w:rPr>
        <w:t>或回收利用。</w:t>
      </w:r>
    </w:p>
    <w:p>
      <w:pPr>
        <w:spacing w:line="240" w:lineRule="auto" w:before="12"/>
        <w:rPr>
          <w:sz w:val="12"/>
        </w:rPr>
      </w:pPr>
      <w:r>
        <w:rPr/>
        <w:br w:type="column"/>
      </w:r>
      <w:r>
        <w:rPr>
          <w:sz w:val="12"/>
        </w:rPr>
      </w:r>
    </w:p>
    <w:p>
      <w:pPr>
        <w:pStyle w:val="BodyText"/>
        <w:spacing w:line="306" w:lineRule="exact"/>
        <w:ind w:left="240"/>
      </w:pPr>
      <w:r>
        <w:rPr>
          <w:color w:val="221815"/>
          <w:spacing w:val="-3"/>
        </w:rPr>
        <w:t>节能产品</w:t>
      </w:r>
    </w:p>
    <w:p>
      <w:pPr>
        <w:pStyle w:val="BodyText"/>
        <w:spacing w:line="228" w:lineRule="auto" w:before="3"/>
        <w:ind w:left="240" w:right="915"/>
        <w:jc w:val="both"/>
      </w:pPr>
      <w:r>
        <w:rPr>
          <w:color w:val="221815"/>
          <w:spacing w:val="5"/>
        </w:rPr>
        <w:t>客户希望节能产品可以节省自己的消费开支，减少能源消耗对气候及环境的影响。除联想独有的节能创新外，联想</w:t>
      </w:r>
      <w:r>
        <w:rPr>
          <w:color w:val="221815"/>
          <w:spacing w:val="3"/>
        </w:rPr>
        <w:t>与其它</w:t>
      </w:r>
      <w:r>
        <w:rPr>
          <w:rFonts w:ascii="Microsoft Sans Serif" w:eastAsia="Microsoft Sans Serif"/>
          <w:color w:val="221815"/>
          <w:spacing w:val="-3"/>
          <w:w w:val="104"/>
        </w:rPr>
        <w:t>OEM</w:t>
      </w:r>
      <w:r>
        <w:rPr>
          <w:color w:val="221815"/>
          <w:spacing w:val="3"/>
        </w:rPr>
        <w:t>及行业利益相关方工作组合作，制定标准支持</w:t>
      </w:r>
      <w:r>
        <w:rPr>
          <w:color w:val="221815"/>
        </w:rPr>
        <w:t>更节能产品的开发。</w:t>
      </w:r>
    </w:p>
    <w:p>
      <w:pPr>
        <w:pStyle w:val="BodyText"/>
        <w:spacing w:before="15"/>
        <w:rPr>
          <w:sz w:val="12"/>
        </w:rPr>
      </w:pPr>
    </w:p>
    <w:p>
      <w:pPr>
        <w:pStyle w:val="BodyText"/>
        <w:spacing w:line="228" w:lineRule="auto"/>
        <w:ind w:left="674" w:right="901"/>
        <w:jc w:val="both"/>
      </w:pPr>
      <w:r>
        <w:rPr/>
        <w:drawing>
          <wp:anchor distT="0" distB="0" distL="0" distR="0" allowOverlap="1" layoutInCell="1" locked="0" behindDoc="0" simplePos="0" relativeHeight="15901696">
            <wp:simplePos x="0" y="0"/>
            <wp:positionH relativeFrom="page">
              <wp:posOffset>3879645</wp:posOffset>
            </wp:positionH>
            <wp:positionV relativeFrom="paragraph">
              <wp:posOffset>24784</wp:posOffset>
            </wp:positionV>
            <wp:extent cx="82600" cy="82600"/>
            <wp:effectExtent l="0" t="0" r="0" b="0"/>
            <wp:wrapNone/>
            <wp:docPr id="151" name="image449.png"/>
            <wp:cNvGraphicFramePr>
              <a:graphicFrameLocks noChangeAspect="1"/>
            </wp:cNvGraphicFramePr>
            <a:graphic>
              <a:graphicData uri="http://schemas.openxmlformats.org/drawingml/2006/picture">
                <pic:pic>
                  <pic:nvPicPr>
                    <pic:cNvPr id="152" name="image449.png"/>
                    <pic:cNvPicPr/>
                  </pic:nvPicPr>
                  <pic:blipFill>
                    <a:blip r:embed="rId547" cstate="print"/>
                    <a:stretch>
                      <a:fillRect/>
                    </a:stretch>
                  </pic:blipFill>
                  <pic:spPr>
                    <a:xfrm>
                      <a:off x="0" y="0"/>
                      <a:ext cx="82600" cy="82600"/>
                    </a:xfrm>
                    <a:prstGeom prst="rect">
                      <a:avLst/>
                    </a:prstGeom>
                  </pic:spPr>
                </pic:pic>
              </a:graphicData>
            </a:graphic>
          </wp:anchor>
        </w:drawing>
      </w:r>
      <w:r>
        <w:rPr>
          <w:color w:val="221815"/>
          <w:spacing w:val="12"/>
        </w:rPr>
        <w:t>通过设计使用更少能源的产品，我们正在努力降低对环境及气候变化产生负面影响。联想产品均符合美国、中国、日本、欧洲以及其它司法管辖区的能</w:t>
      </w:r>
      <w:r>
        <w:rPr>
          <w:color w:val="221815"/>
          <w:spacing w:val="28"/>
        </w:rPr>
        <w:t>效要求。联想参加美国的能源之星</w:t>
      </w:r>
      <w:r>
        <w:rPr>
          <w:color w:val="221815"/>
        </w:rPr>
        <w:t>（</w:t>
      </w:r>
      <w:r>
        <w:rPr>
          <w:color w:val="221815"/>
          <w:spacing w:val="-22"/>
        </w:rPr>
        <w:t> </w:t>
      </w:r>
      <w:r>
        <w:rPr>
          <w:rFonts w:ascii="Microsoft Sans Serif" w:hAnsi="Microsoft Sans Serif" w:eastAsia="Microsoft Sans Serif"/>
          <w:color w:val="221815"/>
          <w:spacing w:val="19"/>
          <w:w w:val="103"/>
        </w:rPr>
        <w:t>ENERG</w:t>
      </w:r>
      <w:r>
        <w:rPr>
          <w:rFonts w:ascii="Microsoft Sans Serif" w:hAnsi="Microsoft Sans Serif" w:eastAsia="Microsoft Sans Serif"/>
          <w:color w:val="221815"/>
          <w:w w:val="103"/>
        </w:rPr>
        <w:t>Y</w:t>
      </w:r>
      <w:r>
        <w:rPr>
          <w:rFonts w:ascii="Microsoft Sans Serif" w:hAnsi="Microsoft Sans Serif" w:eastAsia="Microsoft Sans Serif"/>
          <w:color w:val="221815"/>
          <w:spacing w:val="-29"/>
        </w:rPr>
        <w:t> </w:t>
      </w:r>
      <w:r>
        <w:rPr>
          <w:rFonts w:ascii="Microsoft Sans Serif" w:hAnsi="Microsoft Sans Serif" w:eastAsia="Microsoft Sans Serif"/>
          <w:color w:val="221815"/>
          <w:spacing w:val="-5"/>
          <w:w w:val="105"/>
        </w:rPr>
        <w:t>STAR</w:t>
      </w:r>
      <w:r>
        <w:rPr>
          <w:color w:val="221815"/>
          <w:spacing w:val="6"/>
        </w:rPr>
        <w:t>）认证计划，我们超过</w:t>
      </w:r>
      <w:r>
        <w:rPr>
          <w:rFonts w:ascii="Microsoft Sans Serif" w:hAnsi="Microsoft Sans Serif" w:eastAsia="Microsoft Sans Serif"/>
          <w:color w:val="221815"/>
          <w:spacing w:val="-5"/>
          <w:w w:val="109"/>
        </w:rPr>
        <w:t>90%</w:t>
      </w:r>
      <w:r>
        <w:rPr>
          <w:color w:val="221815"/>
          <w:spacing w:val="6"/>
        </w:rPr>
        <w:t>的笔记本电脑及显示器均符合其能效标准。联想的</w:t>
      </w:r>
      <w:r>
        <w:rPr>
          <w:rFonts w:ascii="Microsoft Sans Serif" w:hAnsi="Microsoft Sans Serif" w:eastAsia="Microsoft Sans Serif"/>
          <w:color w:val="221815"/>
          <w:spacing w:val="-4"/>
          <w:w w:val="111"/>
        </w:rPr>
        <w:t>Neptune™</w:t>
      </w:r>
      <w:r>
        <w:rPr>
          <w:color w:val="221815"/>
          <w:spacing w:val="6"/>
        </w:rPr>
        <w:t>在我们的</w:t>
      </w:r>
      <w:r>
        <w:rPr>
          <w:color w:val="221815"/>
          <w:spacing w:val="3"/>
        </w:rPr>
        <w:t>数据中心产品中采用温水水冷技术。联想</w:t>
      </w:r>
      <w:r>
        <w:rPr>
          <w:rFonts w:ascii="Microsoft Sans Serif" w:hAnsi="Microsoft Sans Serif" w:eastAsia="Microsoft Sans Serif"/>
          <w:color w:val="221815"/>
          <w:spacing w:val="-7"/>
          <w:w w:val="113"/>
        </w:rPr>
        <w:t>Neptune</w:t>
      </w:r>
      <w:r>
        <w:rPr>
          <w:color w:val="221815"/>
        </w:rPr>
        <w:t>采</w:t>
      </w:r>
      <w:r>
        <w:rPr>
          <w:color w:val="221815"/>
          <w:spacing w:val="3"/>
        </w:rPr>
        <w:t>用软件及监控工具以有效管理及控制冷却环境。</w:t>
      </w:r>
    </w:p>
    <w:p>
      <w:pPr>
        <w:spacing w:after="0" w:line="228" w:lineRule="auto"/>
        <w:jc w:val="both"/>
        <w:sectPr>
          <w:type w:val="continuous"/>
          <w:pgSz w:w="11910" w:h="16840"/>
          <w:pgMar w:header="0" w:footer="488" w:top="720" w:bottom="280" w:left="0" w:right="240"/>
          <w:cols w:num="2" w:equalWidth="0">
            <w:col w:w="5815" w:space="40"/>
            <w:col w:w="5815"/>
          </w:cols>
        </w:sectPr>
      </w:pPr>
    </w:p>
    <w:p>
      <w:pPr>
        <w:pStyle w:val="BodyText"/>
        <w:spacing w:before="8"/>
        <w:rPr>
          <w:sz w:val="10"/>
        </w:rPr>
      </w:pPr>
    </w:p>
    <w:p>
      <w:pPr>
        <w:pStyle w:val="BodyText"/>
        <w:ind w:left="1113"/>
        <w:rPr>
          <w:sz w:val="20"/>
        </w:rPr>
      </w:pPr>
      <w:r>
        <w:rPr>
          <w:sz w:val="20"/>
        </w:rPr>
        <w:pict>
          <v:group style="width:234.9pt;height:159.5pt;mso-position-horizontal-relative:char;mso-position-vertical-relative:line" id="docshapegroup1471" coordorigin="0,0" coordsize="4698,3190">
            <v:shape style="position:absolute;left:0;top:0;width:4698;height:3133" type="#_x0000_t75" id="docshape1472" stroked="false">
              <v:imagedata r:id="rId548" o:title=""/>
            </v:shape>
            <v:rect style="position:absolute;left:2429;top:3132;width:2268;height:57" id="docshape1473" filled="true" fillcolor="#4a89c9" stroked="false">
              <v:fill type="solid"/>
            </v:rect>
          </v:group>
        </w:pict>
      </w:r>
      <w:r>
        <w:rPr>
          <w:sz w:val="20"/>
        </w:rPr>
      </w:r>
    </w:p>
    <w:p>
      <w:pPr>
        <w:pStyle w:val="BodyText"/>
        <w:spacing w:before="12"/>
        <w:rPr>
          <w:sz w:val="13"/>
        </w:rPr>
      </w:pPr>
    </w:p>
    <w:p>
      <w:pPr>
        <w:pStyle w:val="BodyText"/>
        <w:spacing w:line="228" w:lineRule="auto" w:before="58"/>
        <w:ind w:left="1581" w:right="5856"/>
        <w:jc w:val="both"/>
      </w:pPr>
      <w:r>
        <w:rPr/>
        <w:drawing>
          <wp:anchor distT="0" distB="0" distL="0" distR="0" allowOverlap="1" layoutInCell="1" locked="0" behindDoc="0" simplePos="0" relativeHeight="15901184">
            <wp:simplePos x="0" y="0"/>
            <wp:positionH relativeFrom="page">
              <wp:posOffset>729655</wp:posOffset>
            </wp:positionH>
            <wp:positionV relativeFrom="paragraph">
              <wp:posOffset>82868</wp:posOffset>
            </wp:positionV>
            <wp:extent cx="82600" cy="82600"/>
            <wp:effectExtent l="0" t="0" r="0" b="0"/>
            <wp:wrapNone/>
            <wp:docPr id="153" name="image451.png"/>
            <wp:cNvGraphicFramePr>
              <a:graphicFrameLocks noChangeAspect="1"/>
            </wp:cNvGraphicFramePr>
            <a:graphic>
              <a:graphicData uri="http://schemas.openxmlformats.org/drawingml/2006/picture">
                <pic:pic>
                  <pic:nvPicPr>
                    <pic:cNvPr id="154" name="image451.png"/>
                    <pic:cNvPicPr/>
                  </pic:nvPicPr>
                  <pic:blipFill>
                    <a:blip r:embed="rId549" cstate="print"/>
                    <a:stretch>
                      <a:fillRect/>
                    </a:stretch>
                  </pic:blipFill>
                  <pic:spPr>
                    <a:xfrm>
                      <a:off x="0" y="0"/>
                      <a:ext cx="82600" cy="82600"/>
                    </a:xfrm>
                    <a:prstGeom prst="rect">
                      <a:avLst/>
                    </a:prstGeom>
                  </pic:spPr>
                </pic:pic>
              </a:graphicData>
            </a:graphic>
          </wp:anchor>
        </w:drawing>
      </w:r>
      <w:r>
        <w:rPr>
          <w:color w:val="221815"/>
          <w:spacing w:val="9"/>
        </w:rPr>
        <w:t>联想摩托罗拉与</w:t>
      </w:r>
      <w:r>
        <w:rPr>
          <w:rFonts w:ascii="Microsoft Sans Serif" w:eastAsia="Microsoft Sans Serif"/>
          <w:color w:val="221815"/>
          <w:spacing w:val="-1"/>
          <w:w w:val="116"/>
        </w:rPr>
        <w:t>iFixit</w:t>
      </w:r>
      <w:r>
        <w:rPr>
          <w:color w:val="221815"/>
          <w:spacing w:val="9"/>
        </w:rPr>
        <w:t>的战略伙伴关系使消费者可以</w:t>
      </w:r>
      <w:r>
        <w:rPr>
          <w:color w:val="221815"/>
          <w:spacing w:val="10"/>
        </w:rPr>
        <w:t>选择自行修复设备以延长设备的寿命。</w:t>
      </w:r>
      <w:r>
        <w:rPr>
          <w:rFonts w:ascii="Microsoft Sans Serif" w:eastAsia="Microsoft Sans Serif"/>
          <w:color w:val="221815"/>
          <w:w w:val="103"/>
        </w:rPr>
        <w:t>2018</w:t>
      </w:r>
      <w:r>
        <w:rPr>
          <w:color w:val="221815"/>
          <w:spacing w:val="10"/>
        </w:rPr>
        <w:t>年，摩</w:t>
      </w:r>
      <w:r>
        <w:rPr>
          <w:color w:val="221815"/>
          <w:spacing w:val="7"/>
          <w:w w:val="100"/>
        </w:rPr>
        <w:t>托罗拉开始通过</w:t>
      </w:r>
      <w:r>
        <w:rPr>
          <w:color w:val="221815"/>
          <w:spacing w:val="8"/>
          <w:w w:val="100"/>
        </w:rPr>
        <w:t>i</w:t>
      </w:r>
      <w:r>
        <w:rPr>
          <w:color w:val="221815"/>
          <w:spacing w:val="8"/>
          <w:w w:val="109"/>
        </w:rPr>
        <w:t>Fi</w:t>
      </w:r>
      <w:r>
        <w:rPr>
          <w:color w:val="221815"/>
          <w:spacing w:val="7"/>
          <w:w w:val="113"/>
        </w:rPr>
        <w:t>x</w:t>
      </w:r>
      <w:r>
        <w:rPr>
          <w:color w:val="221815"/>
          <w:spacing w:val="8"/>
          <w:w w:val="113"/>
        </w:rPr>
        <w:t>i</w:t>
      </w:r>
      <w:r>
        <w:rPr>
          <w:color w:val="221815"/>
          <w:spacing w:val="7"/>
          <w:w w:val="100"/>
        </w:rPr>
        <w:t>t提供零部件来帮助那些想要自</w:t>
      </w:r>
      <w:r>
        <w:rPr>
          <w:color w:val="221815"/>
          <w:spacing w:val="7"/>
          <w:w w:val="100"/>
        </w:rPr>
        <w:t>己修理设备的客户。摩托罗拉是第一家与</w:t>
      </w:r>
      <w:r>
        <w:rPr>
          <w:color w:val="221815"/>
          <w:spacing w:val="8"/>
          <w:w w:val="100"/>
        </w:rPr>
        <w:t>i</w:t>
      </w:r>
      <w:r>
        <w:rPr>
          <w:color w:val="221815"/>
          <w:spacing w:val="8"/>
          <w:w w:val="109"/>
        </w:rPr>
        <w:t>Fi</w:t>
      </w:r>
      <w:r>
        <w:rPr>
          <w:color w:val="221815"/>
          <w:spacing w:val="7"/>
          <w:w w:val="113"/>
        </w:rPr>
        <w:t>x</w:t>
      </w:r>
      <w:r>
        <w:rPr>
          <w:color w:val="221815"/>
          <w:spacing w:val="8"/>
          <w:w w:val="113"/>
        </w:rPr>
        <w:t>i</w:t>
      </w:r>
      <w:r>
        <w:rPr>
          <w:color w:val="221815"/>
          <w:spacing w:val="7"/>
          <w:w w:val="102"/>
        </w:rPr>
        <w:t>t合作</w:t>
      </w:r>
      <w:r>
        <w:rPr>
          <w:color w:val="221815"/>
          <w:spacing w:val="11"/>
        </w:rPr>
        <w:t>提供官方维修零件的主要手机制造商。摩托罗拉与</w:t>
      </w:r>
      <w:r>
        <w:rPr>
          <w:color w:val="221815"/>
          <w:spacing w:val="12"/>
        </w:rPr>
        <w:t> </w:t>
      </w:r>
      <w:r>
        <w:rPr>
          <w:rFonts w:ascii="Microsoft Sans Serif" w:eastAsia="Microsoft Sans Serif"/>
          <w:color w:val="221815"/>
          <w:spacing w:val="-8"/>
          <w:w w:val="116"/>
        </w:rPr>
        <w:t>iFixit</w:t>
      </w:r>
      <w:r>
        <w:rPr>
          <w:color w:val="221815"/>
          <w:spacing w:val="3"/>
        </w:rPr>
        <w:t>于</w:t>
      </w:r>
      <w:r>
        <w:rPr>
          <w:rFonts w:ascii="Microsoft Sans Serif" w:eastAsia="Microsoft Sans Serif"/>
          <w:color w:val="221815"/>
          <w:spacing w:val="-8"/>
          <w:w w:val="104"/>
        </w:rPr>
        <w:t>2019</w:t>
      </w:r>
      <w:r>
        <w:rPr>
          <w:color w:val="221815"/>
          <w:spacing w:val="3"/>
        </w:rPr>
        <w:t>年为欧洲客户扩大零件包换服务。</w:t>
      </w:r>
    </w:p>
    <w:p>
      <w:pPr>
        <w:spacing w:after="0" w:line="228" w:lineRule="auto"/>
        <w:jc w:val="both"/>
        <w:sectPr>
          <w:type w:val="continuous"/>
          <w:pgSz w:w="11910" w:h="16840"/>
          <w:pgMar w:header="0" w:footer="488" w:top="720" w:bottom="280" w:left="0" w:right="240"/>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42"/>
        <w:gridCol w:w="1271"/>
        <w:gridCol w:w="965"/>
        <w:gridCol w:w="1688"/>
        <w:gridCol w:w="952"/>
        <w:gridCol w:w="1475"/>
        <w:gridCol w:w="585"/>
      </w:tblGrid>
      <w:tr>
        <w:trPr>
          <w:trHeight w:val="171" w:hRule="atLeast"/>
        </w:trPr>
        <w:tc>
          <w:tcPr>
            <w:tcW w:w="1009" w:type="dxa"/>
          </w:tcPr>
          <w:p>
            <w:pPr>
              <w:pStyle w:val="TableParagraph"/>
              <w:spacing w:line="152" w:lineRule="exact"/>
              <w:ind w:left="50"/>
              <w:rPr>
                <w:sz w:val="14"/>
              </w:rPr>
            </w:pPr>
            <w:r>
              <w:rPr>
                <w:color w:val="221815"/>
                <w:spacing w:val="12"/>
                <w:sz w:val="14"/>
              </w:rPr>
              <w:t>管理层寄语</w:t>
            </w:r>
          </w:p>
        </w:tc>
        <w:tc>
          <w:tcPr>
            <w:tcW w:w="1442" w:type="dxa"/>
          </w:tcPr>
          <w:p>
            <w:pPr>
              <w:pStyle w:val="TableParagraph"/>
              <w:spacing w:line="152" w:lineRule="exact"/>
              <w:ind w:left="189"/>
              <w:rPr>
                <w:sz w:val="14"/>
              </w:rPr>
            </w:pPr>
            <w:r>
              <w:rPr>
                <w:color w:val="221815"/>
                <w:spacing w:val="12"/>
                <w:sz w:val="14"/>
              </w:rPr>
              <w:t>综合可持续发展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688" w:type="dxa"/>
          </w:tcPr>
          <w:p>
            <w:pPr>
              <w:pStyle w:val="TableParagraph"/>
              <w:tabs>
                <w:tab w:pos="1212" w:val="left" w:leader="none"/>
              </w:tabs>
              <w:spacing w:line="152" w:lineRule="exact"/>
              <w:ind w:left="175"/>
              <w:rPr>
                <w:sz w:val="14"/>
              </w:rPr>
            </w:pPr>
            <w:r>
              <w:rPr>
                <w:color w:val="221815"/>
                <w:spacing w:val="14"/>
                <w:sz w:val="14"/>
              </w:rPr>
              <w:t>生产制造</w:t>
            </w:r>
            <w:r>
              <w:rPr>
                <w:color w:val="221815"/>
                <w:spacing w:val="-10"/>
                <w:sz w:val="14"/>
              </w:rPr>
              <w:t>及</w:t>
            </w:r>
            <w:r>
              <w:rPr>
                <w:color w:val="221815"/>
                <w:sz w:val="14"/>
              </w:rPr>
              <w:tab/>
            </w:r>
            <w:r>
              <w:rPr>
                <w:color w:val="221815"/>
                <w:spacing w:val="14"/>
                <w:sz w:val="14"/>
              </w:rPr>
              <w:t>员</w:t>
            </w:r>
            <w:r>
              <w:rPr>
                <w:color w:val="221815"/>
                <w:spacing w:val="4"/>
                <w:sz w:val="14"/>
              </w:rPr>
              <w:t>工</w:t>
            </w:r>
          </w:p>
        </w:tc>
        <w:tc>
          <w:tcPr>
            <w:tcW w:w="952" w:type="dxa"/>
          </w:tcPr>
          <w:p>
            <w:pPr>
              <w:pStyle w:val="TableParagraph"/>
              <w:spacing w:line="152" w:lineRule="exact"/>
              <w:ind w:left="163"/>
              <w:rPr>
                <w:sz w:val="14"/>
              </w:rPr>
            </w:pPr>
            <w:r>
              <w:rPr>
                <w:color w:val="221815"/>
                <w:spacing w:val="11"/>
                <w:sz w:val="14"/>
              </w:rPr>
              <w:t>地球家园</w:t>
            </w:r>
          </w:p>
        </w:tc>
        <w:tc>
          <w:tcPr>
            <w:tcW w:w="1475" w:type="dxa"/>
          </w:tcPr>
          <w:p>
            <w:pPr>
              <w:pStyle w:val="TableParagraph"/>
              <w:spacing w:line="152" w:lineRule="exact"/>
              <w:ind w:left="168"/>
              <w:rPr>
                <w:sz w:val="14"/>
              </w:rPr>
            </w:pPr>
            <w:r>
              <w:rPr>
                <w:color w:val="221815"/>
                <w:spacing w:val="12"/>
                <w:sz w:val="14"/>
              </w:rPr>
              <w:t>综合指标、宏观</w:t>
            </w:r>
          </w:p>
        </w:tc>
        <w:tc>
          <w:tcPr>
            <w:tcW w:w="585" w:type="dxa"/>
          </w:tcPr>
          <w:p>
            <w:pPr>
              <w:pStyle w:val="TableParagraph"/>
              <w:spacing w:line="152" w:lineRule="exact"/>
              <w:ind w:left="223"/>
              <w:rPr>
                <w:sz w:val="14"/>
              </w:rPr>
            </w:pPr>
            <w:r>
              <w:rPr>
                <w:color w:val="221815"/>
                <w:spacing w:val="8"/>
                <w:sz w:val="14"/>
              </w:rPr>
              <w:t>附录</w:t>
            </w:r>
          </w:p>
        </w:tc>
      </w:tr>
      <w:tr>
        <w:trPr>
          <w:trHeight w:val="164" w:hRule="atLeast"/>
        </w:trPr>
        <w:tc>
          <w:tcPr>
            <w:tcW w:w="1009" w:type="dxa"/>
          </w:tcPr>
          <w:p>
            <w:pPr>
              <w:pStyle w:val="TableParagraph"/>
              <w:rPr>
                <w:rFonts w:ascii="Times New Roman"/>
                <w:sz w:val="10"/>
              </w:rPr>
            </w:pPr>
          </w:p>
        </w:tc>
        <w:tc>
          <w:tcPr>
            <w:tcW w:w="1442"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688" w:type="dxa"/>
          </w:tcPr>
          <w:p>
            <w:pPr>
              <w:pStyle w:val="TableParagraph"/>
              <w:spacing w:line="145" w:lineRule="exact"/>
              <w:ind w:left="175"/>
              <w:rPr>
                <w:sz w:val="14"/>
              </w:rPr>
            </w:pPr>
            <w:r>
              <w:rPr>
                <w:color w:val="221815"/>
                <w:spacing w:val="12"/>
                <w:sz w:val="14"/>
              </w:rPr>
              <w:t>供应链运营</w:t>
            </w:r>
          </w:p>
        </w:tc>
        <w:tc>
          <w:tcPr>
            <w:tcW w:w="952" w:type="dxa"/>
          </w:tcPr>
          <w:p>
            <w:pPr>
              <w:pStyle w:val="TableParagraph"/>
              <w:rPr>
                <w:rFonts w:ascii="Times New Roman"/>
                <w:sz w:val="10"/>
              </w:rPr>
            </w:pPr>
          </w:p>
        </w:tc>
        <w:tc>
          <w:tcPr>
            <w:tcW w:w="1475" w:type="dxa"/>
          </w:tcPr>
          <w:p>
            <w:pPr>
              <w:pStyle w:val="TableParagraph"/>
              <w:spacing w:line="145" w:lineRule="exact"/>
              <w:ind w:left="168"/>
              <w:rPr>
                <w:sz w:val="14"/>
              </w:rPr>
            </w:pPr>
            <w:r>
              <w:rPr>
                <w:color w:val="221815"/>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8"/>
        <w:rPr>
          <w:sz w:val="25"/>
        </w:rPr>
      </w:pPr>
    </w:p>
    <w:p>
      <w:pPr>
        <w:spacing w:after="0"/>
        <w:rPr>
          <w:sz w:val="25"/>
        </w:rPr>
        <w:sectPr>
          <w:pgSz w:w="11910" w:h="16840"/>
          <w:pgMar w:header="0" w:footer="488" w:top="520" w:bottom="680" w:left="0" w:right="240"/>
        </w:sectPr>
      </w:pPr>
    </w:p>
    <w:p>
      <w:pPr>
        <w:pStyle w:val="BodyText"/>
        <w:spacing w:line="306" w:lineRule="exact" w:before="45"/>
        <w:ind w:left="1133"/>
      </w:pPr>
      <w:r>
        <w:rPr>
          <w:color w:val="221815"/>
          <w:spacing w:val="-2"/>
        </w:rPr>
        <w:t>绿色包装解决措施</w:t>
      </w:r>
    </w:p>
    <w:p>
      <w:pPr>
        <w:pStyle w:val="BodyText"/>
        <w:spacing w:line="228" w:lineRule="auto" w:before="4"/>
        <w:ind w:left="1133" w:right="17"/>
        <w:jc w:val="both"/>
      </w:pPr>
      <w:r>
        <w:rPr>
          <w:color w:val="221815"/>
          <w:spacing w:val="5"/>
        </w:rPr>
        <w:t>联想的循环包装措施延展至其生产制造及运营。去包装以及循环包装可节省资源、节能及杜绝浪费。如果无法重复</w:t>
      </w:r>
      <w:r>
        <w:rPr>
          <w:color w:val="221815"/>
        </w:rPr>
        <w:t>使用，联想的工厂将回收包装材料。</w:t>
      </w:r>
    </w:p>
    <w:p>
      <w:pPr>
        <w:pStyle w:val="BodyText"/>
        <w:rPr>
          <w:sz w:val="20"/>
        </w:rPr>
      </w:pPr>
    </w:p>
    <w:p>
      <w:pPr>
        <w:pStyle w:val="BodyText"/>
        <w:spacing w:before="9"/>
        <w:rPr>
          <w:sz w:val="16"/>
        </w:rPr>
      </w:pPr>
    </w:p>
    <w:p>
      <w:pPr>
        <w:pStyle w:val="BodyText"/>
        <w:spacing w:line="228" w:lineRule="auto"/>
        <w:ind w:left="1581"/>
        <w:jc w:val="both"/>
      </w:pPr>
      <w:r>
        <w:rPr/>
        <w:drawing>
          <wp:anchor distT="0" distB="0" distL="0" distR="0" allowOverlap="1" layoutInCell="1" locked="0" behindDoc="0" simplePos="0" relativeHeight="15902720">
            <wp:simplePos x="0" y="0"/>
            <wp:positionH relativeFrom="page">
              <wp:posOffset>729641</wp:posOffset>
            </wp:positionH>
            <wp:positionV relativeFrom="paragraph">
              <wp:posOffset>48063</wp:posOffset>
            </wp:positionV>
            <wp:extent cx="82613" cy="82600"/>
            <wp:effectExtent l="0" t="0" r="0" b="0"/>
            <wp:wrapNone/>
            <wp:docPr id="155" name="image439.png"/>
            <wp:cNvGraphicFramePr>
              <a:graphicFrameLocks noChangeAspect="1"/>
            </wp:cNvGraphicFramePr>
            <a:graphic>
              <a:graphicData uri="http://schemas.openxmlformats.org/drawingml/2006/picture">
                <pic:pic>
                  <pic:nvPicPr>
                    <pic:cNvPr id="156" name="image439.png"/>
                    <pic:cNvPicPr/>
                  </pic:nvPicPr>
                  <pic:blipFill>
                    <a:blip r:embed="rId533" cstate="print"/>
                    <a:stretch>
                      <a:fillRect/>
                    </a:stretch>
                  </pic:blipFill>
                  <pic:spPr>
                    <a:xfrm>
                      <a:off x="0" y="0"/>
                      <a:ext cx="82613" cy="82600"/>
                    </a:xfrm>
                    <a:prstGeom prst="rect">
                      <a:avLst/>
                    </a:prstGeom>
                  </pic:spPr>
                </pic:pic>
              </a:graphicData>
            </a:graphic>
          </wp:anchor>
        </w:drawing>
      </w:r>
      <w:r>
        <w:rPr>
          <w:color w:val="221815"/>
          <w:spacing w:val="9"/>
        </w:rPr>
        <w:t>联想已设计了可重复使用的通用包装，允许消费者</w:t>
      </w:r>
      <w:r>
        <w:rPr>
          <w:color w:val="221815"/>
          <w:spacing w:val="9"/>
        </w:rPr>
        <w:t>使用标准包装盒运送多种规格的笔记本电脑。该包</w:t>
      </w:r>
      <w:r>
        <w:rPr>
          <w:color w:val="221815"/>
          <w:spacing w:val="9"/>
        </w:rPr>
        <w:t>装专为有下列需求消费者而设计：消费者接收到笔</w:t>
      </w:r>
      <w:r>
        <w:rPr>
          <w:color w:val="221815"/>
          <w:spacing w:val="9"/>
        </w:rPr>
        <w:t>记本电脑，并寄发至其他地点；消费者需要可容纳</w:t>
      </w:r>
      <w:r>
        <w:rPr>
          <w:color w:val="221815"/>
          <w:spacing w:val="9"/>
        </w:rPr>
        <w:t>任何规格笔记本的通用包装，使其能将设备装运回</w:t>
      </w:r>
      <w:r>
        <w:rPr>
          <w:color w:val="221815"/>
          <w:spacing w:val="9"/>
        </w:rPr>
        <w:t>所在位置。此设计使消费者无需保留多个规格的笔</w:t>
      </w:r>
      <w:r>
        <w:rPr>
          <w:color w:val="221815"/>
          <w:spacing w:val="-2"/>
        </w:rPr>
        <w:t>记本包装，并可重新使用相同包装进行重复装运。</w:t>
      </w:r>
    </w:p>
    <w:p>
      <w:pPr>
        <w:pStyle w:val="BodyText"/>
        <w:spacing w:before="17"/>
      </w:pPr>
    </w:p>
    <w:p>
      <w:pPr>
        <w:pStyle w:val="BodyText"/>
        <w:spacing w:line="228" w:lineRule="auto"/>
        <w:ind w:left="1581"/>
        <w:jc w:val="both"/>
      </w:pPr>
      <w:r>
        <w:rPr/>
        <w:drawing>
          <wp:anchor distT="0" distB="0" distL="0" distR="0" allowOverlap="1" layoutInCell="1" locked="0" behindDoc="0" simplePos="0" relativeHeight="15903232">
            <wp:simplePos x="0" y="0"/>
            <wp:positionH relativeFrom="page">
              <wp:posOffset>729641</wp:posOffset>
            </wp:positionH>
            <wp:positionV relativeFrom="paragraph">
              <wp:posOffset>39528</wp:posOffset>
            </wp:positionV>
            <wp:extent cx="82613" cy="82600"/>
            <wp:effectExtent l="0" t="0" r="0" b="0"/>
            <wp:wrapNone/>
            <wp:docPr id="157" name="image439.png"/>
            <wp:cNvGraphicFramePr>
              <a:graphicFrameLocks noChangeAspect="1"/>
            </wp:cNvGraphicFramePr>
            <a:graphic>
              <a:graphicData uri="http://schemas.openxmlformats.org/drawingml/2006/picture">
                <pic:pic>
                  <pic:nvPicPr>
                    <pic:cNvPr id="158" name="image439.png"/>
                    <pic:cNvPicPr/>
                  </pic:nvPicPr>
                  <pic:blipFill>
                    <a:blip r:embed="rId533" cstate="print"/>
                    <a:stretch>
                      <a:fillRect/>
                    </a:stretch>
                  </pic:blipFill>
                  <pic:spPr>
                    <a:xfrm>
                      <a:off x="0" y="0"/>
                      <a:ext cx="82613" cy="82600"/>
                    </a:xfrm>
                    <a:prstGeom prst="rect">
                      <a:avLst/>
                    </a:prstGeom>
                  </pic:spPr>
                </pic:pic>
              </a:graphicData>
            </a:graphic>
          </wp:anchor>
        </w:drawing>
      </w:r>
      <w:r>
        <w:rPr>
          <w:color w:val="221815"/>
        </w:rPr>
        <w:t>重新设计</w:t>
      </w:r>
      <w:r>
        <w:rPr>
          <w:rFonts w:ascii="Microsoft Sans Serif" w:eastAsia="Microsoft Sans Serif"/>
          <w:color w:val="221815"/>
        </w:rPr>
        <w:t>X1 Carbon</w:t>
      </w:r>
      <w:r>
        <w:rPr>
          <w:color w:val="221815"/>
        </w:rPr>
        <w:t>笔记本零售包装，以减小包装盒</w:t>
      </w:r>
      <w:r>
        <w:rPr>
          <w:color w:val="221815"/>
          <w:spacing w:val="9"/>
        </w:rPr>
        <w:t>的大小，因此，我们可将装在卡板上的系统数量由</w:t>
      </w:r>
      <w:r>
        <w:rPr>
          <w:color w:val="221815"/>
        </w:rPr>
        <w:t> </w:t>
      </w:r>
      <w:r>
        <w:rPr>
          <w:rFonts w:ascii="Microsoft Sans Serif" w:eastAsia="Microsoft Sans Serif"/>
          <w:color w:val="221815"/>
          <w:spacing w:val="-2"/>
        </w:rPr>
        <w:t>48</w:t>
      </w:r>
      <w:r>
        <w:rPr>
          <w:color w:val="221815"/>
          <w:spacing w:val="-2"/>
        </w:rPr>
        <w:t>个增至</w:t>
      </w:r>
      <w:r>
        <w:rPr>
          <w:rFonts w:ascii="Microsoft Sans Serif" w:eastAsia="Microsoft Sans Serif"/>
          <w:color w:val="221815"/>
          <w:spacing w:val="-2"/>
        </w:rPr>
        <w:t>96</w:t>
      </w:r>
      <w:r>
        <w:rPr>
          <w:color w:val="221815"/>
          <w:spacing w:val="-2"/>
        </w:rPr>
        <w:t>个。</w:t>
      </w:r>
    </w:p>
    <w:p>
      <w:pPr>
        <w:pStyle w:val="BodyText"/>
        <w:spacing w:before="5"/>
        <w:rPr>
          <w:sz w:val="13"/>
        </w:rPr>
      </w:pPr>
    </w:p>
    <w:p>
      <w:pPr>
        <w:pStyle w:val="BodyText"/>
        <w:ind w:left="1133" w:right="-58"/>
        <w:rPr>
          <w:sz w:val="20"/>
        </w:rPr>
      </w:pPr>
      <w:r>
        <w:rPr>
          <w:sz w:val="20"/>
        </w:rPr>
        <w:pict>
          <v:group style="width:233.9pt;height:134.4pt;mso-position-horizontal-relative:char;mso-position-vertical-relative:line" id="docshapegroup1474" coordorigin="0,0" coordsize="4678,2688">
            <v:shape style="position:absolute;left:0;top:0;width:4678;height:2631" type="#_x0000_t75" id="docshape1475" stroked="false">
              <v:imagedata r:id="rId550" o:title=""/>
            </v:shape>
            <v:rect style="position:absolute;left:2409;top:2630;width:2268;height:57" id="docshape1476" filled="true" fillcolor="#4a89c9" stroked="false">
              <v:fill type="solid"/>
            </v:rect>
          </v:group>
        </w:pict>
      </w:r>
      <w:r>
        <w:rPr>
          <w:sz w:val="20"/>
        </w:rPr>
      </w:r>
    </w:p>
    <w:p>
      <w:pPr>
        <w:pStyle w:val="BodyText"/>
        <w:spacing w:before="7"/>
        <w:rPr>
          <w:sz w:val="22"/>
        </w:rPr>
      </w:pPr>
    </w:p>
    <w:p>
      <w:pPr>
        <w:pStyle w:val="BodyText"/>
        <w:spacing w:line="228" w:lineRule="auto"/>
        <w:ind w:left="1581"/>
        <w:jc w:val="both"/>
      </w:pPr>
      <w:r>
        <w:rPr/>
        <w:drawing>
          <wp:anchor distT="0" distB="0" distL="0" distR="0" allowOverlap="1" layoutInCell="1" locked="0" behindDoc="0" simplePos="0" relativeHeight="15903744">
            <wp:simplePos x="0" y="0"/>
            <wp:positionH relativeFrom="page">
              <wp:posOffset>729641</wp:posOffset>
            </wp:positionH>
            <wp:positionV relativeFrom="paragraph">
              <wp:posOffset>26617</wp:posOffset>
            </wp:positionV>
            <wp:extent cx="82613" cy="82600"/>
            <wp:effectExtent l="0" t="0" r="0" b="0"/>
            <wp:wrapNone/>
            <wp:docPr id="159" name="image453.png"/>
            <wp:cNvGraphicFramePr>
              <a:graphicFrameLocks noChangeAspect="1"/>
            </wp:cNvGraphicFramePr>
            <a:graphic>
              <a:graphicData uri="http://schemas.openxmlformats.org/drawingml/2006/picture">
                <pic:pic>
                  <pic:nvPicPr>
                    <pic:cNvPr id="160" name="image453.png"/>
                    <pic:cNvPicPr/>
                  </pic:nvPicPr>
                  <pic:blipFill>
                    <a:blip r:embed="rId551" cstate="print"/>
                    <a:stretch>
                      <a:fillRect/>
                    </a:stretch>
                  </pic:blipFill>
                  <pic:spPr>
                    <a:xfrm>
                      <a:off x="0" y="0"/>
                      <a:ext cx="82613" cy="82600"/>
                    </a:xfrm>
                    <a:prstGeom prst="rect">
                      <a:avLst/>
                    </a:prstGeom>
                  </pic:spPr>
                </pic:pic>
              </a:graphicData>
            </a:graphic>
          </wp:anchor>
        </w:drawing>
      </w:r>
      <w:r>
        <w:rPr>
          <w:color w:val="221815"/>
          <w:spacing w:val="9"/>
        </w:rPr>
        <w:t>联想的包装工程师设计了一款新的笔记本包装盒。</w:t>
      </w:r>
      <w:r>
        <w:rPr>
          <w:color w:val="221815"/>
          <w:spacing w:val="-2"/>
        </w:rPr>
        <w:t>这款包装无需用胶带粘住纸箱底部，每年节约超过</w:t>
      </w:r>
      <w:r>
        <w:rPr>
          <w:rFonts w:ascii="Microsoft Sans Serif" w:eastAsia="Microsoft Sans Serif"/>
          <w:color w:val="221815"/>
          <w:spacing w:val="-2"/>
        </w:rPr>
        <w:t>19</w:t>
      </w:r>
      <w:r>
        <w:rPr>
          <w:color w:val="221815"/>
          <w:spacing w:val="9"/>
        </w:rPr>
        <w:t>千米的塑料胶带材料，并节省生产制造流程所花费</w:t>
      </w:r>
      <w:r>
        <w:rPr>
          <w:color w:val="221815"/>
          <w:spacing w:val="-4"/>
        </w:rPr>
        <w:t>的时间。</w:t>
      </w:r>
    </w:p>
    <w:p>
      <w:pPr>
        <w:pStyle w:val="BodyText"/>
        <w:spacing w:line="306" w:lineRule="exact" w:before="46"/>
        <w:ind w:left="248"/>
      </w:pPr>
      <w:r>
        <w:rPr/>
        <w:br w:type="column"/>
      </w:r>
      <w:r>
        <w:rPr>
          <w:color w:val="221815"/>
          <w:spacing w:val="-3"/>
        </w:rPr>
        <w:t>运营效率</w:t>
      </w:r>
    </w:p>
    <w:p>
      <w:pPr>
        <w:pStyle w:val="BodyText"/>
        <w:spacing w:line="228" w:lineRule="auto" w:before="3"/>
        <w:ind w:left="248" w:right="915"/>
        <w:jc w:val="both"/>
      </w:pPr>
      <w:r>
        <w:rPr>
          <w:color w:val="221815"/>
          <w:spacing w:val="5"/>
        </w:rPr>
        <w:t>联想循环经济活动的关键部分是实现我们对减少全球碳足迹、提高运营效率，减少包括能源和水在内的资源使用所作出的承诺。联想的气候变化项目和策略着眼于从我们的</w:t>
      </w:r>
      <w:r>
        <w:rPr>
          <w:color w:val="221815"/>
        </w:rPr>
        <w:t>运营、工厂以及供应链环节中实现节能减排。</w:t>
      </w:r>
    </w:p>
    <w:p>
      <w:pPr>
        <w:pStyle w:val="BodyText"/>
        <w:spacing w:before="8"/>
        <w:rPr>
          <w:sz w:val="19"/>
        </w:rPr>
      </w:pPr>
    </w:p>
    <w:p>
      <w:pPr>
        <w:pStyle w:val="BodyText"/>
        <w:spacing w:line="228" w:lineRule="auto"/>
        <w:ind w:left="682" w:right="900"/>
        <w:jc w:val="both"/>
      </w:pPr>
      <w:r>
        <w:rPr/>
        <w:drawing>
          <wp:anchor distT="0" distB="0" distL="0" distR="0" allowOverlap="1" layoutInCell="1" locked="0" behindDoc="0" simplePos="0" relativeHeight="15904256">
            <wp:simplePos x="0" y="0"/>
            <wp:positionH relativeFrom="page">
              <wp:posOffset>3879644</wp:posOffset>
            </wp:positionH>
            <wp:positionV relativeFrom="paragraph">
              <wp:posOffset>49536</wp:posOffset>
            </wp:positionV>
            <wp:extent cx="82600" cy="82600"/>
            <wp:effectExtent l="0" t="0" r="0" b="0"/>
            <wp:wrapNone/>
            <wp:docPr id="161" name="image454.png"/>
            <wp:cNvGraphicFramePr>
              <a:graphicFrameLocks noChangeAspect="1"/>
            </wp:cNvGraphicFramePr>
            <a:graphic>
              <a:graphicData uri="http://schemas.openxmlformats.org/drawingml/2006/picture">
                <pic:pic>
                  <pic:nvPicPr>
                    <pic:cNvPr id="162" name="image454.png"/>
                    <pic:cNvPicPr/>
                  </pic:nvPicPr>
                  <pic:blipFill>
                    <a:blip r:embed="rId552" cstate="print"/>
                    <a:stretch>
                      <a:fillRect/>
                    </a:stretch>
                  </pic:blipFill>
                  <pic:spPr>
                    <a:xfrm>
                      <a:off x="0" y="0"/>
                      <a:ext cx="82600" cy="82600"/>
                    </a:xfrm>
                    <a:prstGeom prst="rect">
                      <a:avLst/>
                    </a:prstGeom>
                  </pic:spPr>
                </pic:pic>
              </a:graphicData>
            </a:graphic>
          </wp:anchor>
        </w:drawing>
      </w:r>
      <w:r>
        <w:rPr>
          <w:color w:val="221815"/>
          <w:spacing w:val="6"/>
        </w:rPr>
        <w:t>在</w:t>
      </w:r>
      <w:r>
        <w:rPr>
          <w:rFonts w:ascii="Microsoft Sans Serif" w:eastAsia="Microsoft Sans Serif"/>
          <w:color w:val="221815"/>
          <w:spacing w:val="3"/>
          <w:w w:val="114"/>
        </w:rPr>
        <w:t>2019/20</w:t>
      </w:r>
      <w:r>
        <w:rPr>
          <w:color w:val="221815"/>
          <w:spacing w:val="6"/>
        </w:rPr>
        <w:t>财年，联想实现了相较</w:t>
      </w:r>
      <w:r>
        <w:rPr>
          <w:rFonts w:ascii="Microsoft Sans Serif" w:eastAsia="Microsoft Sans Serif"/>
          <w:color w:val="221815"/>
          <w:spacing w:val="3"/>
          <w:w w:val="117"/>
        </w:rPr>
        <w:t>2009/2010</w:t>
      </w:r>
      <w:r>
        <w:rPr>
          <w:color w:val="221815"/>
          <w:spacing w:val="6"/>
        </w:rPr>
        <w:t>财年</w:t>
      </w:r>
      <w:r>
        <w:rPr>
          <w:color w:val="221815"/>
          <w:spacing w:val="11"/>
        </w:rPr>
        <w:t>减排</w:t>
      </w:r>
      <w:r>
        <w:rPr>
          <w:rFonts w:ascii="Microsoft Sans Serif" w:eastAsia="Microsoft Sans Serif"/>
          <w:color w:val="221815"/>
          <w:spacing w:val="8"/>
          <w:w w:val="103"/>
        </w:rPr>
        <w:t>92%</w:t>
      </w:r>
      <w:r>
        <w:rPr>
          <w:color w:val="221815"/>
          <w:spacing w:val="11"/>
        </w:rPr>
        <w:t>的成果。这些减排是通过实施节能项目，</w:t>
      </w:r>
      <w:r>
        <w:rPr>
          <w:color w:val="221815"/>
          <w:spacing w:val="21"/>
        </w:rPr>
        <w:t>在我们的工厂中采用太阳能装置以及在美国、巴</w:t>
      </w:r>
      <w:r>
        <w:rPr>
          <w:color w:val="221815"/>
          <w:spacing w:val="12"/>
        </w:rPr>
        <w:t>西、中国、印度和墨西哥采购项目的可再生能源认证得以实现。我们目前在工厂安装的太阳能装置的</w:t>
      </w:r>
      <w:r>
        <w:rPr>
          <w:color w:val="221815"/>
          <w:spacing w:val="11"/>
        </w:rPr>
        <w:t>发电量为</w:t>
      </w:r>
      <w:r>
        <w:rPr>
          <w:rFonts w:ascii="Microsoft Sans Serif" w:eastAsia="Microsoft Sans Serif"/>
          <w:color w:val="221815"/>
          <w:spacing w:val="8"/>
          <w:w w:val="90"/>
        </w:rPr>
        <w:t>16</w:t>
      </w:r>
      <w:r>
        <w:rPr>
          <w:color w:val="221815"/>
          <w:spacing w:val="11"/>
        </w:rPr>
        <w:t>兆瓦。过去一个财年，我们扩大了节能</w:t>
      </w:r>
      <w:r>
        <w:rPr>
          <w:color w:val="221815"/>
          <w:spacing w:val="12"/>
        </w:rPr>
        <w:t>照明系统、安装了时间和温度控制系统，并改善了</w:t>
      </w:r>
      <w:r>
        <w:rPr>
          <w:color w:val="221815"/>
          <w:spacing w:val="3"/>
        </w:rPr>
        <w:t>两个工厂的</w:t>
      </w:r>
      <w:r>
        <w:rPr>
          <w:rFonts w:ascii="Microsoft Sans Serif" w:eastAsia="Microsoft Sans Serif"/>
          <w:color w:val="221815"/>
          <w:w w:val="109"/>
        </w:rPr>
        <w:t>HVAC</w:t>
      </w:r>
      <w:r>
        <w:rPr>
          <w:color w:val="221815"/>
          <w:spacing w:val="3"/>
        </w:rPr>
        <w:t>和空气压缩机效率。</w:t>
      </w:r>
    </w:p>
    <w:p>
      <w:pPr>
        <w:pStyle w:val="BodyText"/>
        <w:spacing w:before="3"/>
        <w:rPr>
          <w:sz w:val="21"/>
        </w:rPr>
      </w:pPr>
    </w:p>
    <w:p>
      <w:pPr>
        <w:pStyle w:val="BodyText"/>
        <w:spacing w:line="228" w:lineRule="auto"/>
        <w:ind w:left="682" w:right="909"/>
        <w:jc w:val="both"/>
      </w:pPr>
      <w:r>
        <w:rPr/>
        <w:drawing>
          <wp:anchor distT="0" distB="0" distL="0" distR="0" allowOverlap="1" layoutInCell="1" locked="0" behindDoc="0" simplePos="0" relativeHeight="15904768">
            <wp:simplePos x="0" y="0"/>
            <wp:positionH relativeFrom="page">
              <wp:posOffset>3879644</wp:posOffset>
            </wp:positionH>
            <wp:positionV relativeFrom="paragraph">
              <wp:posOffset>35223</wp:posOffset>
            </wp:positionV>
            <wp:extent cx="82600" cy="82600"/>
            <wp:effectExtent l="0" t="0" r="0" b="0"/>
            <wp:wrapNone/>
            <wp:docPr id="163" name="image455.png"/>
            <wp:cNvGraphicFramePr>
              <a:graphicFrameLocks noChangeAspect="1"/>
            </wp:cNvGraphicFramePr>
            <a:graphic>
              <a:graphicData uri="http://schemas.openxmlformats.org/drawingml/2006/picture">
                <pic:pic>
                  <pic:nvPicPr>
                    <pic:cNvPr id="164" name="image455.png"/>
                    <pic:cNvPicPr/>
                  </pic:nvPicPr>
                  <pic:blipFill>
                    <a:blip r:embed="rId553" cstate="print"/>
                    <a:stretch>
                      <a:fillRect/>
                    </a:stretch>
                  </pic:blipFill>
                  <pic:spPr>
                    <a:xfrm>
                      <a:off x="0" y="0"/>
                      <a:ext cx="82600" cy="82600"/>
                    </a:xfrm>
                    <a:prstGeom prst="rect">
                      <a:avLst/>
                    </a:prstGeom>
                  </pic:spPr>
                </pic:pic>
              </a:graphicData>
            </a:graphic>
          </wp:anchor>
        </w:drawing>
      </w:r>
      <w:r>
        <w:rPr>
          <w:color w:val="221815"/>
          <w:spacing w:val="9"/>
        </w:rPr>
        <w:t>联想的全球物流团队将继续推动物流方案的优化，</w:t>
      </w:r>
      <w:r>
        <w:rPr>
          <w:color w:val="221815"/>
          <w:spacing w:val="16"/>
        </w:rPr>
        <w:t>并致力于以最环保的方式运输产品。</w:t>
      </w:r>
      <w:r>
        <w:rPr>
          <w:rFonts w:ascii="Microsoft Sans Serif" w:eastAsia="Microsoft Sans Serif"/>
          <w:color w:val="221815"/>
          <w:spacing w:val="16"/>
        </w:rPr>
        <w:t>2019/20</w:t>
      </w:r>
      <w:r>
        <w:rPr>
          <w:color w:val="221815"/>
        </w:rPr>
        <w:t>财</w:t>
      </w:r>
      <w:r>
        <w:rPr>
          <w:color w:val="221815"/>
          <w:spacing w:val="9"/>
        </w:rPr>
        <w:t>年，我们在中国的配送中心扩大了电动卡车在最后</w:t>
      </w:r>
      <w:r>
        <w:rPr>
          <w:color w:val="221815"/>
          <w:spacing w:val="9"/>
        </w:rPr>
        <w:t>一英里配送和设备配送上的使用。联想为可回收包</w:t>
      </w:r>
      <w:r>
        <w:rPr>
          <w:color w:val="221815"/>
          <w:spacing w:val="9"/>
        </w:rPr>
        <w:t>装创建闭环，并通过使用</w:t>
      </w:r>
      <w:r>
        <w:rPr>
          <w:rFonts w:ascii="Microsoft Sans Serif" w:eastAsia="Microsoft Sans Serif"/>
          <w:color w:val="221815"/>
        </w:rPr>
        <w:t>GPS</w:t>
      </w:r>
      <w:r>
        <w:rPr>
          <w:color w:val="221815"/>
          <w:spacing w:val="8"/>
        </w:rPr>
        <w:t>引入增强型途中排放</w:t>
      </w:r>
      <w:r>
        <w:rPr>
          <w:color w:val="221815"/>
          <w:spacing w:val="-2"/>
        </w:rPr>
        <w:t>测量方式。</w:t>
      </w:r>
    </w:p>
    <w:p>
      <w:pPr>
        <w:pStyle w:val="BodyText"/>
        <w:rPr>
          <w:sz w:val="20"/>
        </w:rPr>
      </w:pPr>
    </w:p>
    <w:p>
      <w:pPr>
        <w:pStyle w:val="BodyText"/>
        <w:spacing w:before="7"/>
        <w:rPr>
          <w:sz w:val="12"/>
        </w:rPr>
      </w:pPr>
    </w:p>
    <w:p>
      <w:pPr>
        <w:pStyle w:val="BodyText"/>
        <w:spacing w:line="228" w:lineRule="auto"/>
        <w:ind w:left="682" w:right="909"/>
        <w:jc w:val="both"/>
      </w:pPr>
      <w:r>
        <w:rPr/>
        <w:drawing>
          <wp:anchor distT="0" distB="0" distL="0" distR="0" allowOverlap="1" layoutInCell="1" locked="0" behindDoc="0" simplePos="0" relativeHeight="15905280">
            <wp:simplePos x="0" y="0"/>
            <wp:positionH relativeFrom="page">
              <wp:posOffset>3879644</wp:posOffset>
            </wp:positionH>
            <wp:positionV relativeFrom="paragraph">
              <wp:posOffset>47987</wp:posOffset>
            </wp:positionV>
            <wp:extent cx="82600" cy="82600"/>
            <wp:effectExtent l="0" t="0" r="0" b="0"/>
            <wp:wrapNone/>
            <wp:docPr id="165" name="image455.png"/>
            <wp:cNvGraphicFramePr>
              <a:graphicFrameLocks noChangeAspect="1"/>
            </wp:cNvGraphicFramePr>
            <a:graphic>
              <a:graphicData uri="http://schemas.openxmlformats.org/drawingml/2006/picture">
                <pic:pic>
                  <pic:nvPicPr>
                    <pic:cNvPr id="166" name="image455.png"/>
                    <pic:cNvPicPr/>
                  </pic:nvPicPr>
                  <pic:blipFill>
                    <a:blip r:embed="rId553" cstate="print"/>
                    <a:stretch>
                      <a:fillRect/>
                    </a:stretch>
                  </pic:blipFill>
                  <pic:spPr>
                    <a:xfrm>
                      <a:off x="0" y="0"/>
                      <a:ext cx="82600" cy="82600"/>
                    </a:xfrm>
                    <a:prstGeom prst="rect">
                      <a:avLst/>
                    </a:prstGeom>
                  </pic:spPr>
                </pic:pic>
              </a:graphicData>
            </a:graphic>
          </wp:anchor>
        </w:drawing>
      </w:r>
      <w:r>
        <w:rPr>
          <w:color w:val="221815"/>
          <w:spacing w:val="11"/>
        </w:rPr>
        <w:t>联想每年都会设立一个年度目标。我们设定在员工数量正常增长的前提下，将全球用水量维持在去年</w:t>
      </w:r>
      <w:r>
        <w:rPr>
          <w:color w:val="221815"/>
          <w:spacing w:val="8"/>
        </w:rPr>
        <w:t>的</w:t>
      </w:r>
      <w:r>
        <w:rPr>
          <w:color w:val="221815"/>
          <w:spacing w:val="8"/>
          <w:w w:val="114"/>
        </w:rPr>
        <w:t>+</w:t>
      </w:r>
      <w:r>
        <w:rPr>
          <w:color w:val="221815"/>
          <w:spacing w:val="8"/>
          <w:w w:val="108"/>
        </w:rPr>
        <w:t>/</w:t>
      </w:r>
      <w:r>
        <w:rPr>
          <w:color w:val="221815"/>
          <w:spacing w:val="8"/>
          <w:w w:val="200"/>
        </w:rPr>
        <w:t>-</w:t>
      </w:r>
      <w:r>
        <w:rPr>
          <w:color w:val="221815"/>
          <w:spacing w:val="8"/>
          <w:w w:val="114"/>
        </w:rPr>
        <w:t>5</w:t>
      </w:r>
      <w:r>
        <w:rPr>
          <w:color w:val="221815"/>
          <w:spacing w:val="8"/>
          <w:w w:val="114"/>
        </w:rPr>
        <w:t>%</w:t>
      </w:r>
      <w:r>
        <w:rPr>
          <w:color w:val="221815"/>
          <w:spacing w:val="7"/>
        </w:rPr>
        <w:t>以内。联想已于一段时间内对工厂的资源</w:t>
      </w:r>
      <w:r>
        <w:rPr>
          <w:color w:val="221815"/>
          <w:spacing w:val="11"/>
        </w:rPr>
        <w:t>利用效率进行了投资，包括在巴西安装水资源回用</w:t>
      </w:r>
      <w:r>
        <w:rPr>
          <w:color w:val="221815"/>
          <w:spacing w:val="10"/>
        </w:rPr>
        <w:t>系统。</w:t>
      </w:r>
      <w:r>
        <w:rPr>
          <w:rFonts w:ascii="Microsoft Sans Serif" w:eastAsia="Microsoft Sans Serif"/>
          <w:color w:val="221815"/>
          <w:spacing w:val="7"/>
          <w:w w:val="114"/>
        </w:rPr>
        <w:t>2019/20</w:t>
      </w:r>
      <w:r>
        <w:rPr>
          <w:color w:val="221815"/>
          <w:spacing w:val="10"/>
        </w:rPr>
        <w:t>财年，联想开始追踪我们工厂所在</w:t>
      </w:r>
      <w:r>
        <w:rPr>
          <w:color w:val="221815"/>
          <w:spacing w:val="11"/>
        </w:rPr>
        <w:t>流域的水资源风险参数，以更好地了解公司运营所在流域，并根据流域的情况处理未来与水务相关的</w:t>
      </w:r>
      <w:r>
        <w:rPr>
          <w:color w:val="221815"/>
          <w:spacing w:val="3"/>
        </w:rPr>
        <w:t>投资。</w:t>
      </w:r>
    </w:p>
    <w:p>
      <w:pPr>
        <w:spacing w:after="0" w:line="228" w:lineRule="auto"/>
        <w:jc w:val="both"/>
        <w:sectPr>
          <w:type w:val="continuous"/>
          <w:pgSz w:w="11910" w:h="16840"/>
          <w:pgMar w:header="0" w:footer="488" w:top="720" w:bottom="280" w:left="0" w:right="240"/>
          <w:cols w:num="2" w:equalWidth="0">
            <w:col w:w="5807" w:space="40"/>
            <w:col w:w="5823"/>
          </w:cols>
        </w:sectPr>
      </w:pPr>
    </w:p>
    <w:p>
      <w:pPr>
        <w:pStyle w:val="BodyText"/>
        <w:spacing w:before="6"/>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51"/>
        <w:gridCol w:w="1271"/>
        <w:gridCol w:w="965"/>
        <w:gridCol w:w="1081"/>
        <w:gridCol w:w="608"/>
        <w:gridCol w:w="953"/>
        <w:gridCol w:w="1476"/>
        <w:gridCol w:w="586"/>
      </w:tblGrid>
      <w:tr>
        <w:trPr>
          <w:trHeight w:val="171" w:hRule="atLeast"/>
        </w:trPr>
        <w:tc>
          <w:tcPr>
            <w:tcW w:w="2451" w:type="dxa"/>
          </w:tcPr>
          <w:p>
            <w:pPr>
              <w:pStyle w:val="TableParagraph"/>
              <w:tabs>
                <w:tab w:pos="1197" w:val="left" w:leader="none"/>
              </w:tabs>
              <w:spacing w:line="152" w:lineRule="exact"/>
              <w:ind w:left="50"/>
              <w:rPr>
                <w:sz w:val="14"/>
              </w:rPr>
            </w:pPr>
            <w:r>
              <w:rPr>
                <w:color w:val="221815"/>
                <w:spacing w:val="14"/>
                <w:sz w:val="14"/>
              </w:rPr>
              <w:t>管理层寄</w:t>
            </w:r>
            <w:r>
              <w:rPr>
                <w:color w:val="221815"/>
                <w:spacing w:val="-10"/>
                <w:sz w:val="14"/>
              </w:rPr>
              <w:t>语</w:t>
            </w:r>
            <w:r>
              <w:rPr>
                <w:color w:val="221815"/>
                <w:sz w:val="14"/>
              </w:rPr>
              <w:tab/>
            </w:r>
            <w:r>
              <w:rPr>
                <w:color w:val="221815"/>
                <w:spacing w:val="14"/>
                <w:sz w:val="14"/>
              </w:rPr>
              <w:t>综合可持续发</w:t>
            </w:r>
            <w:r>
              <w:rPr>
                <w:color w:val="221815"/>
                <w:spacing w:val="4"/>
                <w:sz w:val="14"/>
              </w:rPr>
              <w:t>展</w:t>
            </w:r>
          </w:p>
        </w:tc>
        <w:tc>
          <w:tcPr>
            <w:tcW w:w="1271" w:type="dxa"/>
          </w:tcPr>
          <w:p>
            <w:pPr>
              <w:pStyle w:val="TableParagraph"/>
              <w:spacing w:line="152" w:lineRule="exact"/>
              <w:ind w:left="174"/>
              <w:rPr>
                <w:sz w:val="14"/>
              </w:rPr>
            </w:pPr>
            <w:r>
              <w:rPr>
                <w:color w:val="221815"/>
                <w:spacing w:val="12"/>
                <w:sz w:val="14"/>
              </w:rPr>
              <w:t>践行商业道德</w:t>
            </w:r>
          </w:p>
        </w:tc>
        <w:tc>
          <w:tcPr>
            <w:tcW w:w="965" w:type="dxa"/>
          </w:tcPr>
          <w:p>
            <w:pPr>
              <w:pStyle w:val="TableParagraph"/>
              <w:spacing w:line="152" w:lineRule="exact"/>
              <w:ind w:left="170"/>
              <w:rPr>
                <w:sz w:val="14"/>
              </w:rPr>
            </w:pPr>
            <w:r>
              <w:rPr>
                <w:color w:val="221815"/>
                <w:spacing w:val="11"/>
                <w:sz w:val="14"/>
              </w:rPr>
              <w:t>产品责任</w:t>
            </w:r>
          </w:p>
        </w:tc>
        <w:tc>
          <w:tcPr>
            <w:tcW w:w="1081" w:type="dxa"/>
          </w:tcPr>
          <w:p>
            <w:pPr>
              <w:pStyle w:val="TableParagraph"/>
              <w:spacing w:line="152" w:lineRule="exact"/>
              <w:ind w:right="133"/>
              <w:jc w:val="right"/>
              <w:rPr>
                <w:sz w:val="14"/>
              </w:rPr>
            </w:pPr>
            <w:r>
              <w:rPr>
                <w:color w:val="221815"/>
                <w:spacing w:val="12"/>
                <w:sz w:val="14"/>
              </w:rPr>
              <w:t>生产制造及</w:t>
            </w:r>
          </w:p>
        </w:tc>
        <w:tc>
          <w:tcPr>
            <w:tcW w:w="608" w:type="dxa"/>
          </w:tcPr>
          <w:p>
            <w:pPr>
              <w:pStyle w:val="TableParagraph"/>
              <w:spacing w:line="152" w:lineRule="exact"/>
              <w:ind w:left="131"/>
              <w:rPr>
                <w:sz w:val="14"/>
              </w:rPr>
            </w:pPr>
            <w:r>
              <w:rPr>
                <w:color w:val="221815"/>
                <w:spacing w:val="8"/>
                <w:sz w:val="14"/>
              </w:rPr>
              <w:t>员工</w:t>
            </w:r>
          </w:p>
        </w:tc>
        <w:tc>
          <w:tcPr>
            <w:tcW w:w="953" w:type="dxa"/>
          </w:tcPr>
          <w:p>
            <w:pPr>
              <w:pStyle w:val="TableParagraph"/>
              <w:spacing w:line="152" w:lineRule="exact"/>
              <w:ind w:left="162"/>
              <w:rPr>
                <w:sz w:val="14"/>
              </w:rPr>
            </w:pPr>
            <w:r>
              <w:rPr>
                <w:color w:val="221815"/>
                <w:spacing w:val="11"/>
                <w:sz w:val="14"/>
              </w:rPr>
              <w:t>地球家园</w:t>
            </w:r>
          </w:p>
        </w:tc>
        <w:tc>
          <w:tcPr>
            <w:tcW w:w="1476" w:type="dxa"/>
          </w:tcPr>
          <w:p>
            <w:pPr>
              <w:pStyle w:val="TableParagraph"/>
              <w:spacing w:line="152" w:lineRule="exact"/>
              <w:ind w:left="166"/>
              <w:rPr>
                <w:sz w:val="14"/>
              </w:rPr>
            </w:pPr>
            <w:r>
              <w:rPr>
                <w:color w:val="221815"/>
                <w:spacing w:val="12"/>
                <w:sz w:val="14"/>
              </w:rPr>
              <w:t>综合指标、宏观</w:t>
            </w:r>
          </w:p>
        </w:tc>
        <w:tc>
          <w:tcPr>
            <w:tcW w:w="586" w:type="dxa"/>
          </w:tcPr>
          <w:p>
            <w:pPr>
              <w:pStyle w:val="TableParagraph"/>
              <w:spacing w:line="152" w:lineRule="exact"/>
              <w:ind w:left="220"/>
              <w:rPr>
                <w:sz w:val="14"/>
              </w:rPr>
            </w:pPr>
            <w:r>
              <w:rPr>
                <w:color w:val="221815"/>
                <w:spacing w:val="8"/>
                <w:sz w:val="14"/>
              </w:rPr>
              <w:t>附录</w:t>
            </w:r>
          </w:p>
        </w:tc>
      </w:tr>
      <w:tr>
        <w:trPr>
          <w:trHeight w:val="164" w:hRule="atLeast"/>
        </w:trPr>
        <w:tc>
          <w:tcPr>
            <w:tcW w:w="2451" w:type="dxa"/>
          </w:tcPr>
          <w:p>
            <w:pPr>
              <w:pStyle w:val="TableParagraph"/>
              <w:rPr>
                <w:rFonts w:ascii="Times New Roman"/>
                <w:sz w:val="10"/>
              </w:rPr>
            </w:pPr>
          </w:p>
        </w:tc>
        <w:tc>
          <w:tcPr>
            <w:tcW w:w="1271" w:type="dxa"/>
          </w:tcPr>
          <w:p>
            <w:pPr>
              <w:pStyle w:val="TableParagraph"/>
              <w:rPr>
                <w:rFonts w:ascii="Times New Roman"/>
                <w:sz w:val="10"/>
              </w:rPr>
            </w:pPr>
          </w:p>
        </w:tc>
        <w:tc>
          <w:tcPr>
            <w:tcW w:w="965" w:type="dxa"/>
          </w:tcPr>
          <w:p>
            <w:pPr>
              <w:pStyle w:val="TableParagraph"/>
              <w:rPr>
                <w:rFonts w:ascii="Times New Roman"/>
                <w:sz w:val="10"/>
              </w:rPr>
            </w:pPr>
          </w:p>
        </w:tc>
        <w:tc>
          <w:tcPr>
            <w:tcW w:w="1081" w:type="dxa"/>
          </w:tcPr>
          <w:p>
            <w:pPr>
              <w:pStyle w:val="TableParagraph"/>
              <w:spacing w:line="145" w:lineRule="exact"/>
              <w:ind w:right="133"/>
              <w:jc w:val="right"/>
              <w:rPr>
                <w:sz w:val="14"/>
              </w:rPr>
            </w:pPr>
            <w:r>
              <w:rPr>
                <w:color w:val="221815"/>
                <w:spacing w:val="12"/>
                <w:sz w:val="14"/>
              </w:rPr>
              <w:t>供应链运营</w:t>
            </w:r>
          </w:p>
        </w:tc>
        <w:tc>
          <w:tcPr>
            <w:tcW w:w="608" w:type="dxa"/>
          </w:tcPr>
          <w:p>
            <w:pPr>
              <w:pStyle w:val="TableParagraph"/>
              <w:rPr>
                <w:rFonts w:ascii="Times New Roman"/>
                <w:sz w:val="10"/>
              </w:rPr>
            </w:pPr>
          </w:p>
        </w:tc>
        <w:tc>
          <w:tcPr>
            <w:tcW w:w="953" w:type="dxa"/>
          </w:tcPr>
          <w:p>
            <w:pPr>
              <w:pStyle w:val="TableParagraph"/>
              <w:rPr>
                <w:rFonts w:ascii="Times New Roman"/>
                <w:sz w:val="10"/>
              </w:rPr>
            </w:pPr>
          </w:p>
        </w:tc>
        <w:tc>
          <w:tcPr>
            <w:tcW w:w="1476" w:type="dxa"/>
          </w:tcPr>
          <w:p>
            <w:pPr>
              <w:pStyle w:val="TableParagraph"/>
              <w:spacing w:line="145" w:lineRule="exact"/>
              <w:ind w:left="166"/>
              <w:rPr>
                <w:sz w:val="14"/>
              </w:rPr>
            </w:pPr>
            <w:r>
              <w:rPr>
                <w:color w:val="221815"/>
                <w:spacing w:val="12"/>
                <w:sz w:val="14"/>
              </w:rPr>
              <w:t>目标及具体目标</w:t>
            </w:r>
          </w:p>
        </w:tc>
        <w:tc>
          <w:tcPr>
            <w:tcW w:w="586" w:type="dxa"/>
          </w:tcPr>
          <w:p>
            <w:pPr>
              <w:pStyle w:val="TableParagraph"/>
              <w:rPr>
                <w:rFonts w:ascii="Times New Roman"/>
                <w:sz w:val="10"/>
              </w:rPr>
            </w:pPr>
          </w:p>
        </w:tc>
      </w:tr>
    </w:tbl>
    <w:p>
      <w:pPr>
        <w:pStyle w:val="BodyText"/>
        <w:rPr>
          <w:sz w:val="20"/>
        </w:rPr>
      </w:pPr>
    </w:p>
    <w:p>
      <w:pPr>
        <w:pStyle w:val="BodyText"/>
        <w:rPr>
          <w:sz w:val="20"/>
        </w:rPr>
      </w:pPr>
    </w:p>
    <w:p>
      <w:pPr>
        <w:pStyle w:val="BodyText"/>
        <w:spacing w:before="11"/>
        <w:rPr>
          <w:sz w:val="26"/>
        </w:rPr>
      </w:pPr>
    </w:p>
    <w:p>
      <w:pPr>
        <w:spacing w:after="0"/>
        <w:rPr>
          <w:sz w:val="26"/>
        </w:rPr>
        <w:sectPr>
          <w:pgSz w:w="11910" w:h="16840"/>
          <w:pgMar w:header="0" w:footer="488" w:top="520" w:bottom="680" w:left="0" w:right="240"/>
        </w:sectPr>
      </w:pPr>
    </w:p>
    <w:p>
      <w:pPr>
        <w:pStyle w:val="BodyText"/>
        <w:spacing w:before="16"/>
        <w:rPr>
          <w:sz w:val="4"/>
        </w:rPr>
      </w:pPr>
    </w:p>
    <w:p>
      <w:pPr>
        <w:tabs>
          <w:tab w:pos="6109" w:val="left" w:leader="none"/>
        </w:tabs>
        <w:spacing w:line="240" w:lineRule="auto"/>
        <w:ind w:left="1133" w:right="-44" w:firstLine="0"/>
        <w:rPr>
          <w:sz w:val="20"/>
        </w:rPr>
      </w:pPr>
      <w:r>
        <w:rPr>
          <w:sz w:val="20"/>
        </w:rPr>
        <w:pict>
          <v:shape style="width:233.9pt;height:34.050pt;mso-position-horizontal-relative:char;mso-position-vertical-relative:line" type="#_x0000_t202" id="docshape1477" filled="true" fillcolor="#ec6800" stroked="false">
            <w10:anchorlock/>
            <v:textbox inset="0,0,0,0">
              <w:txbxContent>
                <w:p>
                  <w:pPr>
                    <w:pStyle w:val="BodyText"/>
                    <w:spacing w:line="306" w:lineRule="exact" w:before="29"/>
                    <w:ind w:left="107" w:right="98"/>
                    <w:jc w:val="center"/>
                    <w:rPr>
                      <w:color w:val="000000"/>
                    </w:rPr>
                  </w:pPr>
                  <w:r>
                    <w:rPr>
                      <w:color w:val="FFFFFF"/>
                      <w:spacing w:val="-4"/>
                    </w:rPr>
                    <w:t>智能化循环回收</w:t>
                  </w:r>
                </w:p>
                <w:p>
                  <w:pPr>
                    <w:pStyle w:val="BodyText"/>
                    <w:spacing w:line="306" w:lineRule="exact"/>
                    <w:ind w:left="107" w:right="98"/>
                    <w:jc w:val="center"/>
                    <w:rPr>
                      <w:color w:val="000000"/>
                    </w:rPr>
                  </w:pPr>
                  <w:r>
                    <w:rPr>
                      <w:color w:val="FFFFFF"/>
                      <w:spacing w:val="-4"/>
                    </w:rPr>
                    <w:t>资源和价值获取</w:t>
                  </w:r>
                </w:p>
              </w:txbxContent>
            </v:textbox>
            <v:fill type="solid"/>
          </v:shape>
        </w:pict>
      </w:r>
      <w:r>
        <w:rPr>
          <w:sz w:val="20"/>
        </w:rPr>
      </w:r>
      <w:r>
        <w:rPr>
          <w:sz w:val="20"/>
        </w:rPr>
        <w:tab/>
      </w:r>
      <w:r>
        <w:rPr>
          <w:position w:val="52"/>
          <w:sz w:val="20"/>
        </w:rPr>
        <w:drawing>
          <wp:inline distT="0" distB="0" distL="0" distR="0">
            <wp:extent cx="82581" cy="82581"/>
            <wp:effectExtent l="0" t="0" r="0" b="0"/>
            <wp:docPr id="167" name="image456.png"/>
            <wp:cNvGraphicFramePr>
              <a:graphicFrameLocks noChangeAspect="1"/>
            </wp:cNvGraphicFramePr>
            <a:graphic>
              <a:graphicData uri="http://schemas.openxmlformats.org/drawingml/2006/picture">
                <pic:pic>
                  <pic:nvPicPr>
                    <pic:cNvPr id="168" name="image456.png"/>
                    <pic:cNvPicPr/>
                  </pic:nvPicPr>
                  <pic:blipFill>
                    <a:blip r:embed="rId554" cstate="print"/>
                    <a:stretch>
                      <a:fillRect/>
                    </a:stretch>
                  </pic:blipFill>
                  <pic:spPr>
                    <a:xfrm>
                      <a:off x="0" y="0"/>
                      <a:ext cx="82581" cy="82581"/>
                    </a:xfrm>
                    <a:prstGeom prst="rect">
                      <a:avLst/>
                    </a:prstGeom>
                  </pic:spPr>
                </pic:pic>
              </a:graphicData>
            </a:graphic>
          </wp:inline>
        </w:drawing>
      </w:r>
      <w:r>
        <w:rPr>
          <w:position w:val="52"/>
          <w:sz w:val="20"/>
        </w:rPr>
      </w:r>
    </w:p>
    <w:p>
      <w:pPr>
        <w:pStyle w:val="BodyText"/>
        <w:spacing w:before="8"/>
        <w:rPr>
          <w:sz w:val="19"/>
        </w:rPr>
      </w:pPr>
    </w:p>
    <w:p>
      <w:pPr>
        <w:pStyle w:val="BodyText"/>
        <w:spacing w:line="306" w:lineRule="exact"/>
        <w:ind w:left="1139"/>
      </w:pPr>
      <w:r>
        <w:rPr>
          <w:color w:val="221815"/>
          <w:spacing w:val="-2"/>
        </w:rPr>
        <w:t>全球循环回收</w:t>
      </w:r>
    </w:p>
    <w:p>
      <w:pPr>
        <w:pStyle w:val="BodyText"/>
        <w:spacing w:line="228" w:lineRule="auto" w:before="4"/>
        <w:ind w:left="1139" w:right="445"/>
        <w:jc w:val="both"/>
      </w:pPr>
      <w:r>
        <w:rPr>
          <w:color w:val="221815"/>
          <w:spacing w:val="5"/>
        </w:rPr>
        <w:t>将维修和翻新后的产品和零件保留在二级市场或作为制造中的原材料，这是信息科技行业和联想的循环经济策略中重要环节。我们为主要市场的家庭消费者和企业客户提供产品回收计划。在联想的运营中，我们持续优化零件、回收及库存循环，以最大程度减少我们全球供应链中对新零</w:t>
      </w:r>
      <w:r>
        <w:rPr>
          <w:color w:val="221815"/>
        </w:rPr>
        <w:t>件和材料的需求。</w:t>
      </w:r>
    </w:p>
    <w:p>
      <w:pPr>
        <w:pStyle w:val="BodyText"/>
        <w:rPr>
          <w:sz w:val="23"/>
        </w:rPr>
      </w:pPr>
    </w:p>
    <w:p>
      <w:pPr>
        <w:pStyle w:val="BodyText"/>
        <w:spacing w:line="228" w:lineRule="auto"/>
        <w:ind w:left="1581" w:right="428"/>
        <w:jc w:val="both"/>
      </w:pPr>
      <w:r>
        <w:rPr/>
        <w:drawing>
          <wp:anchor distT="0" distB="0" distL="0" distR="0" allowOverlap="1" layoutInCell="1" locked="0" behindDoc="0" simplePos="0" relativeHeight="15906816">
            <wp:simplePos x="0" y="0"/>
            <wp:positionH relativeFrom="page">
              <wp:posOffset>729645</wp:posOffset>
            </wp:positionH>
            <wp:positionV relativeFrom="paragraph">
              <wp:posOffset>42535</wp:posOffset>
            </wp:positionV>
            <wp:extent cx="82600" cy="82600"/>
            <wp:effectExtent l="0" t="0" r="0" b="0"/>
            <wp:wrapNone/>
            <wp:docPr id="169" name="image457.png"/>
            <wp:cNvGraphicFramePr>
              <a:graphicFrameLocks noChangeAspect="1"/>
            </wp:cNvGraphicFramePr>
            <a:graphic>
              <a:graphicData uri="http://schemas.openxmlformats.org/drawingml/2006/picture">
                <pic:pic>
                  <pic:nvPicPr>
                    <pic:cNvPr id="170" name="image457.png"/>
                    <pic:cNvPicPr/>
                  </pic:nvPicPr>
                  <pic:blipFill>
                    <a:blip r:embed="rId555" cstate="print"/>
                    <a:stretch>
                      <a:fillRect/>
                    </a:stretch>
                  </pic:blipFill>
                  <pic:spPr>
                    <a:xfrm>
                      <a:off x="0" y="0"/>
                      <a:ext cx="82600" cy="82600"/>
                    </a:xfrm>
                    <a:prstGeom prst="rect">
                      <a:avLst/>
                    </a:prstGeom>
                  </pic:spPr>
                </pic:pic>
              </a:graphicData>
            </a:graphic>
          </wp:anchor>
        </w:drawing>
      </w:r>
      <w:r>
        <w:rPr>
          <w:color w:val="221815"/>
          <w:spacing w:val="6"/>
        </w:rPr>
        <w:t>上个财政年度，联想达至了一个里程碑。自</w:t>
      </w:r>
      <w:r>
        <w:rPr>
          <w:rFonts w:ascii="Microsoft Sans Serif" w:eastAsia="Microsoft Sans Serif"/>
          <w:color w:val="221815"/>
          <w:spacing w:val="3"/>
          <w:w w:val="118"/>
        </w:rPr>
        <w:t>2005</w:t>
      </w:r>
      <w:r>
        <w:rPr>
          <w:color w:val="221815"/>
        </w:rPr>
        <w:t>年</w:t>
      </w:r>
      <w:r>
        <w:rPr>
          <w:color w:val="221815"/>
          <w:spacing w:val="5"/>
        </w:rPr>
        <w:t>以来在全球废弃产品管理（</w:t>
      </w:r>
      <w:r>
        <w:rPr>
          <w:rFonts w:ascii="Microsoft Sans Serif" w:eastAsia="Microsoft Sans Serif"/>
          <w:color w:val="221815"/>
          <w:spacing w:val="1"/>
          <w:w w:val="103"/>
        </w:rPr>
        <w:t>PELM</w:t>
      </w:r>
      <w:r>
        <w:rPr>
          <w:color w:val="221815"/>
          <w:spacing w:val="5"/>
        </w:rPr>
        <w:t>）计划中处理超过 </w:t>
      </w:r>
      <w:r>
        <w:rPr>
          <w:color w:val="221815"/>
          <w:spacing w:val="13"/>
          <w:w w:val="102"/>
        </w:rPr>
        <w:t>5亿磅计算机设备。联想的PELM</w:t>
      </w:r>
      <w:r>
        <w:rPr>
          <w:color w:val="221815"/>
          <w:spacing w:val="10"/>
          <w:w w:val="102"/>
        </w:rPr>
        <w:t>计划正在不断发</w:t>
      </w:r>
      <w:r>
        <w:rPr>
          <w:color w:val="221815"/>
          <w:spacing w:val="3"/>
        </w:rPr>
        <w:t>展，</w:t>
      </w:r>
      <w:r>
        <w:rPr>
          <w:rFonts w:ascii="Microsoft Sans Serif" w:eastAsia="Microsoft Sans Serif"/>
          <w:color w:val="221815"/>
          <w:w w:val="114"/>
        </w:rPr>
        <w:t>2019/20</w:t>
      </w:r>
      <w:r>
        <w:rPr>
          <w:color w:val="221815"/>
          <w:spacing w:val="3"/>
        </w:rPr>
        <w:t>财年已处理超过</w:t>
      </w:r>
      <w:r>
        <w:rPr>
          <w:rFonts w:ascii="Microsoft Sans Serif" w:eastAsia="Microsoft Sans Serif"/>
          <w:color w:val="221815"/>
          <w:w w:val="117"/>
        </w:rPr>
        <w:t>6,300</w:t>
      </w:r>
      <w:r>
        <w:rPr>
          <w:color w:val="221815"/>
          <w:spacing w:val="3"/>
        </w:rPr>
        <w:t>万磅计算机设备</w:t>
      </w:r>
    </w:p>
    <w:p>
      <w:pPr>
        <w:pStyle w:val="BodyText"/>
        <w:spacing w:line="307" w:lineRule="exact"/>
        <w:ind w:left="1581"/>
      </w:pPr>
      <w:r>
        <w:rPr>
          <w:color w:val="221815"/>
        </w:rPr>
        <w:t>（已处理</w:t>
      </w:r>
      <w:r>
        <w:rPr>
          <w:rFonts w:ascii="Microsoft Sans Serif" w:eastAsia="Microsoft Sans Serif"/>
          <w:color w:val="221815"/>
        </w:rPr>
        <w:t>28,685</w:t>
      </w:r>
      <w:r>
        <w:rPr>
          <w:color w:val="221815"/>
        </w:rPr>
        <w:t>公吨）</w:t>
      </w:r>
      <w:r>
        <w:rPr>
          <w:color w:val="221815"/>
          <w:spacing w:val="-10"/>
        </w:rPr>
        <w:t>。</w:t>
      </w:r>
    </w:p>
    <w:p>
      <w:pPr>
        <w:pStyle w:val="BodyText"/>
        <w:spacing w:line="228" w:lineRule="auto" w:before="56"/>
        <w:ind w:left="281" w:right="868"/>
        <w:jc w:val="both"/>
      </w:pPr>
      <w:r>
        <w:rPr/>
        <w:br w:type="column"/>
      </w:r>
      <w:r>
        <w:rPr>
          <w:color w:val="221815"/>
          <w:spacing w:val="12"/>
        </w:rPr>
        <w:t>在企业客户的资产回收服务计划中，联想持续建立合作伙伴关系及流程，以最大程度提高全球客户计算机和服务器资产的重复使用率。联想的供应商遵循先重复使用再回收的顺序。对于在二级市场无法维修和转售的计算机设备，联想会就零件和组件的</w:t>
      </w:r>
      <w:r>
        <w:rPr>
          <w:color w:val="221815"/>
          <w:spacing w:val="21"/>
        </w:rPr>
        <w:t>重复使用潜力进行评估。在生产制造新产品过程</w:t>
      </w:r>
      <w:r>
        <w:rPr>
          <w:color w:val="221815"/>
          <w:spacing w:val="12"/>
        </w:rPr>
        <w:t>中，产品回收是为使原材料重回循环的至关重要的</w:t>
      </w:r>
      <w:r>
        <w:rPr>
          <w:color w:val="221815"/>
          <w:spacing w:val="10"/>
        </w:rPr>
        <w:t>一步。</w:t>
      </w:r>
      <w:r>
        <w:rPr>
          <w:rFonts w:ascii="Microsoft Sans Serif" w:eastAsia="Microsoft Sans Serif"/>
          <w:color w:val="221815"/>
          <w:spacing w:val="7"/>
          <w:w w:val="114"/>
        </w:rPr>
        <w:t>2019/20</w:t>
      </w:r>
      <w:r>
        <w:rPr>
          <w:color w:val="221815"/>
          <w:spacing w:val="10"/>
        </w:rPr>
        <w:t>财年，联想提高自身使用的闭环回</w:t>
      </w:r>
      <w:r>
        <w:rPr>
          <w:color w:val="221815"/>
          <w:spacing w:val="3"/>
        </w:rPr>
        <w:t>收物料，有</w:t>
      </w:r>
      <w:r>
        <w:rPr>
          <w:rFonts w:ascii="Microsoft Sans Serif" w:eastAsia="Microsoft Sans Serif"/>
          <w:color w:val="221815"/>
          <w:w w:val="116"/>
        </w:rPr>
        <w:t>66</w:t>
      </w:r>
      <w:r>
        <w:rPr>
          <w:color w:val="221815"/>
          <w:spacing w:val="3"/>
        </w:rPr>
        <w:t>种产品包含此类物料。</w:t>
      </w:r>
    </w:p>
    <w:p>
      <w:pPr>
        <w:spacing w:after="0" w:line="228" w:lineRule="auto"/>
        <w:jc w:val="both"/>
        <w:sectPr>
          <w:type w:val="continuous"/>
          <w:pgSz w:w="11910" w:h="16840"/>
          <w:pgMar w:header="0" w:footer="488" w:top="720" w:bottom="280" w:left="0" w:right="240"/>
          <w:cols w:num="2" w:equalWidth="0">
            <w:col w:w="6240" w:space="40"/>
            <w:col w:w="5390"/>
          </w:cols>
        </w:sectPr>
      </w:pPr>
    </w:p>
    <w:p>
      <w:pPr>
        <w:pStyle w:val="BodyText"/>
        <w:rPr>
          <w:sz w:val="20"/>
        </w:rPr>
      </w:pPr>
    </w:p>
    <w:p>
      <w:pPr>
        <w:pStyle w:val="BodyText"/>
        <w:spacing w:before="2"/>
      </w:pPr>
    </w:p>
    <w:p>
      <w:pPr>
        <w:pStyle w:val="BodyText"/>
        <w:ind w:left="1283"/>
        <w:rPr>
          <w:sz w:val="20"/>
        </w:rPr>
      </w:pPr>
      <w:r>
        <w:rPr>
          <w:sz w:val="20"/>
        </w:rPr>
        <w:pict>
          <v:group style="width:218.95pt;height:227.55pt;mso-position-horizontal-relative:char;mso-position-vertical-relative:line" id="docshapegroup1478" coordorigin="0,0" coordsize="4379,4551">
            <v:shape style="position:absolute;left:2238;top:139;width:2141;height:3216" id="docshape1479" coordorigin="2238,139" coordsize="2141,3216" path="m2238,139l2238,373,2317,375,2396,380,2474,388,2551,400,2628,414,2705,433,2780,454,2855,478,2929,506,3002,537,3070,569,3136,604,3200,641,3263,680,3323,721,3382,765,3439,810,3494,858,3546,907,3597,958,3646,1011,3693,1065,3737,1122,3779,1179,3820,1238,3858,1299,3893,1361,3927,1424,3958,1488,3987,1553,4014,1620,4038,1687,4060,1755,4079,1824,4096,1894,4111,1964,4123,2035,4133,2107,4140,2178,4144,2251,4146,2323,4145,2396,4142,2469,4136,2542,4127,2616,4115,2689,4101,2762,4083,2834,4063,2907,4041,2979,4015,3051,3986,3122,3852,3045,4003,3355,4324,3317,4190,3239,4220,3168,4247,3096,4272,3022,4294,2948,4314,2874,4331,2798,4346,2722,4358,2646,4367,2569,4374,2491,4378,2414,4379,2336,4378,2259,4374,2182,4367,2107,4359,2032,4347,1958,4334,1884,4318,1812,4299,1740,4279,1670,4256,1600,4231,1532,4204,1464,4174,1398,4143,1333,4110,1269,4075,1207,4037,1145,3998,1086,3958,1027,3915,970,3870,915,3824,861,3776,808,3727,758,3676,708,3623,661,3569,616,3514,572,3457,530,3398,490,3339,452,3278,415,3216,381,3152,349,3088,319,3022,291,2955,266,2888,242,2819,221,2749,202,2679,186,2607,172,2535,160,2462,151,2388,145,2314,141,2238,139xe" filled="true" fillcolor="#6bb939" stroked="false">
              <v:path arrowok="t"/>
              <v:fill type="solid"/>
            </v:shape>
            <v:shape style="position:absolute;left:286;top:3352;width:3773;height:1198" id="docshape1480" coordorigin="286,3352" coordsize="3773,1198" path="m3854,3352l3812,3422,3767,3490,3719,3555,3669,3619,3616,3680,3560,3739,3502,3796,3441,3850,3379,3902,3314,3951,3251,3994,3188,4034,3124,4072,3059,4106,2993,4138,2926,4168,2858,4194,2790,4218,2721,4239,2652,4258,2583,4274,2513,4287,2442,4298,2372,4306,2301,4311,2231,4314,2160,4314,2090,4312,2020,4307,1950,4300,1880,4290,1811,4277,1742,4262,1674,4245,1606,4225,1539,4202,1473,4177,1408,4150,1344,4120,1281,4088,1218,4053,1157,4016,1098,3977,1039,3935,982,3891,926,3844,872,3795,820,3744,769,3690,720,3634,672,3576,627,3516,762,3437,419,3411,286,3712,422,3634,468,3697,516,3759,567,3818,619,3876,674,3931,731,3985,789,4036,849,4085,911,4133,975,4178,1040,4220,1107,4261,1174,4297,1241,4332,1308,4363,1377,4392,1446,4419,1515,4443,1585,4465,1655,4484,1725,4501,1796,4515,1867,4527,1938,4536,2009,4543,2080,4548,2152,4550,2223,4550,2293,4548,2364,4543,2435,4536,2505,4527,2574,4515,2644,4502,2712,4486,2780,4467,2848,4447,2915,4424,2981,4399,3046,4372,3111,4343,3174,4312,3237,4279,3299,4243,3359,4206,3418,4166,3476,4124,3533,4081,3589,4035,3643,3987,3696,3937,3747,3886,3796,3832,3844,3777,3891,3719,3935,3660,3978,3598,4019,3535,4058,3470,3854,3352xe" filled="true" fillcolor="#ec6800" stroked="false">
              <v:path arrowok="t"/>
              <v:fill type="solid"/>
            </v:shape>
            <v:shape style="position:absolute;left:0;top:0;width:2160;height:3388" id="docshape1481" coordorigin="0,0" coordsize="2160,3388" path="m1965,0l1965,157,1888,165,1810,176,1734,190,1658,207,1582,226,1507,248,1434,273,1361,301,1289,331,1218,364,1149,399,1080,437,1015,476,952,517,891,560,831,604,774,651,718,699,665,748,613,799,563,852,516,906,470,962,426,1018,385,1077,345,1136,307,1196,272,1258,239,1320,207,1384,178,1448,151,1514,126,1580,104,1647,83,1714,65,1783,49,1851,35,1920,23,1990,14,2060,7,2131,2,2201,0,2272,0,2343,2,2414,7,2486,14,2557,23,2628,35,2699,49,2769,66,2840,85,2910,107,2980,131,3049,157,3118,187,3187,218,3254,252,3321,289,3388,493,3270,454,3199,418,3126,385,3051,355,2976,329,2899,305,2821,285,2743,269,2663,255,2583,245,2502,239,2427,236,2352,236,2277,238,2204,243,2130,251,2058,262,1986,276,1915,292,1845,310,1776,331,1708,355,1640,381,1574,409,1509,439,1445,472,1383,507,1322,545,1262,584,1203,625,1147,669,1091,714,1038,762,985,811,935,862,887,915,840,969,795,1026,753,1084,712,1143,673,1204,637,1267,602,1331,570,1397,540,1463,513,1532,488,1601,466,1672,446,1743,429,1816,414,1890,402,1965,393,1965,550,2160,266,1965,0xe" filled="true" fillcolor="#55c0e5" stroked="false">
              <v:path arrowok="t"/>
              <v:fill type="solid"/>
            </v:shape>
            <v:shape style="position:absolute;left:0;top:0;width:4379;height:4551" type="#_x0000_t202" id="docshape1482" filled="false" stroked="false">
              <v:textbox inset="0,0,0,0">
                <w:txbxContent>
                  <w:p>
                    <w:pPr>
                      <w:spacing w:line="240" w:lineRule="auto" w:before="2"/>
                      <w:rPr>
                        <w:sz w:val="70"/>
                      </w:rPr>
                    </w:pPr>
                  </w:p>
                  <w:p>
                    <w:pPr>
                      <w:spacing w:before="1"/>
                      <w:ind w:left="441" w:right="441" w:firstLine="0"/>
                      <w:jc w:val="center"/>
                      <w:rPr>
                        <w:sz w:val="43"/>
                      </w:rPr>
                    </w:pPr>
                    <w:r>
                      <w:rPr>
                        <w:rFonts w:ascii="Trebuchet MS" w:eastAsia="Trebuchet MS"/>
                        <w:b/>
                        <w:color w:val="4A89C9"/>
                        <w:w w:val="115"/>
                        <w:sz w:val="43"/>
                      </w:rPr>
                      <w:t>500,000,000</w:t>
                    </w:r>
                    <w:r>
                      <w:rPr>
                        <w:color w:val="4A89C9"/>
                        <w:spacing w:val="-10"/>
                        <w:w w:val="115"/>
                        <w:sz w:val="43"/>
                      </w:rPr>
                      <w:t>磅</w:t>
                    </w:r>
                  </w:p>
                  <w:p>
                    <w:pPr>
                      <w:spacing w:line="471" w:lineRule="exact" w:before="105"/>
                      <w:ind w:left="441" w:right="405" w:firstLine="0"/>
                      <w:jc w:val="center"/>
                      <w:rPr>
                        <w:sz w:val="30"/>
                      </w:rPr>
                    </w:pPr>
                    <w:r>
                      <w:rPr>
                        <w:color w:val="221815"/>
                        <w:w w:val="105"/>
                        <w:sz w:val="30"/>
                      </w:rPr>
                      <w:t>自</w:t>
                    </w:r>
                    <w:r>
                      <w:rPr>
                        <w:rFonts w:ascii="Microsoft Sans Serif" w:eastAsia="Microsoft Sans Serif"/>
                        <w:color w:val="221815"/>
                        <w:w w:val="105"/>
                        <w:sz w:val="30"/>
                      </w:rPr>
                      <w:t>2005</w:t>
                    </w:r>
                    <w:r>
                      <w:rPr>
                        <w:color w:val="221815"/>
                        <w:spacing w:val="-4"/>
                        <w:w w:val="105"/>
                        <w:sz w:val="30"/>
                      </w:rPr>
                      <w:t>年以来</w:t>
                    </w:r>
                  </w:p>
                  <w:p>
                    <w:pPr>
                      <w:spacing w:line="192" w:lineRule="auto" w:before="20"/>
                      <w:ind w:left="713" w:right="674" w:firstLine="0"/>
                      <w:jc w:val="center"/>
                      <w:rPr>
                        <w:sz w:val="30"/>
                      </w:rPr>
                    </w:pPr>
                    <w:r>
                      <w:rPr>
                        <w:color w:val="221815"/>
                        <w:spacing w:val="-2"/>
                        <w:sz w:val="30"/>
                      </w:rPr>
                      <w:t>通过</w:t>
                    </w:r>
                    <w:r>
                      <w:rPr>
                        <w:rFonts w:ascii="Microsoft Sans Serif" w:eastAsia="Microsoft Sans Serif"/>
                        <w:color w:val="221815"/>
                        <w:spacing w:val="-2"/>
                        <w:sz w:val="30"/>
                      </w:rPr>
                      <w:t>PELM</w:t>
                    </w:r>
                    <w:r>
                      <w:rPr>
                        <w:color w:val="221815"/>
                        <w:spacing w:val="-2"/>
                        <w:sz w:val="30"/>
                      </w:rPr>
                      <w:t>计划处理的计算机设备</w:t>
                    </w:r>
                  </w:p>
                </w:txbxContent>
              </v:textbox>
              <w10:wrap type="none"/>
            </v:shape>
          </v:group>
        </w:pict>
      </w:r>
      <w:r>
        <w:rPr>
          <w:sz w:val="20"/>
        </w:rPr>
      </w:r>
    </w:p>
    <w:p>
      <w:pPr>
        <w:spacing w:after="0"/>
        <w:rPr>
          <w:sz w:val="20"/>
        </w:rPr>
        <w:sectPr>
          <w:type w:val="continuous"/>
          <w:pgSz w:w="11910" w:h="16840"/>
          <w:pgMar w:header="0" w:footer="488" w:top="720" w:bottom="280" w:left="0" w:right="240"/>
        </w:sectPr>
      </w:pPr>
    </w:p>
    <w:p>
      <w:pPr>
        <w:pStyle w:val="BodyText"/>
        <w:rPr>
          <w:sz w:val="20"/>
        </w:rPr>
      </w:pPr>
      <w:r>
        <w:rPr/>
        <w:pict>
          <v:group style="position:absolute;margin-left:0pt;margin-top:.000015pt;width:595.3pt;height:841.9pt;mso-position-horizontal-relative:page;mso-position-vertical-relative:page;z-index:-28017664" id="docshapegroup1483" coordorigin="0,0" coordsize="11906,16838">
            <v:shape style="position:absolute;left:0;top:0;width:11906;height:16838" type="#_x0000_t75" id="docshape1484" stroked="false">
              <v:imagedata r:id="rId558" o:title=""/>
            </v:shape>
            <v:shape style="position:absolute;left:0;top:1133;width:10872;height:14570" type="#_x0000_t75" id="docshape1485" stroked="false">
              <v:imagedata r:id="rId559"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2"/>
        </w:rPr>
      </w:pPr>
    </w:p>
    <w:p>
      <w:pPr>
        <w:pStyle w:val="Heading1"/>
      </w:pPr>
      <w:bookmarkStart w:name="第8章(3)" w:id="45"/>
      <w:bookmarkEnd w:id="45"/>
      <w:r>
        <w:rPr>
          <w:b w:val="0"/>
        </w:rPr>
      </w:r>
      <w:bookmarkStart w:name="_bookmark37" w:id="46"/>
      <w:bookmarkEnd w:id="46"/>
      <w:r>
        <w:rPr>
          <w:b w:val="0"/>
        </w:rPr>
      </w:r>
      <w:r>
        <w:rPr>
          <w:color w:val="FFFFFF"/>
          <w:spacing w:val="-159"/>
          <w:w w:val="109"/>
        </w:rPr>
        <w:t>8</w:t>
      </w:r>
      <w:r>
        <w:rPr>
          <w:color w:val="FFFFFF"/>
          <w:spacing w:val="-211"/>
          <w:w w:val="79"/>
        </w:rPr>
        <w:t>.</w:t>
      </w:r>
      <w:r>
        <w:rPr>
          <w:color w:val="FFFFFF"/>
          <w:spacing w:val="-5"/>
          <w:w w:val="126"/>
        </w:rPr>
        <w:t>0</w:t>
      </w:r>
    </w:p>
    <w:p>
      <w:pPr>
        <w:pStyle w:val="Heading2"/>
      </w:pPr>
      <w:r>
        <w:rPr>
          <w:color w:val="FFFFFF"/>
          <w:spacing w:val="68"/>
        </w:rPr>
        <w:t>综合指标、</w:t>
      </w:r>
    </w:p>
    <w:p>
      <w:pPr>
        <w:spacing w:line="1294" w:lineRule="exact" w:before="0" w:after="20"/>
        <w:ind w:left="1133" w:right="0" w:firstLine="0"/>
        <w:jc w:val="left"/>
        <w:rPr>
          <w:sz w:val="88"/>
        </w:rPr>
      </w:pPr>
      <w:r>
        <w:rPr>
          <w:color w:val="FFFFFF"/>
          <w:spacing w:val="68"/>
          <w:sz w:val="88"/>
        </w:rPr>
        <w:t>宏观目标及具体目标</w:t>
      </w:r>
    </w:p>
    <w:tbl>
      <w:tblPr>
        <w:tblW w:w="0" w:type="auto"/>
        <w:jc w:val="left"/>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36"/>
        <w:gridCol w:w="3879"/>
      </w:tblGrid>
      <w:tr>
        <w:trPr>
          <w:trHeight w:val="314" w:hRule="atLeast"/>
        </w:trPr>
        <w:tc>
          <w:tcPr>
            <w:tcW w:w="636" w:type="dxa"/>
          </w:tcPr>
          <w:p>
            <w:pPr>
              <w:pStyle w:val="TableParagraph"/>
              <w:spacing w:before="7"/>
              <w:ind w:left="50"/>
              <w:rPr>
                <w:rFonts w:ascii="Verdana"/>
                <w:sz w:val="22"/>
              </w:rPr>
            </w:pPr>
            <w:hyperlink w:history="true" w:anchor="_bookmark38">
              <w:r>
                <w:rPr>
                  <w:rFonts w:ascii="Verdana"/>
                  <w:color w:val="FFFFFF"/>
                  <w:spacing w:val="-5"/>
                  <w:sz w:val="22"/>
                </w:rPr>
                <w:t>130</w:t>
              </w:r>
            </w:hyperlink>
          </w:p>
        </w:tc>
        <w:tc>
          <w:tcPr>
            <w:tcW w:w="3879" w:type="dxa"/>
          </w:tcPr>
          <w:p>
            <w:pPr>
              <w:pStyle w:val="TableParagraph"/>
              <w:spacing w:line="294" w:lineRule="exact"/>
              <w:ind w:left="214"/>
              <w:rPr>
                <w:sz w:val="22"/>
              </w:rPr>
            </w:pPr>
            <w:hyperlink w:history="true" w:anchor="_bookmark38">
              <w:r>
                <w:rPr>
                  <w:rFonts w:ascii="Verdana" w:eastAsia="Verdana"/>
                  <w:color w:val="FFFFFF"/>
                  <w:w w:val="95"/>
                  <w:sz w:val="22"/>
                </w:rPr>
                <w:t>2019/20</w:t>
              </w:r>
              <w:r>
                <w:rPr>
                  <w:color w:val="FFFFFF"/>
                  <w:spacing w:val="16"/>
                  <w:w w:val="95"/>
                  <w:sz w:val="22"/>
                </w:rPr>
                <w:t>财</w:t>
              </w:r>
              <w:r>
                <w:rPr>
                  <w:color w:val="FFFFFF"/>
                  <w:spacing w:val="16"/>
                  <w:w w:val="95"/>
                  <w:sz w:val="22"/>
                </w:rPr>
                <w:t>年</w:t>
              </w:r>
              <w:r>
                <w:rPr>
                  <w:color w:val="FFFFFF"/>
                  <w:spacing w:val="16"/>
                  <w:w w:val="95"/>
                  <w:sz w:val="22"/>
                </w:rPr>
                <w:t>综</w:t>
              </w:r>
              <w:r>
                <w:rPr>
                  <w:color w:val="FFFFFF"/>
                  <w:spacing w:val="16"/>
                  <w:w w:val="95"/>
                  <w:sz w:val="22"/>
                </w:rPr>
                <w:t>合</w:t>
              </w:r>
              <w:r>
                <w:rPr>
                  <w:color w:val="FFFFFF"/>
                  <w:spacing w:val="16"/>
                  <w:w w:val="95"/>
                  <w:sz w:val="22"/>
                </w:rPr>
                <w:t>指</w:t>
              </w:r>
              <w:r>
                <w:rPr>
                  <w:color w:val="FFFFFF"/>
                  <w:spacing w:val="6"/>
                  <w:w w:val="95"/>
                  <w:sz w:val="22"/>
                </w:rPr>
                <w:t>标</w:t>
              </w:r>
            </w:hyperlink>
          </w:p>
        </w:tc>
      </w:tr>
      <w:tr>
        <w:trPr>
          <w:trHeight w:val="344" w:hRule="atLeast"/>
        </w:trPr>
        <w:tc>
          <w:tcPr>
            <w:tcW w:w="636" w:type="dxa"/>
          </w:tcPr>
          <w:p>
            <w:pPr>
              <w:pStyle w:val="TableParagraph"/>
              <w:spacing w:before="37"/>
              <w:ind w:left="50"/>
              <w:rPr>
                <w:rFonts w:ascii="Verdana"/>
                <w:sz w:val="22"/>
              </w:rPr>
            </w:pPr>
            <w:hyperlink w:history="true" w:anchor="_bookmark39">
              <w:r>
                <w:rPr>
                  <w:rFonts w:ascii="Verdana"/>
                  <w:color w:val="FFFFFF"/>
                  <w:spacing w:val="-5"/>
                  <w:w w:val="95"/>
                  <w:sz w:val="22"/>
                </w:rPr>
                <w:t>138</w:t>
              </w:r>
            </w:hyperlink>
          </w:p>
        </w:tc>
        <w:tc>
          <w:tcPr>
            <w:tcW w:w="3879" w:type="dxa"/>
          </w:tcPr>
          <w:p>
            <w:pPr>
              <w:pStyle w:val="TableParagraph"/>
              <w:spacing w:line="324" w:lineRule="exact"/>
              <w:ind w:left="214"/>
              <w:rPr>
                <w:sz w:val="22"/>
              </w:rPr>
            </w:pPr>
            <w:hyperlink w:history="true" w:anchor="_bookmark39">
              <w:r>
                <w:rPr>
                  <w:rFonts w:ascii="Verdana" w:eastAsia="Verdana"/>
                  <w:color w:val="FFFFFF"/>
                  <w:spacing w:val="16"/>
                  <w:w w:val="95"/>
                  <w:sz w:val="22"/>
                </w:rPr>
                <w:t>2019/20</w:t>
              </w:r>
              <w:r>
                <w:rPr>
                  <w:color w:val="FFFFFF"/>
                  <w:spacing w:val="16"/>
                  <w:w w:val="95"/>
                  <w:sz w:val="22"/>
                </w:rPr>
                <w:t>财</w:t>
              </w:r>
              <w:r>
                <w:rPr>
                  <w:color w:val="FFFFFF"/>
                  <w:spacing w:val="16"/>
                  <w:w w:val="95"/>
                  <w:sz w:val="22"/>
                </w:rPr>
                <w:t>年</w:t>
              </w:r>
              <w:r>
                <w:rPr>
                  <w:color w:val="FFFFFF"/>
                  <w:spacing w:val="16"/>
                  <w:w w:val="95"/>
                  <w:sz w:val="22"/>
                </w:rPr>
                <w:t>绩</w:t>
              </w:r>
              <w:r>
                <w:rPr>
                  <w:color w:val="FFFFFF"/>
                  <w:spacing w:val="16"/>
                  <w:w w:val="95"/>
                  <w:sz w:val="22"/>
                </w:rPr>
                <w:t>效</w:t>
              </w:r>
              <w:r>
                <w:rPr>
                  <w:color w:val="FFFFFF"/>
                  <w:spacing w:val="16"/>
                  <w:w w:val="95"/>
                  <w:sz w:val="22"/>
                </w:rPr>
                <w:t>表</w:t>
              </w:r>
              <w:r>
                <w:rPr>
                  <w:color w:val="FFFFFF"/>
                  <w:spacing w:val="6"/>
                  <w:w w:val="95"/>
                  <w:sz w:val="22"/>
                </w:rPr>
                <w:t>现</w:t>
              </w:r>
            </w:hyperlink>
          </w:p>
        </w:tc>
      </w:tr>
      <w:tr>
        <w:trPr>
          <w:trHeight w:val="314" w:hRule="atLeast"/>
        </w:trPr>
        <w:tc>
          <w:tcPr>
            <w:tcW w:w="636" w:type="dxa"/>
          </w:tcPr>
          <w:p>
            <w:pPr>
              <w:pStyle w:val="TableParagraph"/>
              <w:spacing w:line="256" w:lineRule="exact" w:before="37"/>
              <w:ind w:left="50"/>
              <w:rPr>
                <w:rFonts w:ascii="Verdana"/>
                <w:sz w:val="22"/>
              </w:rPr>
            </w:pPr>
            <w:hyperlink w:history="true" w:anchor="_bookmark40">
              <w:r>
                <w:rPr>
                  <w:rFonts w:ascii="Verdana"/>
                  <w:color w:val="FFFFFF"/>
                  <w:spacing w:val="-5"/>
                  <w:w w:val="95"/>
                  <w:sz w:val="22"/>
                </w:rPr>
                <w:t>143</w:t>
              </w:r>
            </w:hyperlink>
          </w:p>
        </w:tc>
        <w:tc>
          <w:tcPr>
            <w:tcW w:w="3879" w:type="dxa"/>
          </w:tcPr>
          <w:p>
            <w:pPr>
              <w:pStyle w:val="TableParagraph"/>
              <w:spacing w:line="294" w:lineRule="exact"/>
              <w:ind w:left="214"/>
              <w:rPr>
                <w:sz w:val="22"/>
              </w:rPr>
            </w:pPr>
            <w:hyperlink w:history="true" w:anchor="_bookmark40">
              <w:r>
                <w:rPr>
                  <w:rFonts w:ascii="Verdana" w:eastAsia="Verdana"/>
                  <w:color w:val="FFFFFF"/>
                  <w:spacing w:val="16"/>
                  <w:w w:val="95"/>
                  <w:sz w:val="22"/>
                </w:rPr>
                <w:t>2020/21</w:t>
              </w:r>
              <w:r>
                <w:rPr>
                  <w:color w:val="FFFFFF"/>
                  <w:spacing w:val="16"/>
                  <w:w w:val="95"/>
                  <w:sz w:val="22"/>
                </w:rPr>
                <w:t>财</w:t>
              </w:r>
              <w:r>
                <w:rPr>
                  <w:color w:val="FFFFFF"/>
                  <w:spacing w:val="16"/>
                  <w:w w:val="95"/>
                  <w:sz w:val="22"/>
                </w:rPr>
                <w:t>年</w:t>
              </w:r>
              <w:r>
                <w:rPr>
                  <w:color w:val="FFFFFF"/>
                  <w:spacing w:val="16"/>
                  <w:w w:val="95"/>
                  <w:sz w:val="22"/>
                </w:rPr>
                <w:t>宏</w:t>
              </w:r>
              <w:r>
                <w:rPr>
                  <w:color w:val="FFFFFF"/>
                  <w:spacing w:val="16"/>
                  <w:w w:val="95"/>
                  <w:sz w:val="22"/>
                </w:rPr>
                <w:t>观</w:t>
              </w:r>
              <w:r>
                <w:rPr>
                  <w:color w:val="FFFFFF"/>
                  <w:spacing w:val="16"/>
                  <w:w w:val="95"/>
                  <w:sz w:val="22"/>
                </w:rPr>
                <w:t>目</w:t>
              </w:r>
              <w:r>
                <w:rPr>
                  <w:color w:val="FFFFFF"/>
                  <w:spacing w:val="16"/>
                  <w:w w:val="95"/>
                  <w:sz w:val="22"/>
                </w:rPr>
                <w:t>标</w:t>
              </w:r>
              <w:r>
                <w:rPr>
                  <w:color w:val="FFFFFF"/>
                  <w:spacing w:val="16"/>
                  <w:w w:val="95"/>
                  <w:sz w:val="22"/>
                </w:rPr>
                <w:t>和</w:t>
              </w:r>
              <w:r>
                <w:rPr>
                  <w:color w:val="FFFFFF"/>
                  <w:spacing w:val="16"/>
                  <w:w w:val="95"/>
                  <w:sz w:val="22"/>
                </w:rPr>
                <w:t>具</w:t>
              </w:r>
              <w:r>
                <w:rPr>
                  <w:color w:val="FFFFFF"/>
                  <w:spacing w:val="16"/>
                  <w:w w:val="95"/>
                  <w:sz w:val="22"/>
                </w:rPr>
                <w:t>体</w:t>
              </w:r>
              <w:r>
                <w:rPr>
                  <w:color w:val="FFFFFF"/>
                  <w:spacing w:val="16"/>
                  <w:w w:val="95"/>
                  <w:sz w:val="22"/>
                </w:rPr>
                <w:t>目</w:t>
              </w:r>
              <w:r>
                <w:rPr>
                  <w:color w:val="FFFFFF"/>
                  <w:spacing w:val="6"/>
                  <w:w w:val="95"/>
                  <w:sz w:val="22"/>
                </w:rPr>
                <w:t>标</w:t>
              </w:r>
            </w:hyperlink>
          </w:p>
        </w:tc>
      </w:tr>
    </w:tbl>
    <w:p>
      <w:pPr>
        <w:spacing w:after="0" w:line="294" w:lineRule="exact"/>
        <w:rPr>
          <w:sz w:val="22"/>
        </w:rPr>
        <w:sectPr>
          <w:headerReference w:type="even" r:id="rId556"/>
          <w:footerReference w:type="even" r:id="rId557"/>
          <w:pgSz w:w="11910" w:h="16840"/>
          <w:pgMar w:header="0" w:footer="0" w:top="1580" w:bottom="280" w:left="0" w:right="240"/>
        </w:sectPr>
      </w:pPr>
    </w:p>
    <w:p>
      <w:pPr>
        <w:pStyle w:val="BodyText"/>
        <w:rPr>
          <w:sz w:val="20"/>
        </w:rPr>
      </w:pPr>
      <w:r>
        <w:rPr>
          <w:sz w:val="20"/>
        </w:rPr>
        <w:pict>
          <v:group style="width:539.75pt;height:738.05pt;mso-position-horizontal-relative:char;mso-position-vertical-relative:line" id="docshapegroup1486" coordorigin="0,0" coordsize="10795,14761">
            <v:shape style="position:absolute;left:0;top:0;width:10795;height:14611" type="#_x0000_t75" id="docshape1487" stroked="false">
              <v:imagedata r:id="rId562" o:title=""/>
            </v:shape>
            <v:shape style="position:absolute;left:5691;top:14590;width:5103;height:171" type="#_x0000_t75" id="docshape1488" stroked="false">
              <v:imagedata r:id="rId563" o:title=""/>
            </v:shape>
          </v:group>
        </w:pict>
      </w:r>
      <w:r>
        <w:rPr>
          <w:sz w:val="20"/>
        </w:rPr>
      </w:r>
    </w:p>
    <w:p>
      <w:pPr>
        <w:spacing w:after="0"/>
        <w:rPr>
          <w:sz w:val="20"/>
        </w:rPr>
        <w:sectPr>
          <w:headerReference w:type="default" r:id="rId560"/>
          <w:footerReference w:type="default" r:id="rId561"/>
          <w:pgSz w:w="11910" w:h="16840"/>
          <w:pgMar w:header="0" w:footer="0" w:top="110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09"/>
        <w:gridCol w:w="1270"/>
        <w:gridCol w:w="997"/>
        <w:gridCol w:w="1080"/>
        <w:gridCol w:w="607"/>
        <w:gridCol w:w="952"/>
        <w:gridCol w:w="1475"/>
        <w:gridCol w:w="585"/>
      </w:tblGrid>
      <w:tr>
        <w:trPr>
          <w:trHeight w:val="170" w:hRule="atLeast"/>
        </w:trPr>
        <w:tc>
          <w:tcPr>
            <w:tcW w:w="1009" w:type="dxa"/>
          </w:tcPr>
          <w:p>
            <w:pPr>
              <w:pStyle w:val="TableParagraph"/>
              <w:spacing w:line="151" w:lineRule="exact"/>
              <w:ind w:left="50"/>
              <w:rPr>
                <w:sz w:val="14"/>
              </w:rPr>
            </w:pPr>
            <w:bookmarkStart w:name="_bookmark38" w:id="47"/>
            <w:bookmarkEnd w:id="47"/>
            <w:r>
              <w:rPr/>
            </w:r>
            <w:r>
              <w:rPr>
                <w:color w:val="231F20"/>
                <w:spacing w:val="12"/>
                <w:sz w:val="14"/>
              </w:rPr>
              <w:t>管理层寄语</w:t>
            </w:r>
          </w:p>
        </w:tc>
        <w:tc>
          <w:tcPr>
            <w:tcW w:w="1409" w:type="dxa"/>
          </w:tcPr>
          <w:p>
            <w:pPr>
              <w:pStyle w:val="TableParagraph"/>
              <w:spacing w:line="151" w:lineRule="exact"/>
              <w:ind w:left="189"/>
              <w:rPr>
                <w:sz w:val="14"/>
              </w:rPr>
            </w:pPr>
            <w:r>
              <w:rPr>
                <w:color w:val="231F20"/>
                <w:spacing w:val="12"/>
                <w:sz w:val="14"/>
              </w:rPr>
              <w:t>综合可持续发展</w:t>
            </w:r>
          </w:p>
        </w:tc>
        <w:tc>
          <w:tcPr>
            <w:tcW w:w="1270" w:type="dxa"/>
          </w:tcPr>
          <w:p>
            <w:pPr>
              <w:pStyle w:val="TableParagraph"/>
              <w:spacing w:line="151" w:lineRule="exact"/>
              <w:ind w:left="142"/>
              <w:rPr>
                <w:sz w:val="14"/>
              </w:rPr>
            </w:pPr>
            <w:r>
              <w:rPr>
                <w:color w:val="231F20"/>
                <w:spacing w:val="12"/>
                <w:sz w:val="14"/>
              </w:rPr>
              <w:t>践行商业道德</w:t>
            </w:r>
          </w:p>
        </w:tc>
        <w:tc>
          <w:tcPr>
            <w:tcW w:w="997" w:type="dxa"/>
          </w:tcPr>
          <w:p>
            <w:pPr>
              <w:pStyle w:val="TableParagraph"/>
              <w:spacing w:line="151" w:lineRule="exact"/>
              <w:ind w:left="204"/>
              <w:rPr>
                <w:sz w:val="14"/>
              </w:rPr>
            </w:pPr>
            <w:r>
              <w:rPr>
                <w:color w:val="231F20"/>
                <w:spacing w:val="11"/>
                <w:sz w:val="14"/>
              </w:rPr>
              <w:t>产品责任</w:t>
            </w:r>
          </w:p>
        </w:tc>
        <w:tc>
          <w:tcPr>
            <w:tcW w:w="1080" w:type="dxa"/>
          </w:tcPr>
          <w:p>
            <w:pPr>
              <w:pStyle w:val="TableParagraph"/>
              <w:spacing w:line="151" w:lineRule="exact"/>
              <w:ind w:right="130"/>
              <w:jc w:val="right"/>
              <w:rPr>
                <w:sz w:val="14"/>
              </w:rPr>
            </w:pPr>
            <w:r>
              <w:rPr>
                <w:color w:val="231F20"/>
                <w:spacing w:val="12"/>
                <w:sz w:val="14"/>
              </w:rPr>
              <w:t>生产制造及</w:t>
            </w:r>
          </w:p>
        </w:tc>
        <w:tc>
          <w:tcPr>
            <w:tcW w:w="607" w:type="dxa"/>
          </w:tcPr>
          <w:p>
            <w:pPr>
              <w:pStyle w:val="TableParagraph"/>
              <w:spacing w:line="151" w:lineRule="exact"/>
              <w:ind w:left="134"/>
              <w:rPr>
                <w:sz w:val="14"/>
              </w:rPr>
            </w:pPr>
            <w:r>
              <w:rPr>
                <w:color w:val="231F20"/>
                <w:spacing w:val="8"/>
                <w:sz w:val="14"/>
              </w:rPr>
              <w:t>员工</w:t>
            </w:r>
          </w:p>
        </w:tc>
        <w:tc>
          <w:tcPr>
            <w:tcW w:w="952" w:type="dxa"/>
          </w:tcPr>
          <w:p>
            <w:pPr>
              <w:pStyle w:val="TableParagraph"/>
              <w:spacing w:line="151" w:lineRule="exact"/>
              <w:ind w:left="166"/>
              <w:rPr>
                <w:sz w:val="14"/>
              </w:rPr>
            </w:pPr>
            <w:r>
              <w:rPr>
                <w:color w:val="231F20"/>
                <w:spacing w:val="11"/>
                <w:sz w:val="14"/>
              </w:rPr>
              <w:t>地球家园</w:t>
            </w:r>
          </w:p>
        </w:tc>
        <w:tc>
          <w:tcPr>
            <w:tcW w:w="1475" w:type="dxa"/>
          </w:tcPr>
          <w:p>
            <w:pPr>
              <w:pStyle w:val="TableParagraph"/>
              <w:spacing w:line="151" w:lineRule="exact"/>
              <w:ind w:left="171"/>
              <w:rPr>
                <w:sz w:val="14"/>
              </w:rPr>
            </w:pPr>
            <w:r>
              <w:rPr>
                <w:color w:val="231F20"/>
                <w:spacing w:val="12"/>
                <w:sz w:val="14"/>
              </w:rPr>
              <w:t>综合指标、宏观</w:t>
            </w:r>
          </w:p>
        </w:tc>
        <w:tc>
          <w:tcPr>
            <w:tcW w:w="585" w:type="dxa"/>
          </w:tcPr>
          <w:p>
            <w:pPr>
              <w:pStyle w:val="TableParagraph"/>
              <w:spacing w:line="151" w:lineRule="exact"/>
              <w:ind w:left="226"/>
              <w:rPr>
                <w:sz w:val="14"/>
              </w:rPr>
            </w:pPr>
            <w:r>
              <w:rPr>
                <w:color w:val="231F20"/>
                <w:spacing w:val="8"/>
                <w:sz w:val="14"/>
              </w:rPr>
              <w:t>附录</w:t>
            </w:r>
          </w:p>
        </w:tc>
      </w:tr>
      <w:tr>
        <w:trPr>
          <w:trHeight w:val="164" w:hRule="atLeast"/>
        </w:trPr>
        <w:tc>
          <w:tcPr>
            <w:tcW w:w="1009"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607"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4" w:lineRule="exact"/>
              <w:ind w:left="171"/>
              <w:rPr>
                <w:sz w:val="14"/>
              </w:rPr>
            </w:pPr>
            <w:r>
              <w:rPr>
                <w:color w:val="231F20"/>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6"/>
        </w:rPr>
      </w:pPr>
      <w:r>
        <w:rPr/>
        <w:pict>
          <v:group style="position:absolute;margin-left:0pt;margin-top:15.52767pt;width:539.6pt;height:118.3pt;mso-position-horizontal-relative:page;mso-position-vertical-relative:paragraph;z-index:-15548928;mso-wrap-distance-left:0;mso-wrap-distance-right:0" id="docshapegroup1492" coordorigin="0,311" coordsize="10792,2366">
            <v:shape style="position:absolute;left:0;top:331;width:10772;height:2325" type="#_x0000_t75" id="docshape1493" stroked="false">
              <v:imagedata r:id="rId568" o:title=""/>
            </v:shape>
            <v:shape style="position:absolute;left:1908;top:310;width:8884;height:2366" type="#_x0000_t75" id="docshape1494" stroked="false">
              <v:imagedata r:id="rId569" o:title=""/>
            </v:shape>
            <v:shape style="position:absolute;left:1133;top:1023;width:940;height:940" id="docshape1495" coordorigin="1134,1023" coordsize="940,940" path="m1677,1119l1676,1112,1674,1105,1666,1093,1655,1085,1648,1084,1648,1115,1648,1126,1560,1126,1560,1115,1563,1112,1645,1112,1648,1115,1648,1084,1641,1082,1567,1082,1553,1085,1541,1093,1533,1105,1530,1119,1530,1149,1537,1156,1671,1156,1677,1149,1677,1126,1677,1119xm1824,1185l1820,1162,1807,1144,1795,1135,1795,1185,1795,1214,1413,1214,1413,1185,1415,1174,1422,1164,1431,1158,1442,1156,1494,1156,1501,1149,1501,1053,1707,1053,1707,1149,1713,1156,1765,1156,1777,1158,1786,1164,1792,1174,1795,1185,1795,1135,1788,1131,1765,1126,1736,1126,1736,1053,1736,1030,1729,1023,1478,1023,1472,1030,1472,1126,1442,1126,1419,1131,1401,1144,1388,1162,1384,1185,1384,1237,1390,1244,1818,1244,1824,1237,1824,1214,1824,1185xm2074,1244l2068,1215,2052,1192,2029,1176,2000,1170,1867,1170,1868,1180,1868,1200,2000,1200,2017,1203,2032,1213,2041,1227,2044,1244,2044,1890,2041,1907,2032,1921,2017,1931,2000,1934,1207,1934,1190,1931,1176,1921,1167,1907,1163,1890,1163,1244,1167,1227,1176,1213,1190,1203,1207,1200,1339,1200,1339,1180,1341,1170,1207,1170,1179,1176,1155,1192,1140,1215,1134,1244,1134,1890,1140,1919,1155,1942,1179,1958,1207,1963,2000,1963,2029,1958,2052,1942,2068,1919,2074,1890,2074,1244xe" filled="true" fillcolor="#ffffff" stroked="false">
              <v:path arrowok="t"/>
              <v:fill type="solid"/>
            </v:shape>
            <v:shape style="position:absolute;left:1236;top:1610;width:397;height:250" type="#_x0000_t75" id="docshape1496" stroked="false">
              <v:imagedata r:id="rId570" o:title=""/>
            </v:shape>
            <v:shape style="position:absolute;left:1721;top:1302;width:250;height:250" type="#_x0000_t75" id="docshape1497" stroked="false">
              <v:imagedata r:id="rId571" o:title=""/>
            </v:shape>
            <v:shape style="position:absolute;left:1236;top:1324;width:735;height:507" id="docshape1498" coordorigin="1237,1325" coordsize="735,507" path="m1343,1507l1337,1501,1328,1501,1243,1501,1237,1507,1237,1524,1243,1530,1337,1530,1343,1524,1343,1507xm1343,1449l1337,1442,1328,1442,1243,1442,1237,1449,1237,1465,1243,1471,1337,1471,1343,1465,1343,1449xm1343,1390l1337,1383,1328,1383,1243,1383,1237,1390,1237,1406,1243,1413,1337,1413,1343,1406,1343,1390xm1343,1331l1337,1325,1328,1325,1243,1325,1237,1331,1237,1347,1243,1354,1337,1354,1343,1347,1343,1331xm1633,1507l1627,1501,1619,1501,1401,1501,1395,1507,1395,1524,1401,1530,1627,1530,1633,1524,1633,1507xm1633,1449l1627,1442,1619,1442,1401,1442,1395,1449,1395,1465,1401,1471,1627,1471,1633,1465,1633,1449xm1633,1390l1627,1383,1619,1383,1401,1383,1395,1390,1395,1406,1401,1413,1627,1413,1633,1406,1633,1390xm1633,1331l1627,1325,1619,1325,1401,1325,1395,1331,1395,1347,1401,1354,1627,1354,1633,1347,1633,1331xm1971,1808l1964,1802,1864,1802,1856,1802,1850,1808,1850,1825,1856,1831,1964,1831,1971,1825,1971,1808xm1971,1750l1964,1743,1864,1743,1856,1743,1850,1750,1850,1766,1856,1772,1964,1772,1971,1766,1971,1750xm1971,1691l1964,1684,1864,1684,1856,1684,1850,1691,1850,1707,1856,1714,1964,1714,1971,1707,1971,1691xe" filled="true" fillcolor="#ffffff" stroked="false">
              <v:path arrowok="t"/>
              <v:fill type="solid"/>
            </v:shape>
            <v:shape style="position:absolute;left:1691;top:1654;width:118;height:206" type="#_x0000_t75" id="docshape1499" stroked="false">
              <v:imagedata r:id="rId572" o:title=""/>
            </v:shape>
            <v:shape style="position:absolute;left:0;top:310;width:10792;height:2366" type="#_x0000_t202" id="docshape1500" filled="false" stroked="false">
              <v:textbox inset="0,0,0,0">
                <w:txbxContent>
                  <w:p>
                    <w:pPr>
                      <w:spacing w:before="585"/>
                      <w:ind w:left="2551" w:right="0" w:firstLine="0"/>
                      <w:jc w:val="left"/>
                      <w:rPr>
                        <w:sz w:val="72"/>
                      </w:rPr>
                    </w:pPr>
                    <w:r>
                      <w:rPr>
                        <w:color w:val="FFFFFF"/>
                        <w:spacing w:val="-3"/>
                        <w:sz w:val="72"/>
                      </w:rPr>
                      <w:t>综合指标</w:t>
                    </w:r>
                  </w:p>
                </w:txbxContent>
              </v:textbox>
              <w10:wrap type="none"/>
            </v:shape>
            <w10:wrap type="topAndBottom"/>
          </v:group>
        </w:pict>
      </w:r>
    </w:p>
    <w:p>
      <w:pPr>
        <w:pStyle w:val="BodyText"/>
        <w:spacing w:before="10"/>
        <w:rPr>
          <w:sz w:val="10"/>
        </w:rPr>
      </w:pPr>
    </w:p>
    <w:p>
      <w:pPr>
        <w:spacing w:before="26"/>
        <w:ind w:left="1133" w:right="0" w:firstLine="0"/>
        <w:jc w:val="left"/>
        <w:rPr>
          <w:sz w:val="28"/>
        </w:rPr>
      </w:pPr>
      <w:r>
        <w:rPr>
          <w:rFonts w:ascii="Trebuchet MS" w:eastAsia="Trebuchet MS"/>
          <w:b/>
          <w:color w:val="4CC2E2"/>
          <w:sz w:val="28"/>
        </w:rPr>
        <w:t>2019</w:t>
      </w:r>
      <w:r>
        <w:rPr>
          <w:color w:val="4CC2E2"/>
          <w:sz w:val="28"/>
        </w:rPr>
        <w:t>/</w:t>
      </w:r>
      <w:r>
        <w:rPr>
          <w:rFonts w:ascii="Trebuchet MS" w:eastAsia="Trebuchet MS"/>
          <w:b/>
          <w:color w:val="4CC2E2"/>
          <w:sz w:val="28"/>
        </w:rPr>
        <w:t>20</w:t>
      </w:r>
      <w:r>
        <w:rPr>
          <w:color w:val="4CC2E2"/>
          <w:spacing w:val="22"/>
          <w:sz w:val="28"/>
        </w:rPr>
        <w:t>财年综合指标</w:t>
      </w:r>
    </w:p>
    <w:p>
      <w:pPr>
        <w:pStyle w:val="BodyText"/>
        <w:spacing w:before="12"/>
        <w:rPr>
          <w:sz w:val="35"/>
        </w:rPr>
      </w:pPr>
    </w:p>
    <w:p>
      <w:pPr>
        <w:spacing w:before="1" w:after="44"/>
        <w:ind w:left="1133" w:right="0" w:firstLine="0"/>
        <w:jc w:val="left"/>
        <w:rPr>
          <w:sz w:val="16"/>
        </w:rPr>
      </w:pPr>
      <w:r>
        <w:rPr>
          <w:color w:val="4CC2E2"/>
          <w:spacing w:val="-3"/>
          <w:w w:val="90"/>
          <w:sz w:val="16"/>
        </w:rPr>
        <w:t>一般数据</w:t>
      </w:r>
    </w:p>
    <w:tbl>
      <w:tblPr>
        <w:tblW w:w="0" w:type="auto"/>
        <w:jc w:val="left"/>
        <w:tblInd w:w="1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38"/>
        <w:gridCol w:w="1330"/>
        <w:gridCol w:w="1162"/>
        <w:gridCol w:w="1203"/>
        <w:gridCol w:w="1205"/>
        <w:gridCol w:w="1101"/>
      </w:tblGrid>
      <w:tr>
        <w:trPr>
          <w:trHeight w:val="361" w:hRule="atLeast"/>
        </w:trPr>
        <w:tc>
          <w:tcPr>
            <w:tcW w:w="3638" w:type="dxa"/>
            <w:tcBorders>
              <w:top w:val="single" w:sz="18" w:space="0" w:color="231F20"/>
            </w:tcBorders>
          </w:tcPr>
          <w:p>
            <w:pPr>
              <w:pStyle w:val="TableParagraph"/>
              <w:rPr>
                <w:rFonts w:ascii="Times New Roman"/>
                <w:sz w:val="14"/>
              </w:rPr>
            </w:pPr>
          </w:p>
        </w:tc>
        <w:tc>
          <w:tcPr>
            <w:tcW w:w="1330" w:type="dxa"/>
            <w:tcBorders>
              <w:top w:val="single" w:sz="18" w:space="0" w:color="231F20"/>
              <w:bottom w:val="single" w:sz="4" w:space="0" w:color="231F20"/>
            </w:tcBorders>
          </w:tcPr>
          <w:p>
            <w:pPr>
              <w:pStyle w:val="TableParagraph"/>
              <w:spacing w:line="241" w:lineRule="exact" w:before="100"/>
              <w:ind w:right="122"/>
              <w:jc w:val="right"/>
              <w:rPr>
                <w:sz w:val="14"/>
              </w:rPr>
            </w:pPr>
            <w:r>
              <w:rPr>
                <w:color w:val="4CC2E2"/>
                <w:w w:val="105"/>
                <w:sz w:val="14"/>
              </w:rPr>
              <w:t>2015/16</w:t>
            </w:r>
            <w:r>
              <w:rPr>
                <w:color w:val="4CC2E2"/>
                <w:w w:val="105"/>
                <w:sz w:val="14"/>
              </w:rPr>
              <w:t>财</w:t>
            </w:r>
            <w:r>
              <w:rPr>
                <w:color w:val="4CC2E2"/>
                <w:spacing w:val="-10"/>
                <w:w w:val="105"/>
                <w:sz w:val="14"/>
              </w:rPr>
              <w:t>年</w:t>
            </w:r>
          </w:p>
        </w:tc>
        <w:tc>
          <w:tcPr>
            <w:tcW w:w="1162" w:type="dxa"/>
            <w:tcBorders>
              <w:top w:val="single" w:sz="18" w:space="0" w:color="231F20"/>
              <w:bottom w:val="single" w:sz="4" w:space="0" w:color="231F20"/>
            </w:tcBorders>
          </w:tcPr>
          <w:p>
            <w:pPr>
              <w:pStyle w:val="TableParagraph"/>
              <w:spacing w:line="241" w:lineRule="exact" w:before="100"/>
              <w:ind w:left="123"/>
              <w:rPr>
                <w:sz w:val="14"/>
              </w:rPr>
            </w:pPr>
            <w:r>
              <w:rPr>
                <w:color w:val="4CC2E2"/>
                <w:w w:val="105"/>
                <w:sz w:val="14"/>
              </w:rPr>
              <w:t>2016/17</w:t>
            </w:r>
            <w:r>
              <w:rPr>
                <w:color w:val="4CC2E2"/>
                <w:w w:val="105"/>
                <w:sz w:val="14"/>
              </w:rPr>
              <w:t>财</w:t>
            </w:r>
            <w:r>
              <w:rPr>
                <w:color w:val="4CC2E2"/>
                <w:spacing w:val="-10"/>
                <w:w w:val="105"/>
                <w:sz w:val="14"/>
              </w:rPr>
              <w:t>年</w:t>
            </w:r>
          </w:p>
        </w:tc>
        <w:tc>
          <w:tcPr>
            <w:tcW w:w="1203" w:type="dxa"/>
            <w:tcBorders>
              <w:top w:val="single" w:sz="18" w:space="0" w:color="231F20"/>
              <w:bottom w:val="single" w:sz="4" w:space="0" w:color="231F20"/>
            </w:tcBorders>
          </w:tcPr>
          <w:p>
            <w:pPr>
              <w:pStyle w:val="TableParagraph"/>
              <w:spacing w:line="241" w:lineRule="exact" w:before="100"/>
              <w:ind w:left="175"/>
              <w:rPr>
                <w:sz w:val="14"/>
              </w:rPr>
            </w:pPr>
            <w:r>
              <w:rPr>
                <w:color w:val="4CC2E2"/>
                <w:w w:val="105"/>
                <w:sz w:val="14"/>
              </w:rPr>
              <w:t>2017/18</w:t>
            </w:r>
            <w:r>
              <w:rPr>
                <w:color w:val="4CC2E2"/>
                <w:w w:val="105"/>
                <w:sz w:val="14"/>
              </w:rPr>
              <w:t>财</w:t>
            </w:r>
            <w:r>
              <w:rPr>
                <w:color w:val="4CC2E2"/>
                <w:spacing w:val="-10"/>
                <w:w w:val="105"/>
                <w:sz w:val="14"/>
              </w:rPr>
              <w:t>年</w:t>
            </w:r>
          </w:p>
        </w:tc>
        <w:tc>
          <w:tcPr>
            <w:tcW w:w="1205" w:type="dxa"/>
            <w:tcBorders>
              <w:top w:val="single" w:sz="18" w:space="0" w:color="231F20"/>
              <w:bottom w:val="single" w:sz="4" w:space="0" w:color="231F20"/>
            </w:tcBorders>
          </w:tcPr>
          <w:p>
            <w:pPr>
              <w:pStyle w:val="TableParagraph"/>
              <w:spacing w:line="241" w:lineRule="exact" w:before="100"/>
              <w:ind w:left="158" w:right="169"/>
              <w:jc w:val="center"/>
              <w:rPr>
                <w:sz w:val="14"/>
              </w:rPr>
            </w:pPr>
            <w:r>
              <w:rPr>
                <w:color w:val="4CC2E2"/>
                <w:w w:val="105"/>
                <w:sz w:val="14"/>
              </w:rPr>
              <w:t>2018/19</w:t>
            </w:r>
            <w:r>
              <w:rPr>
                <w:color w:val="4CC2E2"/>
                <w:w w:val="105"/>
                <w:sz w:val="14"/>
              </w:rPr>
              <w:t>财</w:t>
            </w:r>
            <w:r>
              <w:rPr>
                <w:color w:val="4CC2E2"/>
                <w:spacing w:val="-10"/>
                <w:w w:val="105"/>
                <w:sz w:val="14"/>
              </w:rPr>
              <w:t>年</w:t>
            </w:r>
          </w:p>
        </w:tc>
        <w:tc>
          <w:tcPr>
            <w:tcW w:w="1101" w:type="dxa"/>
            <w:tcBorders>
              <w:top w:val="single" w:sz="18" w:space="0" w:color="231F20"/>
              <w:bottom w:val="single" w:sz="4" w:space="0" w:color="231F20"/>
            </w:tcBorders>
          </w:tcPr>
          <w:p>
            <w:pPr>
              <w:pStyle w:val="TableParagraph"/>
              <w:spacing w:line="241" w:lineRule="exact" w:before="100"/>
              <w:ind w:right="41"/>
              <w:jc w:val="right"/>
              <w:rPr>
                <w:sz w:val="14"/>
              </w:rPr>
            </w:pPr>
            <w:r>
              <w:rPr>
                <w:color w:val="4CC2E2"/>
                <w:w w:val="110"/>
                <w:sz w:val="14"/>
              </w:rPr>
              <w:t>2019/20</w:t>
            </w:r>
            <w:r>
              <w:rPr>
                <w:color w:val="4CC2E2"/>
                <w:w w:val="110"/>
                <w:sz w:val="14"/>
              </w:rPr>
              <w:t>财</w:t>
            </w:r>
            <w:r>
              <w:rPr>
                <w:color w:val="4CC2E2"/>
                <w:spacing w:val="-10"/>
                <w:w w:val="110"/>
                <w:sz w:val="14"/>
              </w:rPr>
              <w:t>年</w:t>
            </w:r>
          </w:p>
        </w:tc>
      </w:tr>
      <w:tr>
        <w:trPr>
          <w:trHeight w:val="468" w:hRule="atLeast"/>
        </w:trPr>
        <w:tc>
          <w:tcPr>
            <w:tcW w:w="3638" w:type="dxa"/>
          </w:tcPr>
          <w:p>
            <w:pPr>
              <w:pStyle w:val="TableParagraph"/>
              <w:spacing w:before="43"/>
              <w:ind w:left="120"/>
              <w:rPr>
                <w:sz w:val="14"/>
              </w:rPr>
            </w:pPr>
            <w:r>
              <w:rPr>
                <w:color w:val="231F20"/>
                <w:sz w:val="14"/>
              </w:rPr>
              <w:t>收入（百万美元</w:t>
            </w:r>
            <w:r>
              <w:rPr>
                <w:color w:val="231F20"/>
                <w:spacing w:val="-10"/>
                <w:sz w:val="14"/>
              </w:rPr>
              <w:t>）</w:t>
            </w:r>
          </w:p>
        </w:tc>
        <w:tc>
          <w:tcPr>
            <w:tcW w:w="1330" w:type="dxa"/>
            <w:tcBorders>
              <w:top w:val="single" w:sz="4" w:space="0" w:color="231F20"/>
            </w:tcBorders>
          </w:tcPr>
          <w:p>
            <w:pPr>
              <w:pStyle w:val="TableParagraph"/>
              <w:spacing w:before="101"/>
              <w:ind w:left="491"/>
              <w:rPr>
                <w:rFonts w:ascii="Microsoft Sans Serif"/>
                <w:sz w:val="14"/>
              </w:rPr>
            </w:pPr>
            <w:r>
              <w:rPr>
                <w:rFonts w:ascii="Microsoft Sans Serif"/>
                <w:color w:val="231F20"/>
                <w:spacing w:val="-2"/>
                <w:sz w:val="14"/>
              </w:rPr>
              <w:t>$44,911</w:t>
            </w:r>
          </w:p>
        </w:tc>
        <w:tc>
          <w:tcPr>
            <w:tcW w:w="1162" w:type="dxa"/>
            <w:tcBorders>
              <w:top w:val="single" w:sz="4" w:space="0" w:color="231F20"/>
            </w:tcBorders>
          </w:tcPr>
          <w:p>
            <w:pPr>
              <w:pStyle w:val="TableParagraph"/>
              <w:spacing w:before="101"/>
              <w:ind w:left="263"/>
              <w:rPr>
                <w:rFonts w:ascii="Microsoft Sans Serif"/>
                <w:sz w:val="14"/>
              </w:rPr>
            </w:pPr>
            <w:r>
              <w:rPr>
                <w:rFonts w:ascii="Microsoft Sans Serif"/>
                <w:color w:val="231F20"/>
                <w:spacing w:val="-2"/>
                <w:w w:val="115"/>
                <w:sz w:val="14"/>
              </w:rPr>
              <w:t>$43,035</w:t>
            </w:r>
          </w:p>
        </w:tc>
        <w:tc>
          <w:tcPr>
            <w:tcW w:w="1203" w:type="dxa"/>
            <w:tcBorders>
              <w:top w:val="single" w:sz="4" w:space="0" w:color="231F20"/>
            </w:tcBorders>
          </w:tcPr>
          <w:p>
            <w:pPr>
              <w:pStyle w:val="TableParagraph"/>
              <w:spacing w:before="101"/>
              <w:ind w:left="314"/>
              <w:rPr>
                <w:rFonts w:ascii="Microsoft Sans Serif"/>
                <w:sz w:val="14"/>
              </w:rPr>
            </w:pPr>
            <w:r>
              <w:rPr>
                <w:rFonts w:ascii="Microsoft Sans Serif"/>
                <w:color w:val="231F20"/>
                <w:spacing w:val="-2"/>
                <w:w w:val="115"/>
                <w:sz w:val="14"/>
              </w:rPr>
              <w:t>$45,350</w:t>
            </w:r>
          </w:p>
        </w:tc>
        <w:tc>
          <w:tcPr>
            <w:tcW w:w="1205" w:type="dxa"/>
            <w:tcBorders>
              <w:top w:val="single" w:sz="4" w:space="0" w:color="231F20"/>
            </w:tcBorders>
          </w:tcPr>
          <w:p>
            <w:pPr>
              <w:pStyle w:val="TableParagraph"/>
              <w:spacing w:before="101"/>
              <w:ind w:left="158" w:right="178"/>
              <w:jc w:val="center"/>
              <w:rPr>
                <w:rFonts w:ascii="Microsoft Sans Serif"/>
                <w:sz w:val="14"/>
              </w:rPr>
            </w:pPr>
            <w:r>
              <w:rPr>
                <w:rFonts w:ascii="Microsoft Sans Serif"/>
                <w:color w:val="231F20"/>
                <w:spacing w:val="-2"/>
                <w:w w:val="105"/>
                <w:sz w:val="14"/>
              </w:rPr>
              <w:t>$51,038</w:t>
            </w:r>
          </w:p>
        </w:tc>
        <w:tc>
          <w:tcPr>
            <w:tcW w:w="1101" w:type="dxa"/>
            <w:tcBorders>
              <w:top w:val="single" w:sz="4" w:space="0" w:color="231F20"/>
            </w:tcBorders>
          </w:tcPr>
          <w:p>
            <w:pPr>
              <w:pStyle w:val="TableParagraph"/>
              <w:spacing w:before="101"/>
              <w:ind w:left="334"/>
              <w:rPr>
                <w:rFonts w:ascii="Microsoft Sans Serif"/>
                <w:sz w:val="14"/>
              </w:rPr>
            </w:pPr>
            <w:r>
              <w:rPr>
                <w:rFonts w:ascii="Microsoft Sans Serif"/>
                <w:color w:val="231F20"/>
                <w:spacing w:val="-2"/>
                <w:w w:val="105"/>
                <w:sz w:val="14"/>
              </w:rPr>
              <w:t>$50,716</w:t>
            </w:r>
          </w:p>
        </w:tc>
      </w:tr>
      <w:tr>
        <w:trPr>
          <w:trHeight w:val="459" w:hRule="atLeast"/>
        </w:trPr>
        <w:tc>
          <w:tcPr>
            <w:tcW w:w="3638" w:type="dxa"/>
          </w:tcPr>
          <w:p>
            <w:pPr>
              <w:pStyle w:val="TableParagraph"/>
              <w:rPr>
                <w:rFonts w:ascii="Times New Roman"/>
                <w:sz w:val="14"/>
              </w:rPr>
            </w:pPr>
          </w:p>
        </w:tc>
        <w:tc>
          <w:tcPr>
            <w:tcW w:w="1330" w:type="dxa"/>
            <w:tcBorders>
              <w:bottom w:val="single" w:sz="4" w:space="0" w:color="231F20"/>
            </w:tcBorders>
          </w:tcPr>
          <w:p>
            <w:pPr>
              <w:pStyle w:val="TableParagraph"/>
              <w:spacing w:before="2"/>
              <w:rPr>
                <w:sz w:val="10"/>
              </w:rPr>
            </w:pPr>
          </w:p>
          <w:p>
            <w:pPr>
              <w:pStyle w:val="TableParagraph"/>
              <w:ind w:right="142"/>
              <w:jc w:val="right"/>
              <w:rPr>
                <w:sz w:val="14"/>
              </w:rPr>
            </w:pPr>
            <w:r>
              <w:rPr>
                <w:rFonts w:ascii="Trebuchet MS" w:eastAsia="Trebuchet MS"/>
                <w:b/>
                <w:color w:val="231F20"/>
                <w:sz w:val="14"/>
              </w:rPr>
              <w:t>2015/16</w:t>
            </w:r>
            <w:r>
              <w:rPr>
                <w:color w:val="231F20"/>
                <w:spacing w:val="-5"/>
                <w:sz w:val="14"/>
              </w:rPr>
              <w:t>财年</w:t>
            </w:r>
          </w:p>
        </w:tc>
        <w:tc>
          <w:tcPr>
            <w:tcW w:w="1162" w:type="dxa"/>
            <w:tcBorders>
              <w:bottom w:val="single" w:sz="4" w:space="0" w:color="231F20"/>
            </w:tcBorders>
          </w:tcPr>
          <w:p>
            <w:pPr>
              <w:pStyle w:val="TableParagraph"/>
              <w:spacing w:before="2"/>
              <w:rPr>
                <w:sz w:val="10"/>
              </w:rPr>
            </w:pPr>
          </w:p>
          <w:p>
            <w:pPr>
              <w:pStyle w:val="TableParagraph"/>
              <w:ind w:left="124"/>
              <w:rPr>
                <w:sz w:val="14"/>
              </w:rPr>
            </w:pPr>
            <w:r>
              <w:rPr>
                <w:rFonts w:ascii="Trebuchet MS" w:eastAsia="Trebuchet MS"/>
                <w:b/>
                <w:color w:val="231F20"/>
                <w:sz w:val="14"/>
              </w:rPr>
              <w:t>2016/17</w:t>
            </w:r>
            <w:r>
              <w:rPr>
                <w:color w:val="231F20"/>
                <w:spacing w:val="-5"/>
                <w:sz w:val="14"/>
              </w:rPr>
              <w:t>财年</w:t>
            </w:r>
          </w:p>
        </w:tc>
        <w:tc>
          <w:tcPr>
            <w:tcW w:w="1203" w:type="dxa"/>
            <w:tcBorders>
              <w:bottom w:val="single" w:sz="4" w:space="0" w:color="231F20"/>
            </w:tcBorders>
          </w:tcPr>
          <w:p>
            <w:pPr>
              <w:pStyle w:val="TableParagraph"/>
              <w:spacing w:before="2"/>
              <w:rPr>
                <w:sz w:val="10"/>
              </w:rPr>
            </w:pPr>
          </w:p>
          <w:p>
            <w:pPr>
              <w:pStyle w:val="TableParagraph"/>
              <w:ind w:left="175"/>
              <w:rPr>
                <w:sz w:val="14"/>
              </w:rPr>
            </w:pPr>
            <w:r>
              <w:rPr>
                <w:rFonts w:ascii="Trebuchet MS" w:eastAsia="Trebuchet MS"/>
                <w:b/>
                <w:color w:val="231F20"/>
                <w:sz w:val="14"/>
              </w:rPr>
              <w:t>2017/18</w:t>
            </w:r>
            <w:r>
              <w:rPr>
                <w:color w:val="231F20"/>
                <w:spacing w:val="-5"/>
                <w:sz w:val="14"/>
              </w:rPr>
              <w:t>财年</w:t>
            </w:r>
          </w:p>
        </w:tc>
        <w:tc>
          <w:tcPr>
            <w:tcW w:w="1205" w:type="dxa"/>
            <w:tcBorders>
              <w:bottom w:val="single" w:sz="4" w:space="0" w:color="231F20"/>
            </w:tcBorders>
          </w:tcPr>
          <w:p>
            <w:pPr>
              <w:pStyle w:val="TableParagraph"/>
              <w:spacing w:before="2"/>
              <w:rPr>
                <w:sz w:val="10"/>
              </w:rPr>
            </w:pPr>
          </w:p>
          <w:p>
            <w:pPr>
              <w:pStyle w:val="TableParagraph"/>
              <w:ind w:left="148" w:right="180"/>
              <w:jc w:val="center"/>
              <w:rPr>
                <w:sz w:val="14"/>
              </w:rPr>
            </w:pPr>
            <w:r>
              <w:rPr>
                <w:rFonts w:ascii="Trebuchet MS" w:eastAsia="Trebuchet MS"/>
                <w:b/>
                <w:color w:val="231F20"/>
                <w:sz w:val="14"/>
              </w:rPr>
              <w:t>2018/19</w:t>
            </w:r>
            <w:r>
              <w:rPr>
                <w:color w:val="231F20"/>
                <w:spacing w:val="-5"/>
                <w:sz w:val="14"/>
              </w:rPr>
              <w:t>财年</w:t>
            </w:r>
          </w:p>
        </w:tc>
        <w:tc>
          <w:tcPr>
            <w:tcW w:w="1101" w:type="dxa"/>
            <w:tcBorders>
              <w:bottom w:val="single" w:sz="4" w:space="0" w:color="231F20"/>
            </w:tcBorders>
          </w:tcPr>
          <w:p>
            <w:pPr>
              <w:pStyle w:val="TableParagraph"/>
              <w:spacing w:before="2"/>
              <w:rPr>
                <w:sz w:val="10"/>
              </w:rPr>
            </w:pPr>
          </w:p>
          <w:p>
            <w:pPr>
              <w:pStyle w:val="TableParagraph"/>
              <w:ind w:right="39"/>
              <w:jc w:val="right"/>
              <w:rPr>
                <w:sz w:val="14"/>
              </w:rPr>
            </w:pPr>
            <w:r>
              <w:rPr>
                <w:rFonts w:ascii="Trebuchet MS" w:eastAsia="Trebuchet MS"/>
                <w:b/>
                <w:color w:val="231F20"/>
                <w:w w:val="105"/>
                <w:sz w:val="14"/>
              </w:rPr>
              <w:t>2019/20</w:t>
            </w:r>
            <w:r>
              <w:rPr>
                <w:color w:val="231F20"/>
                <w:w w:val="105"/>
                <w:sz w:val="14"/>
              </w:rPr>
              <w:t>财</w:t>
            </w:r>
            <w:r>
              <w:rPr>
                <w:color w:val="231F20"/>
                <w:spacing w:val="-10"/>
                <w:w w:val="105"/>
                <w:sz w:val="14"/>
              </w:rPr>
              <w:t>年</w:t>
            </w:r>
          </w:p>
        </w:tc>
      </w:tr>
      <w:tr>
        <w:trPr>
          <w:trHeight w:val="598" w:hRule="atLeast"/>
        </w:trPr>
        <w:tc>
          <w:tcPr>
            <w:tcW w:w="3638" w:type="dxa"/>
          </w:tcPr>
          <w:p>
            <w:pPr>
              <w:pStyle w:val="TableParagraph"/>
              <w:spacing w:before="66"/>
              <w:ind w:left="120"/>
              <w:rPr>
                <w:sz w:val="14"/>
              </w:rPr>
            </w:pPr>
            <w:r>
              <w:rPr>
                <w:color w:val="231F20"/>
                <w:spacing w:val="-2"/>
                <w:sz w:val="14"/>
              </w:rPr>
              <w:t>按地域划分的收入</w:t>
            </w:r>
          </w:p>
          <w:p>
            <w:pPr>
              <w:pStyle w:val="TableParagraph"/>
              <w:spacing w:line="192" w:lineRule="exact" w:before="77"/>
              <w:ind w:left="120"/>
              <w:rPr>
                <w:sz w:val="14"/>
              </w:rPr>
            </w:pPr>
            <w:r>
              <w:rPr>
                <w:color w:val="231F20"/>
                <w:spacing w:val="-4"/>
                <w:sz w:val="14"/>
              </w:rPr>
              <w:t>美洲区</w:t>
            </w:r>
          </w:p>
        </w:tc>
        <w:tc>
          <w:tcPr>
            <w:tcW w:w="1330" w:type="dxa"/>
            <w:tcBorders>
              <w:top w:val="single" w:sz="4" w:space="0" w:color="231F20"/>
            </w:tcBorders>
          </w:tcPr>
          <w:p>
            <w:pPr>
              <w:pStyle w:val="TableParagraph"/>
              <w:spacing w:before="12"/>
              <w:rPr>
                <w:sz w:val="20"/>
              </w:rPr>
            </w:pPr>
          </w:p>
          <w:p>
            <w:pPr>
              <w:pStyle w:val="TableParagraph"/>
              <w:ind w:left="590"/>
              <w:rPr>
                <w:rFonts w:ascii="Microsoft Sans Serif"/>
                <w:sz w:val="14"/>
              </w:rPr>
            </w:pPr>
            <w:r>
              <w:rPr>
                <w:rFonts w:ascii="Microsoft Sans Serif"/>
                <w:color w:val="231F20"/>
                <w:spacing w:val="-5"/>
                <w:w w:val="110"/>
                <w:sz w:val="14"/>
              </w:rPr>
              <w:t>30%</w:t>
            </w:r>
          </w:p>
        </w:tc>
        <w:tc>
          <w:tcPr>
            <w:tcW w:w="1162" w:type="dxa"/>
            <w:tcBorders>
              <w:top w:val="single" w:sz="4" w:space="0" w:color="231F20"/>
            </w:tcBorders>
          </w:tcPr>
          <w:p>
            <w:pPr>
              <w:pStyle w:val="TableParagraph"/>
              <w:spacing w:before="12"/>
              <w:rPr>
                <w:sz w:val="20"/>
              </w:rPr>
            </w:pPr>
          </w:p>
          <w:p>
            <w:pPr>
              <w:pStyle w:val="TableParagraph"/>
              <w:spacing w:before="1"/>
              <w:ind w:left="370"/>
              <w:rPr>
                <w:rFonts w:ascii="Microsoft Sans Serif"/>
                <w:sz w:val="14"/>
              </w:rPr>
            </w:pPr>
            <w:r>
              <w:rPr>
                <w:rFonts w:ascii="Microsoft Sans Serif"/>
                <w:color w:val="231F20"/>
                <w:spacing w:val="-5"/>
                <w:w w:val="110"/>
                <w:sz w:val="14"/>
              </w:rPr>
              <w:t>30%</w:t>
            </w:r>
          </w:p>
        </w:tc>
        <w:tc>
          <w:tcPr>
            <w:tcW w:w="1203" w:type="dxa"/>
            <w:tcBorders>
              <w:top w:val="single" w:sz="4" w:space="0" w:color="231F20"/>
            </w:tcBorders>
          </w:tcPr>
          <w:p>
            <w:pPr>
              <w:pStyle w:val="TableParagraph"/>
              <w:spacing w:before="13"/>
              <w:rPr>
                <w:sz w:val="20"/>
              </w:rPr>
            </w:pPr>
          </w:p>
          <w:p>
            <w:pPr>
              <w:pStyle w:val="TableParagraph"/>
              <w:ind w:left="276" w:right="382"/>
              <w:jc w:val="center"/>
              <w:rPr>
                <w:rFonts w:ascii="Microsoft Sans Serif"/>
                <w:sz w:val="14"/>
              </w:rPr>
            </w:pPr>
            <w:r>
              <w:rPr>
                <w:rFonts w:ascii="Microsoft Sans Serif"/>
                <w:color w:val="231F20"/>
                <w:spacing w:val="-5"/>
                <w:sz w:val="14"/>
              </w:rPr>
              <w:t>31%</w:t>
            </w:r>
          </w:p>
        </w:tc>
        <w:tc>
          <w:tcPr>
            <w:tcW w:w="1205" w:type="dxa"/>
            <w:tcBorders>
              <w:top w:val="single" w:sz="4" w:space="0" w:color="231F20"/>
            </w:tcBorders>
          </w:tcPr>
          <w:p>
            <w:pPr>
              <w:pStyle w:val="TableParagraph"/>
              <w:spacing w:before="13"/>
              <w:rPr>
                <w:sz w:val="20"/>
              </w:rPr>
            </w:pPr>
          </w:p>
          <w:p>
            <w:pPr>
              <w:pStyle w:val="TableParagraph"/>
              <w:ind w:left="89" w:right="180"/>
              <w:jc w:val="center"/>
              <w:rPr>
                <w:rFonts w:ascii="Microsoft Sans Serif"/>
                <w:sz w:val="14"/>
              </w:rPr>
            </w:pPr>
            <w:r>
              <w:rPr>
                <w:rFonts w:ascii="Microsoft Sans Serif"/>
                <w:color w:val="231F20"/>
                <w:spacing w:val="-5"/>
                <w:sz w:val="14"/>
              </w:rPr>
              <w:t>32%</w:t>
            </w:r>
          </w:p>
        </w:tc>
        <w:tc>
          <w:tcPr>
            <w:tcW w:w="1101" w:type="dxa"/>
            <w:tcBorders>
              <w:top w:val="single" w:sz="4" w:space="0" w:color="231F20"/>
            </w:tcBorders>
          </w:tcPr>
          <w:p>
            <w:pPr>
              <w:pStyle w:val="TableParagraph"/>
              <w:spacing w:before="13"/>
              <w:rPr>
                <w:sz w:val="20"/>
              </w:rPr>
            </w:pPr>
          </w:p>
          <w:p>
            <w:pPr>
              <w:pStyle w:val="TableParagraph"/>
              <w:ind w:left="418" w:right="340"/>
              <w:jc w:val="center"/>
              <w:rPr>
                <w:rFonts w:ascii="Microsoft Sans Serif"/>
                <w:sz w:val="14"/>
              </w:rPr>
            </w:pPr>
            <w:r>
              <w:rPr>
                <w:rFonts w:ascii="Microsoft Sans Serif"/>
                <w:color w:val="231F20"/>
                <w:spacing w:val="-5"/>
                <w:sz w:val="14"/>
              </w:rPr>
              <w:t>32%</w:t>
            </w:r>
          </w:p>
        </w:tc>
      </w:tr>
      <w:tr>
        <w:trPr>
          <w:trHeight w:val="320" w:hRule="atLeast"/>
        </w:trPr>
        <w:tc>
          <w:tcPr>
            <w:tcW w:w="3638" w:type="dxa"/>
          </w:tcPr>
          <w:p>
            <w:pPr>
              <w:pStyle w:val="TableParagraph"/>
              <w:spacing w:line="192" w:lineRule="exact" w:before="108"/>
              <w:ind w:left="120"/>
              <w:rPr>
                <w:sz w:val="14"/>
              </w:rPr>
            </w:pPr>
            <w:r>
              <w:rPr>
                <w:rFonts w:ascii="Microsoft Sans Serif" w:eastAsia="Microsoft Sans Serif"/>
                <w:color w:val="231F20"/>
                <w:sz w:val="14"/>
              </w:rPr>
              <w:t>EMEA</w:t>
            </w:r>
            <w:r>
              <w:rPr>
                <w:color w:val="231F20"/>
                <w:sz w:val="14"/>
              </w:rPr>
              <w:t>（欧洲、中东、非洲</w:t>
            </w:r>
            <w:r>
              <w:rPr>
                <w:color w:val="231F20"/>
                <w:spacing w:val="-10"/>
                <w:sz w:val="14"/>
              </w:rPr>
              <w:t>）</w:t>
            </w:r>
          </w:p>
        </w:tc>
        <w:tc>
          <w:tcPr>
            <w:tcW w:w="1330" w:type="dxa"/>
          </w:tcPr>
          <w:p>
            <w:pPr>
              <w:pStyle w:val="TableParagraph"/>
              <w:spacing w:before="82"/>
              <w:ind w:left="565" w:right="424"/>
              <w:jc w:val="center"/>
              <w:rPr>
                <w:rFonts w:ascii="Microsoft Sans Serif"/>
                <w:sz w:val="14"/>
              </w:rPr>
            </w:pPr>
            <w:r>
              <w:rPr>
                <w:rFonts w:ascii="Microsoft Sans Serif"/>
                <w:color w:val="231F20"/>
                <w:spacing w:val="-5"/>
                <w:w w:val="105"/>
                <w:sz w:val="14"/>
              </w:rPr>
              <w:t>26%</w:t>
            </w:r>
          </w:p>
        </w:tc>
        <w:tc>
          <w:tcPr>
            <w:tcW w:w="1162" w:type="dxa"/>
          </w:tcPr>
          <w:p>
            <w:pPr>
              <w:pStyle w:val="TableParagraph"/>
              <w:spacing w:before="82"/>
              <w:ind w:left="370"/>
              <w:rPr>
                <w:rFonts w:ascii="Microsoft Sans Serif"/>
                <w:sz w:val="14"/>
              </w:rPr>
            </w:pPr>
            <w:r>
              <w:rPr>
                <w:rFonts w:ascii="Microsoft Sans Serif"/>
                <w:color w:val="231F20"/>
                <w:spacing w:val="-5"/>
                <w:w w:val="105"/>
                <w:sz w:val="14"/>
              </w:rPr>
              <w:t>26%</w:t>
            </w:r>
          </w:p>
        </w:tc>
        <w:tc>
          <w:tcPr>
            <w:tcW w:w="1203" w:type="dxa"/>
          </w:tcPr>
          <w:p>
            <w:pPr>
              <w:pStyle w:val="TableParagraph"/>
              <w:spacing w:before="82"/>
              <w:ind w:left="312" w:right="382"/>
              <w:jc w:val="center"/>
              <w:rPr>
                <w:rFonts w:ascii="Microsoft Sans Serif"/>
                <w:sz w:val="14"/>
              </w:rPr>
            </w:pPr>
            <w:r>
              <w:rPr>
                <w:rFonts w:ascii="Microsoft Sans Serif"/>
                <w:color w:val="231F20"/>
                <w:spacing w:val="-5"/>
                <w:w w:val="105"/>
                <w:sz w:val="14"/>
              </w:rPr>
              <w:t>28%</w:t>
            </w:r>
          </w:p>
        </w:tc>
        <w:tc>
          <w:tcPr>
            <w:tcW w:w="1205" w:type="dxa"/>
          </w:tcPr>
          <w:p>
            <w:pPr>
              <w:pStyle w:val="TableParagraph"/>
              <w:spacing w:before="82"/>
              <w:ind w:left="89" w:right="180"/>
              <w:jc w:val="center"/>
              <w:rPr>
                <w:rFonts w:ascii="Microsoft Sans Serif"/>
                <w:sz w:val="14"/>
              </w:rPr>
            </w:pPr>
            <w:r>
              <w:rPr>
                <w:rFonts w:ascii="Microsoft Sans Serif"/>
                <w:color w:val="231F20"/>
                <w:spacing w:val="-5"/>
                <w:sz w:val="14"/>
              </w:rPr>
              <w:t>25%</w:t>
            </w:r>
          </w:p>
        </w:tc>
        <w:tc>
          <w:tcPr>
            <w:tcW w:w="1101" w:type="dxa"/>
          </w:tcPr>
          <w:p>
            <w:pPr>
              <w:pStyle w:val="TableParagraph"/>
              <w:spacing w:before="83"/>
              <w:ind w:left="418" w:right="340"/>
              <w:jc w:val="center"/>
              <w:rPr>
                <w:rFonts w:ascii="Microsoft Sans Serif"/>
                <w:sz w:val="14"/>
              </w:rPr>
            </w:pPr>
            <w:r>
              <w:rPr>
                <w:rFonts w:ascii="Microsoft Sans Serif"/>
                <w:color w:val="231F20"/>
                <w:spacing w:val="-5"/>
                <w:sz w:val="14"/>
              </w:rPr>
              <w:t>25%</w:t>
            </w:r>
          </w:p>
        </w:tc>
      </w:tr>
      <w:tr>
        <w:trPr>
          <w:trHeight w:val="320" w:hRule="atLeast"/>
        </w:trPr>
        <w:tc>
          <w:tcPr>
            <w:tcW w:w="3638" w:type="dxa"/>
          </w:tcPr>
          <w:p>
            <w:pPr>
              <w:pStyle w:val="TableParagraph"/>
              <w:spacing w:line="192" w:lineRule="exact" w:before="108"/>
              <w:ind w:left="120"/>
              <w:rPr>
                <w:sz w:val="14"/>
              </w:rPr>
            </w:pPr>
            <w:r>
              <w:rPr>
                <w:color w:val="231F20"/>
                <w:sz w:val="14"/>
              </w:rPr>
              <w:t>亚太区（中国除外</w:t>
            </w:r>
            <w:r>
              <w:rPr>
                <w:color w:val="231F20"/>
                <w:spacing w:val="-10"/>
                <w:sz w:val="14"/>
              </w:rPr>
              <w:t>）</w:t>
            </w:r>
          </w:p>
        </w:tc>
        <w:tc>
          <w:tcPr>
            <w:tcW w:w="1330" w:type="dxa"/>
          </w:tcPr>
          <w:p>
            <w:pPr>
              <w:pStyle w:val="TableParagraph"/>
              <w:spacing w:before="82"/>
              <w:ind w:left="541" w:right="434"/>
              <w:jc w:val="center"/>
              <w:rPr>
                <w:rFonts w:ascii="Microsoft Sans Serif"/>
                <w:sz w:val="14"/>
              </w:rPr>
            </w:pPr>
            <w:r>
              <w:rPr>
                <w:rFonts w:ascii="Microsoft Sans Serif"/>
                <w:color w:val="231F20"/>
                <w:spacing w:val="-5"/>
                <w:sz w:val="14"/>
              </w:rPr>
              <w:t>16%</w:t>
            </w:r>
          </w:p>
        </w:tc>
        <w:tc>
          <w:tcPr>
            <w:tcW w:w="1162" w:type="dxa"/>
          </w:tcPr>
          <w:p>
            <w:pPr>
              <w:pStyle w:val="TableParagraph"/>
              <w:spacing w:before="82"/>
              <w:ind w:left="370"/>
              <w:rPr>
                <w:rFonts w:ascii="Microsoft Sans Serif"/>
                <w:sz w:val="14"/>
              </w:rPr>
            </w:pPr>
            <w:r>
              <w:rPr>
                <w:rFonts w:ascii="Microsoft Sans Serif"/>
                <w:color w:val="231F20"/>
                <w:spacing w:val="-5"/>
                <w:sz w:val="14"/>
              </w:rPr>
              <w:t>16%</w:t>
            </w:r>
          </w:p>
        </w:tc>
        <w:tc>
          <w:tcPr>
            <w:tcW w:w="1203" w:type="dxa"/>
          </w:tcPr>
          <w:p>
            <w:pPr>
              <w:pStyle w:val="TableParagraph"/>
              <w:spacing w:before="82"/>
              <w:ind w:left="280" w:right="382"/>
              <w:jc w:val="center"/>
              <w:rPr>
                <w:rFonts w:ascii="Microsoft Sans Serif"/>
                <w:sz w:val="14"/>
              </w:rPr>
            </w:pPr>
            <w:r>
              <w:rPr>
                <w:rFonts w:ascii="Microsoft Sans Serif"/>
                <w:color w:val="231F20"/>
                <w:spacing w:val="-5"/>
                <w:sz w:val="14"/>
              </w:rPr>
              <w:t>16%</w:t>
            </w:r>
          </w:p>
        </w:tc>
        <w:tc>
          <w:tcPr>
            <w:tcW w:w="1205" w:type="dxa"/>
          </w:tcPr>
          <w:p>
            <w:pPr>
              <w:pStyle w:val="TableParagraph"/>
              <w:spacing w:before="82"/>
              <w:ind w:left="60" w:right="180"/>
              <w:jc w:val="center"/>
              <w:rPr>
                <w:rFonts w:ascii="Microsoft Sans Serif"/>
                <w:sz w:val="14"/>
              </w:rPr>
            </w:pPr>
            <w:r>
              <w:rPr>
                <w:rFonts w:ascii="Microsoft Sans Serif"/>
                <w:color w:val="231F20"/>
                <w:spacing w:val="-5"/>
                <w:sz w:val="14"/>
              </w:rPr>
              <w:t>19%</w:t>
            </w:r>
          </w:p>
        </w:tc>
        <w:tc>
          <w:tcPr>
            <w:tcW w:w="1101" w:type="dxa"/>
          </w:tcPr>
          <w:p>
            <w:pPr>
              <w:pStyle w:val="TableParagraph"/>
              <w:spacing w:before="83"/>
              <w:ind w:left="418" w:right="342"/>
              <w:jc w:val="center"/>
              <w:rPr>
                <w:rFonts w:ascii="Microsoft Sans Serif"/>
                <w:sz w:val="14"/>
              </w:rPr>
            </w:pPr>
            <w:r>
              <w:rPr>
                <w:rFonts w:ascii="Microsoft Sans Serif"/>
                <w:color w:val="231F20"/>
                <w:spacing w:val="-5"/>
                <w:sz w:val="14"/>
              </w:rPr>
              <w:t>22%</w:t>
            </w:r>
          </w:p>
        </w:tc>
      </w:tr>
      <w:tr>
        <w:trPr>
          <w:trHeight w:val="467" w:hRule="atLeast"/>
        </w:trPr>
        <w:tc>
          <w:tcPr>
            <w:tcW w:w="3638" w:type="dxa"/>
          </w:tcPr>
          <w:p>
            <w:pPr>
              <w:pStyle w:val="TableParagraph"/>
              <w:spacing w:before="108"/>
              <w:ind w:left="120"/>
              <w:rPr>
                <w:sz w:val="14"/>
              </w:rPr>
            </w:pPr>
            <w:r>
              <w:rPr>
                <w:color w:val="231F20"/>
                <w:spacing w:val="-5"/>
                <w:sz w:val="14"/>
              </w:rPr>
              <w:t>中国</w:t>
            </w:r>
          </w:p>
        </w:tc>
        <w:tc>
          <w:tcPr>
            <w:tcW w:w="1330" w:type="dxa"/>
          </w:tcPr>
          <w:p>
            <w:pPr>
              <w:pStyle w:val="TableParagraph"/>
              <w:spacing w:before="82"/>
              <w:ind w:left="565" w:right="426"/>
              <w:jc w:val="center"/>
              <w:rPr>
                <w:rFonts w:ascii="Microsoft Sans Serif"/>
                <w:sz w:val="14"/>
              </w:rPr>
            </w:pPr>
            <w:r>
              <w:rPr>
                <w:rFonts w:ascii="Microsoft Sans Serif"/>
                <w:color w:val="231F20"/>
                <w:spacing w:val="-5"/>
                <w:w w:val="105"/>
                <w:sz w:val="14"/>
              </w:rPr>
              <w:t>28%</w:t>
            </w:r>
          </w:p>
        </w:tc>
        <w:tc>
          <w:tcPr>
            <w:tcW w:w="1162" w:type="dxa"/>
          </w:tcPr>
          <w:p>
            <w:pPr>
              <w:pStyle w:val="TableParagraph"/>
              <w:spacing w:before="82"/>
              <w:ind w:left="370"/>
              <w:rPr>
                <w:rFonts w:ascii="Microsoft Sans Serif"/>
                <w:sz w:val="14"/>
              </w:rPr>
            </w:pPr>
            <w:r>
              <w:rPr>
                <w:rFonts w:ascii="Microsoft Sans Serif"/>
                <w:color w:val="231F20"/>
                <w:spacing w:val="-5"/>
                <w:w w:val="105"/>
                <w:sz w:val="14"/>
              </w:rPr>
              <w:t>28%</w:t>
            </w:r>
          </w:p>
        </w:tc>
        <w:tc>
          <w:tcPr>
            <w:tcW w:w="1203" w:type="dxa"/>
          </w:tcPr>
          <w:p>
            <w:pPr>
              <w:pStyle w:val="TableParagraph"/>
              <w:spacing w:before="82"/>
              <w:ind w:left="309" w:right="382"/>
              <w:jc w:val="center"/>
              <w:rPr>
                <w:rFonts w:ascii="Microsoft Sans Serif"/>
                <w:sz w:val="14"/>
              </w:rPr>
            </w:pPr>
            <w:r>
              <w:rPr>
                <w:rFonts w:ascii="Microsoft Sans Serif"/>
                <w:color w:val="231F20"/>
                <w:spacing w:val="-5"/>
                <w:sz w:val="14"/>
              </w:rPr>
              <w:t>25%</w:t>
            </w:r>
          </w:p>
        </w:tc>
        <w:tc>
          <w:tcPr>
            <w:tcW w:w="1205" w:type="dxa"/>
          </w:tcPr>
          <w:p>
            <w:pPr>
              <w:pStyle w:val="TableParagraph"/>
              <w:spacing w:before="82"/>
              <w:ind w:left="97" w:right="180"/>
              <w:jc w:val="center"/>
              <w:rPr>
                <w:rFonts w:ascii="Microsoft Sans Serif"/>
                <w:sz w:val="14"/>
              </w:rPr>
            </w:pPr>
            <w:r>
              <w:rPr>
                <w:rFonts w:ascii="Microsoft Sans Serif"/>
                <w:color w:val="231F20"/>
                <w:spacing w:val="-5"/>
                <w:w w:val="105"/>
                <w:sz w:val="14"/>
              </w:rPr>
              <w:t>24%</w:t>
            </w:r>
          </w:p>
        </w:tc>
        <w:tc>
          <w:tcPr>
            <w:tcW w:w="1101" w:type="dxa"/>
          </w:tcPr>
          <w:p>
            <w:pPr>
              <w:pStyle w:val="TableParagraph"/>
              <w:spacing w:before="83"/>
              <w:ind w:left="400" w:right="358"/>
              <w:jc w:val="center"/>
              <w:rPr>
                <w:rFonts w:ascii="Microsoft Sans Serif"/>
                <w:sz w:val="14"/>
              </w:rPr>
            </w:pPr>
            <w:r>
              <w:rPr>
                <w:rFonts w:ascii="Microsoft Sans Serif"/>
                <w:color w:val="231F20"/>
                <w:spacing w:val="-5"/>
                <w:sz w:val="14"/>
              </w:rPr>
              <w:t>21%</w:t>
            </w:r>
          </w:p>
        </w:tc>
      </w:tr>
      <w:tr>
        <w:trPr>
          <w:trHeight w:val="468" w:hRule="atLeast"/>
        </w:trPr>
        <w:tc>
          <w:tcPr>
            <w:tcW w:w="3638" w:type="dxa"/>
          </w:tcPr>
          <w:p>
            <w:pPr>
              <w:pStyle w:val="TableParagraph"/>
              <w:rPr>
                <w:rFonts w:ascii="Times New Roman"/>
                <w:sz w:val="14"/>
              </w:rPr>
            </w:pPr>
          </w:p>
        </w:tc>
        <w:tc>
          <w:tcPr>
            <w:tcW w:w="1330" w:type="dxa"/>
            <w:tcBorders>
              <w:bottom w:val="single" w:sz="4" w:space="0" w:color="231F20"/>
            </w:tcBorders>
          </w:tcPr>
          <w:p>
            <w:pPr>
              <w:pStyle w:val="TableParagraph"/>
              <w:spacing w:before="3"/>
              <w:rPr>
                <w:sz w:val="11"/>
              </w:rPr>
            </w:pPr>
          </w:p>
          <w:p>
            <w:pPr>
              <w:pStyle w:val="TableParagraph"/>
              <w:ind w:right="142"/>
              <w:jc w:val="right"/>
              <w:rPr>
                <w:sz w:val="14"/>
              </w:rPr>
            </w:pPr>
            <w:r>
              <w:rPr>
                <w:rFonts w:ascii="Trebuchet MS" w:eastAsia="Trebuchet MS"/>
                <w:b/>
                <w:color w:val="231F20"/>
                <w:sz w:val="14"/>
              </w:rPr>
              <w:t>2015/16</w:t>
            </w:r>
            <w:r>
              <w:rPr>
                <w:color w:val="231F20"/>
                <w:spacing w:val="-5"/>
                <w:sz w:val="14"/>
              </w:rPr>
              <w:t>财年</w:t>
            </w:r>
          </w:p>
        </w:tc>
        <w:tc>
          <w:tcPr>
            <w:tcW w:w="1162" w:type="dxa"/>
            <w:tcBorders>
              <w:bottom w:val="single" w:sz="4" w:space="0" w:color="231F20"/>
            </w:tcBorders>
          </w:tcPr>
          <w:p>
            <w:pPr>
              <w:pStyle w:val="TableParagraph"/>
              <w:spacing w:before="3"/>
              <w:rPr>
                <w:sz w:val="11"/>
              </w:rPr>
            </w:pPr>
          </w:p>
          <w:p>
            <w:pPr>
              <w:pStyle w:val="TableParagraph"/>
              <w:ind w:left="124"/>
              <w:rPr>
                <w:sz w:val="14"/>
              </w:rPr>
            </w:pPr>
            <w:r>
              <w:rPr>
                <w:rFonts w:ascii="Trebuchet MS" w:eastAsia="Trebuchet MS"/>
                <w:b/>
                <w:color w:val="231F20"/>
                <w:sz w:val="14"/>
              </w:rPr>
              <w:t>2016/17</w:t>
            </w:r>
            <w:r>
              <w:rPr>
                <w:color w:val="231F20"/>
                <w:spacing w:val="-5"/>
                <w:sz w:val="14"/>
              </w:rPr>
              <w:t>财年</w:t>
            </w:r>
          </w:p>
        </w:tc>
        <w:tc>
          <w:tcPr>
            <w:tcW w:w="1203" w:type="dxa"/>
            <w:tcBorders>
              <w:bottom w:val="single" w:sz="4" w:space="0" w:color="231F20"/>
            </w:tcBorders>
          </w:tcPr>
          <w:p>
            <w:pPr>
              <w:pStyle w:val="TableParagraph"/>
              <w:spacing w:before="3"/>
              <w:rPr>
                <w:sz w:val="11"/>
              </w:rPr>
            </w:pPr>
          </w:p>
          <w:p>
            <w:pPr>
              <w:pStyle w:val="TableParagraph"/>
              <w:ind w:left="175"/>
              <w:rPr>
                <w:sz w:val="14"/>
              </w:rPr>
            </w:pPr>
            <w:r>
              <w:rPr>
                <w:rFonts w:ascii="Trebuchet MS" w:eastAsia="Trebuchet MS"/>
                <w:b/>
                <w:color w:val="231F20"/>
                <w:sz w:val="14"/>
              </w:rPr>
              <w:t>2017/18</w:t>
            </w:r>
            <w:r>
              <w:rPr>
                <w:color w:val="231F20"/>
                <w:spacing w:val="-5"/>
                <w:sz w:val="14"/>
              </w:rPr>
              <w:t>财年</w:t>
            </w:r>
          </w:p>
        </w:tc>
        <w:tc>
          <w:tcPr>
            <w:tcW w:w="1205" w:type="dxa"/>
            <w:tcBorders>
              <w:bottom w:val="single" w:sz="4" w:space="0" w:color="231F20"/>
            </w:tcBorders>
          </w:tcPr>
          <w:p>
            <w:pPr>
              <w:pStyle w:val="TableParagraph"/>
              <w:spacing w:before="3"/>
              <w:rPr>
                <w:sz w:val="11"/>
              </w:rPr>
            </w:pPr>
          </w:p>
          <w:p>
            <w:pPr>
              <w:pStyle w:val="TableParagraph"/>
              <w:ind w:left="148" w:right="180"/>
              <w:jc w:val="center"/>
              <w:rPr>
                <w:sz w:val="14"/>
              </w:rPr>
            </w:pPr>
            <w:r>
              <w:rPr>
                <w:rFonts w:ascii="Trebuchet MS" w:eastAsia="Trebuchet MS"/>
                <w:b/>
                <w:color w:val="231F20"/>
                <w:sz w:val="14"/>
              </w:rPr>
              <w:t>2018/19</w:t>
            </w:r>
            <w:r>
              <w:rPr>
                <w:color w:val="231F20"/>
                <w:spacing w:val="-5"/>
                <w:sz w:val="14"/>
              </w:rPr>
              <w:t>财年</w:t>
            </w:r>
          </w:p>
        </w:tc>
        <w:tc>
          <w:tcPr>
            <w:tcW w:w="1101" w:type="dxa"/>
            <w:tcBorders>
              <w:bottom w:val="single" w:sz="4" w:space="0" w:color="231F20"/>
            </w:tcBorders>
          </w:tcPr>
          <w:p>
            <w:pPr>
              <w:pStyle w:val="TableParagraph"/>
              <w:spacing w:before="3"/>
              <w:rPr>
                <w:sz w:val="11"/>
              </w:rPr>
            </w:pPr>
          </w:p>
          <w:p>
            <w:pPr>
              <w:pStyle w:val="TableParagraph"/>
              <w:ind w:right="39"/>
              <w:jc w:val="right"/>
              <w:rPr>
                <w:sz w:val="14"/>
              </w:rPr>
            </w:pPr>
            <w:r>
              <w:rPr>
                <w:rFonts w:ascii="Trebuchet MS" w:eastAsia="Trebuchet MS"/>
                <w:b/>
                <w:color w:val="231F20"/>
                <w:w w:val="105"/>
                <w:sz w:val="14"/>
              </w:rPr>
              <w:t>2019/20</w:t>
            </w:r>
            <w:r>
              <w:rPr>
                <w:color w:val="231F20"/>
                <w:w w:val="105"/>
                <w:sz w:val="14"/>
              </w:rPr>
              <w:t>财</w:t>
            </w:r>
            <w:r>
              <w:rPr>
                <w:color w:val="231F20"/>
                <w:spacing w:val="-10"/>
                <w:w w:val="105"/>
                <w:sz w:val="14"/>
              </w:rPr>
              <w:t>年</w:t>
            </w:r>
          </w:p>
        </w:tc>
      </w:tr>
      <w:tr>
        <w:trPr>
          <w:trHeight w:val="326" w:hRule="atLeast"/>
        </w:trPr>
        <w:tc>
          <w:tcPr>
            <w:tcW w:w="3638" w:type="dxa"/>
          </w:tcPr>
          <w:p>
            <w:pPr>
              <w:pStyle w:val="TableParagraph"/>
              <w:spacing w:before="36"/>
              <w:ind w:left="120"/>
              <w:rPr>
                <w:sz w:val="14"/>
              </w:rPr>
            </w:pPr>
            <w:r>
              <w:rPr>
                <w:color w:val="231F20"/>
                <w:spacing w:val="-1"/>
                <w:sz w:val="14"/>
              </w:rPr>
              <w:t>按业务集团划分的收入</w:t>
            </w:r>
          </w:p>
        </w:tc>
        <w:tc>
          <w:tcPr>
            <w:tcW w:w="1330" w:type="dxa"/>
          </w:tcPr>
          <w:p>
            <w:pPr>
              <w:pStyle w:val="TableParagraph"/>
              <w:rPr>
                <w:rFonts w:ascii="Times New Roman"/>
                <w:sz w:val="14"/>
              </w:rPr>
            </w:pPr>
          </w:p>
        </w:tc>
        <w:tc>
          <w:tcPr>
            <w:tcW w:w="1162" w:type="dxa"/>
          </w:tcPr>
          <w:p>
            <w:pPr>
              <w:pStyle w:val="TableParagraph"/>
              <w:rPr>
                <w:rFonts w:ascii="Times New Roman"/>
                <w:sz w:val="14"/>
              </w:rPr>
            </w:pPr>
          </w:p>
        </w:tc>
        <w:tc>
          <w:tcPr>
            <w:tcW w:w="1203" w:type="dxa"/>
          </w:tcPr>
          <w:p>
            <w:pPr>
              <w:pStyle w:val="TableParagraph"/>
              <w:rPr>
                <w:rFonts w:ascii="Times New Roman"/>
                <w:sz w:val="14"/>
              </w:rPr>
            </w:pPr>
          </w:p>
        </w:tc>
        <w:tc>
          <w:tcPr>
            <w:tcW w:w="1205" w:type="dxa"/>
          </w:tcPr>
          <w:p>
            <w:pPr>
              <w:pStyle w:val="TableParagraph"/>
              <w:rPr>
                <w:rFonts w:ascii="Times New Roman"/>
                <w:sz w:val="14"/>
              </w:rPr>
            </w:pPr>
          </w:p>
        </w:tc>
        <w:tc>
          <w:tcPr>
            <w:tcW w:w="1101" w:type="dxa"/>
          </w:tcPr>
          <w:p>
            <w:pPr>
              <w:pStyle w:val="TableParagraph"/>
              <w:rPr>
                <w:rFonts w:ascii="Times New Roman"/>
                <w:sz w:val="14"/>
              </w:rPr>
            </w:pPr>
          </w:p>
        </w:tc>
      </w:tr>
      <w:tr>
        <w:trPr>
          <w:trHeight w:val="315" w:hRule="atLeast"/>
        </w:trPr>
        <w:tc>
          <w:tcPr>
            <w:tcW w:w="3638" w:type="dxa"/>
          </w:tcPr>
          <w:p>
            <w:pPr>
              <w:pStyle w:val="TableParagraph"/>
              <w:spacing w:before="73"/>
              <w:ind w:left="120"/>
              <w:rPr>
                <w:rFonts w:ascii="Microsoft Sans Serif"/>
                <w:sz w:val="14"/>
              </w:rPr>
            </w:pPr>
            <w:r>
              <w:rPr>
                <w:rFonts w:ascii="Microsoft Sans Serif"/>
                <w:color w:val="231F20"/>
                <w:sz w:val="14"/>
              </w:rPr>
              <w:t>IDG-</w:t>
            </w:r>
            <w:r>
              <w:rPr>
                <w:rFonts w:ascii="Microsoft Sans Serif"/>
                <w:color w:val="231F20"/>
                <w:spacing w:val="-4"/>
                <w:w w:val="105"/>
                <w:sz w:val="14"/>
              </w:rPr>
              <w:t>PCSD</w:t>
            </w:r>
          </w:p>
        </w:tc>
        <w:tc>
          <w:tcPr>
            <w:tcW w:w="1330" w:type="dxa"/>
          </w:tcPr>
          <w:p>
            <w:pPr>
              <w:pStyle w:val="TableParagraph"/>
              <w:spacing w:before="81"/>
              <w:ind w:left="590"/>
              <w:rPr>
                <w:rFonts w:ascii="Microsoft Sans Serif"/>
                <w:sz w:val="14"/>
              </w:rPr>
            </w:pPr>
            <w:r>
              <w:rPr>
                <w:rFonts w:ascii="Microsoft Sans Serif"/>
                <w:color w:val="231F20"/>
                <w:spacing w:val="-5"/>
                <w:w w:val="105"/>
                <w:sz w:val="14"/>
              </w:rPr>
              <w:t>69%</w:t>
            </w:r>
          </w:p>
        </w:tc>
        <w:tc>
          <w:tcPr>
            <w:tcW w:w="1162" w:type="dxa"/>
          </w:tcPr>
          <w:p>
            <w:pPr>
              <w:pStyle w:val="TableParagraph"/>
              <w:spacing w:before="81"/>
              <w:ind w:left="370"/>
              <w:rPr>
                <w:rFonts w:ascii="Microsoft Sans Serif"/>
                <w:sz w:val="14"/>
              </w:rPr>
            </w:pPr>
            <w:r>
              <w:rPr>
                <w:rFonts w:ascii="Microsoft Sans Serif"/>
                <w:color w:val="231F20"/>
                <w:spacing w:val="-5"/>
                <w:w w:val="105"/>
                <w:sz w:val="14"/>
              </w:rPr>
              <w:t>70%</w:t>
            </w:r>
          </w:p>
        </w:tc>
        <w:tc>
          <w:tcPr>
            <w:tcW w:w="1203" w:type="dxa"/>
          </w:tcPr>
          <w:p>
            <w:pPr>
              <w:pStyle w:val="TableParagraph"/>
              <w:spacing w:before="81"/>
              <w:ind w:left="273" w:right="382"/>
              <w:jc w:val="center"/>
              <w:rPr>
                <w:rFonts w:ascii="Microsoft Sans Serif"/>
                <w:sz w:val="14"/>
              </w:rPr>
            </w:pPr>
            <w:r>
              <w:rPr>
                <w:rFonts w:ascii="Microsoft Sans Serif"/>
                <w:color w:val="231F20"/>
                <w:spacing w:val="-5"/>
                <w:sz w:val="14"/>
              </w:rPr>
              <w:t>71%</w:t>
            </w:r>
          </w:p>
        </w:tc>
        <w:tc>
          <w:tcPr>
            <w:tcW w:w="1205" w:type="dxa"/>
          </w:tcPr>
          <w:p>
            <w:pPr>
              <w:pStyle w:val="TableParagraph"/>
              <w:spacing w:before="81"/>
              <w:ind w:left="89" w:right="180"/>
              <w:jc w:val="center"/>
              <w:rPr>
                <w:rFonts w:ascii="Microsoft Sans Serif"/>
                <w:sz w:val="14"/>
              </w:rPr>
            </w:pPr>
            <w:r>
              <w:rPr>
                <w:rFonts w:ascii="Microsoft Sans Serif"/>
                <w:color w:val="231F20"/>
                <w:spacing w:val="-5"/>
                <w:sz w:val="14"/>
              </w:rPr>
              <w:t>75%</w:t>
            </w:r>
          </w:p>
        </w:tc>
        <w:tc>
          <w:tcPr>
            <w:tcW w:w="1101" w:type="dxa"/>
          </w:tcPr>
          <w:p>
            <w:pPr>
              <w:pStyle w:val="TableParagraph"/>
              <w:spacing w:before="81"/>
              <w:ind w:left="446"/>
              <w:rPr>
                <w:rFonts w:ascii="Microsoft Sans Serif"/>
                <w:sz w:val="14"/>
              </w:rPr>
            </w:pPr>
            <w:r>
              <w:rPr>
                <w:rFonts w:ascii="Microsoft Sans Serif"/>
                <w:color w:val="231F20"/>
                <w:spacing w:val="-5"/>
                <w:w w:val="105"/>
                <w:sz w:val="14"/>
              </w:rPr>
              <w:t>79%</w:t>
            </w:r>
          </w:p>
        </w:tc>
      </w:tr>
      <w:tr>
        <w:trPr>
          <w:trHeight w:val="320" w:hRule="atLeast"/>
        </w:trPr>
        <w:tc>
          <w:tcPr>
            <w:tcW w:w="3638" w:type="dxa"/>
          </w:tcPr>
          <w:p>
            <w:pPr>
              <w:pStyle w:val="TableParagraph"/>
              <w:spacing w:before="78"/>
              <w:ind w:left="120"/>
              <w:rPr>
                <w:rFonts w:ascii="Microsoft Sans Serif"/>
                <w:sz w:val="14"/>
              </w:rPr>
            </w:pPr>
            <w:r>
              <w:rPr>
                <w:rFonts w:ascii="Microsoft Sans Serif"/>
                <w:color w:val="231F20"/>
                <w:w w:val="105"/>
                <w:sz w:val="14"/>
              </w:rPr>
              <w:t>IDG-</w:t>
            </w:r>
            <w:r>
              <w:rPr>
                <w:rFonts w:ascii="Microsoft Sans Serif"/>
                <w:color w:val="231F20"/>
                <w:spacing w:val="-5"/>
                <w:w w:val="105"/>
                <w:sz w:val="14"/>
              </w:rPr>
              <w:t>MBG</w:t>
            </w:r>
          </w:p>
        </w:tc>
        <w:tc>
          <w:tcPr>
            <w:tcW w:w="1330" w:type="dxa"/>
          </w:tcPr>
          <w:p>
            <w:pPr>
              <w:pStyle w:val="TableParagraph"/>
              <w:spacing w:before="86"/>
              <w:ind w:left="541" w:right="434"/>
              <w:jc w:val="center"/>
              <w:rPr>
                <w:rFonts w:ascii="Microsoft Sans Serif"/>
                <w:sz w:val="14"/>
              </w:rPr>
            </w:pPr>
            <w:r>
              <w:rPr>
                <w:rFonts w:ascii="Microsoft Sans Serif"/>
                <w:color w:val="231F20"/>
                <w:spacing w:val="-5"/>
                <w:sz w:val="14"/>
              </w:rPr>
              <w:t>19%</w:t>
            </w:r>
          </w:p>
        </w:tc>
        <w:tc>
          <w:tcPr>
            <w:tcW w:w="1162" w:type="dxa"/>
          </w:tcPr>
          <w:p>
            <w:pPr>
              <w:pStyle w:val="TableParagraph"/>
              <w:spacing w:before="86"/>
              <w:ind w:left="370"/>
              <w:rPr>
                <w:rFonts w:ascii="Microsoft Sans Serif"/>
                <w:sz w:val="14"/>
              </w:rPr>
            </w:pPr>
            <w:r>
              <w:rPr>
                <w:rFonts w:ascii="Microsoft Sans Serif"/>
                <w:color w:val="231F20"/>
                <w:spacing w:val="-5"/>
                <w:sz w:val="14"/>
              </w:rPr>
              <w:t>18%</w:t>
            </w:r>
          </w:p>
        </w:tc>
        <w:tc>
          <w:tcPr>
            <w:tcW w:w="1203" w:type="dxa"/>
          </w:tcPr>
          <w:p>
            <w:pPr>
              <w:pStyle w:val="TableParagraph"/>
              <w:spacing w:before="86"/>
              <w:ind w:left="280" w:right="382"/>
              <w:jc w:val="center"/>
              <w:rPr>
                <w:rFonts w:ascii="Microsoft Sans Serif"/>
                <w:sz w:val="14"/>
              </w:rPr>
            </w:pPr>
            <w:r>
              <w:rPr>
                <w:rFonts w:ascii="Microsoft Sans Serif"/>
                <w:color w:val="231F20"/>
                <w:spacing w:val="-5"/>
                <w:sz w:val="14"/>
              </w:rPr>
              <w:t>16%</w:t>
            </w:r>
          </w:p>
        </w:tc>
        <w:tc>
          <w:tcPr>
            <w:tcW w:w="1205" w:type="dxa"/>
          </w:tcPr>
          <w:p>
            <w:pPr>
              <w:pStyle w:val="TableParagraph"/>
              <w:spacing w:before="86"/>
              <w:ind w:left="56" w:right="180"/>
              <w:jc w:val="center"/>
              <w:rPr>
                <w:rFonts w:ascii="Microsoft Sans Serif"/>
                <w:sz w:val="14"/>
              </w:rPr>
            </w:pPr>
            <w:r>
              <w:rPr>
                <w:rFonts w:ascii="Microsoft Sans Serif"/>
                <w:color w:val="231F20"/>
                <w:spacing w:val="-5"/>
                <w:sz w:val="14"/>
              </w:rPr>
              <w:t>13%</w:t>
            </w:r>
          </w:p>
        </w:tc>
        <w:tc>
          <w:tcPr>
            <w:tcW w:w="1101" w:type="dxa"/>
          </w:tcPr>
          <w:p>
            <w:pPr>
              <w:pStyle w:val="TableParagraph"/>
              <w:spacing w:before="86"/>
              <w:ind w:left="417" w:right="358"/>
              <w:jc w:val="center"/>
              <w:rPr>
                <w:rFonts w:ascii="Microsoft Sans Serif"/>
                <w:sz w:val="14"/>
              </w:rPr>
            </w:pPr>
            <w:r>
              <w:rPr>
                <w:rFonts w:ascii="Microsoft Sans Serif"/>
                <w:color w:val="231F20"/>
                <w:spacing w:val="-5"/>
                <w:sz w:val="14"/>
              </w:rPr>
              <w:t>10%</w:t>
            </w:r>
          </w:p>
        </w:tc>
      </w:tr>
      <w:tr>
        <w:trPr>
          <w:trHeight w:val="320" w:hRule="atLeast"/>
        </w:trPr>
        <w:tc>
          <w:tcPr>
            <w:tcW w:w="3638" w:type="dxa"/>
          </w:tcPr>
          <w:p>
            <w:pPr>
              <w:pStyle w:val="TableParagraph"/>
              <w:spacing w:before="78"/>
              <w:ind w:left="120"/>
              <w:rPr>
                <w:rFonts w:ascii="Microsoft Sans Serif"/>
                <w:sz w:val="14"/>
              </w:rPr>
            </w:pPr>
            <w:r>
              <w:rPr>
                <w:rFonts w:ascii="Microsoft Sans Serif"/>
                <w:color w:val="231F20"/>
                <w:spacing w:val="-5"/>
                <w:w w:val="105"/>
                <w:sz w:val="14"/>
              </w:rPr>
              <w:t>DCG</w:t>
            </w:r>
          </w:p>
        </w:tc>
        <w:tc>
          <w:tcPr>
            <w:tcW w:w="1330" w:type="dxa"/>
          </w:tcPr>
          <w:p>
            <w:pPr>
              <w:pStyle w:val="TableParagraph"/>
              <w:spacing w:before="86"/>
              <w:ind w:left="551" w:right="434"/>
              <w:jc w:val="center"/>
              <w:rPr>
                <w:rFonts w:ascii="Microsoft Sans Serif"/>
                <w:sz w:val="14"/>
              </w:rPr>
            </w:pPr>
            <w:r>
              <w:rPr>
                <w:rFonts w:ascii="Microsoft Sans Serif"/>
                <w:color w:val="231F20"/>
                <w:spacing w:val="-5"/>
                <w:sz w:val="14"/>
              </w:rPr>
              <w:t>10%</w:t>
            </w:r>
          </w:p>
        </w:tc>
        <w:tc>
          <w:tcPr>
            <w:tcW w:w="1162" w:type="dxa"/>
          </w:tcPr>
          <w:p>
            <w:pPr>
              <w:pStyle w:val="TableParagraph"/>
              <w:spacing w:before="86"/>
              <w:ind w:left="370"/>
              <w:rPr>
                <w:rFonts w:ascii="Microsoft Sans Serif"/>
                <w:sz w:val="14"/>
              </w:rPr>
            </w:pPr>
            <w:r>
              <w:rPr>
                <w:rFonts w:ascii="Microsoft Sans Serif"/>
                <w:color w:val="231F20"/>
                <w:spacing w:val="-5"/>
                <w:sz w:val="14"/>
              </w:rPr>
              <w:t>9%</w:t>
            </w:r>
          </w:p>
        </w:tc>
        <w:tc>
          <w:tcPr>
            <w:tcW w:w="1203" w:type="dxa"/>
          </w:tcPr>
          <w:p>
            <w:pPr>
              <w:pStyle w:val="TableParagraph"/>
              <w:spacing w:before="86"/>
              <w:ind w:left="230" w:right="382"/>
              <w:jc w:val="center"/>
              <w:rPr>
                <w:rFonts w:ascii="Microsoft Sans Serif"/>
                <w:sz w:val="14"/>
              </w:rPr>
            </w:pPr>
            <w:r>
              <w:rPr>
                <w:rFonts w:ascii="Microsoft Sans Serif"/>
                <w:color w:val="231F20"/>
                <w:spacing w:val="-5"/>
                <w:sz w:val="14"/>
              </w:rPr>
              <w:t>9%</w:t>
            </w:r>
          </w:p>
        </w:tc>
        <w:tc>
          <w:tcPr>
            <w:tcW w:w="1205" w:type="dxa"/>
          </w:tcPr>
          <w:p>
            <w:pPr>
              <w:pStyle w:val="TableParagraph"/>
              <w:spacing w:before="86"/>
              <w:ind w:left="54" w:right="180"/>
              <w:jc w:val="center"/>
              <w:rPr>
                <w:rFonts w:ascii="Microsoft Sans Serif"/>
                <w:sz w:val="14"/>
              </w:rPr>
            </w:pPr>
            <w:r>
              <w:rPr>
                <w:rFonts w:ascii="Microsoft Sans Serif"/>
                <w:color w:val="231F20"/>
                <w:spacing w:val="-5"/>
                <w:sz w:val="14"/>
              </w:rPr>
              <w:t>12%</w:t>
            </w:r>
          </w:p>
        </w:tc>
        <w:tc>
          <w:tcPr>
            <w:tcW w:w="1101" w:type="dxa"/>
          </w:tcPr>
          <w:p>
            <w:pPr>
              <w:pStyle w:val="TableParagraph"/>
              <w:spacing w:before="86"/>
              <w:ind w:left="367" w:right="358"/>
              <w:jc w:val="center"/>
              <w:rPr>
                <w:rFonts w:ascii="Microsoft Sans Serif"/>
                <w:sz w:val="14"/>
              </w:rPr>
            </w:pPr>
            <w:r>
              <w:rPr>
                <w:rFonts w:ascii="Microsoft Sans Serif"/>
                <w:color w:val="231F20"/>
                <w:spacing w:val="-5"/>
                <w:w w:val="85"/>
                <w:sz w:val="14"/>
              </w:rPr>
              <w:t>11%</w:t>
            </w:r>
          </w:p>
        </w:tc>
      </w:tr>
      <w:tr>
        <w:trPr>
          <w:trHeight w:val="418" w:hRule="atLeast"/>
        </w:trPr>
        <w:tc>
          <w:tcPr>
            <w:tcW w:w="3638" w:type="dxa"/>
          </w:tcPr>
          <w:p>
            <w:pPr>
              <w:pStyle w:val="TableParagraph"/>
              <w:spacing w:before="39"/>
              <w:ind w:left="120"/>
              <w:rPr>
                <w:sz w:val="14"/>
              </w:rPr>
            </w:pPr>
            <w:r>
              <w:rPr>
                <w:color w:val="231F20"/>
                <w:spacing w:val="-5"/>
                <w:sz w:val="14"/>
              </w:rPr>
              <w:t>其他</w:t>
            </w:r>
          </w:p>
        </w:tc>
        <w:tc>
          <w:tcPr>
            <w:tcW w:w="1330" w:type="dxa"/>
          </w:tcPr>
          <w:p>
            <w:pPr>
              <w:pStyle w:val="TableParagraph"/>
              <w:spacing w:before="85"/>
              <w:ind w:left="485" w:right="434"/>
              <w:jc w:val="center"/>
              <w:rPr>
                <w:rFonts w:ascii="Microsoft Sans Serif"/>
                <w:sz w:val="14"/>
              </w:rPr>
            </w:pPr>
            <w:r>
              <w:rPr>
                <w:rFonts w:ascii="Microsoft Sans Serif"/>
                <w:color w:val="231F20"/>
                <w:spacing w:val="-5"/>
                <w:sz w:val="14"/>
              </w:rPr>
              <w:t>2%</w:t>
            </w:r>
          </w:p>
        </w:tc>
        <w:tc>
          <w:tcPr>
            <w:tcW w:w="1162" w:type="dxa"/>
          </w:tcPr>
          <w:p>
            <w:pPr>
              <w:pStyle w:val="TableParagraph"/>
              <w:spacing w:before="85"/>
              <w:ind w:left="370"/>
              <w:rPr>
                <w:rFonts w:ascii="Microsoft Sans Serif"/>
                <w:sz w:val="14"/>
              </w:rPr>
            </w:pPr>
            <w:r>
              <w:rPr>
                <w:rFonts w:ascii="Microsoft Sans Serif"/>
                <w:color w:val="231F20"/>
                <w:spacing w:val="-5"/>
                <w:sz w:val="14"/>
              </w:rPr>
              <w:t>3%</w:t>
            </w:r>
          </w:p>
        </w:tc>
        <w:tc>
          <w:tcPr>
            <w:tcW w:w="1203" w:type="dxa"/>
          </w:tcPr>
          <w:p>
            <w:pPr>
              <w:pStyle w:val="TableParagraph"/>
              <w:spacing w:before="85"/>
              <w:ind w:left="225" w:right="382"/>
              <w:jc w:val="center"/>
              <w:rPr>
                <w:rFonts w:ascii="Microsoft Sans Serif"/>
                <w:sz w:val="14"/>
              </w:rPr>
            </w:pPr>
            <w:r>
              <w:rPr>
                <w:rFonts w:ascii="Microsoft Sans Serif"/>
                <w:color w:val="231F20"/>
                <w:spacing w:val="-5"/>
                <w:sz w:val="14"/>
              </w:rPr>
              <w:t>3%</w:t>
            </w:r>
          </w:p>
        </w:tc>
        <w:tc>
          <w:tcPr>
            <w:tcW w:w="1205" w:type="dxa"/>
          </w:tcPr>
          <w:p>
            <w:pPr>
              <w:pStyle w:val="TableParagraph"/>
              <w:spacing w:before="85"/>
              <w:ind w:right="61"/>
              <w:jc w:val="center"/>
              <w:rPr>
                <w:rFonts w:ascii="Microsoft Sans Serif" w:hAnsi="Microsoft Sans Serif"/>
                <w:sz w:val="14"/>
              </w:rPr>
            </w:pPr>
            <w:r>
              <w:rPr>
                <w:rFonts w:ascii="Microsoft Sans Serif" w:hAnsi="Microsoft Sans Serif"/>
                <w:color w:val="231F20"/>
                <w:w w:val="153"/>
                <w:sz w:val="14"/>
              </w:rPr>
              <w:t>—</w:t>
            </w:r>
          </w:p>
        </w:tc>
        <w:tc>
          <w:tcPr>
            <w:tcW w:w="1101" w:type="dxa"/>
          </w:tcPr>
          <w:p>
            <w:pPr>
              <w:pStyle w:val="TableParagraph"/>
              <w:spacing w:before="85"/>
              <w:ind w:left="108"/>
              <w:jc w:val="center"/>
              <w:rPr>
                <w:rFonts w:ascii="Microsoft Sans Serif" w:hAnsi="Microsoft Sans Serif"/>
                <w:sz w:val="14"/>
              </w:rPr>
            </w:pPr>
            <w:r>
              <w:rPr>
                <w:rFonts w:ascii="Microsoft Sans Serif" w:hAnsi="Microsoft Sans Serif"/>
                <w:color w:val="231F20"/>
                <w:w w:val="153"/>
                <w:sz w:val="14"/>
              </w:rPr>
              <w:t>—</w:t>
            </w:r>
          </w:p>
        </w:tc>
      </w:tr>
      <w:tr>
        <w:trPr>
          <w:trHeight w:val="429" w:hRule="atLeast"/>
        </w:trPr>
        <w:tc>
          <w:tcPr>
            <w:tcW w:w="3638" w:type="dxa"/>
          </w:tcPr>
          <w:p>
            <w:pPr>
              <w:pStyle w:val="TableParagraph"/>
              <w:rPr>
                <w:rFonts w:ascii="Times New Roman"/>
                <w:sz w:val="14"/>
              </w:rPr>
            </w:pPr>
          </w:p>
        </w:tc>
        <w:tc>
          <w:tcPr>
            <w:tcW w:w="1330" w:type="dxa"/>
            <w:tcBorders>
              <w:bottom w:val="single" w:sz="4" w:space="0" w:color="231F20"/>
            </w:tcBorders>
          </w:tcPr>
          <w:p>
            <w:pPr>
              <w:pStyle w:val="TableParagraph"/>
              <w:spacing w:before="140"/>
              <w:ind w:right="142"/>
              <w:jc w:val="right"/>
              <w:rPr>
                <w:sz w:val="14"/>
              </w:rPr>
            </w:pPr>
            <w:r>
              <w:rPr>
                <w:rFonts w:ascii="Trebuchet MS" w:eastAsia="Trebuchet MS"/>
                <w:b/>
                <w:color w:val="231F20"/>
                <w:sz w:val="14"/>
              </w:rPr>
              <w:t>2015/16</w:t>
            </w:r>
            <w:r>
              <w:rPr>
                <w:color w:val="231F20"/>
                <w:spacing w:val="-5"/>
                <w:sz w:val="14"/>
              </w:rPr>
              <w:t>财年</w:t>
            </w:r>
          </w:p>
        </w:tc>
        <w:tc>
          <w:tcPr>
            <w:tcW w:w="1162" w:type="dxa"/>
            <w:tcBorders>
              <w:bottom w:val="single" w:sz="4" w:space="0" w:color="231F20"/>
            </w:tcBorders>
          </w:tcPr>
          <w:p>
            <w:pPr>
              <w:pStyle w:val="TableParagraph"/>
              <w:spacing w:before="140"/>
              <w:ind w:left="124"/>
              <w:rPr>
                <w:sz w:val="14"/>
              </w:rPr>
            </w:pPr>
            <w:r>
              <w:rPr>
                <w:rFonts w:ascii="Trebuchet MS" w:eastAsia="Trebuchet MS"/>
                <w:b/>
                <w:color w:val="231F20"/>
                <w:sz w:val="14"/>
              </w:rPr>
              <w:t>2016/17</w:t>
            </w:r>
            <w:r>
              <w:rPr>
                <w:color w:val="231F20"/>
                <w:spacing w:val="-5"/>
                <w:sz w:val="14"/>
              </w:rPr>
              <w:t>财年</w:t>
            </w:r>
          </w:p>
        </w:tc>
        <w:tc>
          <w:tcPr>
            <w:tcW w:w="1203" w:type="dxa"/>
            <w:tcBorders>
              <w:bottom w:val="single" w:sz="4" w:space="0" w:color="231F20"/>
            </w:tcBorders>
          </w:tcPr>
          <w:p>
            <w:pPr>
              <w:pStyle w:val="TableParagraph"/>
              <w:spacing w:before="140"/>
              <w:ind w:left="175"/>
              <w:rPr>
                <w:sz w:val="14"/>
              </w:rPr>
            </w:pPr>
            <w:r>
              <w:rPr>
                <w:rFonts w:ascii="Trebuchet MS" w:eastAsia="Trebuchet MS"/>
                <w:b/>
                <w:color w:val="231F20"/>
                <w:sz w:val="14"/>
              </w:rPr>
              <w:t>2017/18</w:t>
            </w:r>
            <w:r>
              <w:rPr>
                <w:color w:val="231F20"/>
                <w:spacing w:val="-5"/>
                <w:sz w:val="14"/>
              </w:rPr>
              <w:t>财年</w:t>
            </w:r>
          </w:p>
        </w:tc>
        <w:tc>
          <w:tcPr>
            <w:tcW w:w="1205" w:type="dxa"/>
            <w:tcBorders>
              <w:bottom w:val="single" w:sz="4" w:space="0" w:color="231F20"/>
            </w:tcBorders>
          </w:tcPr>
          <w:p>
            <w:pPr>
              <w:pStyle w:val="TableParagraph"/>
              <w:spacing w:before="140"/>
              <w:ind w:left="148" w:right="180"/>
              <w:jc w:val="center"/>
              <w:rPr>
                <w:sz w:val="14"/>
              </w:rPr>
            </w:pPr>
            <w:r>
              <w:rPr>
                <w:rFonts w:ascii="Trebuchet MS" w:eastAsia="Trebuchet MS"/>
                <w:b/>
                <w:color w:val="231F20"/>
                <w:sz w:val="14"/>
              </w:rPr>
              <w:t>2018/19</w:t>
            </w:r>
            <w:r>
              <w:rPr>
                <w:color w:val="231F20"/>
                <w:spacing w:val="-5"/>
                <w:sz w:val="14"/>
              </w:rPr>
              <w:t>财年</w:t>
            </w:r>
          </w:p>
        </w:tc>
        <w:tc>
          <w:tcPr>
            <w:tcW w:w="1101" w:type="dxa"/>
            <w:tcBorders>
              <w:bottom w:val="single" w:sz="4" w:space="0" w:color="231F20"/>
            </w:tcBorders>
          </w:tcPr>
          <w:p>
            <w:pPr>
              <w:pStyle w:val="TableParagraph"/>
              <w:spacing w:before="140"/>
              <w:ind w:right="39"/>
              <w:jc w:val="right"/>
              <w:rPr>
                <w:sz w:val="14"/>
              </w:rPr>
            </w:pPr>
            <w:r>
              <w:rPr>
                <w:rFonts w:ascii="Trebuchet MS" w:eastAsia="Trebuchet MS"/>
                <w:b/>
                <w:color w:val="231F20"/>
                <w:w w:val="105"/>
                <w:sz w:val="14"/>
              </w:rPr>
              <w:t>2019/20</w:t>
            </w:r>
            <w:r>
              <w:rPr>
                <w:color w:val="231F20"/>
                <w:w w:val="105"/>
                <w:sz w:val="14"/>
              </w:rPr>
              <w:t>财</w:t>
            </w:r>
            <w:r>
              <w:rPr>
                <w:color w:val="231F20"/>
                <w:spacing w:val="-10"/>
                <w:w w:val="105"/>
                <w:sz w:val="14"/>
              </w:rPr>
              <w:t>年</w:t>
            </w:r>
          </w:p>
        </w:tc>
      </w:tr>
      <w:tr>
        <w:trPr>
          <w:trHeight w:val="691" w:hRule="atLeast"/>
        </w:trPr>
        <w:tc>
          <w:tcPr>
            <w:tcW w:w="3638" w:type="dxa"/>
            <w:tcBorders>
              <w:bottom w:val="single" w:sz="18" w:space="0" w:color="231F20"/>
            </w:tcBorders>
          </w:tcPr>
          <w:p>
            <w:pPr>
              <w:pStyle w:val="TableParagraph"/>
              <w:spacing w:line="242" w:lineRule="exact" w:before="121"/>
              <w:ind w:left="120"/>
              <w:rPr>
                <w:sz w:val="14"/>
              </w:rPr>
            </w:pPr>
            <w:r>
              <w:rPr>
                <w:color w:val="231F20"/>
                <w:spacing w:val="-5"/>
                <w:sz w:val="14"/>
              </w:rPr>
              <w:t>研发</w:t>
            </w:r>
          </w:p>
          <w:p>
            <w:pPr>
              <w:pStyle w:val="TableParagraph"/>
              <w:spacing w:line="242" w:lineRule="exact"/>
              <w:ind w:left="120"/>
              <w:rPr>
                <w:sz w:val="14"/>
              </w:rPr>
            </w:pPr>
            <w:r>
              <w:rPr>
                <w:color w:val="231F20"/>
                <w:spacing w:val="-2"/>
                <w:sz w:val="14"/>
              </w:rPr>
              <w:t>支出/销售</w:t>
            </w:r>
          </w:p>
        </w:tc>
        <w:tc>
          <w:tcPr>
            <w:tcW w:w="1330" w:type="dxa"/>
            <w:tcBorders>
              <w:top w:val="single" w:sz="4" w:space="0" w:color="231F20"/>
              <w:bottom w:val="single" w:sz="18" w:space="0" w:color="231F20"/>
            </w:tcBorders>
          </w:tcPr>
          <w:p>
            <w:pPr>
              <w:pStyle w:val="TableParagraph"/>
              <w:rPr>
                <w:sz w:val="14"/>
              </w:rPr>
            </w:pPr>
          </w:p>
          <w:p>
            <w:pPr>
              <w:pStyle w:val="TableParagraph"/>
              <w:spacing w:before="124"/>
              <w:ind w:left="590"/>
              <w:rPr>
                <w:rFonts w:ascii="Microsoft Sans Serif"/>
                <w:sz w:val="14"/>
              </w:rPr>
            </w:pPr>
            <w:r>
              <w:rPr>
                <w:rFonts w:ascii="Microsoft Sans Serif"/>
                <w:color w:val="231F20"/>
                <w:spacing w:val="-2"/>
                <w:sz w:val="14"/>
              </w:rPr>
              <w:t>3.32%</w:t>
            </w:r>
          </w:p>
        </w:tc>
        <w:tc>
          <w:tcPr>
            <w:tcW w:w="1162" w:type="dxa"/>
            <w:tcBorders>
              <w:top w:val="single" w:sz="4" w:space="0" w:color="231F20"/>
              <w:bottom w:val="single" w:sz="18" w:space="0" w:color="231F20"/>
            </w:tcBorders>
          </w:tcPr>
          <w:p>
            <w:pPr>
              <w:pStyle w:val="TableParagraph"/>
              <w:rPr>
                <w:sz w:val="14"/>
              </w:rPr>
            </w:pPr>
          </w:p>
          <w:p>
            <w:pPr>
              <w:pStyle w:val="TableParagraph"/>
              <w:spacing w:before="124"/>
              <w:ind w:left="370"/>
              <w:rPr>
                <w:rFonts w:ascii="Microsoft Sans Serif"/>
                <w:sz w:val="14"/>
              </w:rPr>
            </w:pPr>
            <w:r>
              <w:rPr>
                <w:rFonts w:ascii="Microsoft Sans Serif"/>
                <w:color w:val="231F20"/>
                <w:spacing w:val="-2"/>
                <w:sz w:val="14"/>
              </w:rPr>
              <w:t>3.16%</w:t>
            </w:r>
          </w:p>
        </w:tc>
        <w:tc>
          <w:tcPr>
            <w:tcW w:w="1203" w:type="dxa"/>
            <w:tcBorders>
              <w:top w:val="single" w:sz="4" w:space="0" w:color="231F20"/>
              <w:bottom w:val="single" w:sz="18" w:space="0" w:color="231F20"/>
            </w:tcBorders>
          </w:tcPr>
          <w:p>
            <w:pPr>
              <w:pStyle w:val="TableParagraph"/>
              <w:rPr>
                <w:sz w:val="14"/>
              </w:rPr>
            </w:pPr>
          </w:p>
          <w:p>
            <w:pPr>
              <w:pStyle w:val="TableParagraph"/>
              <w:spacing w:before="124"/>
              <w:ind w:left="394" w:right="382"/>
              <w:jc w:val="center"/>
              <w:rPr>
                <w:rFonts w:ascii="Microsoft Sans Serif"/>
                <w:sz w:val="14"/>
              </w:rPr>
            </w:pPr>
            <w:r>
              <w:rPr>
                <w:rFonts w:ascii="Microsoft Sans Serif"/>
                <w:color w:val="231F20"/>
                <w:spacing w:val="-2"/>
                <w:sz w:val="14"/>
              </w:rPr>
              <w:t>2.81%</w:t>
            </w:r>
          </w:p>
        </w:tc>
        <w:tc>
          <w:tcPr>
            <w:tcW w:w="1205" w:type="dxa"/>
            <w:tcBorders>
              <w:top w:val="single" w:sz="4" w:space="0" w:color="231F20"/>
              <w:bottom w:val="single" w:sz="18" w:space="0" w:color="231F20"/>
            </w:tcBorders>
          </w:tcPr>
          <w:p>
            <w:pPr>
              <w:pStyle w:val="TableParagraph"/>
              <w:rPr>
                <w:sz w:val="14"/>
              </w:rPr>
            </w:pPr>
          </w:p>
          <w:p>
            <w:pPr>
              <w:pStyle w:val="TableParagraph"/>
              <w:spacing w:before="124"/>
              <w:ind w:left="158" w:right="104"/>
              <w:jc w:val="center"/>
              <w:rPr>
                <w:rFonts w:ascii="Microsoft Sans Serif"/>
                <w:sz w:val="14"/>
              </w:rPr>
            </w:pPr>
            <w:r>
              <w:rPr>
                <w:rFonts w:ascii="Microsoft Sans Serif"/>
                <w:color w:val="231F20"/>
                <w:spacing w:val="-2"/>
                <w:w w:val="105"/>
                <w:sz w:val="14"/>
              </w:rPr>
              <w:t>2.48%</w:t>
            </w:r>
          </w:p>
        </w:tc>
        <w:tc>
          <w:tcPr>
            <w:tcW w:w="1101" w:type="dxa"/>
            <w:tcBorders>
              <w:top w:val="single" w:sz="4" w:space="0" w:color="231F20"/>
              <w:bottom w:val="single" w:sz="18" w:space="0" w:color="231F20"/>
            </w:tcBorders>
          </w:tcPr>
          <w:p>
            <w:pPr>
              <w:pStyle w:val="TableParagraph"/>
              <w:rPr>
                <w:sz w:val="14"/>
              </w:rPr>
            </w:pPr>
          </w:p>
          <w:p>
            <w:pPr>
              <w:pStyle w:val="TableParagraph"/>
              <w:spacing w:before="124"/>
              <w:ind w:left="452"/>
              <w:rPr>
                <w:rFonts w:ascii="Microsoft Sans Serif"/>
                <w:sz w:val="14"/>
              </w:rPr>
            </w:pPr>
            <w:r>
              <w:rPr>
                <w:rFonts w:ascii="Microsoft Sans Serif"/>
                <w:color w:val="231F20"/>
                <w:spacing w:val="-2"/>
                <w:w w:val="105"/>
                <w:sz w:val="14"/>
              </w:rPr>
              <w:t>2.63%</w:t>
            </w:r>
          </w:p>
        </w:tc>
      </w:tr>
    </w:tbl>
    <w:p>
      <w:pPr>
        <w:spacing w:after="0"/>
        <w:rPr>
          <w:rFonts w:ascii="Microsoft Sans Serif"/>
          <w:sz w:val="14"/>
        </w:rPr>
        <w:sectPr>
          <w:headerReference w:type="even" r:id="rId564"/>
          <w:headerReference w:type="default" r:id="rId565"/>
          <w:footerReference w:type="even" r:id="rId566"/>
          <w:footerReference w:type="default" r:id="rId567"/>
          <w:pgSz w:w="11910" w:h="16840"/>
          <w:pgMar w:header="0" w:footer="488" w:top="520" w:bottom="680" w:left="0" w:right="240"/>
          <w:pgNumType w:start="130"/>
        </w:sectPr>
      </w:pPr>
    </w:p>
    <w:p>
      <w:pPr>
        <w:pStyle w:val="BodyText"/>
        <w:spacing w:before="7"/>
        <w:rPr>
          <w:sz w:val="5"/>
        </w:rPr>
      </w:pPr>
    </w:p>
    <w:tbl>
      <w:tblPr>
        <w:tblW w:w="0" w:type="auto"/>
        <w:jc w:val="left"/>
        <w:tblInd w:w="1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
        <w:gridCol w:w="1409"/>
        <w:gridCol w:w="1270"/>
        <w:gridCol w:w="997"/>
        <w:gridCol w:w="1080"/>
        <w:gridCol w:w="607"/>
        <w:gridCol w:w="952"/>
        <w:gridCol w:w="1475"/>
        <w:gridCol w:w="605"/>
      </w:tblGrid>
      <w:tr>
        <w:trPr>
          <w:trHeight w:val="170" w:hRule="atLeast"/>
        </w:trPr>
        <w:tc>
          <w:tcPr>
            <w:tcW w:w="1029" w:type="dxa"/>
          </w:tcPr>
          <w:p>
            <w:pPr>
              <w:pStyle w:val="TableParagraph"/>
              <w:spacing w:line="151" w:lineRule="exact"/>
              <w:ind w:left="70"/>
              <w:rPr>
                <w:sz w:val="14"/>
              </w:rPr>
            </w:pPr>
            <w:r>
              <w:rPr>
                <w:color w:val="231F20"/>
                <w:spacing w:val="12"/>
                <w:sz w:val="14"/>
              </w:rPr>
              <w:t>管理层寄语</w:t>
            </w:r>
          </w:p>
        </w:tc>
        <w:tc>
          <w:tcPr>
            <w:tcW w:w="1409" w:type="dxa"/>
          </w:tcPr>
          <w:p>
            <w:pPr>
              <w:pStyle w:val="TableParagraph"/>
              <w:spacing w:line="151" w:lineRule="exact"/>
              <w:ind w:left="189"/>
              <w:rPr>
                <w:sz w:val="14"/>
              </w:rPr>
            </w:pPr>
            <w:r>
              <w:rPr>
                <w:color w:val="231F20"/>
                <w:spacing w:val="12"/>
                <w:sz w:val="14"/>
              </w:rPr>
              <w:t>综合可持续发展</w:t>
            </w:r>
          </w:p>
        </w:tc>
        <w:tc>
          <w:tcPr>
            <w:tcW w:w="1270" w:type="dxa"/>
          </w:tcPr>
          <w:p>
            <w:pPr>
              <w:pStyle w:val="TableParagraph"/>
              <w:spacing w:line="151" w:lineRule="exact"/>
              <w:ind w:left="142"/>
              <w:rPr>
                <w:sz w:val="14"/>
              </w:rPr>
            </w:pPr>
            <w:r>
              <w:rPr>
                <w:color w:val="231F20"/>
                <w:spacing w:val="12"/>
                <w:sz w:val="14"/>
              </w:rPr>
              <w:t>践行商业道德</w:t>
            </w:r>
          </w:p>
        </w:tc>
        <w:tc>
          <w:tcPr>
            <w:tcW w:w="997" w:type="dxa"/>
          </w:tcPr>
          <w:p>
            <w:pPr>
              <w:pStyle w:val="TableParagraph"/>
              <w:spacing w:line="151" w:lineRule="exact"/>
              <w:ind w:left="204"/>
              <w:rPr>
                <w:sz w:val="14"/>
              </w:rPr>
            </w:pPr>
            <w:r>
              <w:rPr>
                <w:color w:val="231F20"/>
                <w:spacing w:val="11"/>
                <w:sz w:val="14"/>
              </w:rPr>
              <w:t>产品责任</w:t>
            </w:r>
          </w:p>
        </w:tc>
        <w:tc>
          <w:tcPr>
            <w:tcW w:w="1080" w:type="dxa"/>
          </w:tcPr>
          <w:p>
            <w:pPr>
              <w:pStyle w:val="TableParagraph"/>
              <w:spacing w:line="151" w:lineRule="exact"/>
              <w:ind w:right="130"/>
              <w:jc w:val="right"/>
              <w:rPr>
                <w:sz w:val="14"/>
              </w:rPr>
            </w:pPr>
            <w:r>
              <w:rPr>
                <w:color w:val="231F20"/>
                <w:spacing w:val="12"/>
                <w:sz w:val="14"/>
              </w:rPr>
              <w:t>生产制造及</w:t>
            </w:r>
          </w:p>
        </w:tc>
        <w:tc>
          <w:tcPr>
            <w:tcW w:w="607" w:type="dxa"/>
          </w:tcPr>
          <w:p>
            <w:pPr>
              <w:pStyle w:val="TableParagraph"/>
              <w:spacing w:line="151" w:lineRule="exact"/>
              <w:ind w:left="134"/>
              <w:rPr>
                <w:sz w:val="14"/>
              </w:rPr>
            </w:pPr>
            <w:r>
              <w:rPr>
                <w:color w:val="231F20"/>
                <w:spacing w:val="8"/>
                <w:sz w:val="14"/>
              </w:rPr>
              <w:t>员工</w:t>
            </w:r>
          </w:p>
        </w:tc>
        <w:tc>
          <w:tcPr>
            <w:tcW w:w="952" w:type="dxa"/>
          </w:tcPr>
          <w:p>
            <w:pPr>
              <w:pStyle w:val="TableParagraph"/>
              <w:spacing w:line="151" w:lineRule="exact"/>
              <w:ind w:left="166"/>
              <w:rPr>
                <w:sz w:val="14"/>
              </w:rPr>
            </w:pPr>
            <w:r>
              <w:rPr>
                <w:color w:val="231F20"/>
                <w:spacing w:val="11"/>
                <w:sz w:val="14"/>
              </w:rPr>
              <w:t>地球家园</w:t>
            </w:r>
          </w:p>
        </w:tc>
        <w:tc>
          <w:tcPr>
            <w:tcW w:w="1475" w:type="dxa"/>
          </w:tcPr>
          <w:p>
            <w:pPr>
              <w:pStyle w:val="TableParagraph"/>
              <w:spacing w:line="151" w:lineRule="exact"/>
              <w:ind w:left="171"/>
              <w:rPr>
                <w:sz w:val="14"/>
              </w:rPr>
            </w:pPr>
            <w:r>
              <w:rPr>
                <w:color w:val="231F20"/>
                <w:spacing w:val="12"/>
                <w:sz w:val="14"/>
              </w:rPr>
              <w:t>综合指标、宏观</w:t>
            </w:r>
          </w:p>
        </w:tc>
        <w:tc>
          <w:tcPr>
            <w:tcW w:w="605" w:type="dxa"/>
          </w:tcPr>
          <w:p>
            <w:pPr>
              <w:pStyle w:val="TableParagraph"/>
              <w:spacing w:line="151" w:lineRule="exact"/>
              <w:ind w:left="226"/>
              <w:rPr>
                <w:sz w:val="14"/>
              </w:rPr>
            </w:pPr>
            <w:r>
              <w:rPr>
                <w:color w:val="231F20"/>
                <w:spacing w:val="8"/>
                <w:sz w:val="14"/>
              </w:rPr>
              <w:t>附录</w:t>
            </w:r>
          </w:p>
        </w:tc>
      </w:tr>
      <w:tr>
        <w:trPr>
          <w:trHeight w:val="164" w:hRule="atLeast"/>
        </w:trPr>
        <w:tc>
          <w:tcPr>
            <w:tcW w:w="1029"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607"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4" w:lineRule="exact"/>
              <w:ind w:left="171"/>
              <w:rPr>
                <w:sz w:val="14"/>
              </w:rPr>
            </w:pPr>
            <w:r>
              <w:rPr>
                <w:color w:val="231F20"/>
                <w:spacing w:val="12"/>
                <w:sz w:val="14"/>
              </w:rPr>
              <w:t>目标及具体目标</w:t>
            </w:r>
          </w:p>
        </w:tc>
        <w:tc>
          <w:tcPr>
            <w:tcW w:w="60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pPr>
    </w:p>
    <w:p>
      <w:pPr>
        <w:spacing w:before="52" w:after="44"/>
        <w:ind w:left="1133" w:right="0" w:firstLine="0"/>
        <w:jc w:val="left"/>
        <w:rPr>
          <w:sz w:val="16"/>
        </w:rPr>
      </w:pPr>
      <w:r>
        <w:rPr>
          <w:color w:val="4CC2E2"/>
          <w:spacing w:val="-2"/>
          <w:w w:val="90"/>
          <w:sz w:val="16"/>
        </w:rPr>
        <w:t>员工、健康和安全</w:t>
      </w:r>
    </w:p>
    <w:tbl>
      <w:tblPr>
        <w:tblW w:w="0" w:type="auto"/>
        <w:jc w:val="left"/>
        <w:tblInd w:w="1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38"/>
        <w:gridCol w:w="1320"/>
        <w:gridCol w:w="1162"/>
        <w:gridCol w:w="1200"/>
        <w:gridCol w:w="1232"/>
        <w:gridCol w:w="1097"/>
      </w:tblGrid>
      <w:tr>
        <w:trPr>
          <w:trHeight w:val="361" w:hRule="atLeast"/>
        </w:trPr>
        <w:tc>
          <w:tcPr>
            <w:tcW w:w="3638" w:type="dxa"/>
            <w:tcBorders>
              <w:top w:val="single" w:sz="18" w:space="0" w:color="231F20"/>
            </w:tcBorders>
          </w:tcPr>
          <w:p>
            <w:pPr>
              <w:pStyle w:val="TableParagraph"/>
              <w:rPr>
                <w:rFonts w:ascii="Times New Roman"/>
                <w:sz w:val="14"/>
              </w:rPr>
            </w:pPr>
          </w:p>
        </w:tc>
        <w:tc>
          <w:tcPr>
            <w:tcW w:w="1320" w:type="dxa"/>
            <w:tcBorders>
              <w:top w:val="single" w:sz="18" w:space="0" w:color="231F20"/>
              <w:bottom w:val="single" w:sz="4" w:space="0" w:color="231F20"/>
            </w:tcBorders>
          </w:tcPr>
          <w:p>
            <w:pPr>
              <w:pStyle w:val="TableParagraph"/>
              <w:spacing w:line="241" w:lineRule="exact" w:before="100"/>
              <w:ind w:left="342"/>
              <w:rPr>
                <w:sz w:val="14"/>
              </w:rPr>
            </w:pPr>
            <w:r>
              <w:rPr>
                <w:rFonts w:ascii="Trebuchet MS" w:eastAsia="Trebuchet MS"/>
                <w:b/>
                <w:color w:val="4CC2E2"/>
                <w:sz w:val="14"/>
              </w:rPr>
              <w:t>2015/16</w:t>
            </w:r>
            <w:r>
              <w:rPr>
                <w:color w:val="4CC2E2"/>
                <w:spacing w:val="-5"/>
                <w:sz w:val="14"/>
              </w:rPr>
              <w:t>财年</w:t>
            </w:r>
          </w:p>
        </w:tc>
        <w:tc>
          <w:tcPr>
            <w:tcW w:w="1162" w:type="dxa"/>
            <w:tcBorders>
              <w:top w:val="single" w:sz="18" w:space="0" w:color="231F20"/>
              <w:bottom w:val="single" w:sz="4" w:space="0" w:color="231F20"/>
            </w:tcBorders>
          </w:tcPr>
          <w:p>
            <w:pPr>
              <w:pStyle w:val="TableParagraph"/>
              <w:spacing w:line="241" w:lineRule="exact" w:before="100"/>
              <w:ind w:left="133"/>
              <w:rPr>
                <w:sz w:val="14"/>
              </w:rPr>
            </w:pPr>
            <w:r>
              <w:rPr>
                <w:rFonts w:ascii="Trebuchet MS" w:eastAsia="Trebuchet MS"/>
                <w:b/>
                <w:color w:val="4CC2E2"/>
                <w:sz w:val="14"/>
              </w:rPr>
              <w:t>2016/17</w:t>
            </w:r>
            <w:r>
              <w:rPr>
                <w:color w:val="4CC2E2"/>
                <w:spacing w:val="-5"/>
                <w:sz w:val="14"/>
              </w:rPr>
              <w:t>财年</w:t>
            </w:r>
          </w:p>
        </w:tc>
        <w:tc>
          <w:tcPr>
            <w:tcW w:w="1200" w:type="dxa"/>
            <w:tcBorders>
              <w:top w:val="single" w:sz="18" w:space="0" w:color="231F20"/>
              <w:bottom w:val="single" w:sz="4" w:space="0" w:color="231F20"/>
            </w:tcBorders>
          </w:tcPr>
          <w:p>
            <w:pPr>
              <w:pStyle w:val="TableParagraph"/>
              <w:spacing w:line="241" w:lineRule="exact" w:before="100"/>
              <w:ind w:left="185"/>
              <w:rPr>
                <w:sz w:val="14"/>
              </w:rPr>
            </w:pPr>
            <w:r>
              <w:rPr>
                <w:rFonts w:ascii="Trebuchet MS" w:eastAsia="Trebuchet MS"/>
                <w:b/>
                <w:color w:val="4CC2E2"/>
                <w:sz w:val="14"/>
              </w:rPr>
              <w:t>2017/18</w:t>
            </w:r>
            <w:r>
              <w:rPr>
                <w:color w:val="4CC2E2"/>
                <w:spacing w:val="-5"/>
                <w:sz w:val="14"/>
              </w:rPr>
              <w:t>财年</w:t>
            </w:r>
          </w:p>
        </w:tc>
        <w:tc>
          <w:tcPr>
            <w:tcW w:w="1232" w:type="dxa"/>
            <w:tcBorders>
              <w:top w:val="single" w:sz="18" w:space="0" w:color="231F20"/>
              <w:bottom w:val="single" w:sz="4" w:space="0" w:color="231F20"/>
            </w:tcBorders>
          </w:tcPr>
          <w:p>
            <w:pPr>
              <w:pStyle w:val="TableParagraph"/>
              <w:spacing w:line="241" w:lineRule="exact" w:before="100"/>
              <w:ind w:left="176"/>
              <w:rPr>
                <w:rFonts w:ascii="Trebuchet MS" w:eastAsia="Trebuchet MS"/>
                <w:b/>
                <w:sz w:val="8"/>
              </w:rPr>
            </w:pPr>
            <w:r>
              <w:rPr>
                <w:rFonts w:ascii="Trebuchet MS" w:eastAsia="Trebuchet MS"/>
                <w:b/>
                <w:color w:val="4CC2E2"/>
                <w:sz w:val="14"/>
              </w:rPr>
              <w:t>2018/19</w:t>
            </w:r>
            <w:r>
              <w:rPr>
                <w:color w:val="4CC2E2"/>
                <w:sz w:val="14"/>
              </w:rPr>
              <w:t>财年</w:t>
            </w:r>
            <w:r>
              <w:rPr>
                <w:rFonts w:ascii="Trebuchet MS" w:eastAsia="Trebuchet MS"/>
                <w:b/>
                <w:color w:val="4CC2E2"/>
                <w:spacing w:val="-10"/>
                <w:position w:val="5"/>
                <w:sz w:val="8"/>
              </w:rPr>
              <w:t>2</w:t>
            </w:r>
          </w:p>
        </w:tc>
        <w:tc>
          <w:tcPr>
            <w:tcW w:w="1097" w:type="dxa"/>
            <w:tcBorders>
              <w:top w:val="single" w:sz="18" w:space="0" w:color="231F20"/>
              <w:bottom w:val="single" w:sz="4" w:space="0" w:color="231F20"/>
            </w:tcBorders>
          </w:tcPr>
          <w:p>
            <w:pPr>
              <w:pStyle w:val="TableParagraph"/>
              <w:spacing w:line="241" w:lineRule="exact" w:before="100"/>
              <w:ind w:left="160"/>
              <w:rPr>
                <w:rFonts w:ascii="Trebuchet MS" w:eastAsia="Trebuchet MS"/>
                <w:b/>
                <w:sz w:val="8"/>
              </w:rPr>
            </w:pPr>
            <w:r>
              <w:rPr>
                <w:rFonts w:ascii="Trebuchet MS" w:eastAsia="Trebuchet MS"/>
                <w:b/>
                <w:color w:val="4CC2E2"/>
                <w:w w:val="105"/>
                <w:sz w:val="14"/>
              </w:rPr>
              <w:t>2019/20</w:t>
            </w:r>
            <w:r>
              <w:rPr>
                <w:color w:val="4CC2E2"/>
                <w:w w:val="105"/>
                <w:sz w:val="14"/>
              </w:rPr>
              <w:t>财年</w:t>
            </w:r>
            <w:r>
              <w:rPr>
                <w:rFonts w:ascii="Trebuchet MS" w:eastAsia="Trebuchet MS"/>
                <w:b/>
                <w:color w:val="4CC2E2"/>
                <w:spacing w:val="-10"/>
                <w:w w:val="105"/>
                <w:position w:val="5"/>
                <w:sz w:val="8"/>
              </w:rPr>
              <w:t>2</w:t>
            </w:r>
          </w:p>
        </w:tc>
      </w:tr>
      <w:tr>
        <w:trPr>
          <w:trHeight w:val="583" w:hRule="atLeast"/>
        </w:trPr>
        <w:tc>
          <w:tcPr>
            <w:tcW w:w="3638" w:type="dxa"/>
          </w:tcPr>
          <w:p>
            <w:pPr>
              <w:pStyle w:val="TableParagraph"/>
              <w:spacing w:line="242" w:lineRule="exact" w:before="43"/>
              <w:ind w:left="119"/>
              <w:rPr>
                <w:sz w:val="14"/>
              </w:rPr>
            </w:pPr>
            <w:r>
              <w:rPr>
                <w:color w:val="231F20"/>
                <w:spacing w:val="-3"/>
                <w:sz w:val="14"/>
              </w:rPr>
              <w:t>员工数量</w:t>
            </w:r>
          </w:p>
          <w:p>
            <w:pPr>
              <w:pStyle w:val="TableParagraph"/>
              <w:spacing w:line="242" w:lineRule="exact"/>
              <w:ind w:left="119"/>
              <w:rPr>
                <w:sz w:val="14"/>
              </w:rPr>
            </w:pPr>
            <w:r>
              <w:rPr>
                <w:color w:val="231F20"/>
                <w:spacing w:val="-5"/>
                <w:sz w:val="14"/>
              </w:rPr>
              <w:t>总计</w:t>
            </w:r>
          </w:p>
        </w:tc>
        <w:tc>
          <w:tcPr>
            <w:tcW w:w="1320" w:type="dxa"/>
            <w:tcBorders>
              <w:top w:val="single" w:sz="4" w:space="0" w:color="231F20"/>
            </w:tcBorders>
          </w:tcPr>
          <w:p>
            <w:pPr>
              <w:pStyle w:val="TableParagraph"/>
              <w:spacing w:before="101"/>
              <w:ind w:left="481"/>
              <w:rPr>
                <w:rFonts w:ascii="Microsoft Sans Serif"/>
                <w:sz w:val="14"/>
              </w:rPr>
            </w:pPr>
            <w:r>
              <w:rPr>
                <w:rFonts w:ascii="Microsoft Sans Serif"/>
                <w:color w:val="231F20"/>
                <w:spacing w:val="-2"/>
                <w:w w:val="110"/>
                <w:sz w:val="14"/>
              </w:rPr>
              <w:t>48,975</w:t>
            </w:r>
          </w:p>
        </w:tc>
        <w:tc>
          <w:tcPr>
            <w:tcW w:w="1162" w:type="dxa"/>
            <w:tcBorders>
              <w:top w:val="single" w:sz="4" w:space="0" w:color="231F20"/>
            </w:tcBorders>
          </w:tcPr>
          <w:p>
            <w:pPr>
              <w:pStyle w:val="TableParagraph"/>
              <w:spacing w:before="101"/>
              <w:ind w:left="316"/>
              <w:rPr>
                <w:rFonts w:ascii="Microsoft Sans Serif"/>
                <w:sz w:val="14"/>
              </w:rPr>
            </w:pPr>
            <w:r>
              <w:rPr>
                <w:rFonts w:ascii="Microsoft Sans Serif"/>
                <w:color w:val="231F20"/>
                <w:spacing w:val="-2"/>
                <w:w w:val="105"/>
                <w:sz w:val="14"/>
              </w:rPr>
              <w:t>46,163</w:t>
            </w:r>
          </w:p>
        </w:tc>
        <w:tc>
          <w:tcPr>
            <w:tcW w:w="1200" w:type="dxa"/>
            <w:tcBorders>
              <w:top w:val="single" w:sz="4" w:space="0" w:color="231F20"/>
            </w:tcBorders>
          </w:tcPr>
          <w:p>
            <w:pPr>
              <w:pStyle w:val="TableParagraph"/>
              <w:spacing w:before="101"/>
              <w:ind w:left="329"/>
              <w:rPr>
                <w:rFonts w:ascii="Microsoft Sans Serif"/>
                <w:sz w:val="14"/>
              </w:rPr>
            </w:pPr>
            <w:r>
              <w:rPr>
                <w:rFonts w:ascii="Microsoft Sans Serif"/>
                <w:color w:val="231F20"/>
                <w:spacing w:val="-2"/>
                <w:w w:val="110"/>
                <w:sz w:val="14"/>
              </w:rPr>
              <w:t>45,754</w:t>
            </w:r>
          </w:p>
        </w:tc>
        <w:tc>
          <w:tcPr>
            <w:tcW w:w="1232" w:type="dxa"/>
            <w:tcBorders>
              <w:top w:val="single" w:sz="4" w:space="0" w:color="231F20"/>
            </w:tcBorders>
          </w:tcPr>
          <w:p>
            <w:pPr>
              <w:pStyle w:val="TableParagraph"/>
              <w:spacing w:before="101"/>
              <w:ind w:left="296"/>
              <w:rPr>
                <w:rFonts w:ascii="Microsoft Sans Serif"/>
                <w:sz w:val="14"/>
              </w:rPr>
            </w:pPr>
            <w:r>
              <w:rPr>
                <w:rFonts w:ascii="Microsoft Sans Serif"/>
                <w:color w:val="231F20"/>
                <w:spacing w:val="-2"/>
                <w:w w:val="115"/>
                <w:sz w:val="14"/>
              </w:rPr>
              <w:t>57,000</w:t>
            </w:r>
          </w:p>
        </w:tc>
        <w:tc>
          <w:tcPr>
            <w:tcW w:w="1097" w:type="dxa"/>
            <w:tcBorders>
              <w:top w:val="single" w:sz="4" w:space="0" w:color="231F20"/>
            </w:tcBorders>
          </w:tcPr>
          <w:p>
            <w:pPr>
              <w:pStyle w:val="TableParagraph"/>
              <w:spacing w:before="101"/>
              <w:ind w:left="284"/>
              <w:rPr>
                <w:rFonts w:ascii="Microsoft Sans Serif"/>
                <w:sz w:val="14"/>
              </w:rPr>
            </w:pPr>
            <w:r>
              <w:rPr>
                <w:rFonts w:ascii="Microsoft Sans Serif"/>
                <w:color w:val="231F20"/>
                <w:spacing w:val="-2"/>
                <w:w w:val="120"/>
                <w:sz w:val="14"/>
              </w:rPr>
              <w:t>63,000</w:t>
            </w:r>
          </w:p>
        </w:tc>
      </w:tr>
      <w:tr>
        <w:trPr>
          <w:trHeight w:val="343" w:hRule="atLeast"/>
        </w:trPr>
        <w:tc>
          <w:tcPr>
            <w:tcW w:w="3638" w:type="dxa"/>
          </w:tcPr>
          <w:p>
            <w:pPr>
              <w:pStyle w:val="TableParagraph"/>
              <w:rPr>
                <w:rFonts w:ascii="Times New Roman"/>
                <w:sz w:val="14"/>
              </w:rPr>
            </w:pPr>
          </w:p>
        </w:tc>
        <w:tc>
          <w:tcPr>
            <w:tcW w:w="1320" w:type="dxa"/>
            <w:tcBorders>
              <w:bottom w:val="single" w:sz="4" w:space="0" w:color="231F20"/>
            </w:tcBorders>
          </w:tcPr>
          <w:p>
            <w:pPr>
              <w:pStyle w:val="TableParagraph"/>
              <w:spacing w:before="60"/>
              <w:ind w:left="342"/>
              <w:rPr>
                <w:sz w:val="14"/>
              </w:rPr>
            </w:pPr>
            <w:r>
              <w:rPr>
                <w:rFonts w:ascii="Trebuchet MS" w:eastAsia="Trebuchet MS"/>
                <w:b/>
                <w:color w:val="231F20"/>
                <w:sz w:val="14"/>
              </w:rPr>
              <w:t>2015/16</w:t>
            </w:r>
            <w:r>
              <w:rPr>
                <w:color w:val="231F20"/>
                <w:spacing w:val="-5"/>
                <w:sz w:val="14"/>
              </w:rPr>
              <w:t>财年</w:t>
            </w:r>
          </w:p>
        </w:tc>
        <w:tc>
          <w:tcPr>
            <w:tcW w:w="1162" w:type="dxa"/>
            <w:tcBorders>
              <w:bottom w:val="single" w:sz="4" w:space="0" w:color="231F20"/>
            </w:tcBorders>
          </w:tcPr>
          <w:p>
            <w:pPr>
              <w:pStyle w:val="TableParagraph"/>
              <w:spacing w:before="60"/>
              <w:ind w:left="133"/>
              <w:rPr>
                <w:sz w:val="14"/>
              </w:rPr>
            </w:pPr>
            <w:r>
              <w:rPr>
                <w:rFonts w:ascii="Trebuchet MS" w:eastAsia="Trebuchet MS"/>
                <w:b/>
                <w:color w:val="231F20"/>
                <w:sz w:val="14"/>
              </w:rPr>
              <w:t>2016/17</w:t>
            </w:r>
            <w:r>
              <w:rPr>
                <w:color w:val="231F20"/>
                <w:spacing w:val="-5"/>
                <w:sz w:val="14"/>
              </w:rPr>
              <w:t>财年</w:t>
            </w:r>
          </w:p>
        </w:tc>
        <w:tc>
          <w:tcPr>
            <w:tcW w:w="1200" w:type="dxa"/>
            <w:tcBorders>
              <w:bottom w:val="single" w:sz="4" w:space="0" w:color="231F20"/>
            </w:tcBorders>
          </w:tcPr>
          <w:p>
            <w:pPr>
              <w:pStyle w:val="TableParagraph"/>
              <w:spacing w:before="60"/>
              <w:ind w:left="185"/>
              <w:rPr>
                <w:sz w:val="14"/>
              </w:rPr>
            </w:pPr>
            <w:r>
              <w:rPr>
                <w:rFonts w:ascii="Trebuchet MS" w:eastAsia="Trebuchet MS"/>
                <w:b/>
                <w:color w:val="231F20"/>
                <w:sz w:val="14"/>
              </w:rPr>
              <w:t>2017/18</w:t>
            </w:r>
            <w:r>
              <w:rPr>
                <w:color w:val="231F20"/>
                <w:spacing w:val="-5"/>
                <w:sz w:val="14"/>
              </w:rPr>
              <w:t>财年</w:t>
            </w:r>
          </w:p>
        </w:tc>
        <w:tc>
          <w:tcPr>
            <w:tcW w:w="1232" w:type="dxa"/>
            <w:tcBorders>
              <w:bottom w:val="single" w:sz="4" w:space="0" w:color="231F20"/>
            </w:tcBorders>
          </w:tcPr>
          <w:p>
            <w:pPr>
              <w:pStyle w:val="TableParagraph"/>
              <w:spacing w:before="60"/>
              <w:ind w:left="176"/>
              <w:rPr>
                <w:sz w:val="14"/>
              </w:rPr>
            </w:pPr>
            <w:r>
              <w:rPr>
                <w:rFonts w:ascii="Trebuchet MS" w:eastAsia="Trebuchet MS"/>
                <w:b/>
                <w:color w:val="231F20"/>
                <w:sz w:val="14"/>
              </w:rPr>
              <w:t>2018/19</w:t>
            </w:r>
            <w:r>
              <w:rPr>
                <w:color w:val="231F20"/>
                <w:spacing w:val="-5"/>
                <w:sz w:val="14"/>
              </w:rPr>
              <w:t>财年</w:t>
            </w:r>
          </w:p>
        </w:tc>
        <w:tc>
          <w:tcPr>
            <w:tcW w:w="1097" w:type="dxa"/>
            <w:tcBorders>
              <w:bottom w:val="single" w:sz="4" w:space="0" w:color="231F20"/>
            </w:tcBorders>
          </w:tcPr>
          <w:p>
            <w:pPr>
              <w:pStyle w:val="TableParagraph"/>
              <w:spacing w:before="60"/>
              <w:ind w:left="160"/>
              <w:rPr>
                <w:sz w:val="14"/>
              </w:rPr>
            </w:pPr>
            <w:r>
              <w:rPr>
                <w:rFonts w:ascii="Trebuchet MS" w:eastAsia="Trebuchet MS"/>
                <w:b/>
                <w:color w:val="231F20"/>
                <w:w w:val="105"/>
                <w:sz w:val="14"/>
              </w:rPr>
              <w:t>2019/20</w:t>
            </w:r>
            <w:r>
              <w:rPr>
                <w:color w:val="231F20"/>
                <w:w w:val="105"/>
                <w:sz w:val="14"/>
              </w:rPr>
              <w:t>财</w:t>
            </w:r>
            <w:r>
              <w:rPr>
                <w:color w:val="231F20"/>
                <w:spacing w:val="-10"/>
                <w:w w:val="105"/>
                <w:sz w:val="14"/>
              </w:rPr>
              <w:t>年</w:t>
            </w:r>
          </w:p>
        </w:tc>
      </w:tr>
      <w:tr>
        <w:trPr>
          <w:trHeight w:val="319" w:hRule="atLeast"/>
        </w:trPr>
        <w:tc>
          <w:tcPr>
            <w:tcW w:w="3638" w:type="dxa"/>
          </w:tcPr>
          <w:p>
            <w:pPr>
              <w:pStyle w:val="TableParagraph"/>
              <w:spacing w:line="233" w:lineRule="exact" w:before="66"/>
              <w:ind w:left="119"/>
              <w:rPr>
                <w:sz w:val="14"/>
              </w:rPr>
            </w:pPr>
            <w:r>
              <w:rPr>
                <w:color w:val="231F20"/>
                <w:spacing w:val="-1"/>
                <w:sz w:val="14"/>
              </w:rPr>
              <w:t>按地域划分的员工数量</w:t>
            </w:r>
          </w:p>
        </w:tc>
        <w:tc>
          <w:tcPr>
            <w:tcW w:w="1320" w:type="dxa"/>
            <w:tcBorders>
              <w:top w:val="single" w:sz="4" w:space="0" w:color="231F20"/>
            </w:tcBorders>
          </w:tcPr>
          <w:p>
            <w:pPr>
              <w:pStyle w:val="TableParagraph"/>
              <w:rPr>
                <w:rFonts w:ascii="Times New Roman"/>
                <w:sz w:val="14"/>
              </w:rPr>
            </w:pPr>
          </w:p>
        </w:tc>
        <w:tc>
          <w:tcPr>
            <w:tcW w:w="1162" w:type="dxa"/>
            <w:tcBorders>
              <w:top w:val="single" w:sz="4" w:space="0" w:color="231F20"/>
            </w:tcBorders>
          </w:tcPr>
          <w:p>
            <w:pPr>
              <w:pStyle w:val="TableParagraph"/>
              <w:rPr>
                <w:rFonts w:ascii="Times New Roman"/>
                <w:sz w:val="14"/>
              </w:rPr>
            </w:pPr>
          </w:p>
        </w:tc>
        <w:tc>
          <w:tcPr>
            <w:tcW w:w="1200" w:type="dxa"/>
            <w:tcBorders>
              <w:top w:val="single" w:sz="4" w:space="0" w:color="231F20"/>
            </w:tcBorders>
          </w:tcPr>
          <w:p>
            <w:pPr>
              <w:pStyle w:val="TableParagraph"/>
              <w:rPr>
                <w:rFonts w:ascii="Times New Roman"/>
                <w:sz w:val="14"/>
              </w:rPr>
            </w:pPr>
          </w:p>
        </w:tc>
        <w:tc>
          <w:tcPr>
            <w:tcW w:w="1232" w:type="dxa"/>
            <w:tcBorders>
              <w:top w:val="single" w:sz="4" w:space="0" w:color="231F20"/>
            </w:tcBorders>
          </w:tcPr>
          <w:p>
            <w:pPr>
              <w:pStyle w:val="TableParagraph"/>
              <w:rPr>
                <w:rFonts w:ascii="Times New Roman"/>
                <w:sz w:val="14"/>
              </w:rPr>
            </w:pPr>
          </w:p>
        </w:tc>
        <w:tc>
          <w:tcPr>
            <w:tcW w:w="1097" w:type="dxa"/>
            <w:tcBorders>
              <w:top w:val="single" w:sz="4" w:space="0" w:color="231F20"/>
            </w:tcBorders>
          </w:tcPr>
          <w:p>
            <w:pPr>
              <w:pStyle w:val="TableParagraph"/>
              <w:rPr>
                <w:rFonts w:ascii="Times New Roman"/>
                <w:sz w:val="14"/>
              </w:rPr>
            </w:pPr>
          </w:p>
        </w:tc>
      </w:tr>
      <w:tr>
        <w:trPr>
          <w:trHeight w:val="286" w:hRule="atLeast"/>
        </w:trPr>
        <w:tc>
          <w:tcPr>
            <w:tcW w:w="3638" w:type="dxa"/>
          </w:tcPr>
          <w:p>
            <w:pPr>
              <w:pStyle w:val="TableParagraph"/>
              <w:spacing w:before="6"/>
              <w:ind w:left="119"/>
              <w:rPr>
                <w:sz w:val="14"/>
              </w:rPr>
            </w:pPr>
            <w:r>
              <w:rPr>
                <w:color w:val="231F20"/>
                <w:sz w:val="14"/>
              </w:rPr>
              <w:t>美洲区（北美、拉美</w:t>
            </w:r>
            <w:r>
              <w:rPr>
                <w:color w:val="231F20"/>
                <w:spacing w:val="-10"/>
                <w:sz w:val="14"/>
              </w:rPr>
              <w:t>）</w:t>
            </w:r>
          </w:p>
        </w:tc>
        <w:tc>
          <w:tcPr>
            <w:tcW w:w="1320" w:type="dxa"/>
          </w:tcPr>
          <w:p>
            <w:pPr>
              <w:pStyle w:val="TableParagraph"/>
              <w:spacing w:before="41"/>
              <w:ind w:left="705"/>
              <w:rPr>
                <w:rFonts w:ascii="Microsoft Sans Serif"/>
                <w:sz w:val="14"/>
              </w:rPr>
            </w:pPr>
            <w:r>
              <w:rPr>
                <w:rFonts w:ascii="Microsoft Sans Serif"/>
                <w:color w:val="231F20"/>
                <w:spacing w:val="-5"/>
                <w:sz w:val="14"/>
              </w:rPr>
              <w:t>15%</w:t>
            </w:r>
          </w:p>
        </w:tc>
        <w:tc>
          <w:tcPr>
            <w:tcW w:w="1162" w:type="dxa"/>
          </w:tcPr>
          <w:p>
            <w:pPr>
              <w:pStyle w:val="TableParagraph"/>
              <w:spacing w:before="42"/>
              <w:ind w:left="434" w:right="325"/>
              <w:jc w:val="center"/>
              <w:rPr>
                <w:rFonts w:ascii="Microsoft Sans Serif"/>
                <w:sz w:val="14"/>
              </w:rPr>
            </w:pPr>
            <w:r>
              <w:rPr>
                <w:rFonts w:ascii="Microsoft Sans Serif"/>
                <w:color w:val="231F20"/>
                <w:spacing w:val="-5"/>
                <w:sz w:val="14"/>
              </w:rPr>
              <w:t>15%</w:t>
            </w:r>
          </w:p>
        </w:tc>
        <w:tc>
          <w:tcPr>
            <w:tcW w:w="1200" w:type="dxa"/>
          </w:tcPr>
          <w:p>
            <w:pPr>
              <w:pStyle w:val="TableParagraph"/>
              <w:spacing w:before="42"/>
              <w:ind w:left="549"/>
              <w:rPr>
                <w:rFonts w:ascii="Microsoft Sans Serif"/>
                <w:sz w:val="14"/>
              </w:rPr>
            </w:pPr>
            <w:r>
              <w:rPr>
                <w:rFonts w:ascii="Microsoft Sans Serif"/>
                <w:color w:val="231F20"/>
                <w:spacing w:val="-5"/>
                <w:sz w:val="14"/>
              </w:rPr>
              <w:t>16%</w:t>
            </w:r>
          </w:p>
        </w:tc>
        <w:tc>
          <w:tcPr>
            <w:tcW w:w="1232" w:type="dxa"/>
          </w:tcPr>
          <w:p>
            <w:pPr>
              <w:pStyle w:val="TableParagraph"/>
              <w:spacing w:before="42"/>
              <w:ind w:left="471" w:right="360"/>
              <w:jc w:val="center"/>
              <w:rPr>
                <w:rFonts w:ascii="Microsoft Sans Serif"/>
                <w:sz w:val="14"/>
              </w:rPr>
            </w:pPr>
            <w:r>
              <w:rPr>
                <w:rFonts w:ascii="Microsoft Sans Serif"/>
                <w:color w:val="231F20"/>
                <w:spacing w:val="-5"/>
                <w:sz w:val="14"/>
              </w:rPr>
              <w:t>16%</w:t>
            </w:r>
          </w:p>
        </w:tc>
        <w:tc>
          <w:tcPr>
            <w:tcW w:w="1097" w:type="dxa"/>
          </w:tcPr>
          <w:p>
            <w:pPr>
              <w:pStyle w:val="TableParagraph"/>
              <w:spacing w:before="42"/>
              <w:ind w:left="540"/>
              <w:rPr>
                <w:rFonts w:ascii="Microsoft Sans Serif"/>
                <w:sz w:val="14"/>
              </w:rPr>
            </w:pPr>
            <w:r>
              <w:rPr>
                <w:rFonts w:ascii="Microsoft Sans Serif"/>
                <w:color w:val="231F20"/>
                <w:spacing w:val="-5"/>
                <w:sz w:val="14"/>
              </w:rPr>
              <w:t>18%</w:t>
            </w:r>
          </w:p>
        </w:tc>
      </w:tr>
      <w:tr>
        <w:trPr>
          <w:trHeight w:val="320" w:hRule="atLeast"/>
        </w:trPr>
        <w:tc>
          <w:tcPr>
            <w:tcW w:w="3638" w:type="dxa"/>
          </w:tcPr>
          <w:p>
            <w:pPr>
              <w:pStyle w:val="TableParagraph"/>
              <w:spacing w:before="40"/>
              <w:ind w:left="119"/>
              <w:rPr>
                <w:sz w:val="14"/>
              </w:rPr>
            </w:pPr>
            <w:r>
              <w:rPr>
                <w:color w:val="231F20"/>
                <w:sz w:val="14"/>
              </w:rPr>
              <w:t>亚太区（中国区除外</w:t>
            </w:r>
            <w:r>
              <w:rPr>
                <w:color w:val="231F20"/>
                <w:spacing w:val="-10"/>
                <w:sz w:val="14"/>
              </w:rPr>
              <w:t>）</w:t>
            </w:r>
          </w:p>
        </w:tc>
        <w:tc>
          <w:tcPr>
            <w:tcW w:w="1320" w:type="dxa"/>
          </w:tcPr>
          <w:p>
            <w:pPr>
              <w:pStyle w:val="TableParagraph"/>
              <w:spacing w:before="75"/>
              <w:ind w:left="753"/>
              <w:rPr>
                <w:rFonts w:ascii="Microsoft Sans Serif"/>
                <w:sz w:val="14"/>
              </w:rPr>
            </w:pPr>
            <w:r>
              <w:rPr>
                <w:rFonts w:ascii="Microsoft Sans Serif"/>
                <w:color w:val="231F20"/>
                <w:spacing w:val="-5"/>
                <w:sz w:val="14"/>
              </w:rPr>
              <w:t>8%</w:t>
            </w:r>
          </w:p>
        </w:tc>
        <w:tc>
          <w:tcPr>
            <w:tcW w:w="1162" w:type="dxa"/>
          </w:tcPr>
          <w:p>
            <w:pPr>
              <w:pStyle w:val="TableParagraph"/>
              <w:spacing w:before="75"/>
              <w:ind w:left="434" w:right="279"/>
              <w:jc w:val="center"/>
              <w:rPr>
                <w:rFonts w:ascii="Microsoft Sans Serif"/>
                <w:sz w:val="14"/>
              </w:rPr>
            </w:pPr>
            <w:r>
              <w:rPr>
                <w:rFonts w:ascii="Microsoft Sans Serif"/>
                <w:color w:val="231F20"/>
                <w:spacing w:val="-5"/>
                <w:sz w:val="14"/>
              </w:rPr>
              <w:t>9%</w:t>
            </w:r>
          </w:p>
        </w:tc>
        <w:tc>
          <w:tcPr>
            <w:tcW w:w="1200" w:type="dxa"/>
          </w:tcPr>
          <w:p>
            <w:pPr>
              <w:pStyle w:val="TableParagraph"/>
              <w:spacing w:before="75"/>
              <w:ind w:left="599"/>
              <w:rPr>
                <w:rFonts w:ascii="Microsoft Sans Serif"/>
                <w:sz w:val="14"/>
              </w:rPr>
            </w:pPr>
            <w:r>
              <w:rPr>
                <w:rFonts w:ascii="Microsoft Sans Serif"/>
                <w:color w:val="231F20"/>
                <w:spacing w:val="-5"/>
                <w:sz w:val="14"/>
              </w:rPr>
              <w:t>9%</w:t>
            </w:r>
          </w:p>
        </w:tc>
        <w:tc>
          <w:tcPr>
            <w:tcW w:w="1232" w:type="dxa"/>
          </w:tcPr>
          <w:p>
            <w:pPr>
              <w:pStyle w:val="TableParagraph"/>
              <w:spacing w:before="75"/>
              <w:ind w:left="471" w:right="319"/>
              <w:jc w:val="center"/>
              <w:rPr>
                <w:rFonts w:ascii="Microsoft Sans Serif"/>
                <w:sz w:val="14"/>
              </w:rPr>
            </w:pPr>
            <w:r>
              <w:rPr>
                <w:rFonts w:ascii="Microsoft Sans Serif"/>
                <w:color w:val="231F20"/>
                <w:spacing w:val="-5"/>
                <w:w w:val="85"/>
                <w:sz w:val="14"/>
              </w:rPr>
              <w:t>11%</w:t>
            </w:r>
          </w:p>
        </w:tc>
        <w:tc>
          <w:tcPr>
            <w:tcW w:w="1097" w:type="dxa"/>
          </w:tcPr>
          <w:p>
            <w:pPr>
              <w:pStyle w:val="TableParagraph"/>
              <w:spacing w:before="75"/>
              <w:ind w:left="544"/>
              <w:rPr>
                <w:rFonts w:ascii="Microsoft Sans Serif"/>
                <w:sz w:val="14"/>
              </w:rPr>
            </w:pPr>
            <w:r>
              <w:rPr>
                <w:rFonts w:ascii="Microsoft Sans Serif"/>
                <w:color w:val="231F20"/>
                <w:spacing w:val="-5"/>
                <w:sz w:val="14"/>
              </w:rPr>
              <w:t>12%</w:t>
            </w:r>
          </w:p>
        </w:tc>
      </w:tr>
      <w:tr>
        <w:trPr>
          <w:trHeight w:val="320" w:hRule="atLeast"/>
        </w:trPr>
        <w:tc>
          <w:tcPr>
            <w:tcW w:w="3638" w:type="dxa"/>
          </w:tcPr>
          <w:p>
            <w:pPr>
              <w:pStyle w:val="TableParagraph"/>
              <w:spacing w:before="40"/>
              <w:ind w:left="119"/>
              <w:rPr>
                <w:sz w:val="14"/>
              </w:rPr>
            </w:pPr>
            <w:r>
              <w:rPr>
                <w:color w:val="231F20"/>
                <w:spacing w:val="-5"/>
                <w:sz w:val="14"/>
              </w:rPr>
              <w:t>中国</w:t>
            </w:r>
          </w:p>
        </w:tc>
        <w:tc>
          <w:tcPr>
            <w:tcW w:w="1320" w:type="dxa"/>
          </w:tcPr>
          <w:p>
            <w:pPr>
              <w:pStyle w:val="TableParagraph"/>
              <w:spacing w:before="75"/>
              <w:ind w:left="660"/>
              <w:rPr>
                <w:rFonts w:ascii="Microsoft Sans Serif"/>
                <w:sz w:val="14"/>
              </w:rPr>
            </w:pPr>
            <w:r>
              <w:rPr>
                <w:rFonts w:ascii="Microsoft Sans Serif"/>
                <w:color w:val="231F20"/>
                <w:spacing w:val="-5"/>
                <w:w w:val="105"/>
                <w:sz w:val="14"/>
              </w:rPr>
              <w:t>69%</w:t>
            </w:r>
          </w:p>
        </w:tc>
        <w:tc>
          <w:tcPr>
            <w:tcW w:w="1162" w:type="dxa"/>
          </w:tcPr>
          <w:p>
            <w:pPr>
              <w:pStyle w:val="TableParagraph"/>
              <w:spacing w:before="75"/>
              <w:ind w:left="434" w:right="370"/>
              <w:jc w:val="center"/>
              <w:rPr>
                <w:rFonts w:ascii="Microsoft Sans Serif"/>
                <w:sz w:val="14"/>
              </w:rPr>
            </w:pPr>
            <w:r>
              <w:rPr>
                <w:rFonts w:ascii="Microsoft Sans Serif"/>
                <w:color w:val="231F20"/>
                <w:spacing w:val="-5"/>
                <w:w w:val="105"/>
                <w:sz w:val="14"/>
              </w:rPr>
              <w:t>66%</w:t>
            </w:r>
          </w:p>
        </w:tc>
        <w:tc>
          <w:tcPr>
            <w:tcW w:w="1200" w:type="dxa"/>
          </w:tcPr>
          <w:p>
            <w:pPr>
              <w:pStyle w:val="TableParagraph"/>
              <w:spacing w:before="75"/>
              <w:ind w:left="508"/>
              <w:rPr>
                <w:rFonts w:ascii="Microsoft Sans Serif"/>
                <w:sz w:val="14"/>
              </w:rPr>
            </w:pPr>
            <w:r>
              <w:rPr>
                <w:rFonts w:ascii="Microsoft Sans Serif"/>
                <w:color w:val="231F20"/>
                <w:spacing w:val="-5"/>
                <w:w w:val="105"/>
                <w:sz w:val="14"/>
              </w:rPr>
              <w:t>66%</w:t>
            </w:r>
          </w:p>
        </w:tc>
        <w:tc>
          <w:tcPr>
            <w:tcW w:w="1232" w:type="dxa"/>
          </w:tcPr>
          <w:p>
            <w:pPr>
              <w:pStyle w:val="TableParagraph"/>
              <w:spacing w:before="75"/>
              <w:ind w:left="471" w:right="395"/>
              <w:jc w:val="center"/>
              <w:rPr>
                <w:rFonts w:ascii="Microsoft Sans Serif"/>
                <w:sz w:val="14"/>
              </w:rPr>
            </w:pPr>
            <w:r>
              <w:rPr>
                <w:rFonts w:ascii="Microsoft Sans Serif"/>
                <w:color w:val="231F20"/>
                <w:spacing w:val="-5"/>
                <w:w w:val="105"/>
                <w:sz w:val="14"/>
              </w:rPr>
              <w:t>65%</w:t>
            </w:r>
          </w:p>
        </w:tc>
        <w:tc>
          <w:tcPr>
            <w:tcW w:w="1097" w:type="dxa"/>
          </w:tcPr>
          <w:p>
            <w:pPr>
              <w:pStyle w:val="TableParagraph"/>
              <w:spacing w:before="75"/>
              <w:ind w:left="504"/>
              <w:rPr>
                <w:rFonts w:ascii="Microsoft Sans Serif"/>
                <w:sz w:val="14"/>
              </w:rPr>
            </w:pPr>
            <w:r>
              <w:rPr>
                <w:rFonts w:ascii="Microsoft Sans Serif"/>
                <w:color w:val="231F20"/>
                <w:spacing w:val="-5"/>
                <w:w w:val="105"/>
                <w:sz w:val="14"/>
              </w:rPr>
              <w:t>62%</w:t>
            </w:r>
          </w:p>
        </w:tc>
      </w:tr>
      <w:tr>
        <w:trPr>
          <w:trHeight w:val="454" w:hRule="atLeast"/>
        </w:trPr>
        <w:tc>
          <w:tcPr>
            <w:tcW w:w="3638" w:type="dxa"/>
          </w:tcPr>
          <w:p>
            <w:pPr>
              <w:pStyle w:val="TableParagraph"/>
              <w:spacing w:before="40"/>
              <w:ind w:left="119"/>
              <w:rPr>
                <w:sz w:val="14"/>
              </w:rPr>
            </w:pPr>
            <w:r>
              <w:rPr>
                <w:rFonts w:ascii="Microsoft Sans Serif" w:eastAsia="Microsoft Sans Serif"/>
                <w:color w:val="231F20"/>
                <w:sz w:val="14"/>
              </w:rPr>
              <w:t>EMEA</w:t>
            </w:r>
            <w:r>
              <w:rPr>
                <w:color w:val="231F20"/>
                <w:sz w:val="14"/>
              </w:rPr>
              <w:t>（欧洲、中东、非洲</w:t>
            </w:r>
            <w:r>
              <w:rPr>
                <w:color w:val="231F20"/>
                <w:spacing w:val="-10"/>
                <w:sz w:val="14"/>
              </w:rPr>
              <w:t>）</w:t>
            </w:r>
          </w:p>
        </w:tc>
        <w:tc>
          <w:tcPr>
            <w:tcW w:w="1320" w:type="dxa"/>
          </w:tcPr>
          <w:p>
            <w:pPr>
              <w:pStyle w:val="TableParagraph"/>
              <w:spacing w:before="75"/>
              <w:ind w:left="753"/>
              <w:rPr>
                <w:rFonts w:ascii="Microsoft Sans Serif"/>
                <w:sz w:val="14"/>
              </w:rPr>
            </w:pPr>
            <w:r>
              <w:rPr>
                <w:rFonts w:ascii="Microsoft Sans Serif"/>
                <w:color w:val="231F20"/>
                <w:spacing w:val="-5"/>
                <w:sz w:val="14"/>
              </w:rPr>
              <w:t>8%</w:t>
            </w:r>
          </w:p>
        </w:tc>
        <w:tc>
          <w:tcPr>
            <w:tcW w:w="1162" w:type="dxa"/>
          </w:tcPr>
          <w:p>
            <w:pPr>
              <w:pStyle w:val="TableParagraph"/>
              <w:spacing w:before="75"/>
              <w:ind w:left="434" w:right="279"/>
              <w:jc w:val="center"/>
              <w:rPr>
                <w:rFonts w:ascii="Microsoft Sans Serif"/>
                <w:sz w:val="14"/>
              </w:rPr>
            </w:pPr>
            <w:r>
              <w:rPr>
                <w:rFonts w:ascii="Microsoft Sans Serif"/>
                <w:color w:val="231F20"/>
                <w:spacing w:val="-5"/>
                <w:sz w:val="14"/>
              </w:rPr>
              <w:t>9%</w:t>
            </w:r>
          </w:p>
        </w:tc>
        <w:tc>
          <w:tcPr>
            <w:tcW w:w="1200" w:type="dxa"/>
          </w:tcPr>
          <w:p>
            <w:pPr>
              <w:pStyle w:val="TableParagraph"/>
              <w:spacing w:before="75"/>
              <w:ind w:left="601"/>
              <w:rPr>
                <w:rFonts w:ascii="Microsoft Sans Serif"/>
                <w:sz w:val="14"/>
              </w:rPr>
            </w:pPr>
            <w:r>
              <w:rPr>
                <w:rFonts w:ascii="Microsoft Sans Serif"/>
                <w:color w:val="231F20"/>
                <w:spacing w:val="-5"/>
                <w:sz w:val="14"/>
              </w:rPr>
              <w:t>8%</w:t>
            </w:r>
          </w:p>
        </w:tc>
        <w:tc>
          <w:tcPr>
            <w:tcW w:w="1232" w:type="dxa"/>
          </w:tcPr>
          <w:p>
            <w:pPr>
              <w:pStyle w:val="TableParagraph"/>
              <w:spacing w:before="75"/>
              <w:ind w:left="471" w:right="307"/>
              <w:jc w:val="center"/>
              <w:rPr>
                <w:rFonts w:ascii="Microsoft Sans Serif"/>
                <w:sz w:val="14"/>
              </w:rPr>
            </w:pPr>
            <w:r>
              <w:rPr>
                <w:rFonts w:ascii="Microsoft Sans Serif"/>
                <w:color w:val="231F20"/>
                <w:spacing w:val="-5"/>
                <w:sz w:val="14"/>
              </w:rPr>
              <w:t>8%</w:t>
            </w:r>
          </w:p>
        </w:tc>
        <w:tc>
          <w:tcPr>
            <w:tcW w:w="1097" w:type="dxa"/>
          </w:tcPr>
          <w:p>
            <w:pPr>
              <w:pStyle w:val="TableParagraph"/>
              <w:spacing w:before="75"/>
              <w:ind w:left="590"/>
              <w:rPr>
                <w:rFonts w:ascii="Microsoft Sans Serif"/>
                <w:sz w:val="14"/>
              </w:rPr>
            </w:pPr>
            <w:r>
              <w:rPr>
                <w:rFonts w:ascii="Microsoft Sans Serif"/>
                <w:color w:val="231F20"/>
                <w:spacing w:val="-5"/>
                <w:sz w:val="14"/>
              </w:rPr>
              <w:t>8%</w:t>
            </w:r>
          </w:p>
        </w:tc>
      </w:tr>
      <w:tr>
        <w:trPr>
          <w:trHeight w:val="474" w:hRule="atLeast"/>
        </w:trPr>
        <w:tc>
          <w:tcPr>
            <w:tcW w:w="3638" w:type="dxa"/>
          </w:tcPr>
          <w:p>
            <w:pPr>
              <w:pStyle w:val="TableParagraph"/>
              <w:rPr>
                <w:rFonts w:ascii="Times New Roman"/>
                <w:sz w:val="14"/>
              </w:rPr>
            </w:pPr>
          </w:p>
        </w:tc>
        <w:tc>
          <w:tcPr>
            <w:tcW w:w="1320" w:type="dxa"/>
            <w:tcBorders>
              <w:bottom w:val="single" w:sz="4" w:space="0" w:color="231F20"/>
            </w:tcBorders>
          </w:tcPr>
          <w:p>
            <w:pPr>
              <w:pStyle w:val="TableParagraph"/>
              <w:spacing w:before="17"/>
              <w:rPr>
                <w:sz w:val="9"/>
              </w:rPr>
            </w:pPr>
          </w:p>
          <w:p>
            <w:pPr>
              <w:pStyle w:val="TableParagraph"/>
              <w:ind w:left="342"/>
              <w:rPr>
                <w:sz w:val="14"/>
              </w:rPr>
            </w:pPr>
            <w:r>
              <w:rPr>
                <w:rFonts w:ascii="Trebuchet MS" w:eastAsia="Trebuchet MS"/>
                <w:b/>
                <w:color w:val="231F20"/>
                <w:sz w:val="14"/>
              </w:rPr>
              <w:t>2015/16</w:t>
            </w:r>
            <w:r>
              <w:rPr>
                <w:color w:val="231F20"/>
                <w:spacing w:val="-5"/>
                <w:sz w:val="14"/>
              </w:rPr>
              <w:t>财年</w:t>
            </w:r>
          </w:p>
        </w:tc>
        <w:tc>
          <w:tcPr>
            <w:tcW w:w="1162" w:type="dxa"/>
            <w:tcBorders>
              <w:bottom w:val="single" w:sz="4" w:space="0" w:color="231F20"/>
            </w:tcBorders>
          </w:tcPr>
          <w:p>
            <w:pPr>
              <w:pStyle w:val="TableParagraph"/>
              <w:spacing w:before="17"/>
              <w:rPr>
                <w:sz w:val="9"/>
              </w:rPr>
            </w:pPr>
          </w:p>
          <w:p>
            <w:pPr>
              <w:pStyle w:val="TableParagraph"/>
              <w:ind w:left="133"/>
              <w:rPr>
                <w:sz w:val="14"/>
              </w:rPr>
            </w:pPr>
            <w:r>
              <w:rPr>
                <w:rFonts w:ascii="Trebuchet MS" w:eastAsia="Trebuchet MS"/>
                <w:b/>
                <w:color w:val="231F20"/>
                <w:sz w:val="14"/>
              </w:rPr>
              <w:t>2016/17</w:t>
            </w:r>
            <w:r>
              <w:rPr>
                <w:color w:val="231F20"/>
                <w:spacing w:val="-5"/>
                <w:sz w:val="14"/>
              </w:rPr>
              <w:t>财年</w:t>
            </w:r>
          </w:p>
        </w:tc>
        <w:tc>
          <w:tcPr>
            <w:tcW w:w="1200" w:type="dxa"/>
            <w:tcBorders>
              <w:bottom w:val="single" w:sz="4" w:space="0" w:color="231F20"/>
            </w:tcBorders>
          </w:tcPr>
          <w:p>
            <w:pPr>
              <w:pStyle w:val="TableParagraph"/>
              <w:spacing w:before="17"/>
              <w:rPr>
                <w:sz w:val="9"/>
              </w:rPr>
            </w:pPr>
          </w:p>
          <w:p>
            <w:pPr>
              <w:pStyle w:val="TableParagraph"/>
              <w:ind w:left="185"/>
              <w:rPr>
                <w:sz w:val="14"/>
              </w:rPr>
            </w:pPr>
            <w:r>
              <w:rPr>
                <w:rFonts w:ascii="Trebuchet MS" w:eastAsia="Trebuchet MS"/>
                <w:b/>
                <w:color w:val="231F20"/>
                <w:sz w:val="14"/>
              </w:rPr>
              <w:t>2017/18</w:t>
            </w:r>
            <w:r>
              <w:rPr>
                <w:color w:val="231F20"/>
                <w:spacing w:val="-5"/>
                <w:sz w:val="14"/>
              </w:rPr>
              <w:t>财年</w:t>
            </w:r>
          </w:p>
        </w:tc>
        <w:tc>
          <w:tcPr>
            <w:tcW w:w="1232" w:type="dxa"/>
            <w:tcBorders>
              <w:bottom w:val="single" w:sz="4" w:space="0" w:color="231F20"/>
            </w:tcBorders>
          </w:tcPr>
          <w:p>
            <w:pPr>
              <w:pStyle w:val="TableParagraph"/>
              <w:spacing w:before="17"/>
              <w:rPr>
                <w:sz w:val="9"/>
              </w:rPr>
            </w:pPr>
          </w:p>
          <w:p>
            <w:pPr>
              <w:pStyle w:val="TableParagraph"/>
              <w:ind w:left="176"/>
              <w:rPr>
                <w:sz w:val="14"/>
              </w:rPr>
            </w:pPr>
            <w:r>
              <w:rPr>
                <w:rFonts w:ascii="Trebuchet MS" w:eastAsia="Trebuchet MS"/>
                <w:b/>
                <w:color w:val="231F20"/>
                <w:sz w:val="14"/>
              </w:rPr>
              <w:t>2018/19</w:t>
            </w:r>
            <w:r>
              <w:rPr>
                <w:color w:val="231F20"/>
                <w:spacing w:val="-5"/>
                <w:sz w:val="14"/>
              </w:rPr>
              <w:t>财年</w:t>
            </w:r>
          </w:p>
        </w:tc>
        <w:tc>
          <w:tcPr>
            <w:tcW w:w="1097" w:type="dxa"/>
            <w:tcBorders>
              <w:bottom w:val="single" w:sz="4" w:space="0" w:color="231F20"/>
            </w:tcBorders>
          </w:tcPr>
          <w:p>
            <w:pPr>
              <w:pStyle w:val="TableParagraph"/>
              <w:spacing w:before="17"/>
              <w:rPr>
                <w:sz w:val="9"/>
              </w:rPr>
            </w:pPr>
          </w:p>
          <w:p>
            <w:pPr>
              <w:pStyle w:val="TableParagraph"/>
              <w:ind w:left="160"/>
              <w:rPr>
                <w:sz w:val="14"/>
              </w:rPr>
            </w:pPr>
            <w:r>
              <w:rPr>
                <w:rFonts w:ascii="Trebuchet MS" w:eastAsia="Trebuchet MS"/>
                <w:b/>
                <w:color w:val="231F20"/>
                <w:w w:val="105"/>
                <w:sz w:val="14"/>
              </w:rPr>
              <w:t>2019/20</w:t>
            </w:r>
            <w:r>
              <w:rPr>
                <w:color w:val="231F20"/>
                <w:w w:val="105"/>
                <w:sz w:val="14"/>
              </w:rPr>
              <w:t>财</w:t>
            </w:r>
            <w:r>
              <w:rPr>
                <w:color w:val="231F20"/>
                <w:spacing w:val="-10"/>
                <w:w w:val="105"/>
                <w:sz w:val="14"/>
              </w:rPr>
              <w:t>年</w:t>
            </w:r>
          </w:p>
        </w:tc>
      </w:tr>
      <w:tr>
        <w:trPr>
          <w:trHeight w:val="280" w:hRule="atLeast"/>
        </w:trPr>
        <w:tc>
          <w:tcPr>
            <w:tcW w:w="3638" w:type="dxa"/>
          </w:tcPr>
          <w:p>
            <w:pPr>
              <w:pStyle w:val="TableParagraph"/>
              <w:spacing w:line="238" w:lineRule="exact"/>
              <w:ind w:left="119"/>
              <w:rPr>
                <w:sz w:val="14"/>
              </w:rPr>
            </w:pPr>
            <w:r>
              <w:rPr>
                <w:color w:val="231F20"/>
                <w:spacing w:val="-1"/>
                <w:sz w:val="14"/>
              </w:rPr>
              <w:t>按性别划分的员工百分比</w:t>
            </w:r>
          </w:p>
        </w:tc>
        <w:tc>
          <w:tcPr>
            <w:tcW w:w="1320" w:type="dxa"/>
            <w:tcBorders>
              <w:top w:val="single" w:sz="4" w:space="0" w:color="231F20"/>
            </w:tcBorders>
          </w:tcPr>
          <w:p>
            <w:pPr>
              <w:pStyle w:val="TableParagraph"/>
              <w:rPr>
                <w:rFonts w:ascii="Times New Roman"/>
                <w:sz w:val="14"/>
              </w:rPr>
            </w:pPr>
          </w:p>
        </w:tc>
        <w:tc>
          <w:tcPr>
            <w:tcW w:w="1162" w:type="dxa"/>
            <w:tcBorders>
              <w:top w:val="single" w:sz="4" w:space="0" w:color="231F20"/>
            </w:tcBorders>
          </w:tcPr>
          <w:p>
            <w:pPr>
              <w:pStyle w:val="TableParagraph"/>
              <w:rPr>
                <w:rFonts w:ascii="Times New Roman"/>
                <w:sz w:val="14"/>
              </w:rPr>
            </w:pPr>
          </w:p>
        </w:tc>
        <w:tc>
          <w:tcPr>
            <w:tcW w:w="1200" w:type="dxa"/>
            <w:tcBorders>
              <w:top w:val="single" w:sz="4" w:space="0" w:color="231F20"/>
            </w:tcBorders>
          </w:tcPr>
          <w:p>
            <w:pPr>
              <w:pStyle w:val="TableParagraph"/>
              <w:rPr>
                <w:rFonts w:ascii="Times New Roman"/>
                <w:sz w:val="14"/>
              </w:rPr>
            </w:pPr>
          </w:p>
        </w:tc>
        <w:tc>
          <w:tcPr>
            <w:tcW w:w="1232" w:type="dxa"/>
            <w:tcBorders>
              <w:top w:val="single" w:sz="4" w:space="0" w:color="231F20"/>
            </w:tcBorders>
          </w:tcPr>
          <w:p>
            <w:pPr>
              <w:pStyle w:val="TableParagraph"/>
              <w:rPr>
                <w:rFonts w:ascii="Times New Roman"/>
                <w:sz w:val="14"/>
              </w:rPr>
            </w:pPr>
          </w:p>
        </w:tc>
        <w:tc>
          <w:tcPr>
            <w:tcW w:w="1097" w:type="dxa"/>
            <w:tcBorders>
              <w:top w:val="single" w:sz="4" w:space="0" w:color="231F20"/>
            </w:tcBorders>
          </w:tcPr>
          <w:p>
            <w:pPr>
              <w:pStyle w:val="TableParagraph"/>
              <w:rPr>
                <w:rFonts w:ascii="Times New Roman"/>
                <w:sz w:val="14"/>
              </w:rPr>
            </w:pPr>
          </w:p>
        </w:tc>
      </w:tr>
      <w:tr>
        <w:trPr>
          <w:trHeight w:val="316" w:hRule="atLeast"/>
        </w:trPr>
        <w:tc>
          <w:tcPr>
            <w:tcW w:w="3638" w:type="dxa"/>
          </w:tcPr>
          <w:p>
            <w:pPr>
              <w:pStyle w:val="TableParagraph"/>
              <w:spacing w:before="34"/>
              <w:ind w:left="119"/>
              <w:rPr>
                <w:sz w:val="14"/>
              </w:rPr>
            </w:pPr>
            <w:r>
              <w:rPr>
                <w:color w:val="231F20"/>
                <w:spacing w:val="-5"/>
                <w:sz w:val="14"/>
              </w:rPr>
              <w:t>男性</w:t>
            </w:r>
          </w:p>
        </w:tc>
        <w:tc>
          <w:tcPr>
            <w:tcW w:w="1320" w:type="dxa"/>
          </w:tcPr>
          <w:p>
            <w:pPr>
              <w:pStyle w:val="TableParagraph"/>
              <w:spacing w:before="79"/>
              <w:ind w:left="660"/>
              <w:rPr>
                <w:rFonts w:ascii="Microsoft Sans Serif"/>
                <w:sz w:val="14"/>
              </w:rPr>
            </w:pPr>
            <w:r>
              <w:rPr>
                <w:rFonts w:ascii="Microsoft Sans Serif"/>
                <w:color w:val="231F20"/>
                <w:spacing w:val="-5"/>
                <w:w w:val="105"/>
                <w:sz w:val="14"/>
              </w:rPr>
              <w:t>66%</w:t>
            </w:r>
          </w:p>
        </w:tc>
        <w:tc>
          <w:tcPr>
            <w:tcW w:w="1162" w:type="dxa"/>
          </w:tcPr>
          <w:p>
            <w:pPr>
              <w:pStyle w:val="TableParagraph"/>
              <w:spacing w:before="79"/>
              <w:ind w:left="434" w:right="365"/>
              <w:jc w:val="center"/>
              <w:rPr>
                <w:rFonts w:ascii="Microsoft Sans Serif"/>
                <w:sz w:val="14"/>
              </w:rPr>
            </w:pPr>
            <w:r>
              <w:rPr>
                <w:rFonts w:ascii="Microsoft Sans Serif"/>
                <w:color w:val="231F20"/>
                <w:spacing w:val="-5"/>
                <w:w w:val="105"/>
                <w:sz w:val="14"/>
              </w:rPr>
              <w:t>65%</w:t>
            </w:r>
          </w:p>
        </w:tc>
        <w:tc>
          <w:tcPr>
            <w:tcW w:w="1200" w:type="dxa"/>
          </w:tcPr>
          <w:p>
            <w:pPr>
              <w:pStyle w:val="TableParagraph"/>
              <w:spacing w:before="79"/>
              <w:ind w:left="513"/>
              <w:rPr>
                <w:rFonts w:ascii="Microsoft Sans Serif"/>
                <w:sz w:val="14"/>
              </w:rPr>
            </w:pPr>
            <w:r>
              <w:rPr>
                <w:rFonts w:ascii="Microsoft Sans Serif"/>
                <w:color w:val="231F20"/>
                <w:spacing w:val="-5"/>
                <w:w w:val="105"/>
                <w:sz w:val="14"/>
              </w:rPr>
              <w:t>65%</w:t>
            </w:r>
          </w:p>
        </w:tc>
        <w:tc>
          <w:tcPr>
            <w:tcW w:w="1232" w:type="dxa"/>
          </w:tcPr>
          <w:p>
            <w:pPr>
              <w:pStyle w:val="TableParagraph"/>
              <w:spacing w:before="79"/>
              <w:ind w:left="471" w:right="403"/>
              <w:jc w:val="center"/>
              <w:rPr>
                <w:rFonts w:ascii="Microsoft Sans Serif"/>
                <w:sz w:val="14"/>
              </w:rPr>
            </w:pPr>
            <w:r>
              <w:rPr>
                <w:rFonts w:ascii="Microsoft Sans Serif"/>
                <w:color w:val="231F20"/>
                <w:spacing w:val="-5"/>
                <w:w w:val="105"/>
                <w:sz w:val="14"/>
              </w:rPr>
              <w:t>64%</w:t>
            </w:r>
          </w:p>
        </w:tc>
        <w:tc>
          <w:tcPr>
            <w:tcW w:w="1097" w:type="dxa"/>
          </w:tcPr>
          <w:p>
            <w:pPr>
              <w:pStyle w:val="TableParagraph"/>
              <w:spacing w:before="79"/>
              <w:ind w:left="494"/>
              <w:rPr>
                <w:rFonts w:ascii="Microsoft Sans Serif"/>
                <w:sz w:val="14"/>
              </w:rPr>
            </w:pPr>
            <w:r>
              <w:rPr>
                <w:rFonts w:ascii="Microsoft Sans Serif"/>
                <w:color w:val="231F20"/>
                <w:spacing w:val="-5"/>
                <w:w w:val="105"/>
                <w:sz w:val="14"/>
              </w:rPr>
              <w:t>64%</w:t>
            </w:r>
          </w:p>
        </w:tc>
      </w:tr>
      <w:tr>
        <w:trPr>
          <w:trHeight w:val="401" w:hRule="atLeast"/>
        </w:trPr>
        <w:tc>
          <w:tcPr>
            <w:tcW w:w="3638" w:type="dxa"/>
          </w:tcPr>
          <w:p>
            <w:pPr>
              <w:pStyle w:val="TableParagraph"/>
              <w:spacing w:before="37"/>
              <w:ind w:left="119"/>
              <w:rPr>
                <w:sz w:val="14"/>
              </w:rPr>
            </w:pPr>
            <w:r>
              <w:rPr>
                <w:color w:val="231F20"/>
                <w:spacing w:val="-5"/>
                <w:sz w:val="14"/>
              </w:rPr>
              <w:t>女性</w:t>
            </w:r>
          </w:p>
        </w:tc>
        <w:tc>
          <w:tcPr>
            <w:tcW w:w="1320" w:type="dxa"/>
          </w:tcPr>
          <w:p>
            <w:pPr>
              <w:pStyle w:val="TableParagraph"/>
              <w:spacing w:before="83"/>
              <w:ind w:left="661"/>
              <w:rPr>
                <w:rFonts w:ascii="Microsoft Sans Serif"/>
                <w:sz w:val="14"/>
              </w:rPr>
            </w:pPr>
            <w:r>
              <w:rPr>
                <w:rFonts w:ascii="Microsoft Sans Serif"/>
                <w:color w:val="231F20"/>
                <w:spacing w:val="-5"/>
                <w:w w:val="105"/>
                <w:sz w:val="14"/>
              </w:rPr>
              <w:t>34%</w:t>
            </w:r>
          </w:p>
        </w:tc>
        <w:tc>
          <w:tcPr>
            <w:tcW w:w="1162" w:type="dxa"/>
          </w:tcPr>
          <w:p>
            <w:pPr>
              <w:pStyle w:val="TableParagraph"/>
              <w:spacing w:before="83"/>
              <w:ind w:left="434" w:right="360"/>
              <w:jc w:val="center"/>
              <w:rPr>
                <w:rFonts w:ascii="Microsoft Sans Serif"/>
                <w:sz w:val="14"/>
              </w:rPr>
            </w:pPr>
            <w:r>
              <w:rPr>
                <w:rFonts w:ascii="Microsoft Sans Serif"/>
                <w:color w:val="231F20"/>
                <w:spacing w:val="-5"/>
                <w:sz w:val="14"/>
              </w:rPr>
              <w:t>35%</w:t>
            </w:r>
          </w:p>
        </w:tc>
        <w:tc>
          <w:tcPr>
            <w:tcW w:w="1200" w:type="dxa"/>
          </w:tcPr>
          <w:p>
            <w:pPr>
              <w:pStyle w:val="TableParagraph"/>
              <w:spacing w:before="83"/>
              <w:ind w:left="518"/>
              <w:rPr>
                <w:rFonts w:ascii="Microsoft Sans Serif"/>
                <w:sz w:val="14"/>
              </w:rPr>
            </w:pPr>
            <w:r>
              <w:rPr>
                <w:rFonts w:ascii="Microsoft Sans Serif"/>
                <w:color w:val="231F20"/>
                <w:spacing w:val="-5"/>
                <w:sz w:val="14"/>
              </w:rPr>
              <w:t>35%</w:t>
            </w:r>
          </w:p>
        </w:tc>
        <w:tc>
          <w:tcPr>
            <w:tcW w:w="1232" w:type="dxa"/>
          </w:tcPr>
          <w:p>
            <w:pPr>
              <w:pStyle w:val="TableParagraph"/>
              <w:spacing w:before="83"/>
              <w:ind w:left="471" w:right="395"/>
              <w:jc w:val="center"/>
              <w:rPr>
                <w:rFonts w:ascii="Microsoft Sans Serif"/>
                <w:sz w:val="14"/>
              </w:rPr>
            </w:pPr>
            <w:r>
              <w:rPr>
                <w:rFonts w:ascii="Microsoft Sans Serif"/>
                <w:color w:val="231F20"/>
                <w:spacing w:val="-5"/>
                <w:w w:val="105"/>
                <w:sz w:val="14"/>
              </w:rPr>
              <w:t>36%</w:t>
            </w:r>
          </w:p>
        </w:tc>
        <w:tc>
          <w:tcPr>
            <w:tcW w:w="1097" w:type="dxa"/>
          </w:tcPr>
          <w:p>
            <w:pPr>
              <w:pStyle w:val="TableParagraph"/>
              <w:spacing w:before="83"/>
              <w:ind w:left="502"/>
              <w:rPr>
                <w:rFonts w:ascii="Microsoft Sans Serif"/>
                <w:sz w:val="14"/>
              </w:rPr>
            </w:pPr>
            <w:r>
              <w:rPr>
                <w:rFonts w:ascii="Microsoft Sans Serif"/>
                <w:color w:val="231F20"/>
                <w:spacing w:val="-5"/>
                <w:w w:val="105"/>
                <w:sz w:val="14"/>
              </w:rPr>
              <w:t>36%</w:t>
            </w:r>
          </w:p>
        </w:tc>
      </w:tr>
      <w:tr>
        <w:trPr>
          <w:trHeight w:val="397" w:hRule="atLeast"/>
        </w:trPr>
        <w:tc>
          <w:tcPr>
            <w:tcW w:w="3638" w:type="dxa"/>
          </w:tcPr>
          <w:p>
            <w:pPr>
              <w:pStyle w:val="TableParagraph"/>
              <w:spacing w:before="4"/>
              <w:rPr>
                <w:sz w:val="15"/>
              </w:rPr>
            </w:pPr>
          </w:p>
          <w:p>
            <w:pPr>
              <w:pStyle w:val="TableParagraph"/>
              <w:spacing w:line="112" w:lineRule="exact"/>
              <w:ind w:left="119"/>
              <w:rPr>
                <w:sz w:val="14"/>
              </w:rPr>
            </w:pPr>
            <w:r>
              <w:rPr>
                <w:color w:val="231F20"/>
                <w:spacing w:val="-1"/>
                <w:sz w:val="14"/>
              </w:rPr>
              <w:t>每名生产工人的培训时间</w:t>
            </w:r>
          </w:p>
        </w:tc>
        <w:tc>
          <w:tcPr>
            <w:tcW w:w="1320" w:type="dxa"/>
            <w:tcBorders>
              <w:bottom w:val="single" w:sz="4" w:space="0" w:color="231F20"/>
            </w:tcBorders>
          </w:tcPr>
          <w:p>
            <w:pPr>
              <w:pStyle w:val="TableParagraph"/>
              <w:spacing w:before="124"/>
              <w:ind w:left="342"/>
              <w:rPr>
                <w:sz w:val="14"/>
              </w:rPr>
            </w:pPr>
            <w:r>
              <w:rPr>
                <w:rFonts w:ascii="Trebuchet MS" w:eastAsia="Trebuchet MS"/>
                <w:b/>
                <w:color w:val="231F20"/>
                <w:sz w:val="14"/>
              </w:rPr>
              <w:t>2015</w:t>
            </w:r>
            <w:r>
              <w:rPr>
                <w:color w:val="231F20"/>
                <w:spacing w:val="-5"/>
                <w:sz w:val="14"/>
              </w:rPr>
              <w:t>年份</w:t>
            </w:r>
          </w:p>
        </w:tc>
        <w:tc>
          <w:tcPr>
            <w:tcW w:w="1162" w:type="dxa"/>
            <w:tcBorders>
              <w:bottom w:val="single" w:sz="4" w:space="0" w:color="231F20"/>
            </w:tcBorders>
          </w:tcPr>
          <w:p>
            <w:pPr>
              <w:pStyle w:val="TableParagraph"/>
              <w:spacing w:before="124"/>
              <w:ind w:left="134"/>
              <w:rPr>
                <w:sz w:val="14"/>
              </w:rPr>
            </w:pPr>
            <w:r>
              <w:rPr>
                <w:rFonts w:ascii="Trebuchet MS" w:eastAsia="Trebuchet MS"/>
                <w:b/>
                <w:color w:val="231F20"/>
                <w:sz w:val="14"/>
              </w:rPr>
              <w:t>2016</w:t>
            </w:r>
            <w:r>
              <w:rPr>
                <w:color w:val="231F20"/>
                <w:spacing w:val="-5"/>
                <w:sz w:val="14"/>
              </w:rPr>
              <w:t>年份</w:t>
            </w:r>
          </w:p>
        </w:tc>
        <w:tc>
          <w:tcPr>
            <w:tcW w:w="1200" w:type="dxa"/>
            <w:tcBorders>
              <w:bottom w:val="single" w:sz="4" w:space="0" w:color="231F20"/>
            </w:tcBorders>
          </w:tcPr>
          <w:p>
            <w:pPr>
              <w:pStyle w:val="TableParagraph"/>
              <w:spacing w:before="124"/>
              <w:ind w:left="185"/>
              <w:rPr>
                <w:sz w:val="14"/>
              </w:rPr>
            </w:pPr>
            <w:r>
              <w:rPr>
                <w:rFonts w:ascii="Trebuchet MS" w:eastAsia="Trebuchet MS"/>
                <w:b/>
                <w:color w:val="231F20"/>
                <w:sz w:val="14"/>
              </w:rPr>
              <w:t>2017</w:t>
            </w:r>
            <w:r>
              <w:rPr>
                <w:color w:val="231F20"/>
                <w:spacing w:val="-5"/>
                <w:sz w:val="14"/>
              </w:rPr>
              <w:t>年份</w:t>
            </w:r>
          </w:p>
        </w:tc>
        <w:tc>
          <w:tcPr>
            <w:tcW w:w="1232" w:type="dxa"/>
            <w:tcBorders>
              <w:bottom w:val="single" w:sz="4" w:space="0" w:color="231F20"/>
            </w:tcBorders>
          </w:tcPr>
          <w:p>
            <w:pPr>
              <w:pStyle w:val="TableParagraph"/>
              <w:spacing w:before="124"/>
              <w:ind w:left="176"/>
              <w:rPr>
                <w:sz w:val="14"/>
              </w:rPr>
            </w:pPr>
            <w:r>
              <w:rPr>
                <w:rFonts w:ascii="Trebuchet MS" w:eastAsia="Trebuchet MS"/>
                <w:b/>
                <w:color w:val="231F20"/>
                <w:sz w:val="14"/>
              </w:rPr>
              <w:t>2018</w:t>
            </w:r>
            <w:r>
              <w:rPr>
                <w:color w:val="231F20"/>
                <w:spacing w:val="-5"/>
                <w:sz w:val="14"/>
              </w:rPr>
              <w:t>年份</w:t>
            </w:r>
          </w:p>
        </w:tc>
        <w:tc>
          <w:tcPr>
            <w:tcW w:w="1097" w:type="dxa"/>
            <w:tcBorders>
              <w:bottom w:val="single" w:sz="4" w:space="0" w:color="231F20"/>
            </w:tcBorders>
          </w:tcPr>
          <w:p>
            <w:pPr>
              <w:pStyle w:val="TableParagraph"/>
              <w:spacing w:before="124"/>
              <w:ind w:left="160"/>
              <w:rPr>
                <w:sz w:val="14"/>
              </w:rPr>
            </w:pPr>
            <w:r>
              <w:rPr>
                <w:rFonts w:ascii="Trebuchet MS" w:eastAsia="Trebuchet MS"/>
                <w:b/>
                <w:color w:val="231F20"/>
                <w:sz w:val="14"/>
              </w:rPr>
              <w:t>2019</w:t>
            </w:r>
            <w:r>
              <w:rPr>
                <w:color w:val="231F20"/>
                <w:spacing w:val="-5"/>
                <w:sz w:val="14"/>
              </w:rPr>
              <w:t>年份</w:t>
            </w:r>
          </w:p>
        </w:tc>
      </w:tr>
      <w:tr>
        <w:trPr>
          <w:trHeight w:val="144" w:hRule="atLeast"/>
        </w:trPr>
        <w:tc>
          <w:tcPr>
            <w:tcW w:w="3638" w:type="dxa"/>
          </w:tcPr>
          <w:p>
            <w:pPr>
              <w:pStyle w:val="TableParagraph"/>
              <w:rPr>
                <w:rFonts w:ascii="Times New Roman"/>
                <w:sz w:val="8"/>
              </w:rPr>
            </w:pPr>
          </w:p>
        </w:tc>
        <w:tc>
          <w:tcPr>
            <w:tcW w:w="1320" w:type="dxa"/>
            <w:tcBorders>
              <w:top w:val="single" w:sz="4" w:space="0" w:color="231F20"/>
            </w:tcBorders>
          </w:tcPr>
          <w:p>
            <w:pPr>
              <w:pStyle w:val="TableParagraph"/>
              <w:rPr>
                <w:rFonts w:ascii="Times New Roman"/>
                <w:sz w:val="8"/>
              </w:rPr>
            </w:pPr>
          </w:p>
        </w:tc>
        <w:tc>
          <w:tcPr>
            <w:tcW w:w="1162" w:type="dxa"/>
            <w:tcBorders>
              <w:top w:val="single" w:sz="4" w:space="0" w:color="231F20"/>
            </w:tcBorders>
          </w:tcPr>
          <w:p>
            <w:pPr>
              <w:pStyle w:val="TableParagraph"/>
              <w:rPr>
                <w:rFonts w:ascii="Times New Roman"/>
                <w:sz w:val="8"/>
              </w:rPr>
            </w:pPr>
          </w:p>
        </w:tc>
        <w:tc>
          <w:tcPr>
            <w:tcW w:w="1200" w:type="dxa"/>
            <w:tcBorders>
              <w:top w:val="single" w:sz="4" w:space="0" w:color="231F20"/>
            </w:tcBorders>
          </w:tcPr>
          <w:p>
            <w:pPr>
              <w:pStyle w:val="TableParagraph"/>
              <w:rPr>
                <w:rFonts w:ascii="Times New Roman"/>
                <w:sz w:val="8"/>
              </w:rPr>
            </w:pPr>
          </w:p>
        </w:tc>
        <w:tc>
          <w:tcPr>
            <w:tcW w:w="1232" w:type="dxa"/>
            <w:tcBorders>
              <w:top w:val="single" w:sz="4" w:space="0" w:color="231F20"/>
            </w:tcBorders>
          </w:tcPr>
          <w:p>
            <w:pPr>
              <w:pStyle w:val="TableParagraph"/>
              <w:rPr>
                <w:rFonts w:ascii="Times New Roman"/>
                <w:sz w:val="8"/>
              </w:rPr>
            </w:pPr>
          </w:p>
        </w:tc>
        <w:tc>
          <w:tcPr>
            <w:tcW w:w="1097" w:type="dxa"/>
            <w:tcBorders>
              <w:top w:val="single" w:sz="4" w:space="0" w:color="231F20"/>
            </w:tcBorders>
          </w:tcPr>
          <w:p>
            <w:pPr>
              <w:pStyle w:val="TableParagraph"/>
              <w:rPr>
                <w:rFonts w:ascii="Times New Roman"/>
                <w:sz w:val="8"/>
              </w:rPr>
            </w:pPr>
          </w:p>
        </w:tc>
      </w:tr>
      <w:tr>
        <w:trPr>
          <w:trHeight w:val="432" w:hRule="atLeast"/>
        </w:trPr>
        <w:tc>
          <w:tcPr>
            <w:tcW w:w="3638" w:type="dxa"/>
          </w:tcPr>
          <w:p>
            <w:pPr>
              <w:pStyle w:val="TableParagraph"/>
              <w:spacing w:before="34"/>
              <w:ind w:left="119"/>
              <w:rPr>
                <w:sz w:val="14"/>
              </w:rPr>
            </w:pPr>
            <w:r>
              <w:rPr>
                <w:color w:val="231F20"/>
                <w:sz w:val="14"/>
              </w:rPr>
              <w:t>（包括兼职员工</w:t>
            </w:r>
            <w:r>
              <w:rPr>
                <w:color w:val="231F20"/>
                <w:spacing w:val="-10"/>
                <w:sz w:val="14"/>
              </w:rPr>
              <w:t>）</w:t>
            </w:r>
          </w:p>
        </w:tc>
        <w:tc>
          <w:tcPr>
            <w:tcW w:w="1320" w:type="dxa"/>
          </w:tcPr>
          <w:p>
            <w:pPr>
              <w:pStyle w:val="TableParagraph"/>
              <w:spacing w:before="75"/>
              <w:ind w:left="786"/>
              <w:rPr>
                <w:rFonts w:ascii="Microsoft Sans Serif"/>
                <w:sz w:val="14"/>
              </w:rPr>
            </w:pPr>
            <w:r>
              <w:rPr>
                <w:rFonts w:ascii="Microsoft Sans Serif"/>
                <w:color w:val="231F20"/>
                <w:spacing w:val="-5"/>
                <w:w w:val="110"/>
                <w:sz w:val="14"/>
              </w:rPr>
              <w:t>35</w:t>
            </w:r>
          </w:p>
        </w:tc>
        <w:tc>
          <w:tcPr>
            <w:tcW w:w="1162" w:type="dxa"/>
          </w:tcPr>
          <w:p>
            <w:pPr>
              <w:pStyle w:val="TableParagraph"/>
              <w:spacing w:before="75"/>
              <w:ind w:left="434" w:right="244"/>
              <w:jc w:val="center"/>
              <w:rPr>
                <w:rFonts w:ascii="Microsoft Sans Serif"/>
                <w:sz w:val="14"/>
              </w:rPr>
            </w:pPr>
            <w:r>
              <w:rPr>
                <w:rFonts w:ascii="Microsoft Sans Serif"/>
                <w:color w:val="231F20"/>
                <w:spacing w:val="-5"/>
                <w:w w:val="110"/>
                <w:sz w:val="14"/>
              </w:rPr>
              <w:t>35</w:t>
            </w:r>
          </w:p>
        </w:tc>
        <w:tc>
          <w:tcPr>
            <w:tcW w:w="1200" w:type="dxa"/>
          </w:tcPr>
          <w:p>
            <w:pPr>
              <w:pStyle w:val="TableParagraph"/>
              <w:spacing w:before="75"/>
              <w:ind w:left="635"/>
              <w:rPr>
                <w:rFonts w:ascii="Microsoft Sans Serif"/>
                <w:sz w:val="14"/>
              </w:rPr>
            </w:pPr>
            <w:r>
              <w:rPr>
                <w:rFonts w:ascii="Microsoft Sans Serif"/>
                <w:color w:val="231F20"/>
                <w:spacing w:val="-5"/>
                <w:w w:val="110"/>
                <w:sz w:val="14"/>
              </w:rPr>
              <w:t>35</w:t>
            </w:r>
          </w:p>
        </w:tc>
        <w:tc>
          <w:tcPr>
            <w:tcW w:w="1232" w:type="dxa"/>
          </w:tcPr>
          <w:p>
            <w:pPr>
              <w:pStyle w:val="TableParagraph"/>
              <w:spacing w:before="75"/>
              <w:ind w:left="471" w:right="274"/>
              <w:jc w:val="center"/>
              <w:rPr>
                <w:rFonts w:ascii="Microsoft Sans Serif"/>
                <w:sz w:val="14"/>
              </w:rPr>
            </w:pPr>
            <w:r>
              <w:rPr>
                <w:rFonts w:ascii="Microsoft Sans Serif"/>
                <w:color w:val="231F20"/>
                <w:spacing w:val="-5"/>
                <w:w w:val="110"/>
                <w:sz w:val="14"/>
              </w:rPr>
              <w:t>35</w:t>
            </w:r>
          </w:p>
        </w:tc>
        <w:tc>
          <w:tcPr>
            <w:tcW w:w="1097" w:type="dxa"/>
          </w:tcPr>
          <w:p>
            <w:pPr>
              <w:pStyle w:val="TableParagraph"/>
              <w:spacing w:before="75"/>
              <w:ind w:left="623"/>
              <w:rPr>
                <w:rFonts w:ascii="Microsoft Sans Serif"/>
                <w:sz w:val="14"/>
              </w:rPr>
            </w:pPr>
            <w:r>
              <w:rPr>
                <w:rFonts w:ascii="Microsoft Sans Serif"/>
                <w:color w:val="231F20"/>
                <w:spacing w:val="-5"/>
                <w:w w:val="110"/>
                <w:sz w:val="14"/>
              </w:rPr>
              <w:t>35</w:t>
            </w:r>
          </w:p>
        </w:tc>
      </w:tr>
      <w:tr>
        <w:trPr>
          <w:trHeight w:val="431" w:hRule="atLeast"/>
        </w:trPr>
        <w:tc>
          <w:tcPr>
            <w:tcW w:w="3638" w:type="dxa"/>
          </w:tcPr>
          <w:p>
            <w:pPr>
              <w:pStyle w:val="TableParagraph"/>
              <w:rPr>
                <w:rFonts w:ascii="Times New Roman"/>
                <w:sz w:val="14"/>
              </w:rPr>
            </w:pPr>
          </w:p>
        </w:tc>
        <w:tc>
          <w:tcPr>
            <w:tcW w:w="1320" w:type="dxa"/>
            <w:tcBorders>
              <w:bottom w:val="single" w:sz="4" w:space="0" w:color="231F20"/>
            </w:tcBorders>
          </w:tcPr>
          <w:p>
            <w:pPr>
              <w:pStyle w:val="TableParagraph"/>
              <w:spacing w:before="1"/>
              <w:rPr>
                <w:sz w:val="9"/>
              </w:rPr>
            </w:pPr>
          </w:p>
          <w:p>
            <w:pPr>
              <w:pStyle w:val="TableParagraph"/>
              <w:ind w:left="342"/>
              <w:rPr>
                <w:sz w:val="14"/>
              </w:rPr>
            </w:pPr>
            <w:r>
              <w:rPr>
                <w:rFonts w:ascii="Trebuchet MS" w:eastAsia="Trebuchet MS"/>
                <w:b/>
                <w:color w:val="231F20"/>
                <w:sz w:val="14"/>
              </w:rPr>
              <w:t>2015</w:t>
            </w:r>
            <w:r>
              <w:rPr>
                <w:color w:val="231F20"/>
                <w:spacing w:val="-5"/>
                <w:sz w:val="14"/>
              </w:rPr>
              <w:t>年份</w:t>
            </w:r>
          </w:p>
        </w:tc>
        <w:tc>
          <w:tcPr>
            <w:tcW w:w="1162" w:type="dxa"/>
            <w:tcBorders>
              <w:bottom w:val="single" w:sz="4" w:space="0" w:color="231F20"/>
            </w:tcBorders>
          </w:tcPr>
          <w:p>
            <w:pPr>
              <w:pStyle w:val="TableParagraph"/>
              <w:spacing w:before="1"/>
              <w:rPr>
                <w:sz w:val="9"/>
              </w:rPr>
            </w:pPr>
          </w:p>
          <w:p>
            <w:pPr>
              <w:pStyle w:val="TableParagraph"/>
              <w:ind w:left="134"/>
              <w:rPr>
                <w:sz w:val="14"/>
              </w:rPr>
            </w:pPr>
            <w:r>
              <w:rPr>
                <w:rFonts w:ascii="Trebuchet MS" w:eastAsia="Trebuchet MS"/>
                <w:b/>
                <w:color w:val="231F20"/>
                <w:sz w:val="14"/>
              </w:rPr>
              <w:t>2016</w:t>
            </w:r>
            <w:r>
              <w:rPr>
                <w:color w:val="231F20"/>
                <w:spacing w:val="-5"/>
                <w:sz w:val="14"/>
              </w:rPr>
              <w:t>年份</w:t>
            </w:r>
          </w:p>
        </w:tc>
        <w:tc>
          <w:tcPr>
            <w:tcW w:w="1200" w:type="dxa"/>
            <w:tcBorders>
              <w:bottom w:val="single" w:sz="4" w:space="0" w:color="231F20"/>
            </w:tcBorders>
          </w:tcPr>
          <w:p>
            <w:pPr>
              <w:pStyle w:val="TableParagraph"/>
              <w:spacing w:before="1"/>
              <w:rPr>
                <w:sz w:val="9"/>
              </w:rPr>
            </w:pPr>
          </w:p>
          <w:p>
            <w:pPr>
              <w:pStyle w:val="TableParagraph"/>
              <w:ind w:left="185"/>
              <w:rPr>
                <w:sz w:val="14"/>
              </w:rPr>
            </w:pPr>
            <w:r>
              <w:rPr>
                <w:rFonts w:ascii="Trebuchet MS" w:eastAsia="Trebuchet MS"/>
                <w:b/>
                <w:color w:val="231F20"/>
                <w:sz w:val="14"/>
              </w:rPr>
              <w:t>2017</w:t>
            </w:r>
            <w:r>
              <w:rPr>
                <w:color w:val="231F20"/>
                <w:spacing w:val="-5"/>
                <w:sz w:val="14"/>
              </w:rPr>
              <w:t>年份</w:t>
            </w:r>
          </w:p>
        </w:tc>
        <w:tc>
          <w:tcPr>
            <w:tcW w:w="1232" w:type="dxa"/>
            <w:tcBorders>
              <w:bottom w:val="single" w:sz="4" w:space="0" w:color="231F20"/>
            </w:tcBorders>
          </w:tcPr>
          <w:p>
            <w:pPr>
              <w:pStyle w:val="TableParagraph"/>
              <w:spacing w:before="1"/>
              <w:rPr>
                <w:sz w:val="9"/>
              </w:rPr>
            </w:pPr>
          </w:p>
          <w:p>
            <w:pPr>
              <w:pStyle w:val="TableParagraph"/>
              <w:ind w:left="176"/>
              <w:rPr>
                <w:sz w:val="14"/>
              </w:rPr>
            </w:pPr>
            <w:r>
              <w:rPr>
                <w:rFonts w:ascii="Trebuchet MS" w:eastAsia="Trebuchet MS"/>
                <w:b/>
                <w:color w:val="231F20"/>
                <w:sz w:val="14"/>
              </w:rPr>
              <w:t>2018</w:t>
            </w:r>
            <w:r>
              <w:rPr>
                <w:color w:val="231F20"/>
                <w:spacing w:val="-5"/>
                <w:sz w:val="14"/>
              </w:rPr>
              <w:t>年份</w:t>
            </w:r>
          </w:p>
        </w:tc>
        <w:tc>
          <w:tcPr>
            <w:tcW w:w="1097" w:type="dxa"/>
            <w:tcBorders>
              <w:bottom w:val="single" w:sz="4" w:space="0" w:color="231F20"/>
            </w:tcBorders>
          </w:tcPr>
          <w:p>
            <w:pPr>
              <w:pStyle w:val="TableParagraph"/>
              <w:spacing w:before="1"/>
              <w:rPr>
                <w:sz w:val="9"/>
              </w:rPr>
            </w:pPr>
          </w:p>
          <w:p>
            <w:pPr>
              <w:pStyle w:val="TableParagraph"/>
              <w:ind w:left="160"/>
              <w:rPr>
                <w:sz w:val="14"/>
              </w:rPr>
            </w:pPr>
            <w:r>
              <w:rPr>
                <w:rFonts w:ascii="Trebuchet MS" w:eastAsia="Trebuchet MS"/>
                <w:b/>
                <w:color w:val="231F20"/>
                <w:sz w:val="14"/>
              </w:rPr>
              <w:t>2019</w:t>
            </w:r>
            <w:r>
              <w:rPr>
                <w:color w:val="231F20"/>
                <w:spacing w:val="-5"/>
                <w:sz w:val="14"/>
              </w:rPr>
              <w:t>年份</w:t>
            </w:r>
          </w:p>
        </w:tc>
      </w:tr>
      <w:tr>
        <w:trPr>
          <w:trHeight w:val="314" w:hRule="atLeast"/>
        </w:trPr>
        <w:tc>
          <w:tcPr>
            <w:tcW w:w="3638" w:type="dxa"/>
          </w:tcPr>
          <w:p>
            <w:pPr>
              <w:pStyle w:val="TableParagraph"/>
              <w:spacing w:before="37"/>
              <w:ind w:left="119"/>
              <w:rPr>
                <w:sz w:val="14"/>
              </w:rPr>
            </w:pPr>
            <w:r>
              <w:rPr>
                <w:color w:val="231F20"/>
                <w:spacing w:val="-2"/>
                <w:sz w:val="14"/>
              </w:rPr>
              <w:t>工伤发生率</w:t>
            </w:r>
          </w:p>
        </w:tc>
        <w:tc>
          <w:tcPr>
            <w:tcW w:w="1320" w:type="dxa"/>
            <w:tcBorders>
              <w:top w:val="single" w:sz="4" w:space="0" w:color="231F20"/>
            </w:tcBorders>
          </w:tcPr>
          <w:p>
            <w:pPr>
              <w:pStyle w:val="TableParagraph"/>
              <w:rPr>
                <w:rFonts w:ascii="Times New Roman"/>
                <w:sz w:val="14"/>
              </w:rPr>
            </w:pPr>
          </w:p>
        </w:tc>
        <w:tc>
          <w:tcPr>
            <w:tcW w:w="1162" w:type="dxa"/>
            <w:tcBorders>
              <w:top w:val="single" w:sz="4" w:space="0" w:color="231F20"/>
            </w:tcBorders>
          </w:tcPr>
          <w:p>
            <w:pPr>
              <w:pStyle w:val="TableParagraph"/>
              <w:rPr>
                <w:rFonts w:ascii="Times New Roman"/>
                <w:sz w:val="14"/>
              </w:rPr>
            </w:pPr>
          </w:p>
        </w:tc>
        <w:tc>
          <w:tcPr>
            <w:tcW w:w="1200" w:type="dxa"/>
            <w:tcBorders>
              <w:top w:val="single" w:sz="4" w:space="0" w:color="231F20"/>
            </w:tcBorders>
          </w:tcPr>
          <w:p>
            <w:pPr>
              <w:pStyle w:val="TableParagraph"/>
              <w:rPr>
                <w:rFonts w:ascii="Times New Roman"/>
                <w:sz w:val="14"/>
              </w:rPr>
            </w:pPr>
          </w:p>
        </w:tc>
        <w:tc>
          <w:tcPr>
            <w:tcW w:w="1232" w:type="dxa"/>
            <w:tcBorders>
              <w:top w:val="single" w:sz="4" w:space="0" w:color="231F20"/>
            </w:tcBorders>
          </w:tcPr>
          <w:p>
            <w:pPr>
              <w:pStyle w:val="TableParagraph"/>
              <w:rPr>
                <w:rFonts w:ascii="Times New Roman"/>
                <w:sz w:val="14"/>
              </w:rPr>
            </w:pPr>
          </w:p>
        </w:tc>
        <w:tc>
          <w:tcPr>
            <w:tcW w:w="1097" w:type="dxa"/>
            <w:tcBorders>
              <w:top w:val="single" w:sz="4" w:space="0" w:color="231F20"/>
            </w:tcBorders>
          </w:tcPr>
          <w:p>
            <w:pPr>
              <w:pStyle w:val="TableParagraph"/>
              <w:rPr>
                <w:rFonts w:ascii="Times New Roman"/>
                <w:sz w:val="14"/>
              </w:rPr>
            </w:pPr>
          </w:p>
        </w:tc>
      </w:tr>
      <w:tr>
        <w:trPr>
          <w:trHeight w:val="316" w:hRule="atLeast"/>
        </w:trPr>
        <w:tc>
          <w:tcPr>
            <w:tcW w:w="3638" w:type="dxa"/>
          </w:tcPr>
          <w:p>
            <w:pPr>
              <w:pStyle w:val="TableParagraph"/>
              <w:spacing w:before="43"/>
              <w:ind w:left="119"/>
              <w:rPr>
                <w:sz w:val="14"/>
              </w:rPr>
            </w:pPr>
            <w:r>
              <w:rPr>
                <w:color w:val="231F20"/>
                <w:spacing w:val="-2"/>
                <w:sz w:val="14"/>
              </w:rPr>
              <w:t>可记录事故率</w:t>
            </w:r>
          </w:p>
        </w:tc>
        <w:tc>
          <w:tcPr>
            <w:tcW w:w="1320" w:type="dxa"/>
          </w:tcPr>
          <w:p>
            <w:pPr>
              <w:pStyle w:val="TableParagraph"/>
              <w:spacing w:before="65"/>
              <w:ind w:left="773"/>
              <w:rPr>
                <w:rFonts w:ascii="Microsoft Sans Serif"/>
                <w:sz w:val="14"/>
              </w:rPr>
            </w:pPr>
            <w:r>
              <w:rPr>
                <w:rFonts w:ascii="Microsoft Sans Serif"/>
                <w:color w:val="231F20"/>
                <w:spacing w:val="-5"/>
                <w:sz w:val="14"/>
              </w:rPr>
              <w:t>0.1</w:t>
            </w:r>
          </w:p>
        </w:tc>
        <w:tc>
          <w:tcPr>
            <w:tcW w:w="1162" w:type="dxa"/>
          </w:tcPr>
          <w:p>
            <w:pPr>
              <w:pStyle w:val="TableParagraph"/>
              <w:spacing w:before="65"/>
              <w:ind w:left="417" w:right="373"/>
              <w:jc w:val="center"/>
              <w:rPr>
                <w:rFonts w:ascii="Microsoft Sans Serif"/>
                <w:sz w:val="14"/>
              </w:rPr>
            </w:pPr>
            <w:r>
              <w:rPr>
                <w:rFonts w:ascii="Microsoft Sans Serif"/>
                <w:color w:val="231F20"/>
                <w:spacing w:val="-4"/>
                <w:w w:val="115"/>
                <w:sz w:val="14"/>
              </w:rPr>
              <w:t>0.07</w:t>
            </w:r>
          </w:p>
        </w:tc>
        <w:tc>
          <w:tcPr>
            <w:tcW w:w="1200" w:type="dxa"/>
          </w:tcPr>
          <w:p>
            <w:pPr>
              <w:pStyle w:val="TableParagraph"/>
              <w:spacing w:before="65"/>
              <w:ind w:left="481"/>
              <w:rPr>
                <w:rFonts w:ascii="Microsoft Sans Serif"/>
                <w:sz w:val="14"/>
              </w:rPr>
            </w:pPr>
            <w:r>
              <w:rPr>
                <w:rFonts w:ascii="Microsoft Sans Serif"/>
                <w:color w:val="231F20"/>
                <w:spacing w:val="-4"/>
                <w:w w:val="120"/>
                <w:sz w:val="14"/>
              </w:rPr>
              <w:t>0.09</w:t>
            </w:r>
          </w:p>
        </w:tc>
        <w:tc>
          <w:tcPr>
            <w:tcW w:w="1232" w:type="dxa"/>
          </w:tcPr>
          <w:p>
            <w:pPr>
              <w:pStyle w:val="TableParagraph"/>
              <w:spacing w:before="65"/>
              <w:ind w:left="456" w:right="407"/>
              <w:jc w:val="center"/>
              <w:rPr>
                <w:rFonts w:ascii="Microsoft Sans Serif"/>
                <w:sz w:val="14"/>
              </w:rPr>
            </w:pPr>
            <w:r>
              <w:rPr>
                <w:rFonts w:ascii="Microsoft Sans Serif"/>
                <w:color w:val="231F20"/>
                <w:spacing w:val="-4"/>
                <w:w w:val="115"/>
                <w:sz w:val="14"/>
              </w:rPr>
              <w:t>0.03</w:t>
            </w:r>
          </w:p>
        </w:tc>
        <w:tc>
          <w:tcPr>
            <w:tcW w:w="1097" w:type="dxa"/>
          </w:tcPr>
          <w:p>
            <w:pPr>
              <w:pStyle w:val="TableParagraph"/>
              <w:spacing w:before="65"/>
              <w:ind w:left="475"/>
              <w:rPr>
                <w:rFonts w:ascii="Microsoft Sans Serif"/>
                <w:sz w:val="14"/>
              </w:rPr>
            </w:pPr>
            <w:r>
              <w:rPr>
                <w:rFonts w:ascii="Microsoft Sans Serif"/>
                <w:color w:val="231F20"/>
                <w:spacing w:val="-4"/>
                <w:w w:val="115"/>
                <w:sz w:val="14"/>
              </w:rPr>
              <w:t>0.03</w:t>
            </w:r>
          </w:p>
        </w:tc>
      </w:tr>
      <w:tr>
        <w:trPr>
          <w:trHeight w:val="320" w:hRule="atLeast"/>
        </w:trPr>
        <w:tc>
          <w:tcPr>
            <w:tcW w:w="3638" w:type="dxa"/>
          </w:tcPr>
          <w:p>
            <w:pPr>
              <w:pStyle w:val="TableParagraph"/>
              <w:spacing w:before="46"/>
              <w:ind w:left="119"/>
              <w:rPr>
                <w:sz w:val="14"/>
              </w:rPr>
            </w:pPr>
            <w:r>
              <w:rPr>
                <w:color w:val="231F20"/>
                <w:spacing w:val="-2"/>
                <w:sz w:val="14"/>
              </w:rPr>
              <w:t>损失工时事故率</w:t>
            </w:r>
          </w:p>
        </w:tc>
        <w:tc>
          <w:tcPr>
            <w:tcW w:w="1320" w:type="dxa"/>
          </w:tcPr>
          <w:p>
            <w:pPr>
              <w:pStyle w:val="TableParagraph"/>
              <w:spacing w:before="68"/>
              <w:ind w:left="658"/>
              <w:rPr>
                <w:rFonts w:ascii="Microsoft Sans Serif"/>
                <w:sz w:val="14"/>
              </w:rPr>
            </w:pPr>
            <w:r>
              <w:rPr>
                <w:rFonts w:ascii="Microsoft Sans Serif"/>
                <w:color w:val="231F20"/>
                <w:spacing w:val="-4"/>
                <w:w w:val="110"/>
                <w:sz w:val="14"/>
              </w:rPr>
              <w:t>2.69</w:t>
            </w:r>
          </w:p>
        </w:tc>
        <w:tc>
          <w:tcPr>
            <w:tcW w:w="1162" w:type="dxa"/>
          </w:tcPr>
          <w:p>
            <w:pPr>
              <w:pStyle w:val="TableParagraph"/>
              <w:spacing w:before="68"/>
              <w:ind w:left="434" w:right="292"/>
              <w:jc w:val="center"/>
              <w:rPr>
                <w:rFonts w:ascii="Microsoft Sans Serif"/>
                <w:sz w:val="14"/>
              </w:rPr>
            </w:pPr>
            <w:r>
              <w:rPr>
                <w:rFonts w:ascii="Microsoft Sans Serif"/>
                <w:color w:val="231F20"/>
                <w:spacing w:val="-5"/>
                <w:w w:val="115"/>
                <w:sz w:val="14"/>
              </w:rPr>
              <w:t>0.5</w:t>
            </w:r>
          </w:p>
        </w:tc>
        <w:tc>
          <w:tcPr>
            <w:tcW w:w="1200" w:type="dxa"/>
          </w:tcPr>
          <w:p>
            <w:pPr>
              <w:pStyle w:val="TableParagraph"/>
              <w:spacing w:before="68"/>
              <w:ind w:left="636"/>
              <w:rPr>
                <w:rFonts w:ascii="Microsoft Sans Serif"/>
                <w:sz w:val="14"/>
              </w:rPr>
            </w:pPr>
            <w:r>
              <w:rPr>
                <w:rFonts w:ascii="Microsoft Sans Serif"/>
                <w:color w:val="231F20"/>
                <w:spacing w:val="-5"/>
                <w:w w:val="95"/>
                <w:sz w:val="14"/>
              </w:rPr>
              <w:t>1.5</w:t>
            </w:r>
          </w:p>
        </w:tc>
        <w:tc>
          <w:tcPr>
            <w:tcW w:w="1232" w:type="dxa"/>
          </w:tcPr>
          <w:p>
            <w:pPr>
              <w:pStyle w:val="TableParagraph"/>
              <w:spacing w:before="69"/>
              <w:ind w:left="456" w:right="407"/>
              <w:jc w:val="center"/>
              <w:rPr>
                <w:rFonts w:ascii="Microsoft Sans Serif"/>
                <w:sz w:val="14"/>
              </w:rPr>
            </w:pPr>
            <w:r>
              <w:rPr>
                <w:rFonts w:ascii="Microsoft Sans Serif"/>
                <w:color w:val="231F20"/>
                <w:spacing w:val="-4"/>
                <w:w w:val="115"/>
                <w:sz w:val="14"/>
              </w:rPr>
              <w:t>0.03</w:t>
            </w:r>
          </w:p>
        </w:tc>
        <w:tc>
          <w:tcPr>
            <w:tcW w:w="1097" w:type="dxa"/>
          </w:tcPr>
          <w:p>
            <w:pPr>
              <w:pStyle w:val="TableParagraph"/>
              <w:spacing w:before="69"/>
              <w:ind w:left="475"/>
              <w:rPr>
                <w:rFonts w:ascii="Microsoft Sans Serif"/>
                <w:sz w:val="14"/>
              </w:rPr>
            </w:pPr>
            <w:r>
              <w:rPr>
                <w:rFonts w:ascii="Microsoft Sans Serif"/>
                <w:color w:val="231F20"/>
                <w:spacing w:val="-4"/>
                <w:w w:val="115"/>
                <w:sz w:val="14"/>
              </w:rPr>
              <w:t>0.03</w:t>
            </w:r>
          </w:p>
        </w:tc>
      </w:tr>
      <w:tr>
        <w:trPr>
          <w:trHeight w:val="320" w:hRule="atLeast"/>
        </w:trPr>
        <w:tc>
          <w:tcPr>
            <w:tcW w:w="3638" w:type="dxa"/>
          </w:tcPr>
          <w:p>
            <w:pPr>
              <w:pStyle w:val="TableParagraph"/>
              <w:spacing w:before="46"/>
              <w:ind w:left="119"/>
              <w:rPr>
                <w:sz w:val="14"/>
              </w:rPr>
            </w:pPr>
            <w:r>
              <w:rPr>
                <w:color w:val="231F20"/>
                <w:spacing w:val="-2"/>
                <w:sz w:val="14"/>
              </w:rPr>
              <w:t>员工致命事故数量</w:t>
            </w:r>
          </w:p>
        </w:tc>
        <w:tc>
          <w:tcPr>
            <w:tcW w:w="1320" w:type="dxa"/>
          </w:tcPr>
          <w:p>
            <w:pPr>
              <w:pStyle w:val="TableParagraph"/>
              <w:spacing w:before="68"/>
              <w:ind w:left="857"/>
              <w:rPr>
                <w:rFonts w:ascii="Microsoft Sans Serif"/>
                <w:sz w:val="14"/>
              </w:rPr>
            </w:pPr>
            <w:r>
              <w:rPr>
                <w:rFonts w:ascii="Microsoft Sans Serif"/>
                <w:color w:val="231F20"/>
                <w:w w:val="128"/>
                <w:sz w:val="14"/>
              </w:rPr>
              <w:t>0</w:t>
            </w:r>
          </w:p>
        </w:tc>
        <w:tc>
          <w:tcPr>
            <w:tcW w:w="1162" w:type="dxa"/>
          </w:tcPr>
          <w:p>
            <w:pPr>
              <w:pStyle w:val="TableParagraph"/>
              <w:spacing w:before="68"/>
              <w:ind w:left="262"/>
              <w:jc w:val="center"/>
              <w:rPr>
                <w:rFonts w:ascii="Microsoft Sans Serif"/>
                <w:sz w:val="14"/>
              </w:rPr>
            </w:pPr>
            <w:r>
              <w:rPr>
                <w:rFonts w:ascii="Microsoft Sans Serif"/>
                <w:color w:val="231F20"/>
                <w:w w:val="128"/>
                <w:sz w:val="14"/>
              </w:rPr>
              <w:t>0</w:t>
            </w:r>
          </w:p>
        </w:tc>
        <w:tc>
          <w:tcPr>
            <w:tcW w:w="1200" w:type="dxa"/>
          </w:tcPr>
          <w:p>
            <w:pPr>
              <w:pStyle w:val="TableParagraph"/>
              <w:spacing w:before="68"/>
              <w:ind w:left="706"/>
              <w:rPr>
                <w:rFonts w:ascii="Microsoft Sans Serif"/>
                <w:sz w:val="14"/>
              </w:rPr>
            </w:pPr>
            <w:r>
              <w:rPr>
                <w:rFonts w:ascii="Microsoft Sans Serif"/>
                <w:color w:val="231F20"/>
                <w:w w:val="128"/>
                <w:sz w:val="14"/>
              </w:rPr>
              <w:t>0</w:t>
            </w:r>
          </w:p>
        </w:tc>
        <w:tc>
          <w:tcPr>
            <w:tcW w:w="1232" w:type="dxa"/>
          </w:tcPr>
          <w:p>
            <w:pPr>
              <w:pStyle w:val="TableParagraph"/>
              <w:spacing w:before="69"/>
              <w:ind w:left="269"/>
              <w:jc w:val="center"/>
              <w:rPr>
                <w:rFonts w:ascii="Microsoft Sans Serif"/>
                <w:sz w:val="14"/>
              </w:rPr>
            </w:pPr>
            <w:r>
              <w:rPr>
                <w:rFonts w:ascii="Microsoft Sans Serif"/>
                <w:color w:val="231F20"/>
                <w:w w:val="128"/>
                <w:sz w:val="14"/>
              </w:rPr>
              <w:t>0</w:t>
            </w:r>
          </w:p>
        </w:tc>
        <w:tc>
          <w:tcPr>
            <w:tcW w:w="1097" w:type="dxa"/>
          </w:tcPr>
          <w:p>
            <w:pPr>
              <w:pStyle w:val="TableParagraph"/>
              <w:spacing w:before="69"/>
              <w:ind w:left="695"/>
              <w:rPr>
                <w:rFonts w:ascii="Microsoft Sans Serif"/>
                <w:sz w:val="14"/>
              </w:rPr>
            </w:pPr>
            <w:r>
              <w:rPr>
                <w:rFonts w:ascii="Microsoft Sans Serif"/>
                <w:color w:val="231F20"/>
                <w:w w:val="128"/>
                <w:sz w:val="14"/>
              </w:rPr>
              <w:t>0</w:t>
            </w:r>
          </w:p>
        </w:tc>
      </w:tr>
      <w:tr>
        <w:trPr>
          <w:trHeight w:val="408" w:hRule="atLeast"/>
        </w:trPr>
        <w:tc>
          <w:tcPr>
            <w:tcW w:w="3638" w:type="dxa"/>
          </w:tcPr>
          <w:p>
            <w:pPr>
              <w:pStyle w:val="TableParagraph"/>
              <w:spacing w:before="46"/>
              <w:ind w:left="119"/>
              <w:rPr>
                <w:sz w:val="14"/>
              </w:rPr>
            </w:pPr>
            <w:r>
              <w:rPr>
                <w:color w:val="231F20"/>
                <w:spacing w:val="-2"/>
                <w:sz w:val="14"/>
              </w:rPr>
              <w:t>合同工致命事故数量</w:t>
            </w:r>
          </w:p>
        </w:tc>
        <w:tc>
          <w:tcPr>
            <w:tcW w:w="1320" w:type="dxa"/>
          </w:tcPr>
          <w:p>
            <w:pPr>
              <w:pStyle w:val="TableParagraph"/>
              <w:spacing w:before="68"/>
              <w:ind w:left="857"/>
              <w:rPr>
                <w:rFonts w:ascii="Microsoft Sans Serif"/>
                <w:sz w:val="14"/>
              </w:rPr>
            </w:pPr>
            <w:r>
              <w:rPr>
                <w:rFonts w:ascii="Microsoft Sans Serif"/>
                <w:color w:val="231F20"/>
                <w:w w:val="128"/>
                <w:sz w:val="14"/>
              </w:rPr>
              <w:t>0</w:t>
            </w:r>
          </w:p>
        </w:tc>
        <w:tc>
          <w:tcPr>
            <w:tcW w:w="1162" w:type="dxa"/>
          </w:tcPr>
          <w:p>
            <w:pPr>
              <w:pStyle w:val="TableParagraph"/>
              <w:spacing w:before="68"/>
              <w:ind w:left="262"/>
              <w:jc w:val="center"/>
              <w:rPr>
                <w:rFonts w:ascii="Microsoft Sans Serif"/>
                <w:sz w:val="14"/>
              </w:rPr>
            </w:pPr>
            <w:r>
              <w:rPr>
                <w:rFonts w:ascii="Microsoft Sans Serif"/>
                <w:color w:val="231F20"/>
                <w:w w:val="128"/>
                <w:sz w:val="14"/>
              </w:rPr>
              <w:t>0</w:t>
            </w:r>
          </w:p>
        </w:tc>
        <w:tc>
          <w:tcPr>
            <w:tcW w:w="1200" w:type="dxa"/>
          </w:tcPr>
          <w:p>
            <w:pPr>
              <w:pStyle w:val="TableParagraph"/>
              <w:spacing w:before="68"/>
              <w:ind w:left="706"/>
              <w:rPr>
                <w:rFonts w:ascii="Microsoft Sans Serif"/>
                <w:sz w:val="14"/>
              </w:rPr>
            </w:pPr>
            <w:r>
              <w:rPr>
                <w:rFonts w:ascii="Microsoft Sans Serif"/>
                <w:color w:val="231F20"/>
                <w:w w:val="128"/>
                <w:sz w:val="14"/>
              </w:rPr>
              <w:t>0</w:t>
            </w:r>
          </w:p>
        </w:tc>
        <w:tc>
          <w:tcPr>
            <w:tcW w:w="1232" w:type="dxa"/>
          </w:tcPr>
          <w:p>
            <w:pPr>
              <w:pStyle w:val="TableParagraph"/>
              <w:spacing w:before="69"/>
              <w:ind w:left="269"/>
              <w:jc w:val="center"/>
              <w:rPr>
                <w:rFonts w:ascii="Microsoft Sans Serif"/>
                <w:sz w:val="14"/>
              </w:rPr>
            </w:pPr>
            <w:r>
              <w:rPr>
                <w:rFonts w:ascii="Microsoft Sans Serif"/>
                <w:color w:val="231F20"/>
                <w:w w:val="128"/>
                <w:sz w:val="14"/>
              </w:rPr>
              <w:t>0</w:t>
            </w:r>
          </w:p>
        </w:tc>
        <w:tc>
          <w:tcPr>
            <w:tcW w:w="1097" w:type="dxa"/>
          </w:tcPr>
          <w:p>
            <w:pPr>
              <w:pStyle w:val="TableParagraph"/>
              <w:spacing w:before="69"/>
              <w:ind w:left="695"/>
              <w:rPr>
                <w:rFonts w:ascii="Microsoft Sans Serif"/>
                <w:sz w:val="14"/>
              </w:rPr>
            </w:pPr>
            <w:r>
              <w:rPr>
                <w:rFonts w:ascii="Microsoft Sans Serif"/>
                <w:color w:val="231F20"/>
                <w:w w:val="128"/>
                <w:sz w:val="14"/>
              </w:rPr>
              <w:t>0</w:t>
            </w:r>
          </w:p>
        </w:tc>
      </w:tr>
      <w:tr>
        <w:trPr>
          <w:trHeight w:val="444" w:hRule="atLeast"/>
        </w:trPr>
        <w:tc>
          <w:tcPr>
            <w:tcW w:w="3638" w:type="dxa"/>
          </w:tcPr>
          <w:p>
            <w:pPr>
              <w:pStyle w:val="TableParagraph"/>
              <w:rPr>
                <w:rFonts w:ascii="Times New Roman"/>
                <w:sz w:val="14"/>
              </w:rPr>
            </w:pPr>
          </w:p>
        </w:tc>
        <w:tc>
          <w:tcPr>
            <w:tcW w:w="1320" w:type="dxa"/>
            <w:tcBorders>
              <w:bottom w:val="single" w:sz="4" w:space="0" w:color="231F20"/>
            </w:tcBorders>
          </w:tcPr>
          <w:p>
            <w:pPr>
              <w:pStyle w:val="TableParagraph"/>
              <w:spacing w:before="122"/>
              <w:ind w:left="342"/>
              <w:rPr>
                <w:sz w:val="14"/>
              </w:rPr>
            </w:pPr>
            <w:r>
              <w:rPr>
                <w:rFonts w:ascii="Trebuchet MS" w:eastAsia="Trebuchet MS"/>
                <w:b/>
                <w:color w:val="231F20"/>
                <w:sz w:val="14"/>
              </w:rPr>
              <w:t>2015</w:t>
            </w:r>
            <w:r>
              <w:rPr>
                <w:color w:val="231F20"/>
                <w:spacing w:val="-5"/>
                <w:sz w:val="14"/>
              </w:rPr>
              <w:t>年份</w:t>
            </w:r>
          </w:p>
        </w:tc>
        <w:tc>
          <w:tcPr>
            <w:tcW w:w="1162" w:type="dxa"/>
            <w:tcBorders>
              <w:bottom w:val="single" w:sz="4" w:space="0" w:color="231F20"/>
            </w:tcBorders>
          </w:tcPr>
          <w:p>
            <w:pPr>
              <w:pStyle w:val="TableParagraph"/>
              <w:spacing w:before="122"/>
              <w:ind w:left="134"/>
              <w:rPr>
                <w:sz w:val="14"/>
              </w:rPr>
            </w:pPr>
            <w:r>
              <w:rPr>
                <w:rFonts w:ascii="Trebuchet MS" w:eastAsia="Trebuchet MS"/>
                <w:b/>
                <w:color w:val="231F20"/>
                <w:sz w:val="14"/>
              </w:rPr>
              <w:t>2016</w:t>
            </w:r>
            <w:r>
              <w:rPr>
                <w:color w:val="231F20"/>
                <w:spacing w:val="-5"/>
                <w:sz w:val="14"/>
              </w:rPr>
              <w:t>年份</w:t>
            </w:r>
          </w:p>
        </w:tc>
        <w:tc>
          <w:tcPr>
            <w:tcW w:w="1200" w:type="dxa"/>
            <w:tcBorders>
              <w:bottom w:val="single" w:sz="4" w:space="0" w:color="231F20"/>
            </w:tcBorders>
          </w:tcPr>
          <w:p>
            <w:pPr>
              <w:pStyle w:val="TableParagraph"/>
              <w:spacing w:before="122"/>
              <w:ind w:left="185"/>
              <w:rPr>
                <w:sz w:val="14"/>
              </w:rPr>
            </w:pPr>
            <w:r>
              <w:rPr>
                <w:rFonts w:ascii="Trebuchet MS" w:eastAsia="Trebuchet MS"/>
                <w:b/>
                <w:color w:val="231F20"/>
                <w:sz w:val="14"/>
              </w:rPr>
              <w:t>2017</w:t>
            </w:r>
            <w:r>
              <w:rPr>
                <w:color w:val="231F20"/>
                <w:spacing w:val="-5"/>
                <w:sz w:val="14"/>
              </w:rPr>
              <w:t>年份</w:t>
            </w:r>
          </w:p>
        </w:tc>
        <w:tc>
          <w:tcPr>
            <w:tcW w:w="1232" w:type="dxa"/>
            <w:tcBorders>
              <w:bottom w:val="single" w:sz="4" w:space="0" w:color="231F20"/>
            </w:tcBorders>
          </w:tcPr>
          <w:p>
            <w:pPr>
              <w:pStyle w:val="TableParagraph"/>
              <w:spacing w:before="122"/>
              <w:ind w:left="176"/>
              <w:rPr>
                <w:sz w:val="14"/>
              </w:rPr>
            </w:pPr>
            <w:r>
              <w:rPr>
                <w:rFonts w:ascii="Trebuchet MS" w:eastAsia="Trebuchet MS"/>
                <w:b/>
                <w:color w:val="231F20"/>
                <w:sz w:val="14"/>
              </w:rPr>
              <w:t>2018</w:t>
            </w:r>
            <w:r>
              <w:rPr>
                <w:color w:val="231F20"/>
                <w:spacing w:val="-5"/>
                <w:sz w:val="14"/>
              </w:rPr>
              <w:t>年份</w:t>
            </w:r>
          </w:p>
        </w:tc>
        <w:tc>
          <w:tcPr>
            <w:tcW w:w="1097" w:type="dxa"/>
            <w:tcBorders>
              <w:bottom w:val="single" w:sz="4" w:space="0" w:color="231F20"/>
            </w:tcBorders>
          </w:tcPr>
          <w:p>
            <w:pPr>
              <w:pStyle w:val="TableParagraph"/>
              <w:spacing w:before="122"/>
              <w:ind w:left="160"/>
              <w:rPr>
                <w:sz w:val="8"/>
              </w:rPr>
            </w:pPr>
            <w:r>
              <w:rPr>
                <w:rFonts w:ascii="Trebuchet MS" w:eastAsia="Trebuchet MS"/>
                <w:b/>
                <w:color w:val="231F20"/>
                <w:sz w:val="14"/>
              </w:rPr>
              <w:t>2019</w:t>
            </w:r>
            <w:r>
              <w:rPr>
                <w:color w:val="231F20"/>
                <w:sz w:val="14"/>
              </w:rPr>
              <w:t>年份</w:t>
            </w:r>
            <w:r>
              <w:rPr>
                <w:color w:val="231F20"/>
                <w:spacing w:val="-10"/>
                <w:position w:val="5"/>
                <w:sz w:val="8"/>
              </w:rPr>
              <w:t>4</w:t>
            </w:r>
          </w:p>
        </w:tc>
      </w:tr>
      <w:tr>
        <w:trPr>
          <w:trHeight w:val="551" w:hRule="atLeast"/>
        </w:trPr>
        <w:tc>
          <w:tcPr>
            <w:tcW w:w="3638" w:type="dxa"/>
            <w:tcBorders>
              <w:bottom w:val="single" w:sz="18" w:space="0" w:color="231F20"/>
            </w:tcBorders>
          </w:tcPr>
          <w:p>
            <w:pPr>
              <w:pStyle w:val="TableParagraph"/>
              <w:spacing w:before="10"/>
              <w:rPr>
                <w:sz w:val="9"/>
              </w:rPr>
            </w:pPr>
          </w:p>
          <w:p>
            <w:pPr>
              <w:pStyle w:val="TableParagraph"/>
              <w:ind w:left="119"/>
              <w:rPr>
                <w:sz w:val="14"/>
              </w:rPr>
            </w:pPr>
            <w:r>
              <w:rPr>
                <w:rFonts w:ascii="Microsoft Sans Serif" w:eastAsia="Microsoft Sans Serif"/>
                <w:color w:val="231F20"/>
                <w:sz w:val="14"/>
              </w:rPr>
              <w:t>OHSAS</w:t>
            </w:r>
            <w:r>
              <w:rPr>
                <w:rFonts w:ascii="Microsoft Sans Serif" w:eastAsia="Microsoft Sans Serif"/>
                <w:color w:val="231F20"/>
                <w:spacing w:val="24"/>
                <w:sz w:val="14"/>
              </w:rPr>
              <w:t> </w:t>
            </w:r>
            <w:r>
              <w:rPr>
                <w:rFonts w:ascii="Microsoft Sans Serif" w:eastAsia="Microsoft Sans Serif"/>
                <w:color w:val="231F20"/>
                <w:sz w:val="14"/>
              </w:rPr>
              <w:t>18001</w:t>
            </w:r>
            <w:r>
              <w:rPr>
                <w:color w:val="231F20"/>
                <w:spacing w:val="-2"/>
                <w:sz w:val="14"/>
              </w:rPr>
              <w:t>注册工厂数量</w:t>
            </w:r>
          </w:p>
        </w:tc>
        <w:tc>
          <w:tcPr>
            <w:tcW w:w="1320" w:type="dxa"/>
            <w:tcBorders>
              <w:top w:val="single" w:sz="4" w:space="0" w:color="231F20"/>
              <w:bottom w:val="single" w:sz="18" w:space="0" w:color="231F20"/>
            </w:tcBorders>
          </w:tcPr>
          <w:p>
            <w:pPr>
              <w:pStyle w:val="TableParagraph"/>
              <w:spacing w:before="1"/>
              <w:rPr>
                <w:sz w:val="13"/>
              </w:rPr>
            </w:pPr>
          </w:p>
          <w:p>
            <w:pPr>
              <w:pStyle w:val="TableParagraph"/>
              <w:ind w:left="807"/>
              <w:rPr>
                <w:rFonts w:ascii="Microsoft Sans Serif"/>
                <w:sz w:val="14"/>
              </w:rPr>
            </w:pPr>
            <w:r>
              <w:rPr>
                <w:rFonts w:ascii="Microsoft Sans Serif"/>
                <w:color w:val="231F20"/>
                <w:spacing w:val="-5"/>
                <w:sz w:val="14"/>
              </w:rPr>
              <w:t>10</w:t>
            </w:r>
          </w:p>
        </w:tc>
        <w:tc>
          <w:tcPr>
            <w:tcW w:w="1162" w:type="dxa"/>
            <w:tcBorders>
              <w:top w:val="single" w:sz="4" w:space="0" w:color="231F20"/>
              <w:bottom w:val="single" w:sz="18" w:space="0" w:color="231F20"/>
            </w:tcBorders>
          </w:tcPr>
          <w:p>
            <w:pPr>
              <w:pStyle w:val="TableParagraph"/>
              <w:spacing w:before="1"/>
              <w:rPr>
                <w:sz w:val="13"/>
              </w:rPr>
            </w:pPr>
          </w:p>
          <w:p>
            <w:pPr>
              <w:pStyle w:val="TableParagraph"/>
              <w:ind w:left="434" w:right="222"/>
              <w:jc w:val="center"/>
              <w:rPr>
                <w:rFonts w:ascii="Microsoft Sans Serif"/>
                <w:sz w:val="14"/>
              </w:rPr>
            </w:pPr>
            <w:r>
              <w:rPr>
                <w:rFonts w:ascii="Microsoft Sans Serif"/>
                <w:color w:val="231F20"/>
                <w:spacing w:val="-5"/>
                <w:sz w:val="14"/>
              </w:rPr>
              <w:t>10</w:t>
            </w:r>
          </w:p>
        </w:tc>
        <w:tc>
          <w:tcPr>
            <w:tcW w:w="1200" w:type="dxa"/>
            <w:tcBorders>
              <w:top w:val="single" w:sz="4" w:space="0" w:color="231F20"/>
              <w:bottom w:val="single" w:sz="18" w:space="0" w:color="231F20"/>
            </w:tcBorders>
          </w:tcPr>
          <w:p>
            <w:pPr>
              <w:pStyle w:val="TableParagraph"/>
              <w:spacing w:before="1"/>
              <w:rPr>
                <w:sz w:val="13"/>
              </w:rPr>
            </w:pPr>
          </w:p>
          <w:p>
            <w:pPr>
              <w:pStyle w:val="TableParagraph"/>
              <w:ind w:left="656"/>
              <w:rPr>
                <w:rFonts w:ascii="Microsoft Sans Serif"/>
                <w:sz w:val="14"/>
              </w:rPr>
            </w:pPr>
            <w:r>
              <w:rPr>
                <w:rFonts w:ascii="Microsoft Sans Serif"/>
                <w:color w:val="231F20"/>
                <w:spacing w:val="-5"/>
                <w:sz w:val="14"/>
              </w:rPr>
              <w:t>10</w:t>
            </w:r>
          </w:p>
        </w:tc>
        <w:tc>
          <w:tcPr>
            <w:tcW w:w="1232" w:type="dxa"/>
            <w:tcBorders>
              <w:top w:val="single" w:sz="4" w:space="0" w:color="231F20"/>
              <w:bottom w:val="single" w:sz="18" w:space="0" w:color="231F20"/>
            </w:tcBorders>
          </w:tcPr>
          <w:p>
            <w:pPr>
              <w:pStyle w:val="TableParagraph"/>
              <w:spacing w:before="1"/>
              <w:rPr>
                <w:sz w:val="13"/>
              </w:rPr>
            </w:pPr>
          </w:p>
          <w:p>
            <w:pPr>
              <w:pStyle w:val="TableParagraph"/>
              <w:ind w:left="471" w:right="246"/>
              <w:jc w:val="center"/>
              <w:rPr>
                <w:rFonts w:ascii="Microsoft Sans Serif"/>
                <w:sz w:val="14"/>
              </w:rPr>
            </w:pPr>
            <w:r>
              <w:rPr>
                <w:rFonts w:ascii="Microsoft Sans Serif"/>
                <w:color w:val="231F20"/>
                <w:spacing w:val="-5"/>
                <w:sz w:val="14"/>
              </w:rPr>
              <w:t>14</w:t>
            </w:r>
          </w:p>
        </w:tc>
        <w:tc>
          <w:tcPr>
            <w:tcW w:w="1097" w:type="dxa"/>
            <w:tcBorders>
              <w:top w:val="single" w:sz="4" w:space="0" w:color="231F20"/>
              <w:bottom w:val="single" w:sz="18" w:space="0" w:color="231F20"/>
            </w:tcBorders>
          </w:tcPr>
          <w:p>
            <w:pPr>
              <w:pStyle w:val="TableParagraph"/>
              <w:spacing w:before="1"/>
              <w:rPr>
                <w:sz w:val="13"/>
              </w:rPr>
            </w:pPr>
          </w:p>
          <w:p>
            <w:pPr>
              <w:pStyle w:val="TableParagraph"/>
              <w:ind w:left="695"/>
              <w:rPr>
                <w:rFonts w:ascii="Microsoft Sans Serif"/>
                <w:sz w:val="14"/>
              </w:rPr>
            </w:pPr>
            <w:r>
              <w:rPr>
                <w:rFonts w:ascii="Microsoft Sans Serif"/>
                <w:color w:val="231F20"/>
                <w:spacing w:val="-5"/>
                <w:w w:val="75"/>
                <w:sz w:val="14"/>
              </w:rPr>
              <w:t>11</w:t>
            </w:r>
          </w:p>
        </w:tc>
      </w:tr>
    </w:tbl>
    <w:p>
      <w:pPr>
        <w:spacing w:after="0"/>
        <w:rPr>
          <w:rFonts w:ascii="Microsoft Sans Serif"/>
          <w:sz w:val="14"/>
        </w:rPr>
        <w:sectPr>
          <w:pgSz w:w="11910" w:h="16840"/>
          <w:pgMar w:header="0" w:footer="488" w:top="520" w:bottom="680" w:left="0" w:right="240"/>
        </w:sectPr>
      </w:pPr>
    </w:p>
    <w:p>
      <w:pPr>
        <w:pStyle w:val="BodyText"/>
        <w:spacing w:before="7"/>
        <w:rPr>
          <w:sz w:val="5"/>
        </w:rPr>
      </w:pPr>
    </w:p>
    <w:tbl>
      <w:tblPr>
        <w:tblW w:w="0" w:type="auto"/>
        <w:jc w:val="left"/>
        <w:tblInd w:w="1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4"/>
        <w:gridCol w:w="1409"/>
        <w:gridCol w:w="1270"/>
        <w:gridCol w:w="997"/>
        <w:gridCol w:w="1080"/>
        <w:gridCol w:w="607"/>
        <w:gridCol w:w="951"/>
        <w:gridCol w:w="1474"/>
        <w:gridCol w:w="569"/>
      </w:tblGrid>
      <w:tr>
        <w:trPr>
          <w:trHeight w:val="170" w:hRule="atLeast"/>
        </w:trPr>
        <w:tc>
          <w:tcPr>
            <w:tcW w:w="994" w:type="dxa"/>
          </w:tcPr>
          <w:p>
            <w:pPr>
              <w:pStyle w:val="TableParagraph"/>
              <w:spacing w:line="151" w:lineRule="exact"/>
              <w:ind w:left="34"/>
              <w:rPr>
                <w:sz w:val="14"/>
              </w:rPr>
            </w:pPr>
            <w:r>
              <w:rPr>
                <w:color w:val="231F20"/>
                <w:spacing w:val="12"/>
                <w:sz w:val="14"/>
              </w:rPr>
              <w:t>管理层寄语</w:t>
            </w:r>
          </w:p>
        </w:tc>
        <w:tc>
          <w:tcPr>
            <w:tcW w:w="1409" w:type="dxa"/>
          </w:tcPr>
          <w:p>
            <w:pPr>
              <w:pStyle w:val="TableParagraph"/>
              <w:spacing w:line="151" w:lineRule="exact"/>
              <w:ind w:left="188"/>
              <w:rPr>
                <w:sz w:val="14"/>
              </w:rPr>
            </w:pPr>
            <w:r>
              <w:rPr>
                <w:color w:val="231F20"/>
                <w:spacing w:val="12"/>
                <w:sz w:val="14"/>
              </w:rPr>
              <w:t>综合可持续发展</w:t>
            </w:r>
          </w:p>
        </w:tc>
        <w:tc>
          <w:tcPr>
            <w:tcW w:w="1270" w:type="dxa"/>
          </w:tcPr>
          <w:p>
            <w:pPr>
              <w:pStyle w:val="TableParagraph"/>
              <w:spacing w:line="151" w:lineRule="exact"/>
              <w:ind w:left="142"/>
              <w:rPr>
                <w:sz w:val="14"/>
              </w:rPr>
            </w:pPr>
            <w:r>
              <w:rPr>
                <w:color w:val="231F20"/>
                <w:spacing w:val="12"/>
                <w:sz w:val="14"/>
              </w:rPr>
              <w:t>践行商业道德</w:t>
            </w:r>
          </w:p>
        </w:tc>
        <w:tc>
          <w:tcPr>
            <w:tcW w:w="997" w:type="dxa"/>
          </w:tcPr>
          <w:p>
            <w:pPr>
              <w:pStyle w:val="TableParagraph"/>
              <w:spacing w:line="151" w:lineRule="exact"/>
              <w:ind w:left="204"/>
              <w:rPr>
                <w:sz w:val="14"/>
              </w:rPr>
            </w:pPr>
            <w:r>
              <w:rPr>
                <w:color w:val="231F20"/>
                <w:spacing w:val="11"/>
                <w:sz w:val="14"/>
              </w:rPr>
              <w:t>产品责任</w:t>
            </w:r>
          </w:p>
        </w:tc>
        <w:tc>
          <w:tcPr>
            <w:tcW w:w="1080" w:type="dxa"/>
          </w:tcPr>
          <w:p>
            <w:pPr>
              <w:pStyle w:val="TableParagraph"/>
              <w:spacing w:line="151" w:lineRule="exact"/>
              <w:ind w:right="130"/>
              <w:jc w:val="right"/>
              <w:rPr>
                <w:sz w:val="14"/>
              </w:rPr>
            </w:pPr>
            <w:r>
              <w:rPr>
                <w:color w:val="231F20"/>
                <w:spacing w:val="12"/>
                <w:sz w:val="14"/>
              </w:rPr>
              <w:t>生产制造及</w:t>
            </w:r>
          </w:p>
        </w:tc>
        <w:tc>
          <w:tcPr>
            <w:tcW w:w="607" w:type="dxa"/>
          </w:tcPr>
          <w:p>
            <w:pPr>
              <w:pStyle w:val="TableParagraph"/>
              <w:spacing w:line="151" w:lineRule="exact"/>
              <w:ind w:left="134"/>
              <w:rPr>
                <w:sz w:val="14"/>
              </w:rPr>
            </w:pPr>
            <w:r>
              <w:rPr>
                <w:color w:val="231F20"/>
                <w:spacing w:val="8"/>
                <w:sz w:val="14"/>
              </w:rPr>
              <w:t>员工</w:t>
            </w:r>
          </w:p>
        </w:tc>
        <w:tc>
          <w:tcPr>
            <w:tcW w:w="951" w:type="dxa"/>
          </w:tcPr>
          <w:p>
            <w:pPr>
              <w:pStyle w:val="TableParagraph"/>
              <w:spacing w:line="151" w:lineRule="exact"/>
              <w:ind w:left="166"/>
              <w:rPr>
                <w:sz w:val="14"/>
              </w:rPr>
            </w:pPr>
            <w:r>
              <w:rPr>
                <w:color w:val="231F20"/>
                <w:spacing w:val="11"/>
                <w:sz w:val="14"/>
              </w:rPr>
              <w:t>地球家园</w:t>
            </w:r>
          </w:p>
        </w:tc>
        <w:tc>
          <w:tcPr>
            <w:tcW w:w="1474" w:type="dxa"/>
          </w:tcPr>
          <w:p>
            <w:pPr>
              <w:pStyle w:val="TableParagraph"/>
              <w:spacing w:line="151" w:lineRule="exact"/>
              <w:ind w:left="172"/>
              <w:rPr>
                <w:sz w:val="14"/>
              </w:rPr>
            </w:pPr>
            <w:r>
              <w:rPr>
                <w:color w:val="231F20"/>
                <w:spacing w:val="12"/>
                <w:sz w:val="14"/>
              </w:rPr>
              <w:t>综合指标、宏观</w:t>
            </w:r>
          </w:p>
        </w:tc>
        <w:tc>
          <w:tcPr>
            <w:tcW w:w="569" w:type="dxa"/>
          </w:tcPr>
          <w:p>
            <w:pPr>
              <w:pStyle w:val="TableParagraph"/>
              <w:spacing w:line="151" w:lineRule="exact"/>
              <w:ind w:left="228"/>
              <w:rPr>
                <w:sz w:val="14"/>
              </w:rPr>
            </w:pPr>
            <w:r>
              <w:rPr>
                <w:color w:val="231F20"/>
                <w:spacing w:val="8"/>
                <w:sz w:val="14"/>
              </w:rPr>
              <w:t>附录</w:t>
            </w:r>
          </w:p>
        </w:tc>
      </w:tr>
      <w:tr>
        <w:trPr>
          <w:trHeight w:val="164" w:hRule="atLeast"/>
        </w:trPr>
        <w:tc>
          <w:tcPr>
            <w:tcW w:w="994"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607" w:type="dxa"/>
          </w:tcPr>
          <w:p>
            <w:pPr>
              <w:pStyle w:val="TableParagraph"/>
              <w:rPr>
                <w:rFonts w:ascii="Times New Roman"/>
                <w:sz w:val="10"/>
              </w:rPr>
            </w:pPr>
          </w:p>
        </w:tc>
        <w:tc>
          <w:tcPr>
            <w:tcW w:w="951" w:type="dxa"/>
          </w:tcPr>
          <w:p>
            <w:pPr>
              <w:pStyle w:val="TableParagraph"/>
              <w:rPr>
                <w:rFonts w:ascii="Times New Roman"/>
                <w:sz w:val="10"/>
              </w:rPr>
            </w:pPr>
          </w:p>
        </w:tc>
        <w:tc>
          <w:tcPr>
            <w:tcW w:w="1474" w:type="dxa"/>
          </w:tcPr>
          <w:p>
            <w:pPr>
              <w:pStyle w:val="TableParagraph"/>
              <w:spacing w:line="144" w:lineRule="exact"/>
              <w:ind w:left="172"/>
              <w:rPr>
                <w:sz w:val="14"/>
              </w:rPr>
            </w:pPr>
            <w:r>
              <w:rPr>
                <w:color w:val="231F20"/>
                <w:spacing w:val="12"/>
                <w:sz w:val="14"/>
              </w:rPr>
              <w:t>目标及具体目标</w:t>
            </w:r>
          </w:p>
        </w:tc>
        <w:tc>
          <w:tcPr>
            <w:tcW w:w="569"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pPr>
    </w:p>
    <w:p>
      <w:pPr>
        <w:spacing w:before="52"/>
        <w:ind w:left="1133" w:right="0" w:firstLine="0"/>
        <w:jc w:val="left"/>
        <w:rPr>
          <w:sz w:val="16"/>
        </w:rPr>
      </w:pPr>
      <w:r>
        <w:rPr/>
        <w:pict>
          <v:shape style="position:absolute;margin-left:56.6922pt;margin-top:18.728058pt;width:481.9pt;height:.1pt;mso-position-horizontal-relative:page;mso-position-vertical-relative:paragraph;z-index:-15548416;mso-wrap-distance-left:0;mso-wrap-distance-right:0" id="docshape1501" coordorigin="1134,375" coordsize="9638,0" path="m1134,375l10772,375e" filled="false" stroked="true" strokeweight="2pt" strokecolor="#231f20">
            <v:path arrowok="t"/>
            <v:stroke dashstyle="solid"/>
            <w10:wrap type="topAndBottom"/>
          </v:shape>
        </w:pict>
      </w:r>
      <w:r>
        <w:rPr/>
        <w:pict>
          <v:shape style="position:absolute;margin-left:238.581802pt;margin-top:26.734957pt;width:300.6pt;height:274.8pt;mso-position-horizontal-relative:page;mso-position-vertical-relative:paragraph;z-index:15909888" type="#_x0000_t202" id="docshape15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76"/>
                    <w:gridCol w:w="1207"/>
                    <w:gridCol w:w="1203"/>
                    <w:gridCol w:w="1227"/>
                    <w:gridCol w:w="1098"/>
                  </w:tblGrid>
                  <w:tr>
                    <w:trPr>
                      <w:trHeight w:val="223" w:hRule="atLeast"/>
                    </w:trPr>
                    <w:tc>
                      <w:tcPr>
                        <w:tcW w:w="1276" w:type="dxa"/>
                        <w:tcBorders>
                          <w:bottom w:val="single" w:sz="4" w:space="0" w:color="231F20"/>
                        </w:tcBorders>
                      </w:tcPr>
                      <w:p>
                        <w:pPr>
                          <w:pStyle w:val="TableParagraph"/>
                          <w:spacing w:line="204" w:lineRule="exact"/>
                          <w:ind w:right="188"/>
                          <w:jc w:val="right"/>
                          <w:rPr>
                            <w:sz w:val="14"/>
                          </w:rPr>
                        </w:pPr>
                        <w:r>
                          <w:rPr>
                            <w:rFonts w:ascii="Trebuchet MS" w:eastAsia="Trebuchet MS"/>
                            <w:b/>
                            <w:color w:val="4CC2E2"/>
                            <w:sz w:val="14"/>
                          </w:rPr>
                          <w:t>2015/16</w:t>
                        </w:r>
                        <w:r>
                          <w:rPr>
                            <w:color w:val="4CC2E2"/>
                            <w:spacing w:val="-5"/>
                            <w:sz w:val="14"/>
                          </w:rPr>
                          <w:t>财年</w:t>
                        </w:r>
                      </w:p>
                    </w:tc>
                    <w:tc>
                      <w:tcPr>
                        <w:tcW w:w="1207" w:type="dxa"/>
                        <w:tcBorders>
                          <w:bottom w:val="single" w:sz="4" w:space="0" w:color="231F20"/>
                        </w:tcBorders>
                      </w:tcPr>
                      <w:p>
                        <w:pPr>
                          <w:pStyle w:val="TableParagraph"/>
                          <w:spacing w:line="204" w:lineRule="exact"/>
                          <w:ind w:right="205"/>
                          <w:jc w:val="right"/>
                          <w:rPr>
                            <w:sz w:val="14"/>
                          </w:rPr>
                        </w:pPr>
                        <w:r>
                          <w:rPr>
                            <w:rFonts w:ascii="Trebuchet MS" w:eastAsia="Trebuchet MS"/>
                            <w:b/>
                            <w:color w:val="4CC2E2"/>
                            <w:sz w:val="14"/>
                          </w:rPr>
                          <w:t>2016/17</w:t>
                        </w:r>
                        <w:r>
                          <w:rPr>
                            <w:color w:val="4CC2E2"/>
                            <w:spacing w:val="-5"/>
                            <w:sz w:val="14"/>
                          </w:rPr>
                          <w:t>财年</w:t>
                        </w:r>
                      </w:p>
                    </w:tc>
                    <w:tc>
                      <w:tcPr>
                        <w:tcW w:w="1203" w:type="dxa"/>
                        <w:tcBorders>
                          <w:bottom w:val="single" w:sz="4" w:space="0" w:color="231F20"/>
                        </w:tcBorders>
                      </w:tcPr>
                      <w:p>
                        <w:pPr>
                          <w:pStyle w:val="TableParagraph"/>
                          <w:spacing w:line="204" w:lineRule="exact"/>
                          <w:ind w:right="179"/>
                          <w:jc w:val="right"/>
                          <w:rPr>
                            <w:sz w:val="14"/>
                          </w:rPr>
                        </w:pPr>
                        <w:r>
                          <w:rPr>
                            <w:rFonts w:ascii="Trebuchet MS" w:eastAsia="Trebuchet MS"/>
                            <w:b/>
                            <w:color w:val="4CC2E2"/>
                            <w:sz w:val="14"/>
                          </w:rPr>
                          <w:t>2017/18</w:t>
                        </w:r>
                        <w:r>
                          <w:rPr>
                            <w:color w:val="4CC2E2"/>
                            <w:spacing w:val="-5"/>
                            <w:sz w:val="14"/>
                          </w:rPr>
                          <w:t>财年</w:t>
                        </w:r>
                      </w:p>
                    </w:tc>
                    <w:tc>
                      <w:tcPr>
                        <w:tcW w:w="1227" w:type="dxa"/>
                        <w:tcBorders>
                          <w:bottom w:val="single" w:sz="4" w:space="0" w:color="231F20"/>
                        </w:tcBorders>
                      </w:tcPr>
                      <w:p>
                        <w:pPr>
                          <w:pStyle w:val="TableParagraph"/>
                          <w:spacing w:line="204" w:lineRule="exact"/>
                          <w:ind w:left="172"/>
                          <w:rPr>
                            <w:rFonts w:ascii="Trebuchet MS" w:eastAsia="Trebuchet MS"/>
                            <w:b/>
                            <w:sz w:val="8"/>
                          </w:rPr>
                        </w:pPr>
                        <w:r>
                          <w:rPr>
                            <w:rFonts w:ascii="Trebuchet MS" w:eastAsia="Trebuchet MS"/>
                            <w:b/>
                            <w:color w:val="4CC2E2"/>
                            <w:sz w:val="14"/>
                          </w:rPr>
                          <w:t>2018/19</w:t>
                        </w:r>
                        <w:r>
                          <w:rPr>
                            <w:color w:val="4CC2E2"/>
                            <w:sz w:val="14"/>
                          </w:rPr>
                          <w:t>财年</w:t>
                        </w:r>
                        <w:r>
                          <w:rPr>
                            <w:rFonts w:ascii="Trebuchet MS" w:eastAsia="Trebuchet MS"/>
                            <w:b/>
                            <w:color w:val="4CC2E2"/>
                            <w:spacing w:val="-10"/>
                            <w:position w:val="5"/>
                            <w:sz w:val="8"/>
                          </w:rPr>
                          <w:t>2</w:t>
                        </w:r>
                      </w:p>
                    </w:tc>
                    <w:tc>
                      <w:tcPr>
                        <w:tcW w:w="1098" w:type="dxa"/>
                        <w:tcBorders>
                          <w:bottom w:val="single" w:sz="4" w:space="0" w:color="231F20"/>
                        </w:tcBorders>
                      </w:tcPr>
                      <w:p>
                        <w:pPr>
                          <w:pStyle w:val="TableParagraph"/>
                          <w:spacing w:line="204" w:lineRule="exact"/>
                          <w:ind w:right="-15"/>
                          <w:jc w:val="right"/>
                          <w:rPr>
                            <w:rFonts w:ascii="Trebuchet MS" w:eastAsia="Trebuchet MS"/>
                            <w:b/>
                            <w:sz w:val="8"/>
                          </w:rPr>
                        </w:pPr>
                        <w:r>
                          <w:rPr>
                            <w:rFonts w:ascii="Trebuchet MS" w:eastAsia="Trebuchet MS"/>
                            <w:b/>
                            <w:color w:val="4CC2E2"/>
                            <w:w w:val="105"/>
                            <w:sz w:val="14"/>
                          </w:rPr>
                          <w:t>2019/20</w:t>
                        </w:r>
                        <w:r>
                          <w:rPr>
                            <w:color w:val="4CC2E2"/>
                            <w:w w:val="105"/>
                            <w:sz w:val="14"/>
                          </w:rPr>
                          <w:t>财年</w:t>
                        </w:r>
                        <w:r>
                          <w:rPr>
                            <w:rFonts w:ascii="Trebuchet MS" w:eastAsia="Trebuchet MS"/>
                            <w:b/>
                            <w:color w:val="4CC2E2"/>
                            <w:spacing w:val="-10"/>
                            <w:w w:val="105"/>
                            <w:position w:val="5"/>
                            <w:sz w:val="8"/>
                          </w:rPr>
                          <w:t>5</w:t>
                        </w:r>
                      </w:p>
                    </w:tc>
                  </w:tr>
                  <w:tr>
                    <w:trPr>
                      <w:trHeight w:val="742" w:hRule="atLeast"/>
                    </w:trPr>
                    <w:tc>
                      <w:tcPr>
                        <w:tcW w:w="1276" w:type="dxa"/>
                        <w:tcBorders>
                          <w:top w:val="single" w:sz="4" w:space="0" w:color="231F20"/>
                        </w:tcBorders>
                      </w:tcPr>
                      <w:p>
                        <w:pPr>
                          <w:pStyle w:val="TableParagraph"/>
                          <w:rPr>
                            <w:rFonts w:ascii="Microsoft Sans Serif"/>
                            <w:sz w:val="14"/>
                          </w:rPr>
                        </w:pPr>
                      </w:p>
                      <w:p>
                        <w:pPr>
                          <w:pStyle w:val="TableParagraph"/>
                          <w:rPr>
                            <w:rFonts w:ascii="Microsoft Sans Serif"/>
                            <w:sz w:val="14"/>
                          </w:rPr>
                        </w:pPr>
                      </w:p>
                      <w:p>
                        <w:pPr>
                          <w:pStyle w:val="TableParagraph"/>
                          <w:spacing w:before="104"/>
                          <w:ind w:right="155"/>
                          <w:jc w:val="right"/>
                          <w:rPr>
                            <w:rFonts w:ascii="Microsoft Sans Serif"/>
                            <w:sz w:val="14"/>
                          </w:rPr>
                        </w:pPr>
                        <w:r>
                          <w:rPr>
                            <w:rFonts w:ascii="Microsoft Sans Serif"/>
                            <w:color w:val="231F20"/>
                            <w:spacing w:val="-2"/>
                            <w:w w:val="120"/>
                            <w:sz w:val="14"/>
                          </w:rPr>
                          <w:t>$404,000</w:t>
                        </w:r>
                      </w:p>
                    </w:tc>
                    <w:tc>
                      <w:tcPr>
                        <w:tcW w:w="1207" w:type="dxa"/>
                        <w:tcBorders>
                          <w:top w:val="single" w:sz="4" w:space="0" w:color="231F20"/>
                        </w:tcBorders>
                      </w:tcPr>
                      <w:p>
                        <w:pPr>
                          <w:pStyle w:val="TableParagraph"/>
                          <w:rPr>
                            <w:rFonts w:ascii="Microsoft Sans Serif"/>
                            <w:sz w:val="14"/>
                          </w:rPr>
                        </w:pPr>
                      </w:p>
                      <w:p>
                        <w:pPr>
                          <w:pStyle w:val="TableParagraph"/>
                          <w:rPr>
                            <w:rFonts w:ascii="Microsoft Sans Serif"/>
                            <w:sz w:val="14"/>
                          </w:rPr>
                        </w:pPr>
                      </w:p>
                      <w:p>
                        <w:pPr>
                          <w:pStyle w:val="TableParagraph"/>
                          <w:spacing w:before="104"/>
                          <w:ind w:right="180"/>
                          <w:jc w:val="right"/>
                          <w:rPr>
                            <w:rFonts w:ascii="Microsoft Sans Serif"/>
                            <w:sz w:val="14"/>
                          </w:rPr>
                        </w:pPr>
                        <w:r>
                          <w:rPr>
                            <w:rFonts w:ascii="Microsoft Sans Serif"/>
                            <w:color w:val="231F20"/>
                            <w:spacing w:val="-2"/>
                            <w:w w:val="115"/>
                            <w:sz w:val="14"/>
                          </w:rPr>
                          <w:t>$75,000</w:t>
                        </w:r>
                      </w:p>
                    </w:tc>
                    <w:tc>
                      <w:tcPr>
                        <w:tcW w:w="1203" w:type="dxa"/>
                        <w:tcBorders>
                          <w:top w:val="single" w:sz="4" w:space="0" w:color="231F20"/>
                        </w:tcBorders>
                      </w:tcPr>
                      <w:p>
                        <w:pPr>
                          <w:pStyle w:val="TableParagraph"/>
                          <w:rPr>
                            <w:rFonts w:ascii="Microsoft Sans Serif"/>
                            <w:sz w:val="14"/>
                          </w:rPr>
                        </w:pPr>
                      </w:p>
                      <w:p>
                        <w:pPr>
                          <w:pStyle w:val="TableParagraph"/>
                          <w:rPr>
                            <w:rFonts w:ascii="Microsoft Sans Serif"/>
                            <w:sz w:val="14"/>
                          </w:rPr>
                        </w:pPr>
                      </w:p>
                      <w:p>
                        <w:pPr>
                          <w:pStyle w:val="TableParagraph"/>
                          <w:spacing w:before="104"/>
                          <w:ind w:right="169"/>
                          <w:jc w:val="right"/>
                          <w:rPr>
                            <w:rFonts w:ascii="Microsoft Sans Serif"/>
                            <w:sz w:val="14"/>
                          </w:rPr>
                        </w:pPr>
                        <w:r>
                          <w:rPr>
                            <w:rFonts w:ascii="Microsoft Sans Serif"/>
                            <w:color w:val="231F20"/>
                            <w:spacing w:val="-2"/>
                            <w:w w:val="110"/>
                            <w:sz w:val="14"/>
                          </w:rPr>
                          <w:t>$819,000</w:t>
                        </w:r>
                      </w:p>
                    </w:tc>
                    <w:tc>
                      <w:tcPr>
                        <w:tcW w:w="1227" w:type="dxa"/>
                        <w:tcBorders>
                          <w:top w:val="single" w:sz="4" w:space="0" w:color="231F20"/>
                        </w:tcBorders>
                      </w:tcPr>
                      <w:p>
                        <w:pPr>
                          <w:pStyle w:val="TableParagraph"/>
                          <w:rPr>
                            <w:rFonts w:ascii="Microsoft Sans Serif"/>
                            <w:sz w:val="14"/>
                          </w:rPr>
                        </w:pPr>
                      </w:p>
                      <w:p>
                        <w:pPr>
                          <w:pStyle w:val="TableParagraph"/>
                          <w:rPr>
                            <w:rFonts w:ascii="Microsoft Sans Serif"/>
                            <w:sz w:val="14"/>
                          </w:rPr>
                        </w:pPr>
                      </w:p>
                      <w:p>
                        <w:pPr>
                          <w:pStyle w:val="TableParagraph"/>
                          <w:spacing w:before="104"/>
                          <w:ind w:left="394"/>
                          <w:rPr>
                            <w:rFonts w:ascii="Microsoft Sans Serif"/>
                            <w:sz w:val="14"/>
                          </w:rPr>
                        </w:pPr>
                        <w:r>
                          <w:rPr>
                            <w:rFonts w:ascii="Microsoft Sans Serif"/>
                            <w:color w:val="231F20"/>
                            <w:spacing w:val="-2"/>
                            <w:w w:val="110"/>
                            <w:sz w:val="14"/>
                          </w:rPr>
                          <w:t>$799,372</w:t>
                        </w:r>
                      </w:p>
                    </w:tc>
                    <w:tc>
                      <w:tcPr>
                        <w:tcW w:w="1098" w:type="dxa"/>
                        <w:tcBorders>
                          <w:top w:val="single" w:sz="4" w:space="0" w:color="231F20"/>
                        </w:tcBorders>
                      </w:tcPr>
                      <w:p>
                        <w:pPr>
                          <w:pStyle w:val="TableParagraph"/>
                          <w:rPr>
                            <w:rFonts w:ascii="Microsoft Sans Serif"/>
                            <w:sz w:val="14"/>
                          </w:rPr>
                        </w:pPr>
                      </w:p>
                      <w:p>
                        <w:pPr>
                          <w:pStyle w:val="TableParagraph"/>
                          <w:rPr>
                            <w:rFonts w:ascii="Microsoft Sans Serif"/>
                            <w:sz w:val="14"/>
                          </w:rPr>
                        </w:pPr>
                      </w:p>
                      <w:p>
                        <w:pPr>
                          <w:pStyle w:val="TableParagraph"/>
                          <w:spacing w:before="104"/>
                          <w:ind w:right="65"/>
                          <w:jc w:val="right"/>
                          <w:rPr>
                            <w:rFonts w:ascii="Microsoft Sans Serif"/>
                            <w:sz w:val="14"/>
                          </w:rPr>
                        </w:pPr>
                        <w:r>
                          <w:rPr>
                            <w:rFonts w:ascii="Microsoft Sans Serif"/>
                            <w:color w:val="231F20"/>
                            <w:spacing w:val="-2"/>
                            <w:w w:val="110"/>
                            <w:sz w:val="14"/>
                          </w:rPr>
                          <w:t>$482,887</w:t>
                        </w:r>
                      </w:p>
                    </w:tc>
                  </w:tr>
                  <w:tr>
                    <w:trPr>
                      <w:trHeight w:val="403" w:hRule="atLeast"/>
                    </w:trPr>
                    <w:tc>
                      <w:tcPr>
                        <w:tcW w:w="1276" w:type="dxa"/>
                      </w:tcPr>
                      <w:p>
                        <w:pPr>
                          <w:pStyle w:val="TableParagraph"/>
                          <w:spacing w:before="7"/>
                          <w:rPr>
                            <w:rFonts w:ascii="Microsoft Sans Serif"/>
                            <w:sz w:val="14"/>
                          </w:rPr>
                        </w:pPr>
                      </w:p>
                      <w:p>
                        <w:pPr>
                          <w:pStyle w:val="TableParagraph"/>
                          <w:ind w:right="155"/>
                          <w:jc w:val="right"/>
                          <w:rPr>
                            <w:rFonts w:ascii="Microsoft Sans Serif"/>
                            <w:sz w:val="14"/>
                          </w:rPr>
                        </w:pPr>
                        <w:r>
                          <w:rPr>
                            <w:rFonts w:ascii="Microsoft Sans Serif"/>
                            <w:color w:val="231F20"/>
                            <w:spacing w:val="-2"/>
                            <w:w w:val="105"/>
                            <w:sz w:val="14"/>
                          </w:rPr>
                          <w:t>$411,000</w:t>
                        </w:r>
                      </w:p>
                    </w:tc>
                    <w:tc>
                      <w:tcPr>
                        <w:tcW w:w="1207" w:type="dxa"/>
                      </w:tcPr>
                      <w:p>
                        <w:pPr>
                          <w:pStyle w:val="TableParagraph"/>
                          <w:spacing w:before="7"/>
                          <w:rPr>
                            <w:rFonts w:ascii="Microsoft Sans Serif"/>
                            <w:sz w:val="14"/>
                          </w:rPr>
                        </w:pPr>
                      </w:p>
                      <w:p>
                        <w:pPr>
                          <w:pStyle w:val="TableParagraph"/>
                          <w:ind w:right="200"/>
                          <w:jc w:val="right"/>
                          <w:rPr>
                            <w:rFonts w:ascii="Microsoft Sans Serif"/>
                            <w:sz w:val="14"/>
                          </w:rPr>
                        </w:pPr>
                        <w:r>
                          <w:rPr>
                            <w:rFonts w:ascii="Microsoft Sans Serif"/>
                            <w:color w:val="231F20"/>
                            <w:spacing w:val="-2"/>
                            <w:w w:val="120"/>
                            <w:sz w:val="14"/>
                          </w:rPr>
                          <w:t>$300,000</w:t>
                        </w:r>
                      </w:p>
                    </w:tc>
                    <w:tc>
                      <w:tcPr>
                        <w:tcW w:w="1203" w:type="dxa"/>
                      </w:tcPr>
                      <w:p>
                        <w:pPr>
                          <w:pStyle w:val="TableParagraph"/>
                          <w:spacing w:before="7"/>
                          <w:rPr>
                            <w:rFonts w:ascii="Microsoft Sans Serif"/>
                            <w:sz w:val="14"/>
                          </w:rPr>
                        </w:pPr>
                      </w:p>
                      <w:p>
                        <w:pPr>
                          <w:pStyle w:val="TableParagraph"/>
                          <w:ind w:right="169"/>
                          <w:jc w:val="right"/>
                          <w:rPr>
                            <w:rFonts w:ascii="Microsoft Sans Serif"/>
                            <w:sz w:val="14"/>
                          </w:rPr>
                        </w:pPr>
                        <w:r>
                          <w:rPr>
                            <w:rFonts w:ascii="Microsoft Sans Serif"/>
                            <w:color w:val="231F20"/>
                            <w:spacing w:val="-2"/>
                            <w:w w:val="105"/>
                            <w:sz w:val="14"/>
                          </w:rPr>
                          <w:t>$378,516</w:t>
                        </w:r>
                      </w:p>
                    </w:tc>
                    <w:tc>
                      <w:tcPr>
                        <w:tcW w:w="1227" w:type="dxa"/>
                      </w:tcPr>
                      <w:p>
                        <w:pPr>
                          <w:pStyle w:val="TableParagraph"/>
                          <w:spacing w:before="7"/>
                          <w:rPr>
                            <w:rFonts w:ascii="Microsoft Sans Serif"/>
                            <w:sz w:val="14"/>
                          </w:rPr>
                        </w:pPr>
                      </w:p>
                      <w:p>
                        <w:pPr>
                          <w:pStyle w:val="TableParagraph"/>
                          <w:ind w:left="376"/>
                          <w:rPr>
                            <w:rFonts w:ascii="Microsoft Sans Serif"/>
                            <w:sz w:val="14"/>
                          </w:rPr>
                        </w:pPr>
                        <w:r>
                          <w:rPr>
                            <w:rFonts w:ascii="Microsoft Sans Serif"/>
                            <w:color w:val="231F20"/>
                            <w:spacing w:val="-2"/>
                            <w:w w:val="110"/>
                            <w:sz w:val="14"/>
                          </w:rPr>
                          <w:t>$308,274</w:t>
                        </w:r>
                      </w:p>
                    </w:tc>
                    <w:tc>
                      <w:tcPr>
                        <w:tcW w:w="1098" w:type="dxa"/>
                      </w:tcPr>
                      <w:p>
                        <w:pPr>
                          <w:pStyle w:val="TableParagraph"/>
                          <w:spacing w:before="7"/>
                          <w:rPr>
                            <w:rFonts w:ascii="Microsoft Sans Serif"/>
                            <w:sz w:val="14"/>
                          </w:rPr>
                        </w:pPr>
                      </w:p>
                      <w:p>
                        <w:pPr>
                          <w:pStyle w:val="TableParagraph"/>
                          <w:ind w:right="65"/>
                          <w:jc w:val="right"/>
                          <w:rPr>
                            <w:rFonts w:ascii="Microsoft Sans Serif"/>
                            <w:sz w:val="14"/>
                          </w:rPr>
                        </w:pPr>
                        <w:r>
                          <w:rPr>
                            <w:rFonts w:ascii="Microsoft Sans Serif"/>
                            <w:color w:val="231F20"/>
                            <w:spacing w:val="-2"/>
                            <w:w w:val="115"/>
                            <w:sz w:val="14"/>
                          </w:rPr>
                          <w:t>$5,440,440</w:t>
                        </w:r>
                      </w:p>
                    </w:tc>
                  </w:tr>
                  <w:tr>
                    <w:trPr>
                      <w:trHeight w:val="320" w:hRule="atLeast"/>
                    </w:trPr>
                    <w:tc>
                      <w:tcPr>
                        <w:tcW w:w="1276" w:type="dxa"/>
                      </w:tcPr>
                      <w:p>
                        <w:pPr>
                          <w:pStyle w:val="TableParagraph"/>
                          <w:spacing w:before="82"/>
                          <w:ind w:right="155"/>
                          <w:jc w:val="right"/>
                          <w:rPr>
                            <w:rFonts w:ascii="Microsoft Sans Serif"/>
                            <w:sz w:val="14"/>
                          </w:rPr>
                        </w:pPr>
                        <w:r>
                          <w:rPr>
                            <w:rFonts w:ascii="Microsoft Sans Serif"/>
                            <w:color w:val="231F20"/>
                            <w:spacing w:val="-2"/>
                            <w:w w:val="115"/>
                            <w:sz w:val="14"/>
                          </w:rPr>
                          <w:t>$1,080,000</w:t>
                        </w:r>
                      </w:p>
                    </w:tc>
                    <w:tc>
                      <w:tcPr>
                        <w:tcW w:w="1207" w:type="dxa"/>
                      </w:tcPr>
                      <w:p>
                        <w:pPr>
                          <w:pStyle w:val="TableParagraph"/>
                          <w:spacing w:before="82"/>
                          <w:ind w:right="200"/>
                          <w:jc w:val="right"/>
                          <w:rPr>
                            <w:rFonts w:ascii="Microsoft Sans Serif"/>
                            <w:sz w:val="14"/>
                          </w:rPr>
                        </w:pPr>
                        <w:r>
                          <w:rPr>
                            <w:rFonts w:ascii="Microsoft Sans Serif"/>
                            <w:color w:val="231F20"/>
                            <w:spacing w:val="-2"/>
                            <w:w w:val="110"/>
                            <w:sz w:val="14"/>
                          </w:rPr>
                          <w:t>$1,852,000</w:t>
                        </w:r>
                      </w:p>
                    </w:tc>
                    <w:tc>
                      <w:tcPr>
                        <w:tcW w:w="1203" w:type="dxa"/>
                      </w:tcPr>
                      <w:p>
                        <w:pPr>
                          <w:pStyle w:val="TableParagraph"/>
                          <w:spacing w:before="82"/>
                          <w:ind w:right="169"/>
                          <w:jc w:val="right"/>
                          <w:rPr>
                            <w:rFonts w:ascii="Microsoft Sans Serif"/>
                            <w:sz w:val="14"/>
                          </w:rPr>
                        </w:pPr>
                        <w:r>
                          <w:rPr>
                            <w:rFonts w:ascii="Microsoft Sans Serif"/>
                            <w:color w:val="231F20"/>
                            <w:spacing w:val="-2"/>
                            <w:w w:val="110"/>
                            <w:sz w:val="14"/>
                          </w:rPr>
                          <w:t>$1,375,000</w:t>
                        </w:r>
                      </w:p>
                    </w:tc>
                    <w:tc>
                      <w:tcPr>
                        <w:tcW w:w="1227" w:type="dxa"/>
                      </w:tcPr>
                      <w:p>
                        <w:pPr>
                          <w:pStyle w:val="TableParagraph"/>
                          <w:spacing w:before="82"/>
                          <w:ind w:left="317"/>
                          <w:rPr>
                            <w:rFonts w:ascii="Microsoft Sans Serif"/>
                            <w:sz w:val="14"/>
                          </w:rPr>
                        </w:pPr>
                        <w:r>
                          <w:rPr>
                            <w:rFonts w:ascii="Microsoft Sans Serif"/>
                            <w:color w:val="231F20"/>
                            <w:spacing w:val="-2"/>
                            <w:sz w:val="14"/>
                          </w:rPr>
                          <w:t>$1,319,070</w:t>
                        </w:r>
                      </w:p>
                    </w:tc>
                    <w:tc>
                      <w:tcPr>
                        <w:tcW w:w="1098" w:type="dxa"/>
                      </w:tcPr>
                      <w:p>
                        <w:pPr>
                          <w:pStyle w:val="TableParagraph"/>
                          <w:spacing w:before="83"/>
                          <w:ind w:right="65"/>
                          <w:jc w:val="right"/>
                          <w:rPr>
                            <w:rFonts w:ascii="Microsoft Sans Serif"/>
                            <w:sz w:val="14"/>
                          </w:rPr>
                        </w:pPr>
                        <w:r>
                          <w:rPr>
                            <w:rFonts w:ascii="Microsoft Sans Serif"/>
                            <w:color w:val="231F20"/>
                            <w:spacing w:val="-2"/>
                            <w:w w:val="110"/>
                            <w:sz w:val="14"/>
                          </w:rPr>
                          <w:t>$4,648,665</w:t>
                        </w:r>
                      </w:p>
                    </w:tc>
                  </w:tr>
                  <w:tr>
                    <w:trPr>
                      <w:trHeight w:val="320" w:hRule="atLeast"/>
                    </w:trPr>
                    <w:tc>
                      <w:tcPr>
                        <w:tcW w:w="1276" w:type="dxa"/>
                      </w:tcPr>
                      <w:p>
                        <w:pPr>
                          <w:pStyle w:val="TableParagraph"/>
                          <w:spacing w:before="82"/>
                          <w:ind w:right="155"/>
                          <w:jc w:val="right"/>
                          <w:rPr>
                            <w:rFonts w:ascii="Microsoft Sans Serif"/>
                            <w:sz w:val="14"/>
                          </w:rPr>
                        </w:pPr>
                        <w:r>
                          <w:rPr>
                            <w:rFonts w:ascii="Microsoft Sans Serif"/>
                            <w:color w:val="231F20"/>
                            <w:spacing w:val="-2"/>
                            <w:w w:val="110"/>
                            <w:sz w:val="14"/>
                          </w:rPr>
                          <w:t>$319,000</w:t>
                        </w:r>
                      </w:p>
                    </w:tc>
                    <w:tc>
                      <w:tcPr>
                        <w:tcW w:w="1207" w:type="dxa"/>
                      </w:tcPr>
                      <w:p>
                        <w:pPr>
                          <w:pStyle w:val="TableParagraph"/>
                          <w:spacing w:before="82"/>
                          <w:ind w:right="200"/>
                          <w:jc w:val="right"/>
                          <w:rPr>
                            <w:rFonts w:ascii="Microsoft Sans Serif"/>
                            <w:sz w:val="14"/>
                          </w:rPr>
                        </w:pPr>
                        <w:r>
                          <w:rPr>
                            <w:rFonts w:ascii="Microsoft Sans Serif"/>
                            <w:color w:val="231F20"/>
                            <w:spacing w:val="-2"/>
                            <w:w w:val="110"/>
                            <w:sz w:val="14"/>
                          </w:rPr>
                          <w:t>$15,000</w:t>
                        </w:r>
                      </w:p>
                    </w:tc>
                    <w:tc>
                      <w:tcPr>
                        <w:tcW w:w="1203" w:type="dxa"/>
                      </w:tcPr>
                      <w:p>
                        <w:pPr>
                          <w:pStyle w:val="TableParagraph"/>
                          <w:spacing w:before="82"/>
                          <w:ind w:right="169"/>
                          <w:jc w:val="right"/>
                          <w:rPr>
                            <w:rFonts w:ascii="Microsoft Sans Serif"/>
                            <w:sz w:val="14"/>
                          </w:rPr>
                        </w:pPr>
                        <w:r>
                          <w:rPr>
                            <w:rFonts w:ascii="Microsoft Sans Serif"/>
                            <w:color w:val="231F20"/>
                            <w:spacing w:val="-2"/>
                            <w:sz w:val="14"/>
                          </w:rPr>
                          <w:t>$111,000</w:t>
                        </w:r>
                      </w:p>
                    </w:tc>
                    <w:tc>
                      <w:tcPr>
                        <w:tcW w:w="1227" w:type="dxa"/>
                      </w:tcPr>
                      <w:p>
                        <w:pPr>
                          <w:pStyle w:val="TableParagraph"/>
                          <w:spacing w:before="82"/>
                          <w:ind w:left="422"/>
                          <w:rPr>
                            <w:rFonts w:ascii="Microsoft Sans Serif"/>
                            <w:sz w:val="14"/>
                          </w:rPr>
                        </w:pPr>
                        <w:r>
                          <w:rPr>
                            <w:rFonts w:ascii="Microsoft Sans Serif"/>
                            <w:color w:val="231F20"/>
                            <w:spacing w:val="-2"/>
                            <w:w w:val="105"/>
                            <w:sz w:val="14"/>
                          </w:rPr>
                          <w:t>$155,674</w:t>
                        </w:r>
                      </w:p>
                    </w:tc>
                    <w:tc>
                      <w:tcPr>
                        <w:tcW w:w="1098" w:type="dxa"/>
                      </w:tcPr>
                      <w:p>
                        <w:pPr>
                          <w:pStyle w:val="TableParagraph"/>
                          <w:spacing w:before="83"/>
                          <w:ind w:right="65"/>
                          <w:jc w:val="right"/>
                          <w:rPr>
                            <w:rFonts w:ascii="Microsoft Sans Serif"/>
                            <w:sz w:val="14"/>
                          </w:rPr>
                        </w:pPr>
                        <w:r>
                          <w:rPr>
                            <w:rFonts w:ascii="Microsoft Sans Serif"/>
                            <w:color w:val="231F20"/>
                            <w:spacing w:val="-2"/>
                            <w:w w:val="110"/>
                            <w:sz w:val="14"/>
                          </w:rPr>
                          <w:t>$2,507,863</w:t>
                        </w:r>
                      </w:p>
                    </w:tc>
                  </w:tr>
                  <w:tr>
                    <w:trPr>
                      <w:trHeight w:val="320" w:hRule="atLeast"/>
                    </w:trPr>
                    <w:tc>
                      <w:tcPr>
                        <w:tcW w:w="1276" w:type="dxa"/>
                      </w:tcPr>
                      <w:p>
                        <w:pPr>
                          <w:pStyle w:val="TableParagraph"/>
                          <w:spacing w:before="82"/>
                          <w:ind w:right="155"/>
                          <w:jc w:val="right"/>
                          <w:rPr>
                            <w:rFonts w:ascii="Microsoft Sans Serif"/>
                            <w:sz w:val="14"/>
                          </w:rPr>
                        </w:pPr>
                        <w:r>
                          <w:rPr>
                            <w:rFonts w:ascii="Microsoft Sans Serif"/>
                            <w:color w:val="231F20"/>
                            <w:spacing w:val="-2"/>
                            <w:w w:val="120"/>
                            <w:sz w:val="14"/>
                          </w:rPr>
                          <w:t>$205,000</w:t>
                        </w:r>
                      </w:p>
                    </w:tc>
                    <w:tc>
                      <w:tcPr>
                        <w:tcW w:w="1207" w:type="dxa"/>
                      </w:tcPr>
                      <w:p>
                        <w:pPr>
                          <w:pStyle w:val="TableParagraph"/>
                          <w:spacing w:before="82"/>
                          <w:ind w:right="200"/>
                          <w:jc w:val="right"/>
                          <w:rPr>
                            <w:rFonts w:ascii="Microsoft Sans Serif"/>
                            <w:sz w:val="14"/>
                          </w:rPr>
                        </w:pPr>
                        <w:r>
                          <w:rPr>
                            <w:rFonts w:ascii="Microsoft Sans Serif"/>
                            <w:color w:val="231F20"/>
                            <w:spacing w:val="-2"/>
                            <w:w w:val="105"/>
                            <w:sz w:val="14"/>
                          </w:rPr>
                          <w:t>$114,000</w:t>
                        </w:r>
                      </w:p>
                    </w:tc>
                    <w:tc>
                      <w:tcPr>
                        <w:tcW w:w="1203" w:type="dxa"/>
                      </w:tcPr>
                      <w:p>
                        <w:pPr>
                          <w:pStyle w:val="TableParagraph"/>
                          <w:spacing w:before="82"/>
                          <w:ind w:right="169"/>
                          <w:jc w:val="right"/>
                          <w:rPr>
                            <w:rFonts w:ascii="Microsoft Sans Serif"/>
                            <w:sz w:val="14"/>
                          </w:rPr>
                        </w:pPr>
                        <w:r>
                          <w:rPr>
                            <w:rFonts w:ascii="Microsoft Sans Serif"/>
                            <w:color w:val="231F20"/>
                            <w:spacing w:val="-2"/>
                            <w:w w:val="110"/>
                            <w:sz w:val="14"/>
                          </w:rPr>
                          <w:t>$107,000</w:t>
                        </w:r>
                      </w:p>
                    </w:tc>
                    <w:tc>
                      <w:tcPr>
                        <w:tcW w:w="1227" w:type="dxa"/>
                      </w:tcPr>
                      <w:p>
                        <w:pPr>
                          <w:pStyle w:val="TableParagraph"/>
                          <w:spacing w:before="82"/>
                          <w:ind w:left="461"/>
                          <w:rPr>
                            <w:rFonts w:ascii="Microsoft Sans Serif"/>
                            <w:sz w:val="14"/>
                          </w:rPr>
                        </w:pPr>
                        <w:r>
                          <w:rPr>
                            <w:rFonts w:ascii="Microsoft Sans Serif"/>
                            <w:color w:val="231F20"/>
                            <w:spacing w:val="-2"/>
                            <w:sz w:val="14"/>
                          </w:rPr>
                          <w:t>$159,621</w:t>
                        </w:r>
                      </w:p>
                    </w:tc>
                    <w:tc>
                      <w:tcPr>
                        <w:tcW w:w="1098" w:type="dxa"/>
                      </w:tcPr>
                      <w:p>
                        <w:pPr>
                          <w:pStyle w:val="TableParagraph"/>
                          <w:spacing w:before="83"/>
                          <w:ind w:right="65"/>
                          <w:jc w:val="right"/>
                          <w:rPr>
                            <w:rFonts w:ascii="Microsoft Sans Serif"/>
                            <w:sz w:val="14"/>
                          </w:rPr>
                        </w:pPr>
                        <w:r>
                          <w:rPr>
                            <w:rFonts w:ascii="Microsoft Sans Serif"/>
                            <w:color w:val="231F20"/>
                            <w:spacing w:val="-2"/>
                            <w:w w:val="110"/>
                            <w:sz w:val="14"/>
                          </w:rPr>
                          <w:t>$407,535</w:t>
                        </w:r>
                      </w:p>
                    </w:tc>
                  </w:tr>
                  <w:tr>
                    <w:trPr>
                      <w:trHeight w:val="320" w:hRule="atLeast"/>
                    </w:trPr>
                    <w:tc>
                      <w:tcPr>
                        <w:tcW w:w="1276" w:type="dxa"/>
                      </w:tcPr>
                      <w:p>
                        <w:pPr>
                          <w:pStyle w:val="TableParagraph"/>
                          <w:spacing w:before="82"/>
                          <w:ind w:right="155"/>
                          <w:jc w:val="right"/>
                          <w:rPr>
                            <w:rFonts w:ascii="Microsoft Sans Serif"/>
                            <w:sz w:val="14"/>
                          </w:rPr>
                        </w:pPr>
                        <w:r>
                          <w:rPr>
                            <w:rFonts w:ascii="Microsoft Sans Serif"/>
                            <w:color w:val="231F20"/>
                            <w:spacing w:val="-2"/>
                            <w:w w:val="115"/>
                            <w:sz w:val="14"/>
                          </w:rPr>
                          <w:t>$222,000</w:t>
                        </w:r>
                      </w:p>
                    </w:tc>
                    <w:tc>
                      <w:tcPr>
                        <w:tcW w:w="1207" w:type="dxa"/>
                      </w:tcPr>
                      <w:p>
                        <w:pPr>
                          <w:pStyle w:val="TableParagraph"/>
                          <w:spacing w:before="82"/>
                          <w:ind w:right="200"/>
                          <w:jc w:val="right"/>
                          <w:rPr>
                            <w:rFonts w:ascii="Microsoft Sans Serif"/>
                            <w:sz w:val="14"/>
                          </w:rPr>
                        </w:pPr>
                        <w:r>
                          <w:rPr>
                            <w:rFonts w:ascii="Microsoft Sans Serif"/>
                            <w:color w:val="231F20"/>
                            <w:spacing w:val="-2"/>
                            <w:w w:val="110"/>
                            <w:sz w:val="14"/>
                          </w:rPr>
                          <w:t>$126,000</w:t>
                        </w:r>
                      </w:p>
                    </w:tc>
                    <w:tc>
                      <w:tcPr>
                        <w:tcW w:w="1203" w:type="dxa"/>
                      </w:tcPr>
                      <w:p>
                        <w:pPr>
                          <w:pStyle w:val="TableParagraph"/>
                          <w:spacing w:before="82"/>
                          <w:ind w:right="169"/>
                          <w:jc w:val="right"/>
                          <w:rPr>
                            <w:rFonts w:ascii="Microsoft Sans Serif"/>
                            <w:sz w:val="14"/>
                          </w:rPr>
                        </w:pPr>
                        <w:r>
                          <w:rPr>
                            <w:rFonts w:ascii="Microsoft Sans Serif"/>
                            <w:color w:val="231F20"/>
                            <w:spacing w:val="-2"/>
                            <w:w w:val="115"/>
                            <w:sz w:val="14"/>
                          </w:rPr>
                          <w:t>$570,709</w:t>
                        </w:r>
                      </w:p>
                    </w:tc>
                    <w:tc>
                      <w:tcPr>
                        <w:tcW w:w="1227" w:type="dxa"/>
                      </w:tcPr>
                      <w:p>
                        <w:pPr>
                          <w:pStyle w:val="TableParagraph"/>
                          <w:spacing w:before="82"/>
                          <w:ind w:left="394"/>
                          <w:rPr>
                            <w:rFonts w:ascii="Microsoft Sans Serif"/>
                            <w:sz w:val="14"/>
                          </w:rPr>
                        </w:pPr>
                        <w:r>
                          <w:rPr>
                            <w:rFonts w:ascii="Microsoft Sans Serif"/>
                            <w:color w:val="231F20"/>
                            <w:spacing w:val="-2"/>
                            <w:w w:val="110"/>
                            <w:sz w:val="14"/>
                          </w:rPr>
                          <w:t>$148,500</w:t>
                        </w:r>
                      </w:p>
                    </w:tc>
                    <w:tc>
                      <w:tcPr>
                        <w:tcW w:w="1098" w:type="dxa"/>
                      </w:tcPr>
                      <w:p>
                        <w:pPr>
                          <w:pStyle w:val="TableParagraph"/>
                          <w:spacing w:before="83"/>
                          <w:ind w:right="65"/>
                          <w:jc w:val="right"/>
                          <w:rPr>
                            <w:rFonts w:ascii="Microsoft Sans Serif"/>
                            <w:sz w:val="14"/>
                          </w:rPr>
                        </w:pPr>
                        <w:r>
                          <w:rPr>
                            <w:rFonts w:ascii="Microsoft Sans Serif"/>
                            <w:color w:val="231F20"/>
                            <w:spacing w:val="-2"/>
                            <w:w w:val="110"/>
                            <w:sz w:val="14"/>
                          </w:rPr>
                          <w:t>$855,386</w:t>
                        </w:r>
                      </w:p>
                    </w:tc>
                  </w:tr>
                  <w:tr>
                    <w:trPr>
                      <w:trHeight w:val="343" w:hRule="atLeast"/>
                    </w:trPr>
                    <w:tc>
                      <w:tcPr>
                        <w:tcW w:w="1276" w:type="dxa"/>
                      </w:tcPr>
                      <w:p>
                        <w:pPr>
                          <w:pStyle w:val="TableParagraph"/>
                          <w:spacing w:before="82"/>
                          <w:ind w:right="155"/>
                          <w:jc w:val="right"/>
                          <w:rPr>
                            <w:rFonts w:ascii="Microsoft Sans Serif"/>
                            <w:sz w:val="14"/>
                          </w:rPr>
                        </w:pPr>
                        <w:r>
                          <w:rPr>
                            <w:rFonts w:ascii="Microsoft Sans Serif"/>
                            <w:color w:val="231F20"/>
                            <w:w w:val="128"/>
                            <w:sz w:val="14"/>
                          </w:rPr>
                          <w:t>0</w:t>
                        </w:r>
                      </w:p>
                    </w:tc>
                    <w:tc>
                      <w:tcPr>
                        <w:tcW w:w="1207" w:type="dxa"/>
                      </w:tcPr>
                      <w:p>
                        <w:pPr>
                          <w:pStyle w:val="TableParagraph"/>
                          <w:spacing w:before="82"/>
                          <w:ind w:right="200"/>
                          <w:jc w:val="right"/>
                          <w:rPr>
                            <w:rFonts w:ascii="Microsoft Sans Serif"/>
                            <w:sz w:val="14"/>
                          </w:rPr>
                        </w:pPr>
                        <w:r>
                          <w:rPr>
                            <w:rFonts w:ascii="Microsoft Sans Serif"/>
                            <w:color w:val="231F20"/>
                            <w:w w:val="128"/>
                            <w:sz w:val="14"/>
                          </w:rPr>
                          <w:t>0</w:t>
                        </w:r>
                      </w:p>
                    </w:tc>
                    <w:tc>
                      <w:tcPr>
                        <w:tcW w:w="1203" w:type="dxa"/>
                      </w:tcPr>
                      <w:p>
                        <w:pPr>
                          <w:pStyle w:val="TableParagraph"/>
                          <w:spacing w:before="82"/>
                          <w:ind w:right="169"/>
                          <w:jc w:val="right"/>
                          <w:rPr>
                            <w:rFonts w:ascii="Microsoft Sans Serif"/>
                            <w:sz w:val="14"/>
                          </w:rPr>
                        </w:pPr>
                        <w:r>
                          <w:rPr>
                            <w:rFonts w:ascii="Microsoft Sans Serif"/>
                            <w:color w:val="231F20"/>
                            <w:spacing w:val="-2"/>
                            <w:w w:val="105"/>
                            <w:sz w:val="14"/>
                          </w:rPr>
                          <w:t>$1,714,000</w:t>
                        </w:r>
                      </w:p>
                    </w:tc>
                    <w:tc>
                      <w:tcPr>
                        <w:tcW w:w="1227" w:type="dxa"/>
                      </w:tcPr>
                      <w:p>
                        <w:pPr>
                          <w:pStyle w:val="TableParagraph"/>
                          <w:spacing w:before="82"/>
                          <w:ind w:left="366"/>
                          <w:rPr>
                            <w:rFonts w:ascii="Microsoft Sans Serif"/>
                            <w:sz w:val="14"/>
                          </w:rPr>
                        </w:pPr>
                        <w:r>
                          <w:rPr>
                            <w:rFonts w:ascii="Microsoft Sans Serif"/>
                            <w:color w:val="231F20"/>
                            <w:spacing w:val="-2"/>
                            <w:w w:val="115"/>
                            <w:sz w:val="14"/>
                          </w:rPr>
                          <w:t>$260,350</w:t>
                        </w:r>
                      </w:p>
                    </w:tc>
                    <w:tc>
                      <w:tcPr>
                        <w:tcW w:w="1098" w:type="dxa"/>
                      </w:tcPr>
                      <w:p>
                        <w:pPr>
                          <w:pStyle w:val="TableParagraph"/>
                          <w:spacing w:before="83"/>
                          <w:ind w:right="65"/>
                          <w:jc w:val="right"/>
                          <w:rPr>
                            <w:rFonts w:ascii="Microsoft Sans Serif"/>
                            <w:sz w:val="14"/>
                          </w:rPr>
                        </w:pPr>
                        <w:r>
                          <w:rPr>
                            <w:rFonts w:ascii="Microsoft Sans Serif"/>
                            <w:color w:val="231F20"/>
                            <w:spacing w:val="-2"/>
                            <w:w w:val="115"/>
                            <w:sz w:val="14"/>
                          </w:rPr>
                          <w:t>$140,000</w:t>
                        </w:r>
                      </w:p>
                    </w:tc>
                  </w:tr>
                  <w:tr>
                    <w:trPr>
                      <w:trHeight w:val="343" w:hRule="atLeast"/>
                    </w:trPr>
                    <w:tc>
                      <w:tcPr>
                        <w:tcW w:w="1276" w:type="dxa"/>
                        <w:tcBorders>
                          <w:bottom w:val="single" w:sz="4" w:space="0" w:color="231F20"/>
                        </w:tcBorders>
                      </w:tcPr>
                      <w:p>
                        <w:pPr>
                          <w:pStyle w:val="TableParagraph"/>
                          <w:spacing w:before="70"/>
                          <w:ind w:right="188"/>
                          <w:jc w:val="right"/>
                          <w:rPr>
                            <w:sz w:val="14"/>
                          </w:rPr>
                        </w:pPr>
                        <w:r>
                          <w:rPr>
                            <w:rFonts w:ascii="Trebuchet MS" w:eastAsia="Trebuchet MS"/>
                            <w:b/>
                            <w:color w:val="231F20"/>
                            <w:sz w:val="14"/>
                          </w:rPr>
                          <w:t>2015/16</w:t>
                        </w:r>
                        <w:r>
                          <w:rPr>
                            <w:color w:val="231F20"/>
                            <w:spacing w:val="-5"/>
                            <w:sz w:val="14"/>
                          </w:rPr>
                          <w:t>财年</w:t>
                        </w:r>
                      </w:p>
                    </w:tc>
                    <w:tc>
                      <w:tcPr>
                        <w:tcW w:w="1207" w:type="dxa"/>
                        <w:tcBorders>
                          <w:bottom w:val="single" w:sz="4" w:space="0" w:color="231F20"/>
                        </w:tcBorders>
                      </w:tcPr>
                      <w:p>
                        <w:pPr>
                          <w:pStyle w:val="TableParagraph"/>
                          <w:spacing w:before="70"/>
                          <w:ind w:right="205"/>
                          <w:jc w:val="right"/>
                          <w:rPr>
                            <w:sz w:val="14"/>
                          </w:rPr>
                        </w:pPr>
                        <w:r>
                          <w:rPr>
                            <w:rFonts w:ascii="Trebuchet MS" w:eastAsia="Trebuchet MS"/>
                            <w:b/>
                            <w:color w:val="231F20"/>
                            <w:sz w:val="14"/>
                          </w:rPr>
                          <w:t>2016/17</w:t>
                        </w:r>
                        <w:r>
                          <w:rPr>
                            <w:color w:val="231F20"/>
                            <w:spacing w:val="-5"/>
                            <w:sz w:val="14"/>
                          </w:rPr>
                          <w:t>财年</w:t>
                        </w:r>
                      </w:p>
                    </w:tc>
                    <w:tc>
                      <w:tcPr>
                        <w:tcW w:w="1203" w:type="dxa"/>
                        <w:tcBorders>
                          <w:bottom w:val="single" w:sz="4" w:space="0" w:color="231F20"/>
                        </w:tcBorders>
                      </w:tcPr>
                      <w:p>
                        <w:pPr>
                          <w:pStyle w:val="TableParagraph"/>
                          <w:spacing w:before="70"/>
                          <w:ind w:right="179"/>
                          <w:jc w:val="right"/>
                          <w:rPr>
                            <w:sz w:val="14"/>
                          </w:rPr>
                        </w:pPr>
                        <w:r>
                          <w:rPr>
                            <w:rFonts w:ascii="Trebuchet MS" w:eastAsia="Trebuchet MS"/>
                            <w:b/>
                            <w:color w:val="231F20"/>
                            <w:sz w:val="14"/>
                          </w:rPr>
                          <w:t>2017/18</w:t>
                        </w:r>
                        <w:r>
                          <w:rPr>
                            <w:color w:val="231F20"/>
                            <w:spacing w:val="-5"/>
                            <w:sz w:val="14"/>
                          </w:rPr>
                          <w:t>财年</w:t>
                        </w:r>
                      </w:p>
                    </w:tc>
                    <w:tc>
                      <w:tcPr>
                        <w:tcW w:w="1227" w:type="dxa"/>
                        <w:tcBorders>
                          <w:bottom w:val="single" w:sz="4" w:space="0" w:color="231F20"/>
                        </w:tcBorders>
                      </w:tcPr>
                      <w:p>
                        <w:pPr>
                          <w:pStyle w:val="TableParagraph"/>
                          <w:spacing w:before="70"/>
                          <w:ind w:left="172"/>
                          <w:rPr>
                            <w:sz w:val="14"/>
                          </w:rPr>
                        </w:pPr>
                        <w:r>
                          <w:rPr>
                            <w:rFonts w:ascii="Trebuchet MS" w:eastAsia="Trebuchet MS"/>
                            <w:b/>
                            <w:color w:val="231F20"/>
                            <w:sz w:val="14"/>
                          </w:rPr>
                          <w:t>2018/19</w:t>
                        </w:r>
                        <w:r>
                          <w:rPr>
                            <w:color w:val="231F20"/>
                            <w:spacing w:val="-5"/>
                            <w:sz w:val="14"/>
                          </w:rPr>
                          <w:t>财年</w:t>
                        </w:r>
                      </w:p>
                    </w:tc>
                    <w:tc>
                      <w:tcPr>
                        <w:tcW w:w="1098" w:type="dxa"/>
                        <w:tcBorders>
                          <w:bottom w:val="single" w:sz="4" w:space="0" w:color="231F20"/>
                        </w:tcBorders>
                      </w:tcPr>
                      <w:p>
                        <w:pPr>
                          <w:pStyle w:val="TableParagraph"/>
                          <w:spacing w:before="70"/>
                          <w:ind w:right="49"/>
                          <w:jc w:val="right"/>
                          <w:rPr>
                            <w:sz w:val="14"/>
                          </w:rPr>
                        </w:pPr>
                        <w:r>
                          <w:rPr>
                            <w:rFonts w:ascii="Trebuchet MS" w:eastAsia="Trebuchet MS"/>
                            <w:b/>
                            <w:color w:val="231F20"/>
                            <w:w w:val="105"/>
                            <w:sz w:val="14"/>
                          </w:rPr>
                          <w:t>2019/20</w:t>
                        </w:r>
                        <w:r>
                          <w:rPr>
                            <w:color w:val="231F20"/>
                            <w:w w:val="105"/>
                            <w:sz w:val="14"/>
                          </w:rPr>
                          <w:t>财</w:t>
                        </w:r>
                        <w:r>
                          <w:rPr>
                            <w:color w:val="231F20"/>
                            <w:spacing w:val="-10"/>
                            <w:w w:val="105"/>
                            <w:sz w:val="14"/>
                          </w:rPr>
                          <w:t>年</w:t>
                        </w:r>
                      </w:p>
                    </w:tc>
                  </w:tr>
                  <w:tr>
                    <w:trPr>
                      <w:trHeight w:val="677" w:hRule="atLeast"/>
                    </w:trPr>
                    <w:tc>
                      <w:tcPr>
                        <w:tcW w:w="1276" w:type="dxa"/>
                        <w:tcBorders>
                          <w:top w:val="single" w:sz="4" w:space="0" w:color="231F20"/>
                        </w:tcBorders>
                      </w:tcPr>
                      <w:p>
                        <w:pPr>
                          <w:pStyle w:val="TableParagraph"/>
                          <w:rPr>
                            <w:rFonts w:ascii="Microsoft Sans Serif"/>
                            <w:sz w:val="14"/>
                          </w:rPr>
                        </w:pPr>
                      </w:p>
                      <w:p>
                        <w:pPr>
                          <w:pStyle w:val="TableParagraph"/>
                          <w:rPr>
                            <w:rFonts w:ascii="Microsoft Sans Serif"/>
                            <w:sz w:val="14"/>
                          </w:rPr>
                        </w:pPr>
                      </w:p>
                      <w:p>
                        <w:pPr>
                          <w:pStyle w:val="TableParagraph"/>
                          <w:spacing w:before="123"/>
                          <w:ind w:right="155"/>
                          <w:jc w:val="right"/>
                          <w:rPr>
                            <w:rFonts w:ascii="Microsoft Sans Serif"/>
                            <w:sz w:val="14"/>
                          </w:rPr>
                        </w:pPr>
                        <w:r>
                          <w:rPr>
                            <w:rFonts w:ascii="Microsoft Sans Serif"/>
                            <w:color w:val="231F20"/>
                            <w:spacing w:val="-2"/>
                            <w:w w:val="120"/>
                            <w:sz w:val="14"/>
                          </w:rPr>
                          <w:t>&gt;5,000</w:t>
                        </w:r>
                      </w:p>
                    </w:tc>
                    <w:tc>
                      <w:tcPr>
                        <w:tcW w:w="1207" w:type="dxa"/>
                        <w:tcBorders>
                          <w:top w:val="single" w:sz="4" w:space="0" w:color="231F20"/>
                        </w:tcBorders>
                      </w:tcPr>
                      <w:p>
                        <w:pPr>
                          <w:pStyle w:val="TableParagraph"/>
                          <w:rPr>
                            <w:rFonts w:ascii="Microsoft Sans Serif"/>
                            <w:sz w:val="14"/>
                          </w:rPr>
                        </w:pPr>
                      </w:p>
                      <w:p>
                        <w:pPr>
                          <w:pStyle w:val="TableParagraph"/>
                          <w:rPr>
                            <w:rFonts w:ascii="Microsoft Sans Serif"/>
                            <w:sz w:val="14"/>
                          </w:rPr>
                        </w:pPr>
                      </w:p>
                      <w:p>
                        <w:pPr>
                          <w:pStyle w:val="TableParagraph"/>
                          <w:spacing w:before="123"/>
                          <w:ind w:right="200"/>
                          <w:jc w:val="right"/>
                          <w:rPr>
                            <w:rFonts w:ascii="Microsoft Sans Serif"/>
                            <w:sz w:val="14"/>
                          </w:rPr>
                        </w:pPr>
                        <w:r>
                          <w:rPr>
                            <w:rFonts w:ascii="Microsoft Sans Serif"/>
                            <w:color w:val="231F20"/>
                            <w:spacing w:val="-2"/>
                            <w:sz w:val="14"/>
                          </w:rPr>
                          <w:t>1,266</w:t>
                        </w:r>
                      </w:p>
                    </w:tc>
                    <w:tc>
                      <w:tcPr>
                        <w:tcW w:w="1203" w:type="dxa"/>
                        <w:tcBorders>
                          <w:top w:val="single" w:sz="4" w:space="0" w:color="231F20"/>
                        </w:tcBorders>
                      </w:tcPr>
                      <w:p>
                        <w:pPr>
                          <w:pStyle w:val="TableParagraph"/>
                          <w:rPr>
                            <w:rFonts w:ascii="Microsoft Sans Serif"/>
                            <w:sz w:val="14"/>
                          </w:rPr>
                        </w:pPr>
                      </w:p>
                      <w:p>
                        <w:pPr>
                          <w:pStyle w:val="TableParagraph"/>
                          <w:rPr>
                            <w:rFonts w:ascii="Microsoft Sans Serif"/>
                            <w:sz w:val="14"/>
                          </w:rPr>
                        </w:pPr>
                      </w:p>
                      <w:p>
                        <w:pPr>
                          <w:pStyle w:val="TableParagraph"/>
                          <w:spacing w:before="123"/>
                          <w:ind w:right="169"/>
                          <w:jc w:val="right"/>
                          <w:rPr>
                            <w:rFonts w:ascii="Microsoft Sans Serif"/>
                            <w:sz w:val="14"/>
                          </w:rPr>
                        </w:pPr>
                        <w:r>
                          <w:rPr>
                            <w:rFonts w:ascii="Microsoft Sans Serif"/>
                            <w:color w:val="231F20"/>
                            <w:spacing w:val="-2"/>
                            <w:sz w:val="14"/>
                          </w:rPr>
                          <w:t>19,296</w:t>
                        </w:r>
                      </w:p>
                    </w:tc>
                    <w:tc>
                      <w:tcPr>
                        <w:tcW w:w="1227" w:type="dxa"/>
                        <w:tcBorders>
                          <w:top w:val="single" w:sz="4" w:space="0" w:color="231F20"/>
                        </w:tcBorders>
                      </w:tcPr>
                      <w:p>
                        <w:pPr>
                          <w:pStyle w:val="TableParagraph"/>
                          <w:rPr>
                            <w:rFonts w:ascii="Microsoft Sans Serif"/>
                            <w:sz w:val="14"/>
                          </w:rPr>
                        </w:pPr>
                      </w:p>
                      <w:p>
                        <w:pPr>
                          <w:pStyle w:val="TableParagraph"/>
                          <w:rPr>
                            <w:rFonts w:ascii="Microsoft Sans Serif"/>
                            <w:sz w:val="14"/>
                          </w:rPr>
                        </w:pPr>
                      </w:p>
                      <w:p>
                        <w:pPr>
                          <w:pStyle w:val="TableParagraph"/>
                          <w:spacing w:before="123"/>
                          <w:ind w:right="189"/>
                          <w:jc w:val="right"/>
                          <w:rPr>
                            <w:rFonts w:ascii="Microsoft Sans Serif"/>
                            <w:sz w:val="14"/>
                          </w:rPr>
                        </w:pPr>
                        <w:r>
                          <w:rPr>
                            <w:rFonts w:ascii="Microsoft Sans Serif"/>
                            <w:color w:val="231F20"/>
                            <w:spacing w:val="-2"/>
                            <w:w w:val="110"/>
                            <w:sz w:val="14"/>
                          </w:rPr>
                          <w:t>28,242</w:t>
                        </w:r>
                      </w:p>
                    </w:tc>
                    <w:tc>
                      <w:tcPr>
                        <w:tcW w:w="1098" w:type="dxa"/>
                        <w:tcBorders>
                          <w:top w:val="single" w:sz="4" w:space="0" w:color="231F20"/>
                        </w:tcBorders>
                      </w:tcPr>
                      <w:p>
                        <w:pPr>
                          <w:pStyle w:val="TableParagraph"/>
                          <w:rPr>
                            <w:rFonts w:ascii="Microsoft Sans Serif"/>
                            <w:sz w:val="14"/>
                          </w:rPr>
                        </w:pPr>
                      </w:p>
                      <w:p>
                        <w:pPr>
                          <w:pStyle w:val="TableParagraph"/>
                          <w:rPr>
                            <w:rFonts w:ascii="Microsoft Sans Serif"/>
                            <w:sz w:val="14"/>
                          </w:rPr>
                        </w:pPr>
                      </w:p>
                      <w:p>
                        <w:pPr>
                          <w:pStyle w:val="TableParagraph"/>
                          <w:spacing w:before="123"/>
                          <w:ind w:right="65"/>
                          <w:jc w:val="right"/>
                          <w:rPr>
                            <w:rFonts w:ascii="Microsoft Sans Serif"/>
                            <w:sz w:val="14"/>
                          </w:rPr>
                        </w:pPr>
                        <w:r>
                          <w:rPr>
                            <w:rFonts w:ascii="Microsoft Sans Serif"/>
                            <w:color w:val="231F20"/>
                            <w:spacing w:val="-2"/>
                            <w:w w:val="110"/>
                            <w:sz w:val="14"/>
                          </w:rPr>
                          <w:t>9,838.49</w:t>
                        </w:r>
                      </w:p>
                    </w:tc>
                  </w:tr>
                  <w:tr>
                    <w:trPr>
                      <w:trHeight w:val="436" w:hRule="atLeast"/>
                    </w:trPr>
                    <w:tc>
                      <w:tcPr>
                        <w:tcW w:w="1276" w:type="dxa"/>
                      </w:tcPr>
                      <w:p>
                        <w:pPr>
                          <w:pStyle w:val="TableParagraph"/>
                          <w:spacing w:before="82"/>
                          <w:ind w:right="155"/>
                          <w:jc w:val="right"/>
                          <w:rPr>
                            <w:rFonts w:ascii="Microsoft Sans Serif"/>
                            <w:sz w:val="14"/>
                          </w:rPr>
                        </w:pPr>
                        <w:r>
                          <w:rPr>
                            <w:rFonts w:ascii="Microsoft Sans Serif"/>
                            <w:color w:val="231F20"/>
                            <w:spacing w:val="-2"/>
                            <w:w w:val="110"/>
                            <w:sz w:val="14"/>
                          </w:rPr>
                          <w:t>19,000</w:t>
                        </w:r>
                      </w:p>
                    </w:tc>
                    <w:tc>
                      <w:tcPr>
                        <w:tcW w:w="1207" w:type="dxa"/>
                      </w:tcPr>
                      <w:p>
                        <w:pPr>
                          <w:pStyle w:val="TableParagraph"/>
                          <w:spacing w:before="82"/>
                          <w:ind w:right="200"/>
                          <w:jc w:val="right"/>
                          <w:rPr>
                            <w:rFonts w:ascii="Microsoft Sans Serif"/>
                            <w:sz w:val="14"/>
                          </w:rPr>
                        </w:pPr>
                        <w:r>
                          <w:rPr>
                            <w:rFonts w:ascii="Microsoft Sans Serif"/>
                            <w:color w:val="231F20"/>
                            <w:spacing w:val="-2"/>
                            <w:w w:val="110"/>
                            <w:sz w:val="14"/>
                          </w:rPr>
                          <w:t>26,205</w:t>
                        </w:r>
                      </w:p>
                    </w:tc>
                    <w:tc>
                      <w:tcPr>
                        <w:tcW w:w="1203" w:type="dxa"/>
                      </w:tcPr>
                      <w:p>
                        <w:pPr>
                          <w:pStyle w:val="TableParagraph"/>
                          <w:spacing w:before="82"/>
                          <w:ind w:right="169"/>
                          <w:jc w:val="right"/>
                          <w:rPr>
                            <w:rFonts w:ascii="Microsoft Sans Serif"/>
                            <w:sz w:val="14"/>
                          </w:rPr>
                        </w:pPr>
                        <w:r>
                          <w:rPr>
                            <w:rFonts w:ascii="Microsoft Sans Serif"/>
                            <w:color w:val="231F20"/>
                            <w:spacing w:val="-2"/>
                            <w:w w:val="105"/>
                            <w:sz w:val="14"/>
                          </w:rPr>
                          <w:t>10,704</w:t>
                        </w:r>
                      </w:p>
                    </w:tc>
                    <w:tc>
                      <w:tcPr>
                        <w:tcW w:w="1227" w:type="dxa"/>
                      </w:tcPr>
                      <w:p>
                        <w:pPr>
                          <w:pStyle w:val="TableParagraph"/>
                          <w:spacing w:before="82"/>
                          <w:ind w:right="189"/>
                          <w:jc w:val="right"/>
                          <w:rPr>
                            <w:rFonts w:ascii="Microsoft Sans Serif"/>
                            <w:sz w:val="14"/>
                          </w:rPr>
                        </w:pPr>
                        <w:r>
                          <w:rPr>
                            <w:rFonts w:ascii="Microsoft Sans Serif"/>
                            <w:color w:val="231F20"/>
                            <w:spacing w:val="-2"/>
                            <w:w w:val="110"/>
                            <w:sz w:val="14"/>
                          </w:rPr>
                          <w:t>9,072</w:t>
                        </w:r>
                      </w:p>
                    </w:tc>
                    <w:tc>
                      <w:tcPr>
                        <w:tcW w:w="1098" w:type="dxa"/>
                      </w:tcPr>
                      <w:p>
                        <w:pPr>
                          <w:pStyle w:val="TableParagraph"/>
                          <w:spacing w:before="82"/>
                          <w:ind w:right="65"/>
                          <w:jc w:val="right"/>
                          <w:rPr>
                            <w:rFonts w:ascii="Microsoft Sans Serif"/>
                            <w:sz w:val="14"/>
                          </w:rPr>
                        </w:pPr>
                        <w:r>
                          <w:rPr>
                            <w:rFonts w:ascii="Microsoft Sans Serif"/>
                            <w:color w:val="231F20"/>
                            <w:spacing w:val="-2"/>
                            <w:w w:val="105"/>
                            <w:sz w:val="14"/>
                          </w:rPr>
                          <w:t>17,046</w:t>
                        </w:r>
                      </w:p>
                    </w:tc>
                  </w:tr>
                  <w:tr>
                    <w:trPr>
                      <w:trHeight w:val="553" w:hRule="atLeast"/>
                    </w:trPr>
                    <w:tc>
                      <w:tcPr>
                        <w:tcW w:w="1276" w:type="dxa"/>
                      </w:tcPr>
                      <w:p>
                        <w:pPr>
                          <w:pStyle w:val="TableParagraph"/>
                          <w:spacing w:before="6"/>
                          <w:rPr>
                            <w:rFonts w:ascii="Microsoft Sans Serif"/>
                            <w:sz w:val="17"/>
                          </w:rPr>
                        </w:pPr>
                      </w:p>
                      <w:p>
                        <w:pPr>
                          <w:pStyle w:val="TableParagraph"/>
                          <w:spacing w:before="1"/>
                          <w:ind w:right="155"/>
                          <w:jc w:val="right"/>
                          <w:rPr>
                            <w:rFonts w:ascii="Microsoft Sans Serif" w:hAnsi="Microsoft Sans Serif"/>
                            <w:sz w:val="14"/>
                          </w:rPr>
                        </w:pPr>
                        <w:r>
                          <w:rPr>
                            <w:rFonts w:ascii="Microsoft Sans Serif" w:hAnsi="Microsoft Sans Serif"/>
                            <w:color w:val="231F20"/>
                            <w:w w:val="153"/>
                            <w:sz w:val="14"/>
                          </w:rPr>
                          <w:t>—</w:t>
                        </w:r>
                      </w:p>
                    </w:tc>
                    <w:tc>
                      <w:tcPr>
                        <w:tcW w:w="1207" w:type="dxa"/>
                      </w:tcPr>
                      <w:p>
                        <w:pPr>
                          <w:pStyle w:val="TableParagraph"/>
                          <w:spacing w:before="6"/>
                          <w:rPr>
                            <w:rFonts w:ascii="Microsoft Sans Serif"/>
                            <w:sz w:val="17"/>
                          </w:rPr>
                        </w:pPr>
                      </w:p>
                      <w:p>
                        <w:pPr>
                          <w:pStyle w:val="TableParagraph"/>
                          <w:spacing w:before="1"/>
                          <w:ind w:right="200"/>
                          <w:jc w:val="right"/>
                          <w:rPr>
                            <w:rFonts w:ascii="Microsoft Sans Serif" w:hAnsi="Microsoft Sans Serif"/>
                            <w:sz w:val="14"/>
                          </w:rPr>
                        </w:pPr>
                        <w:r>
                          <w:rPr>
                            <w:rFonts w:ascii="Microsoft Sans Serif" w:hAnsi="Microsoft Sans Serif"/>
                            <w:color w:val="231F20"/>
                            <w:w w:val="153"/>
                            <w:sz w:val="14"/>
                          </w:rPr>
                          <w:t>—</w:t>
                        </w:r>
                      </w:p>
                    </w:tc>
                    <w:tc>
                      <w:tcPr>
                        <w:tcW w:w="1203" w:type="dxa"/>
                      </w:tcPr>
                      <w:p>
                        <w:pPr>
                          <w:pStyle w:val="TableParagraph"/>
                          <w:spacing w:before="6"/>
                          <w:rPr>
                            <w:rFonts w:ascii="Microsoft Sans Serif"/>
                            <w:sz w:val="17"/>
                          </w:rPr>
                        </w:pPr>
                      </w:p>
                      <w:p>
                        <w:pPr>
                          <w:pStyle w:val="TableParagraph"/>
                          <w:spacing w:before="1"/>
                          <w:ind w:right="169"/>
                          <w:jc w:val="right"/>
                          <w:rPr>
                            <w:rFonts w:ascii="Microsoft Sans Serif"/>
                            <w:sz w:val="14"/>
                          </w:rPr>
                        </w:pPr>
                        <w:r>
                          <w:rPr>
                            <w:rFonts w:ascii="Microsoft Sans Serif"/>
                            <w:color w:val="231F20"/>
                            <w:spacing w:val="-2"/>
                            <w:w w:val="115"/>
                            <w:sz w:val="14"/>
                          </w:rPr>
                          <w:t>$1,300,000</w:t>
                        </w:r>
                      </w:p>
                    </w:tc>
                    <w:tc>
                      <w:tcPr>
                        <w:tcW w:w="1227" w:type="dxa"/>
                      </w:tcPr>
                      <w:p>
                        <w:pPr>
                          <w:pStyle w:val="TableParagraph"/>
                          <w:spacing w:before="6"/>
                          <w:rPr>
                            <w:rFonts w:ascii="Microsoft Sans Serif"/>
                            <w:sz w:val="17"/>
                          </w:rPr>
                        </w:pPr>
                      </w:p>
                      <w:p>
                        <w:pPr>
                          <w:pStyle w:val="TableParagraph"/>
                          <w:spacing w:before="1"/>
                          <w:ind w:left="328"/>
                          <w:rPr>
                            <w:rFonts w:ascii="Microsoft Sans Serif"/>
                            <w:sz w:val="14"/>
                          </w:rPr>
                        </w:pPr>
                        <w:r>
                          <w:rPr>
                            <w:rFonts w:ascii="Microsoft Sans Serif"/>
                            <w:color w:val="231F20"/>
                            <w:spacing w:val="-2"/>
                            <w:sz w:val="14"/>
                          </w:rPr>
                          <w:t>$1,616,794</w:t>
                        </w:r>
                      </w:p>
                    </w:tc>
                    <w:tc>
                      <w:tcPr>
                        <w:tcW w:w="1098" w:type="dxa"/>
                      </w:tcPr>
                      <w:p>
                        <w:pPr>
                          <w:pStyle w:val="TableParagraph"/>
                          <w:spacing w:before="6"/>
                          <w:rPr>
                            <w:rFonts w:ascii="Microsoft Sans Serif"/>
                            <w:sz w:val="17"/>
                          </w:rPr>
                        </w:pPr>
                      </w:p>
                      <w:p>
                        <w:pPr>
                          <w:pStyle w:val="TableParagraph"/>
                          <w:spacing w:before="1"/>
                          <w:ind w:right="65"/>
                          <w:jc w:val="right"/>
                          <w:rPr>
                            <w:rFonts w:ascii="Microsoft Sans Serif"/>
                            <w:sz w:val="14"/>
                          </w:rPr>
                        </w:pPr>
                        <w:r>
                          <w:rPr>
                            <w:rFonts w:ascii="Microsoft Sans Serif"/>
                            <w:color w:val="231F20"/>
                            <w:spacing w:val="-2"/>
                            <w:sz w:val="14"/>
                          </w:rPr>
                          <w:t>$1,156,022</w:t>
                        </w:r>
                      </w:p>
                    </w:tc>
                  </w:tr>
                  <w:tr>
                    <w:trPr>
                      <w:trHeight w:val="466" w:hRule="atLeast"/>
                    </w:trPr>
                    <w:tc>
                      <w:tcPr>
                        <w:tcW w:w="1276" w:type="dxa"/>
                        <w:tcBorders>
                          <w:bottom w:val="single" w:sz="4" w:space="0" w:color="231F20"/>
                        </w:tcBorders>
                      </w:tcPr>
                      <w:p>
                        <w:pPr>
                          <w:pStyle w:val="TableParagraph"/>
                          <w:spacing w:before="6"/>
                          <w:rPr>
                            <w:rFonts w:ascii="Microsoft Sans Serif"/>
                            <w:sz w:val="14"/>
                          </w:rPr>
                        </w:pPr>
                      </w:p>
                      <w:p>
                        <w:pPr>
                          <w:pStyle w:val="TableParagraph"/>
                          <w:ind w:right="188"/>
                          <w:jc w:val="right"/>
                          <w:rPr>
                            <w:sz w:val="14"/>
                          </w:rPr>
                        </w:pPr>
                        <w:r>
                          <w:rPr>
                            <w:rFonts w:ascii="Trebuchet MS" w:eastAsia="Trebuchet MS"/>
                            <w:b/>
                            <w:color w:val="231F20"/>
                            <w:sz w:val="14"/>
                          </w:rPr>
                          <w:t>2015/16</w:t>
                        </w:r>
                        <w:r>
                          <w:rPr>
                            <w:color w:val="231F20"/>
                            <w:spacing w:val="-5"/>
                            <w:sz w:val="14"/>
                          </w:rPr>
                          <w:t>财年</w:t>
                        </w:r>
                      </w:p>
                    </w:tc>
                    <w:tc>
                      <w:tcPr>
                        <w:tcW w:w="1207" w:type="dxa"/>
                        <w:tcBorders>
                          <w:bottom w:val="single" w:sz="4" w:space="0" w:color="231F20"/>
                        </w:tcBorders>
                      </w:tcPr>
                      <w:p>
                        <w:pPr>
                          <w:pStyle w:val="TableParagraph"/>
                          <w:spacing w:before="6"/>
                          <w:rPr>
                            <w:rFonts w:ascii="Microsoft Sans Serif"/>
                            <w:sz w:val="14"/>
                          </w:rPr>
                        </w:pPr>
                      </w:p>
                      <w:p>
                        <w:pPr>
                          <w:pStyle w:val="TableParagraph"/>
                          <w:ind w:right="205"/>
                          <w:jc w:val="right"/>
                          <w:rPr>
                            <w:sz w:val="14"/>
                          </w:rPr>
                        </w:pPr>
                        <w:r>
                          <w:rPr>
                            <w:rFonts w:ascii="Trebuchet MS" w:eastAsia="Trebuchet MS"/>
                            <w:b/>
                            <w:color w:val="231F20"/>
                            <w:sz w:val="14"/>
                          </w:rPr>
                          <w:t>2016/17</w:t>
                        </w:r>
                        <w:r>
                          <w:rPr>
                            <w:color w:val="231F20"/>
                            <w:spacing w:val="-5"/>
                            <w:sz w:val="14"/>
                          </w:rPr>
                          <w:t>财年</w:t>
                        </w:r>
                      </w:p>
                    </w:tc>
                    <w:tc>
                      <w:tcPr>
                        <w:tcW w:w="1203" w:type="dxa"/>
                        <w:tcBorders>
                          <w:bottom w:val="single" w:sz="4" w:space="0" w:color="231F20"/>
                        </w:tcBorders>
                      </w:tcPr>
                      <w:p>
                        <w:pPr>
                          <w:pStyle w:val="TableParagraph"/>
                          <w:spacing w:before="6"/>
                          <w:rPr>
                            <w:rFonts w:ascii="Microsoft Sans Serif"/>
                            <w:sz w:val="14"/>
                          </w:rPr>
                        </w:pPr>
                      </w:p>
                      <w:p>
                        <w:pPr>
                          <w:pStyle w:val="TableParagraph"/>
                          <w:ind w:right="180"/>
                          <w:jc w:val="right"/>
                          <w:rPr>
                            <w:sz w:val="14"/>
                          </w:rPr>
                        </w:pPr>
                        <w:r>
                          <w:rPr>
                            <w:rFonts w:ascii="Trebuchet MS" w:eastAsia="Trebuchet MS"/>
                            <w:b/>
                            <w:color w:val="231F20"/>
                            <w:sz w:val="14"/>
                          </w:rPr>
                          <w:t>2017/18</w:t>
                        </w:r>
                        <w:r>
                          <w:rPr>
                            <w:color w:val="231F20"/>
                            <w:spacing w:val="-5"/>
                            <w:sz w:val="14"/>
                          </w:rPr>
                          <w:t>财年</w:t>
                        </w:r>
                      </w:p>
                    </w:tc>
                    <w:tc>
                      <w:tcPr>
                        <w:tcW w:w="1227" w:type="dxa"/>
                        <w:tcBorders>
                          <w:bottom w:val="single" w:sz="4" w:space="0" w:color="231F20"/>
                        </w:tcBorders>
                      </w:tcPr>
                      <w:p>
                        <w:pPr>
                          <w:pStyle w:val="TableParagraph"/>
                          <w:spacing w:before="6"/>
                          <w:rPr>
                            <w:rFonts w:ascii="Microsoft Sans Serif"/>
                            <w:sz w:val="14"/>
                          </w:rPr>
                        </w:pPr>
                      </w:p>
                      <w:p>
                        <w:pPr>
                          <w:pStyle w:val="TableParagraph"/>
                          <w:ind w:left="172"/>
                          <w:rPr>
                            <w:sz w:val="14"/>
                          </w:rPr>
                        </w:pPr>
                        <w:r>
                          <w:rPr>
                            <w:rFonts w:ascii="Trebuchet MS" w:eastAsia="Trebuchet MS"/>
                            <w:b/>
                            <w:color w:val="231F20"/>
                            <w:sz w:val="14"/>
                          </w:rPr>
                          <w:t>2018/19</w:t>
                        </w:r>
                        <w:r>
                          <w:rPr>
                            <w:color w:val="231F20"/>
                            <w:spacing w:val="-5"/>
                            <w:sz w:val="14"/>
                          </w:rPr>
                          <w:t>财年</w:t>
                        </w:r>
                      </w:p>
                    </w:tc>
                    <w:tc>
                      <w:tcPr>
                        <w:tcW w:w="1098" w:type="dxa"/>
                        <w:tcBorders>
                          <w:bottom w:val="single" w:sz="4" w:space="0" w:color="231F20"/>
                        </w:tcBorders>
                      </w:tcPr>
                      <w:p>
                        <w:pPr>
                          <w:pStyle w:val="TableParagraph"/>
                          <w:spacing w:before="6"/>
                          <w:rPr>
                            <w:rFonts w:ascii="Microsoft Sans Serif"/>
                            <w:sz w:val="14"/>
                          </w:rPr>
                        </w:pPr>
                      </w:p>
                      <w:p>
                        <w:pPr>
                          <w:pStyle w:val="TableParagraph"/>
                          <w:ind w:right="49"/>
                          <w:jc w:val="right"/>
                          <w:rPr>
                            <w:sz w:val="14"/>
                          </w:rPr>
                        </w:pPr>
                        <w:r>
                          <w:rPr>
                            <w:rFonts w:ascii="Trebuchet MS" w:eastAsia="Trebuchet MS"/>
                            <w:b/>
                            <w:color w:val="231F20"/>
                            <w:w w:val="105"/>
                            <w:sz w:val="14"/>
                          </w:rPr>
                          <w:t>2019/20</w:t>
                        </w:r>
                        <w:r>
                          <w:rPr>
                            <w:color w:val="231F20"/>
                            <w:w w:val="105"/>
                            <w:sz w:val="14"/>
                          </w:rPr>
                          <w:t>财</w:t>
                        </w:r>
                        <w:r>
                          <w:rPr>
                            <w:color w:val="231F20"/>
                            <w:spacing w:val="-10"/>
                            <w:w w:val="105"/>
                            <w:sz w:val="14"/>
                          </w:rPr>
                          <w:t>年</w:t>
                        </w:r>
                      </w:p>
                    </w:tc>
                  </w:tr>
                </w:tbl>
                <w:p>
                  <w:pPr>
                    <w:pStyle w:val="BodyText"/>
                  </w:pPr>
                </w:p>
              </w:txbxContent>
            </v:textbox>
            <w10:wrap type="none"/>
          </v:shape>
        </w:pict>
      </w:r>
      <w:r>
        <w:rPr>
          <w:color w:val="4CC2E2"/>
          <w:spacing w:val="-2"/>
          <w:w w:val="90"/>
          <w:sz w:val="16"/>
        </w:rPr>
        <w:t>社区及公益</w:t>
      </w:r>
    </w:p>
    <w:p>
      <w:pPr>
        <w:pStyle w:val="BodyText"/>
      </w:pPr>
    </w:p>
    <w:p>
      <w:pPr>
        <w:pStyle w:val="BodyText"/>
        <w:spacing w:before="6"/>
        <w:rPr>
          <w:sz w:val="10"/>
        </w:rPr>
      </w:pPr>
    </w:p>
    <w:p>
      <w:pPr>
        <w:spacing w:before="0"/>
        <w:ind w:left="1133" w:right="0" w:firstLine="0"/>
        <w:jc w:val="left"/>
        <w:rPr>
          <w:sz w:val="14"/>
        </w:rPr>
      </w:pPr>
      <w:r>
        <w:rPr>
          <w:color w:val="231F20"/>
          <w:spacing w:val="-1"/>
          <w:sz w:val="14"/>
        </w:rPr>
        <w:t>企业现金捐款及产品捐赠</w:t>
      </w:r>
    </w:p>
    <w:p>
      <w:pPr>
        <w:spacing w:before="16"/>
        <w:ind w:left="1133" w:right="0" w:firstLine="0"/>
        <w:jc w:val="left"/>
        <w:rPr>
          <w:sz w:val="14"/>
        </w:rPr>
      </w:pPr>
      <w:r>
        <w:rPr>
          <w:color w:val="231F20"/>
          <w:spacing w:val="-1"/>
          <w:sz w:val="14"/>
        </w:rPr>
        <w:t>联想基金会与捐赠者建议基金</w:t>
      </w:r>
    </w:p>
    <w:p>
      <w:pPr>
        <w:pStyle w:val="BodyText"/>
        <w:spacing w:before="13"/>
        <w:rPr>
          <w:sz w:val="14"/>
        </w:rPr>
      </w:pPr>
    </w:p>
    <w:p>
      <w:pPr>
        <w:spacing w:line="314" w:lineRule="auto" w:before="0"/>
        <w:ind w:left="1133" w:right="10196" w:firstLine="0"/>
        <w:jc w:val="both"/>
        <w:rPr>
          <w:rFonts w:ascii="Microsoft Sans Serif" w:eastAsia="Microsoft Sans Serif"/>
          <w:sz w:val="8"/>
        </w:rPr>
      </w:pPr>
      <w:r>
        <w:rPr>
          <w:color w:val="231F20"/>
          <w:spacing w:val="-4"/>
          <w:w w:val="105"/>
          <w:sz w:val="14"/>
        </w:rPr>
        <w:t>中国</w:t>
      </w:r>
      <w:r>
        <w:rPr>
          <w:rFonts w:ascii="Microsoft Sans Serif" w:eastAsia="Microsoft Sans Serif"/>
          <w:color w:val="231F20"/>
          <w:spacing w:val="-4"/>
          <w:w w:val="105"/>
          <w:position w:val="5"/>
          <w:sz w:val="8"/>
        </w:rPr>
        <w:t>6</w:t>
      </w:r>
      <w:r>
        <w:rPr>
          <w:color w:val="231F20"/>
          <w:spacing w:val="-6"/>
          <w:w w:val="105"/>
          <w:sz w:val="14"/>
        </w:rPr>
        <w:t>北</w:t>
      </w:r>
      <w:r>
        <w:rPr>
          <w:color w:val="231F20"/>
          <w:spacing w:val="-6"/>
          <w:w w:val="105"/>
          <w:sz w:val="14"/>
        </w:rPr>
        <w:t>美</w:t>
      </w:r>
      <w:r>
        <w:rPr>
          <w:color w:val="231F20"/>
          <w:sz w:val="14"/>
        </w:rPr>
        <w:t>拉美</w:t>
      </w:r>
      <w:r>
        <w:rPr>
          <w:rFonts w:ascii="Microsoft Sans Serif" w:eastAsia="Microsoft Sans Serif"/>
          <w:color w:val="231F20"/>
          <w:spacing w:val="-10"/>
          <w:position w:val="5"/>
          <w:sz w:val="8"/>
        </w:rPr>
        <w:t>7</w:t>
      </w:r>
    </w:p>
    <w:p>
      <w:pPr>
        <w:spacing w:line="314" w:lineRule="auto" w:before="2"/>
        <w:ind w:left="1133" w:right="8709" w:firstLine="0"/>
        <w:jc w:val="left"/>
        <w:rPr>
          <w:rFonts w:ascii="Microsoft Sans Serif" w:eastAsia="Microsoft Sans Serif"/>
          <w:sz w:val="8"/>
        </w:rPr>
      </w:pPr>
      <w:r>
        <w:rPr>
          <w:rFonts w:ascii="Microsoft Sans Serif" w:eastAsia="Microsoft Sans Serif"/>
          <w:color w:val="231F20"/>
          <w:spacing w:val="-2"/>
          <w:sz w:val="14"/>
        </w:rPr>
        <w:t>EMEA</w:t>
      </w:r>
      <w:r>
        <w:rPr>
          <w:color w:val="231F20"/>
          <w:spacing w:val="-2"/>
          <w:sz w:val="14"/>
        </w:rPr>
        <w:t>（欧洲、中东、非洲</w:t>
      </w:r>
      <w:r>
        <w:rPr>
          <w:color w:val="231F20"/>
          <w:spacing w:val="-2"/>
          <w:sz w:val="14"/>
        </w:rPr>
        <w:t>）</w:t>
      </w:r>
      <w:r>
        <w:rPr>
          <w:color w:val="231F20"/>
          <w:spacing w:val="-2"/>
          <w:sz w:val="14"/>
        </w:rPr>
        <w:t>亚太区（中国除外）</w:t>
      </w:r>
      <w:r>
        <w:rPr>
          <w:rFonts w:ascii="Microsoft Sans Serif" w:eastAsia="Microsoft Sans Serif"/>
          <w:color w:val="231F20"/>
          <w:spacing w:val="-2"/>
          <w:position w:val="5"/>
          <w:sz w:val="8"/>
        </w:rPr>
        <w:t>8</w:t>
      </w:r>
    </w:p>
    <w:p>
      <w:pPr>
        <w:spacing w:line="225" w:lineRule="exact" w:before="0"/>
        <w:ind w:left="1133" w:right="0" w:firstLine="0"/>
        <w:jc w:val="left"/>
        <w:rPr>
          <w:sz w:val="14"/>
        </w:rPr>
      </w:pPr>
      <w:r>
        <w:rPr>
          <w:color w:val="231F20"/>
          <w:spacing w:val="-2"/>
          <w:sz w:val="14"/>
        </w:rPr>
        <w:t>全球灾难响应</w:t>
      </w:r>
    </w:p>
    <w:p>
      <w:pPr>
        <w:pStyle w:val="BodyText"/>
        <w:rPr>
          <w:sz w:val="16"/>
        </w:rPr>
      </w:pPr>
    </w:p>
    <w:p>
      <w:pPr>
        <w:pStyle w:val="BodyText"/>
        <w:spacing w:before="15"/>
        <w:rPr>
          <w:sz w:val="12"/>
        </w:rPr>
      </w:pPr>
    </w:p>
    <w:p>
      <w:pPr>
        <w:spacing w:before="1"/>
        <w:ind w:left="1253" w:right="0" w:firstLine="0"/>
        <w:jc w:val="left"/>
        <w:rPr>
          <w:sz w:val="14"/>
        </w:rPr>
      </w:pPr>
      <w:r>
        <w:rPr>
          <w:color w:val="231F20"/>
          <w:sz w:val="14"/>
        </w:rPr>
        <w:t>员工参与志愿活动的时间（通过由联想赞助的活动</w:t>
      </w:r>
      <w:r>
        <w:rPr>
          <w:color w:val="231F20"/>
          <w:spacing w:val="-10"/>
          <w:sz w:val="14"/>
        </w:rPr>
        <w:t>）</w:t>
      </w:r>
    </w:p>
    <w:p>
      <w:pPr>
        <w:spacing w:before="76"/>
        <w:ind w:left="1253" w:right="0" w:firstLine="0"/>
        <w:jc w:val="left"/>
        <w:rPr>
          <w:sz w:val="14"/>
        </w:rPr>
      </w:pPr>
      <w:r>
        <w:rPr>
          <w:color w:val="231F20"/>
          <w:spacing w:val="-5"/>
          <w:sz w:val="14"/>
        </w:rPr>
        <w:t>北美</w:t>
      </w:r>
    </w:p>
    <w:p>
      <w:pPr>
        <w:spacing w:before="76"/>
        <w:ind w:left="1253" w:right="0" w:firstLine="0"/>
        <w:jc w:val="left"/>
        <w:rPr>
          <w:sz w:val="14"/>
        </w:rPr>
      </w:pPr>
      <w:r>
        <w:rPr>
          <w:color w:val="231F20"/>
          <w:spacing w:val="-2"/>
          <w:sz w:val="14"/>
        </w:rPr>
        <w:t>世界其它地区</w:t>
      </w:r>
    </w:p>
    <w:p>
      <w:pPr>
        <w:pStyle w:val="BodyText"/>
        <w:spacing w:before="1"/>
      </w:pPr>
    </w:p>
    <w:p>
      <w:pPr>
        <w:spacing w:before="0"/>
        <w:ind w:left="1253" w:right="0" w:firstLine="0"/>
        <w:jc w:val="left"/>
        <w:rPr>
          <w:rFonts w:ascii="Microsoft Sans Serif" w:eastAsia="Microsoft Sans Serif"/>
          <w:sz w:val="8"/>
        </w:rPr>
      </w:pPr>
      <w:r>
        <w:rPr>
          <w:color w:val="231F20"/>
          <w:sz w:val="14"/>
        </w:rPr>
        <w:t>员工参与志愿活动时间的估计价值</w:t>
      </w:r>
      <w:r>
        <w:rPr>
          <w:rFonts w:ascii="Microsoft Sans Serif" w:eastAsia="Microsoft Sans Serif"/>
          <w:color w:val="231F20"/>
          <w:spacing w:val="-10"/>
          <w:position w:val="5"/>
          <w:sz w:val="8"/>
        </w:rPr>
        <w:t>9</w:t>
      </w:r>
    </w:p>
    <w:p>
      <w:pPr>
        <w:pStyle w:val="BodyText"/>
        <w:rPr>
          <w:rFonts w:ascii="Microsoft Sans Serif"/>
          <w:sz w:val="20"/>
        </w:rPr>
      </w:pPr>
    </w:p>
    <w:p>
      <w:pPr>
        <w:pStyle w:val="BodyText"/>
        <w:rPr>
          <w:rFonts w:ascii="Microsoft Sans Serif"/>
          <w:sz w:val="20"/>
        </w:rPr>
      </w:pPr>
    </w:p>
    <w:p>
      <w:pPr>
        <w:pStyle w:val="BodyText"/>
        <w:spacing w:before="8" w:after="1"/>
        <w:rPr>
          <w:rFonts w:ascii="Microsoft Sans Serif"/>
          <w:sz w:val="28"/>
        </w:rPr>
      </w:pPr>
    </w:p>
    <w:tbl>
      <w:tblPr>
        <w:tblW w:w="0" w:type="auto"/>
        <w:jc w:val="left"/>
        <w:tblInd w:w="1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13"/>
        <w:gridCol w:w="1615"/>
        <w:gridCol w:w="1179"/>
        <w:gridCol w:w="1230"/>
        <w:gridCol w:w="1209"/>
        <w:gridCol w:w="982"/>
      </w:tblGrid>
      <w:tr>
        <w:trPr>
          <w:trHeight w:val="243" w:hRule="atLeast"/>
        </w:trPr>
        <w:tc>
          <w:tcPr>
            <w:tcW w:w="3313" w:type="dxa"/>
          </w:tcPr>
          <w:p>
            <w:pPr>
              <w:pStyle w:val="TableParagraph"/>
              <w:spacing w:line="201" w:lineRule="exact"/>
              <w:ind w:left="34"/>
              <w:rPr>
                <w:sz w:val="14"/>
              </w:rPr>
            </w:pPr>
            <w:r>
              <w:rPr>
                <w:color w:val="231F20"/>
                <w:spacing w:val="-3"/>
                <w:sz w:val="14"/>
              </w:rPr>
              <w:t>员工捐赠</w:t>
            </w:r>
          </w:p>
        </w:tc>
        <w:tc>
          <w:tcPr>
            <w:tcW w:w="6215" w:type="dxa"/>
            <w:gridSpan w:val="5"/>
          </w:tcPr>
          <w:p>
            <w:pPr>
              <w:pStyle w:val="TableParagraph"/>
              <w:rPr>
                <w:rFonts w:ascii="Times New Roman"/>
                <w:sz w:val="12"/>
              </w:rPr>
            </w:pPr>
          </w:p>
        </w:tc>
      </w:tr>
      <w:tr>
        <w:trPr>
          <w:trHeight w:val="315" w:hRule="atLeast"/>
        </w:trPr>
        <w:tc>
          <w:tcPr>
            <w:tcW w:w="3313" w:type="dxa"/>
          </w:tcPr>
          <w:p>
            <w:pPr>
              <w:pStyle w:val="TableParagraph"/>
              <w:spacing w:before="34"/>
              <w:ind w:left="34"/>
              <w:rPr>
                <w:sz w:val="14"/>
              </w:rPr>
            </w:pPr>
            <w:r>
              <w:rPr>
                <w:color w:val="231F20"/>
                <w:spacing w:val="-1"/>
                <w:sz w:val="14"/>
              </w:rPr>
              <w:t>联想对北美员工捐赠活动的配捐</w:t>
            </w:r>
          </w:p>
        </w:tc>
        <w:tc>
          <w:tcPr>
            <w:tcW w:w="1615" w:type="dxa"/>
          </w:tcPr>
          <w:p>
            <w:pPr>
              <w:pStyle w:val="TableParagraph"/>
              <w:spacing w:before="76"/>
              <w:ind w:right="254"/>
              <w:jc w:val="right"/>
              <w:rPr>
                <w:rFonts w:ascii="Microsoft Sans Serif"/>
                <w:sz w:val="14"/>
              </w:rPr>
            </w:pPr>
            <w:r>
              <w:rPr>
                <w:rFonts w:ascii="Microsoft Sans Serif"/>
                <w:color w:val="231F20"/>
                <w:spacing w:val="-2"/>
                <w:sz w:val="14"/>
              </w:rPr>
              <w:t>$281,778</w:t>
            </w:r>
          </w:p>
        </w:tc>
        <w:tc>
          <w:tcPr>
            <w:tcW w:w="1179" w:type="dxa"/>
          </w:tcPr>
          <w:p>
            <w:pPr>
              <w:pStyle w:val="TableParagraph"/>
              <w:spacing w:before="76"/>
              <w:ind w:right="271"/>
              <w:jc w:val="right"/>
              <w:rPr>
                <w:rFonts w:ascii="Microsoft Sans Serif"/>
                <w:sz w:val="14"/>
              </w:rPr>
            </w:pPr>
            <w:r>
              <w:rPr>
                <w:rFonts w:ascii="Microsoft Sans Serif"/>
                <w:color w:val="231F20"/>
                <w:spacing w:val="-2"/>
                <w:w w:val="110"/>
                <w:sz w:val="14"/>
              </w:rPr>
              <w:t>$352,654</w:t>
            </w:r>
          </w:p>
        </w:tc>
        <w:tc>
          <w:tcPr>
            <w:tcW w:w="1230" w:type="dxa"/>
          </w:tcPr>
          <w:p>
            <w:pPr>
              <w:pStyle w:val="TableParagraph"/>
              <w:spacing w:before="76"/>
              <w:ind w:right="267"/>
              <w:jc w:val="right"/>
              <w:rPr>
                <w:rFonts w:ascii="Microsoft Sans Serif"/>
                <w:sz w:val="14"/>
              </w:rPr>
            </w:pPr>
            <w:r>
              <w:rPr>
                <w:rFonts w:ascii="Microsoft Sans Serif"/>
                <w:color w:val="231F20"/>
                <w:spacing w:val="-2"/>
                <w:w w:val="115"/>
                <w:sz w:val="14"/>
              </w:rPr>
              <w:t>$339,000</w:t>
            </w:r>
          </w:p>
        </w:tc>
        <w:tc>
          <w:tcPr>
            <w:tcW w:w="1209" w:type="dxa"/>
          </w:tcPr>
          <w:p>
            <w:pPr>
              <w:pStyle w:val="TableParagraph"/>
              <w:spacing w:before="76"/>
              <w:ind w:left="256" w:right="256"/>
              <w:jc w:val="center"/>
              <w:rPr>
                <w:rFonts w:ascii="Microsoft Sans Serif"/>
                <w:sz w:val="14"/>
              </w:rPr>
            </w:pPr>
            <w:r>
              <w:rPr>
                <w:rFonts w:ascii="Microsoft Sans Serif"/>
                <w:color w:val="231F20"/>
                <w:spacing w:val="-2"/>
                <w:w w:val="115"/>
                <w:sz w:val="14"/>
              </w:rPr>
              <w:t>$380,854</w:t>
            </w:r>
          </w:p>
        </w:tc>
        <w:tc>
          <w:tcPr>
            <w:tcW w:w="982" w:type="dxa"/>
          </w:tcPr>
          <w:p>
            <w:pPr>
              <w:pStyle w:val="TableParagraph"/>
              <w:spacing w:before="76"/>
              <w:ind w:right="29"/>
              <w:jc w:val="right"/>
              <w:rPr>
                <w:rFonts w:ascii="Microsoft Sans Serif"/>
                <w:sz w:val="14"/>
              </w:rPr>
            </w:pPr>
            <w:r>
              <w:rPr>
                <w:rFonts w:ascii="Microsoft Sans Serif"/>
                <w:color w:val="231F20"/>
                <w:spacing w:val="-2"/>
                <w:w w:val="110"/>
                <w:sz w:val="14"/>
              </w:rPr>
              <w:t>$963,435</w:t>
            </w:r>
          </w:p>
        </w:tc>
      </w:tr>
      <w:tr>
        <w:trPr>
          <w:trHeight w:val="421" w:hRule="atLeast"/>
        </w:trPr>
        <w:tc>
          <w:tcPr>
            <w:tcW w:w="3313" w:type="dxa"/>
          </w:tcPr>
          <w:p>
            <w:pPr>
              <w:pStyle w:val="TableParagraph"/>
              <w:spacing w:line="212" w:lineRule="exact" w:before="38"/>
              <w:ind w:left="34"/>
              <w:rPr>
                <w:sz w:val="14"/>
              </w:rPr>
            </w:pPr>
            <w:r>
              <w:rPr>
                <w:color w:val="231F20"/>
                <w:sz w:val="14"/>
              </w:rPr>
              <w:t>联想对中国和</w:t>
            </w:r>
            <w:r>
              <w:rPr>
                <w:rFonts w:ascii="Microsoft Sans Serif" w:eastAsia="Microsoft Sans Serif"/>
                <w:color w:val="231F20"/>
                <w:sz w:val="14"/>
              </w:rPr>
              <w:t>EMEA</w:t>
            </w:r>
            <w:r>
              <w:rPr>
                <w:color w:val="231F20"/>
                <w:spacing w:val="-2"/>
                <w:sz w:val="14"/>
              </w:rPr>
              <w:t>员工捐赠活动的配捐</w:t>
            </w:r>
          </w:p>
          <w:p>
            <w:pPr>
              <w:pStyle w:val="TableParagraph"/>
              <w:spacing w:line="151" w:lineRule="exact"/>
              <w:ind w:left="34"/>
              <w:rPr>
                <w:sz w:val="14"/>
              </w:rPr>
            </w:pPr>
            <w:r>
              <w:rPr>
                <w:color w:val="231F20"/>
                <w:sz w:val="14"/>
              </w:rPr>
              <w:t>（联想及联想基金会</w:t>
            </w:r>
            <w:r>
              <w:rPr>
                <w:color w:val="231F20"/>
                <w:spacing w:val="-10"/>
                <w:sz w:val="14"/>
              </w:rPr>
              <w:t>）</w:t>
            </w:r>
          </w:p>
        </w:tc>
        <w:tc>
          <w:tcPr>
            <w:tcW w:w="1615" w:type="dxa"/>
          </w:tcPr>
          <w:p>
            <w:pPr>
              <w:pStyle w:val="TableParagraph"/>
              <w:spacing w:before="80"/>
              <w:ind w:right="254"/>
              <w:jc w:val="right"/>
              <w:rPr>
                <w:rFonts w:ascii="Microsoft Sans Serif" w:hAnsi="Microsoft Sans Serif"/>
                <w:sz w:val="14"/>
              </w:rPr>
            </w:pPr>
            <w:r>
              <w:rPr>
                <w:rFonts w:ascii="Microsoft Sans Serif" w:hAnsi="Microsoft Sans Serif"/>
                <w:color w:val="231F20"/>
                <w:w w:val="153"/>
                <w:sz w:val="14"/>
              </w:rPr>
              <w:t>—</w:t>
            </w:r>
          </w:p>
        </w:tc>
        <w:tc>
          <w:tcPr>
            <w:tcW w:w="1179" w:type="dxa"/>
          </w:tcPr>
          <w:p>
            <w:pPr>
              <w:pStyle w:val="TableParagraph"/>
              <w:spacing w:before="80"/>
              <w:ind w:right="271"/>
              <w:jc w:val="right"/>
              <w:rPr>
                <w:rFonts w:ascii="Microsoft Sans Serif" w:hAnsi="Microsoft Sans Serif"/>
                <w:sz w:val="14"/>
              </w:rPr>
            </w:pPr>
            <w:r>
              <w:rPr>
                <w:rFonts w:ascii="Microsoft Sans Serif" w:hAnsi="Microsoft Sans Serif"/>
                <w:color w:val="231F20"/>
                <w:w w:val="153"/>
                <w:sz w:val="14"/>
              </w:rPr>
              <w:t>—</w:t>
            </w:r>
          </w:p>
        </w:tc>
        <w:tc>
          <w:tcPr>
            <w:tcW w:w="1230" w:type="dxa"/>
          </w:tcPr>
          <w:p>
            <w:pPr>
              <w:pStyle w:val="TableParagraph"/>
              <w:spacing w:before="80"/>
              <w:ind w:right="267"/>
              <w:jc w:val="right"/>
              <w:rPr>
                <w:rFonts w:ascii="Microsoft Sans Serif" w:hAnsi="Microsoft Sans Serif"/>
                <w:sz w:val="14"/>
              </w:rPr>
            </w:pPr>
            <w:r>
              <w:rPr>
                <w:rFonts w:ascii="Microsoft Sans Serif" w:hAnsi="Microsoft Sans Serif"/>
                <w:color w:val="231F20"/>
                <w:w w:val="153"/>
                <w:sz w:val="14"/>
              </w:rPr>
              <w:t>—</w:t>
            </w:r>
          </w:p>
        </w:tc>
        <w:tc>
          <w:tcPr>
            <w:tcW w:w="1209" w:type="dxa"/>
          </w:tcPr>
          <w:p>
            <w:pPr>
              <w:pStyle w:val="TableParagraph"/>
              <w:spacing w:before="80"/>
              <w:ind w:left="256" w:right="143"/>
              <w:jc w:val="center"/>
              <w:rPr>
                <w:rFonts w:ascii="Microsoft Sans Serif"/>
                <w:sz w:val="14"/>
              </w:rPr>
            </w:pPr>
            <w:r>
              <w:rPr>
                <w:rFonts w:ascii="Microsoft Sans Serif"/>
                <w:color w:val="231F20"/>
                <w:spacing w:val="-2"/>
                <w:w w:val="110"/>
                <w:sz w:val="14"/>
              </w:rPr>
              <w:t>$59,775</w:t>
            </w:r>
          </w:p>
        </w:tc>
        <w:tc>
          <w:tcPr>
            <w:tcW w:w="982" w:type="dxa"/>
          </w:tcPr>
          <w:p>
            <w:pPr>
              <w:pStyle w:val="TableParagraph"/>
              <w:spacing w:before="80"/>
              <w:ind w:right="29"/>
              <w:jc w:val="right"/>
              <w:rPr>
                <w:rFonts w:ascii="Microsoft Sans Serif"/>
                <w:sz w:val="14"/>
              </w:rPr>
            </w:pPr>
            <w:r>
              <w:rPr>
                <w:rFonts w:ascii="Microsoft Sans Serif"/>
                <w:color w:val="231F20"/>
                <w:spacing w:val="-2"/>
                <w:w w:val="115"/>
                <w:sz w:val="14"/>
              </w:rPr>
              <w:t>$380,650</w:t>
            </w:r>
          </w:p>
        </w:tc>
      </w:tr>
    </w:tbl>
    <w:p>
      <w:pPr>
        <w:pStyle w:val="BodyText"/>
        <w:rPr>
          <w:rFonts w:ascii="Microsoft Sans Serif"/>
          <w:sz w:val="20"/>
        </w:rPr>
      </w:pPr>
    </w:p>
    <w:p>
      <w:pPr>
        <w:pStyle w:val="BodyText"/>
        <w:rPr>
          <w:rFonts w:ascii="Microsoft Sans Serif"/>
          <w:sz w:val="20"/>
        </w:rPr>
      </w:pPr>
    </w:p>
    <w:p>
      <w:pPr>
        <w:pStyle w:val="BodyText"/>
        <w:spacing w:before="11"/>
        <w:rPr>
          <w:rFonts w:ascii="Microsoft Sans Serif"/>
          <w:sz w:val="17"/>
        </w:rPr>
      </w:pPr>
    </w:p>
    <w:tbl>
      <w:tblPr>
        <w:tblW w:w="0" w:type="auto"/>
        <w:jc w:val="left"/>
        <w:tblInd w:w="1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83"/>
        <w:gridCol w:w="3848"/>
      </w:tblGrid>
      <w:tr>
        <w:trPr>
          <w:trHeight w:val="283" w:hRule="atLeast"/>
        </w:trPr>
        <w:tc>
          <w:tcPr>
            <w:tcW w:w="5683" w:type="dxa"/>
          </w:tcPr>
          <w:p>
            <w:pPr>
              <w:pStyle w:val="TableParagraph"/>
              <w:spacing w:line="204" w:lineRule="exact"/>
              <w:ind w:left="34"/>
              <w:rPr>
                <w:sz w:val="8"/>
              </w:rPr>
            </w:pPr>
            <w:r>
              <w:rPr>
                <w:color w:val="231F20"/>
                <w:sz w:val="14"/>
              </w:rPr>
              <w:t>对社区捐赠总计</w:t>
            </w:r>
            <w:r>
              <w:rPr>
                <w:color w:val="231F20"/>
                <w:spacing w:val="-5"/>
                <w:position w:val="5"/>
                <w:sz w:val="8"/>
              </w:rPr>
              <w:t>10</w:t>
            </w:r>
          </w:p>
        </w:tc>
        <w:tc>
          <w:tcPr>
            <w:tcW w:w="3848" w:type="dxa"/>
          </w:tcPr>
          <w:p>
            <w:pPr>
              <w:pStyle w:val="TableParagraph"/>
              <w:spacing w:line="156" w:lineRule="exact"/>
              <w:ind w:right="32"/>
              <w:jc w:val="right"/>
              <w:rPr>
                <w:rFonts w:ascii="Microsoft Sans Serif"/>
                <w:sz w:val="14"/>
              </w:rPr>
            </w:pPr>
            <w:r>
              <w:rPr>
                <w:rFonts w:ascii="Microsoft Sans Serif"/>
                <w:color w:val="231F20"/>
                <w:spacing w:val="-2"/>
                <w:w w:val="105"/>
                <w:sz w:val="14"/>
              </w:rPr>
              <w:t>$14,482,776</w:t>
            </w:r>
          </w:p>
        </w:tc>
      </w:tr>
      <w:tr>
        <w:trPr>
          <w:trHeight w:val="277" w:hRule="atLeast"/>
        </w:trPr>
        <w:tc>
          <w:tcPr>
            <w:tcW w:w="5683" w:type="dxa"/>
          </w:tcPr>
          <w:p>
            <w:pPr>
              <w:pStyle w:val="TableParagraph"/>
              <w:spacing w:line="183" w:lineRule="exact" w:before="74"/>
              <w:ind w:left="34"/>
              <w:rPr>
                <w:sz w:val="14"/>
              </w:rPr>
            </w:pPr>
            <w:r>
              <w:rPr>
                <w:color w:val="231F20"/>
                <w:spacing w:val="-1"/>
                <w:sz w:val="14"/>
              </w:rPr>
              <w:t>通过公益及志愿服务对社区影响的估计价值</w:t>
            </w:r>
          </w:p>
        </w:tc>
        <w:tc>
          <w:tcPr>
            <w:tcW w:w="3848" w:type="dxa"/>
          </w:tcPr>
          <w:p>
            <w:pPr>
              <w:pStyle w:val="TableParagraph"/>
              <w:spacing w:line="145" w:lineRule="exact" w:before="112"/>
              <w:ind w:right="32"/>
              <w:jc w:val="right"/>
              <w:rPr>
                <w:rFonts w:ascii="Microsoft Sans Serif"/>
                <w:sz w:val="14"/>
              </w:rPr>
            </w:pPr>
            <w:r>
              <w:rPr>
                <w:rFonts w:ascii="Microsoft Sans Serif"/>
                <w:color w:val="231F20"/>
                <w:spacing w:val="-2"/>
                <w:w w:val="105"/>
                <w:sz w:val="14"/>
              </w:rPr>
              <w:t>$16,982,883</w:t>
            </w:r>
          </w:p>
        </w:tc>
      </w:tr>
    </w:tbl>
    <w:p>
      <w:pPr>
        <w:pStyle w:val="BodyText"/>
        <w:spacing w:before="1"/>
        <w:rPr>
          <w:rFonts w:ascii="Microsoft Sans Serif"/>
          <w:sz w:val="23"/>
        </w:rPr>
      </w:pPr>
      <w:r>
        <w:rPr/>
        <w:pict>
          <v:shape style="position:absolute;margin-left:56.6922pt;margin-top:14.2885pt;width:481.9pt;height:.1pt;mso-position-horizontal-relative:page;mso-position-vertical-relative:paragraph;z-index:-15547904;mso-wrap-distance-left:0;mso-wrap-distance-right:0" id="docshape1503" coordorigin="1134,286" coordsize="9638,0" path="m1134,286l10772,286e" filled="false" stroked="true" strokeweight="2pt" strokecolor="#231f20">
            <v:path arrowok="t"/>
            <v:stroke dashstyle="solid"/>
            <w10:wrap type="topAndBottom"/>
          </v:shape>
        </w:pict>
      </w:r>
    </w:p>
    <w:p>
      <w:pPr>
        <w:spacing w:after="0"/>
        <w:rPr>
          <w:rFonts w:ascii="Microsoft Sans Serif"/>
          <w:sz w:val="23"/>
        </w:rPr>
        <w:sectPr>
          <w:pgSz w:w="11910" w:h="16840"/>
          <w:pgMar w:header="0" w:footer="488" w:top="520" w:bottom="680" w:left="0" w:right="240"/>
        </w:sectPr>
      </w:pPr>
    </w:p>
    <w:p>
      <w:pPr>
        <w:pStyle w:val="BodyText"/>
        <w:spacing w:before="3"/>
        <w:rPr>
          <w:rFonts w:ascii="Microsoft Sans Serif"/>
          <w:sz w:val="8"/>
        </w:rPr>
      </w:pPr>
      <w:r>
        <w:rPr/>
        <w:pict>
          <v:line style="position:absolute;mso-position-horizontal-relative:page;mso-position-vertical-relative:page;z-index:-28013568" from="238.581894pt,681.478699pt" to="538.581894pt,681.478699pt" stroked="true" strokeweight=".5pt" strokecolor="#231f20">
            <v:stroke dashstyle="solid"/>
            <w10:wrap type="none"/>
          </v:line>
        </w:pict>
      </w:r>
      <w:r>
        <w:rPr/>
        <w:pict>
          <v:line style="position:absolute;mso-position-horizontal-relative:page;mso-position-vertical-relative:page;z-index:-28013056" from="238.581894pt,546.145691pt" to="538.581894pt,546.145691pt" stroked="true" strokeweight=".5pt" strokecolor="#231f20">
            <v:stroke dashstyle="solid"/>
            <w10:wrap type="none"/>
          </v:line>
        </w:pict>
      </w:r>
    </w:p>
    <w:tbl>
      <w:tblPr>
        <w:tblW w:w="0" w:type="auto"/>
        <w:jc w:val="left"/>
        <w:tblInd w:w="11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4"/>
        <w:gridCol w:w="1409"/>
        <w:gridCol w:w="1270"/>
        <w:gridCol w:w="997"/>
        <w:gridCol w:w="1080"/>
        <w:gridCol w:w="607"/>
        <w:gridCol w:w="952"/>
        <w:gridCol w:w="1475"/>
        <w:gridCol w:w="570"/>
      </w:tblGrid>
      <w:tr>
        <w:trPr>
          <w:trHeight w:val="170" w:hRule="atLeast"/>
        </w:trPr>
        <w:tc>
          <w:tcPr>
            <w:tcW w:w="994" w:type="dxa"/>
          </w:tcPr>
          <w:p>
            <w:pPr>
              <w:pStyle w:val="TableParagraph"/>
              <w:spacing w:line="151" w:lineRule="exact"/>
              <w:ind w:left="34"/>
              <w:rPr>
                <w:sz w:val="14"/>
              </w:rPr>
            </w:pPr>
            <w:r>
              <w:rPr>
                <w:color w:val="231F20"/>
                <w:spacing w:val="12"/>
                <w:sz w:val="14"/>
              </w:rPr>
              <w:t>管理层寄语</w:t>
            </w:r>
          </w:p>
        </w:tc>
        <w:tc>
          <w:tcPr>
            <w:tcW w:w="1409" w:type="dxa"/>
          </w:tcPr>
          <w:p>
            <w:pPr>
              <w:pStyle w:val="TableParagraph"/>
              <w:spacing w:line="151" w:lineRule="exact"/>
              <w:ind w:left="188"/>
              <w:rPr>
                <w:sz w:val="14"/>
              </w:rPr>
            </w:pPr>
            <w:r>
              <w:rPr>
                <w:color w:val="231F20"/>
                <w:spacing w:val="12"/>
                <w:sz w:val="14"/>
              </w:rPr>
              <w:t>综合可持续发展</w:t>
            </w:r>
          </w:p>
        </w:tc>
        <w:tc>
          <w:tcPr>
            <w:tcW w:w="1270" w:type="dxa"/>
          </w:tcPr>
          <w:p>
            <w:pPr>
              <w:pStyle w:val="TableParagraph"/>
              <w:spacing w:line="151" w:lineRule="exact"/>
              <w:ind w:left="142"/>
              <w:rPr>
                <w:sz w:val="14"/>
              </w:rPr>
            </w:pPr>
            <w:r>
              <w:rPr>
                <w:color w:val="231F20"/>
                <w:spacing w:val="12"/>
                <w:sz w:val="14"/>
              </w:rPr>
              <w:t>践行商业道德</w:t>
            </w:r>
          </w:p>
        </w:tc>
        <w:tc>
          <w:tcPr>
            <w:tcW w:w="997" w:type="dxa"/>
          </w:tcPr>
          <w:p>
            <w:pPr>
              <w:pStyle w:val="TableParagraph"/>
              <w:spacing w:line="151" w:lineRule="exact"/>
              <w:ind w:left="204"/>
              <w:rPr>
                <w:sz w:val="14"/>
              </w:rPr>
            </w:pPr>
            <w:r>
              <w:rPr>
                <w:color w:val="231F20"/>
                <w:spacing w:val="11"/>
                <w:sz w:val="14"/>
              </w:rPr>
              <w:t>产品责任</w:t>
            </w:r>
          </w:p>
        </w:tc>
        <w:tc>
          <w:tcPr>
            <w:tcW w:w="1080" w:type="dxa"/>
          </w:tcPr>
          <w:p>
            <w:pPr>
              <w:pStyle w:val="TableParagraph"/>
              <w:spacing w:line="151" w:lineRule="exact"/>
              <w:ind w:right="130"/>
              <w:jc w:val="right"/>
              <w:rPr>
                <w:sz w:val="14"/>
              </w:rPr>
            </w:pPr>
            <w:r>
              <w:rPr>
                <w:color w:val="231F20"/>
                <w:spacing w:val="12"/>
                <w:sz w:val="14"/>
              </w:rPr>
              <w:t>生产制造及</w:t>
            </w:r>
          </w:p>
        </w:tc>
        <w:tc>
          <w:tcPr>
            <w:tcW w:w="607" w:type="dxa"/>
          </w:tcPr>
          <w:p>
            <w:pPr>
              <w:pStyle w:val="TableParagraph"/>
              <w:spacing w:line="151" w:lineRule="exact"/>
              <w:ind w:left="134"/>
              <w:rPr>
                <w:sz w:val="14"/>
              </w:rPr>
            </w:pPr>
            <w:r>
              <w:rPr>
                <w:color w:val="231F20"/>
                <w:spacing w:val="8"/>
                <w:sz w:val="14"/>
              </w:rPr>
              <w:t>员工</w:t>
            </w:r>
          </w:p>
        </w:tc>
        <w:tc>
          <w:tcPr>
            <w:tcW w:w="952" w:type="dxa"/>
          </w:tcPr>
          <w:p>
            <w:pPr>
              <w:pStyle w:val="TableParagraph"/>
              <w:spacing w:line="151" w:lineRule="exact"/>
              <w:ind w:left="166"/>
              <w:rPr>
                <w:sz w:val="14"/>
              </w:rPr>
            </w:pPr>
            <w:r>
              <w:rPr>
                <w:color w:val="231F20"/>
                <w:spacing w:val="11"/>
                <w:sz w:val="14"/>
              </w:rPr>
              <w:t>地球家园</w:t>
            </w:r>
          </w:p>
        </w:tc>
        <w:tc>
          <w:tcPr>
            <w:tcW w:w="1475" w:type="dxa"/>
          </w:tcPr>
          <w:p>
            <w:pPr>
              <w:pStyle w:val="TableParagraph"/>
              <w:spacing w:line="151" w:lineRule="exact"/>
              <w:ind w:left="171"/>
              <w:rPr>
                <w:sz w:val="14"/>
              </w:rPr>
            </w:pPr>
            <w:r>
              <w:rPr>
                <w:color w:val="231F20"/>
                <w:spacing w:val="12"/>
                <w:sz w:val="14"/>
              </w:rPr>
              <w:t>综合指标、宏观</w:t>
            </w:r>
          </w:p>
        </w:tc>
        <w:tc>
          <w:tcPr>
            <w:tcW w:w="570" w:type="dxa"/>
          </w:tcPr>
          <w:p>
            <w:pPr>
              <w:pStyle w:val="TableParagraph"/>
              <w:spacing w:line="151" w:lineRule="exact"/>
              <w:ind w:left="226"/>
              <w:rPr>
                <w:sz w:val="14"/>
              </w:rPr>
            </w:pPr>
            <w:r>
              <w:rPr>
                <w:color w:val="231F20"/>
                <w:spacing w:val="8"/>
                <w:sz w:val="14"/>
              </w:rPr>
              <w:t>附录</w:t>
            </w:r>
          </w:p>
        </w:tc>
      </w:tr>
      <w:tr>
        <w:trPr>
          <w:trHeight w:val="164" w:hRule="atLeast"/>
        </w:trPr>
        <w:tc>
          <w:tcPr>
            <w:tcW w:w="994"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607"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4" w:lineRule="exact"/>
              <w:ind w:left="171"/>
              <w:rPr>
                <w:sz w:val="14"/>
              </w:rPr>
            </w:pPr>
            <w:r>
              <w:rPr>
                <w:color w:val="231F20"/>
                <w:spacing w:val="12"/>
                <w:sz w:val="14"/>
              </w:rPr>
              <w:t>目标及具体目标</w:t>
            </w:r>
          </w:p>
        </w:tc>
        <w:tc>
          <w:tcPr>
            <w:tcW w:w="570" w:type="dxa"/>
          </w:tcPr>
          <w:p>
            <w:pPr>
              <w:pStyle w:val="TableParagraph"/>
              <w:rPr>
                <w:rFonts w:ascii="Times New Roman"/>
                <w:sz w:val="10"/>
              </w:rPr>
            </w:pPr>
          </w:p>
        </w:tc>
      </w:tr>
    </w:tbl>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spacing w:before="5"/>
        <w:rPr>
          <w:rFonts w:ascii="Microsoft Sans Serif"/>
          <w:sz w:val="15"/>
        </w:rPr>
      </w:pPr>
    </w:p>
    <w:p>
      <w:pPr>
        <w:spacing w:before="0"/>
        <w:ind w:left="1133" w:right="0" w:firstLine="0"/>
        <w:jc w:val="left"/>
        <w:rPr>
          <w:sz w:val="16"/>
        </w:rPr>
      </w:pPr>
      <w:r>
        <w:rPr/>
        <w:pict>
          <v:shape style="position:absolute;margin-left:56.692299pt;margin-top:16.128057pt;width:481.9pt;height:.1pt;mso-position-horizontal-relative:page;mso-position-vertical-relative:paragraph;z-index:-15546880;mso-wrap-distance-left:0;mso-wrap-distance-right:0" id="docshape1504" coordorigin="1134,323" coordsize="9638,0" path="m1134,323l10772,323e" filled="false" stroked="true" strokeweight="2pt" strokecolor="#231f20">
            <v:path arrowok="t"/>
            <v:stroke dashstyle="solid"/>
            <w10:wrap type="topAndBottom"/>
          </v:shape>
        </w:pict>
      </w:r>
      <w:r>
        <w:rPr>
          <w:color w:val="4CC2E2"/>
          <w:spacing w:val="-3"/>
          <w:w w:val="90"/>
          <w:sz w:val="16"/>
        </w:rPr>
        <w:t>环境数据</w:t>
      </w:r>
    </w:p>
    <w:p>
      <w:pPr>
        <w:pStyle w:val="BodyText"/>
        <w:spacing w:after="1"/>
        <w:rPr>
          <w:sz w:val="8"/>
        </w:rPr>
      </w:pPr>
    </w:p>
    <w:tbl>
      <w:tblPr>
        <w:tblW w:w="0" w:type="auto"/>
        <w:jc w:val="left"/>
        <w:tblInd w:w="1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53"/>
        <w:gridCol w:w="1278"/>
        <w:gridCol w:w="1206"/>
        <w:gridCol w:w="1217"/>
        <w:gridCol w:w="1238"/>
        <w:gridCol w:w="1064"/>
      </w:tblGrid>
      <w:tr>
        <w:trPr>
          <w:trHeight w:val="223" w:hRule="atLeast"/>
        </w:trPr>
        <w:tc>
          <w:tcPr>
            <w:tcW w:w="3553" w:type="dxa"/>
          </w:tcPr>
          <w:p>
            <w:pPr>
              <w:pStyle w:val="TableParagraph"/>
              <w:rPr>
                <w:rFonts w:ascii="Times New Roman"/>
                <w:sz w:val="12"/>
              </w:rPr>
            </w:pPr>
          </w:p>
        </w:tc>
        <w:tc>
          <w:tcPr>
            <w:tcW w:w="1278" w:type="dxa"/>
            <w:tcBorders>
              <w:bottom w:val="single" w:sz="4" w:space="0" w:color="231F20"/>
            </w:tcBorders>
          </w:tcPr>
          <w:p>
            <w:pPr>
              <w:pStyle w:val="TableParagraph"/>
              <w:spacing w:line="204" w:lineRule="exact"/>
              <w:ind w:right="188"/>
              <w:jc w:val="right"/>
              <w:rPr>
                <w:sz w:val="14"/>
              </w:rPr>
            </w:pPr>
            <w:r>
              <w:rPr>
                <w:rFonts w:ascii="Trebuchet MS" w:eastAsia="Trebuchet MS"/>
                <w:b/>
                <w:color w:val="4CC2E2"/>
                <w:sz w:val="14"/>
              </w:rPr>
              <w:t>2015/16</w:t>
            </w:r>
            <w:r>
              <w:rPr>
                <w:color w:val="4CC2E2"/>
                <w:spacing w:val="-5"/>
                <w:sz w:val="14"/>
              </w:rPr>
              <w:t>财年</w:t>
            </w:r>
          </w:p>
        </w:tc>
        <w:tc>
          <w:tcPr>
            <w:tcW w:w="1206" w:type="dxa"/>
            <w:tcBorders>
              <w:bottom w:val="single" w:sz="4" w:space="0" w:color="231F20"/>
            </w:tcBorders>
          </w:tcPr>
          <w:p>
            <w:pPr>
              <w:pStyle w:val="TableParagraph"/>
              <w:spacing w:line="204" w:lineRule="exact"/>
              <w:ind w:right="194"/>
              <w:jc w:val="right"/>
              <w:rPr>
                <w:sz w:val="14"/>
              </w:rPr>
            </w:pPr>
            <w:r>
              <w:rPr>
                <w:rFonts w:ascii="Trebuchet MS" w:eastAsia="Trebuchet MS"/>
                <w:b/>
                <w:color w:val="4CC2E2"/>
                <w:sz w:val="14"/>
              </w:rPr>
              <w:t>2016/17</w:t>
            </w:r>
            <w:r>
              <w:rPr>
                <w:color w:val="4CC2E2"/>
                <w:spacing w:val="-5"/>
                <w:sz w:val="14"/>
              </w:rPr>
              <w:t>财年</w:t>
            </w:r>
          </w:p>
        </w:tc>
        <w:tc>
          <w:tcPr>
            <w:tcW w:w="1217" w:type="dxa"/>
            <w:tcBorders>
              <w:bottom w:val="single" w:sz="4" w:space="0" w:color="231F20"/>
            </w:tcBorders>
          </w:tcPr>
          <w:p>
            <w:pPr>
              <w:pStyle w:val="TableParagraph"/>
              <w:spacing w:line="204" w:lineRule="exact"/>
              <w:ind w:right="205"/>
              <w:jc w:val="right"/>
              <w:rPr>
                <w:sz w:val="14"/>
              </w:rPr>
            </w:pPr>
            <w:r>
              <w:rPr>
                <w:rFonts w:ascii="Trebuchet MS" w:eastAsia="Trebuchet MS"/>
                <w:b/>
                <w:color w:val="4CC2E2"/>
                <w:sz w:val="14"/>
              </w:rPr>
              <w:t>2017/18</w:t>
            </w:r>
            <w:r>
              <w:rPr>
                <w:color w:val="4CC2E2"/>
                <w:spacing w:val="-5"/>
                <w:sz w:val="14"/>
              </w:rPr>
              <w:t>财年</w:t>
            </w:r>
          </w:p>
        </w:tc>
        <w:tc>
          <w:tcPr>
            <w:tcW w:w="1238" w:type="dxa"/>
            <w:tcBorders>
              <w:bottom w:val="single" w:sz="4" w:space="0" w:color="231F20"/>
            </w:tcBorders>
          </w:tcPr>
          <w:p>
            <w:pPr>
              <w:pStyle w:val="TableParagraph"/>
              <w:spacing w:line="204" w:lineRule="exact"/>
              <w:ind w:right="160"/>
              <w:jc w:val="right"/>
              <w:rPr>
                <w:sz w:val="8"/>
              </w:rPr>
            </w:pPr>
            <w:r>
              <w:rPr>
                <w:rFonts w:ascii="Trebuchet MS" w:eastAsia="Trebuchet MS"/>
                <w:b/>
                <w:color w:val="4CC2E2"/>
                <w:sz w:val="14"/>
              </w:rPr>
              <w:t>2018/19</w:t>
            </w:r>
            <w:r>
              <w:rPr>
                <w:color w:val="4CC2E2"/>
                <w:sz w:val="14"/>
              </w:rPr>
              <w:t>财年</w:t>
            </w:r>
            <w:r>
              <w:rPr>
                <w:color w:val="4CC2E2"/>
                <w:spacing w:val="-10"/>
                <w:position w:val="5"/>
                <w:sz w:val="8"/>
              </w:rPr>
              <w:t>2</w:t>
            </w:r>
          </w:p>
        </w:tc>
        <w:tc>
          <w:tcPr>
            <w:tcW w:w="1064" w:type="dxa"/>
            <w:tcBorders>
              <w:bottom w:val="single" w:sz="4" w:space="0" w:color="231F20"/>
            </w:tcBorders>
          </w:tcPr>
          <w:p>
            <w:pPr>
              <w:pStyle w:val="TableParagraph"/>
              <w:spacing w:line="204" w:lineRule="exact"/>
              <w:ind w:right="41"/>
              <w:jc w:val="right"/>
              <w:rPr>
                <w:sz w:val="14"/>
              </w:rPr>
            </w:pPr>
            <w:r>
              <w:rPr>
                <w:rFonts w:ascii="Trebuchet MS" w:eastAsia="Trebuchet MS"/>
                <w:b/>
                <w:color w:val="4CC2E2"/>
                <w:w w:val="105"/>
                <w:sz w:val="14"/>
              </w:rPr>
              <w:t>2019/20</w:t>
            </w:r>
            <w:r>
              <w:rPr>
                <w:color w:val="4CC2E2"/>
                <w:w w:val="105"/>
                <w:sz w:val="14"/>
              </w:rPr>
              <w:t>财</w:t>
            </w:r>
            <w:r>
              <w:rPr>
                <w:color w:val="4CC2E2"/>
                <w:spacing w:val="-10"/>
                <w:w w:val="105"/>
                <w:sz w:val="14"/>
              </w:rPr>
              <w:t>年</w:t>
            </w:r>
          </w:p>
        </w:tc>
      </w:tr>
      <w:tr>
        <w:trPr>
          <w:trHeight w:val="334" w:hRule="atLeast"/>
        </w:trPr>
        <w:tc>
          <w:tcPr>
            <w:tcW w:w="3553" w:type="dxa"/>
          </w:tcPr>
          <w:p>
            <w:pPr>
              <w:pStyle w:val="TableParagraph"/>
              <w:spacing w:line="218" w:lineRule="exact" w:before="96"/>
              <w:ind w:left="34"/>
              <w:rPr>
                <w:sz w:val="14"/>
              </w:rPr>
            </w:pPr>
            <w:r>
              <w:rPr>
                <w:color w:val="231F20"/>
                <w:sz w:val="14"/>
              </w:rPr>
              <w:t>温室气体排放（公吨二氧化碳当量</w:t>
            </w:r>
            <w:r>
              <w:rPr>
                <w:color w:val="231F20"/>
                <w:spacing w:val="-10"/>
                <w:sz w:val="14"/>
              </w:rPr>
              <w:t>）</w:t>
            </w:r>
          </w:p>
        </w:tc>
        <w:tc>
          <w:tcPr>
            <w:tcW w:w="1278" w:type="dxa"/>
            <w:tcBorders>
              <w:top w:val="single" w:sz="4" w:space="0" w:color="231F20"/>
            </w:tcBorders>
          </w:tcPr>
          <w:p>
            <w:pPr>
              <w:pStyle w:val="TableParagraph"/>
              <w:rPr>
                <w:rFonts w:ascii="Times New Roman"/>
                <w:sz w:val="12"/>
              </w:rPr>
            </w:pPr>
          </w:p>
        </w:tc>
        <w:tc>
          <w:tcPr>
            <w:tcW w:w="1206" w:type="dxa"/>
            <w:tcBorders>
              <w:top w:val="single" w:sz="4" w:space="0" w:color="231F20"/>
            </w:tcBorders>
          </w:tcPr>
          <w:p>
            <w:pPr>
              <w:pStyle w:val="TableParagraph"/>
              <w:rPr>
                <w:rFonts w:ascii="Times New Roman"/>
                <w:sz w:val="12"/>
              </w:rPr>
            </w:pPr>
          </w:p>
        </w:tc>
        <w:tc>
          <w:tcPr>
            <w:tcW w:w="1217" w:type="dxa"/>
            <w:tcBorders>
              <w:top w:val="single" w:sz="4" w:space="0" w:color="231F20"/>
            </w:tcBorders>
          </w:tcPr>
          <w:p>
            <w:pPr>
              <w:pStyle w:val="TableParagraph"/>
              <w:rPr>
                <w:rFonts w:ascii="Times New Roman"/>
                <w:sz w:val="12"/>
              </w:rPr>
            </w:pPr>
          </w:p>
        </w:tc>
        <w:tc>
          <w:tcPr>
            <w:tcW w:w="1238" w:type="dxa"/>
            <w:tcBorders>
              <w:top w:val="single" w:sz="4" w:space="0" w:color="231F20"/>
            </w:tcBorders>
          </w:tcPr>
          <w:p>
            <w:pPr>
              <w:pStyle w:val="TableParagraph"/>
              <w:rPr>
                <w:rFonts w:ascii="Times New Roman"/>
                <w:sz w:val="12"/>
              </w:rPr>
            </w:pPr>
          </w:p>
        </w:tc>
        <w:tc>
          <w:tcPr>
            <w:tcW w:w="1064" w:type="dxa"/>
            <w:tcBorders>
              <w:top w:val="single" w:sz="4" w:space="0" w:color="231F20"/>
            </w:tcBorders>
          </w:tcPr>
          <w:p>
            <w:pPr>
              <w:pStyle w:val="TableParagraph"/>
              <w:rPr>
                <w:rFonts w:ascii="Times New Roman"/>
                <w:sz w:val="12"/>
              </w:rPr>
            </w:pPr>
          </w:p>
        </w:tc>
      </w:tr>
      <w:tr>
        <w:trPr>
          <w:trHeight w:val="275" w:hRule="atLeast"/>
        </w:trPr>
        <w:tc>
          <w:tcPr>
            <w:tcW w:w="3553" w:type="dxa"/>
          </w:tcPr>
          <w:p>
            <w:pPr>
              <w:pStyle w:val="TableParagraph"/>
              <w:spacing w:before="2"/>
              <w:ind w:left="34"/>
              <w:rPr>
                <w:rFonts w:ascii="Trebuchet MS" w:eastAsia="Trebuchet MS"/>
                <w:b/>
                <w:sz w:val="14"/>
              </w:rPr>
            </w:pPr>
            <w:r>
              <w:rPr>
                <w:color w:val="231F20"/>
                <w:sz w:val="14"/>
              </w:rPr>
              <w:t>范围</w:t>
            </w:r>
            <w:r>
              <w:rPr>
                <w:rFonts w:ascii="Trebuchet MS" w:eastAsia="Trebuchet MS"/>
                <w:b/>
                <w:color w:val="231F20"/>
                <w:spacing w:val="-10"/>
                <w:sz w:val="14"/>
              </w:rPr>
              <w:t>1</w:t>
            </w:r>
          </w:p>
        </w:tc>
        <w:tc>
          <w:tcPr>
            <w:tcW w:w="1278" w:type="dxa"/>
          </w:tcPr>
          <w:p>
            <w:pPr>
              <w:pStyle w:val="TableParagraph"/>
              <w:spacing w:before="26"/>
              <w:ind w:right="168"/>
              <w:jc w:val="right"/>
              <w:rPr>
                <w:rFonts w:ascii="Microsoft Sans Serif"/>
                <w:sz w:val="14"/>
              </w:rPr>
            </w:pPr>
            <w:r>
              <w:rPr>
                <w:rFonts w:ascii="Microsoft Sans Serif"/>
                <w:color w:val="231F20"/>
                <w:spacing w:val="-4"/>
                <w:w w:val="115"/>
                <w:sz w:val="14"/>
              </w:rPr>
              <w:t>7,068</w:t>
            </w:r>
          </w:p>
        </w:tc>
        <w:tc>
          <w:tcPr>
            <w:tcW w:w="1206" w:type="dxa"/>
          </w:tcPr>
          <w:p>
            <w:pPr>
              <w:pStyle w:val="TableParagraph"/>
              <w:spacing w:before="26"/>
              <w:ind w:right="173"/>
              <w:jc w:val="right"/>
              <w:rPr>
                <w:rFonts w:ascii="Microsoft Sans Serif"/>
                <w:sz w:val="14"/>
              </w:rPr>
            </w:pPr>
            <w:r>
              <w:rPr>
                <w:rFonts w:ascii="Microsoft Sans Serif"/>
                <w:color w:val="231F20"/>
                <w:spacing w:val="-2"/>
                <w:w w:val="110"/>
                <w:sz w:val="14"/>
              </w:rPr>
              <w:t>8,294</w:t>
            </w:r>
          </w:p>
        </w:tc>
        <w:tc>
          <w:tcPr>
            <w:tcW w:w="1217" w:type="dxa"/>
          </w:tcPr>
          <w:p>
            <w:pPr>
              <w:pStyle w:val="TableParagraph"/>
              <w:spacing w:before="26"/>
              <w:ind w:right="179"/>
              <w:jc w:val="right"/>
              <w:rPr>
                <w:rFonts w:ascii="Microsoft Sans Serif"/>
                <w:sz w:val="14"/>
              </w:rPr>
            </w:pPr>
            <w:r>
              <w:rPr>
                <w:rFonts w:ascii="Microsoft Sans Serif"/>
                <w:color w:val="231F20"/>
                <w:spacing w:val="-2"/>
                <w:sz w:val="14"/>
              </w:rPr>
              <w:t>6,371</w:t>
            </w:r>
          </w:p>
        </w:tc>
        <w:tc>
          <w:tcPr>
            <w:tcW w:w="1238" w:type="dxa"/>
          </w:tcPr>
          <w:p>
            <w:pPr>
              <w:pStyle w:val="TableParagraph"/>
              <w:spacing w:before="26"/>
              <w:ind w:right="138"/>
              <w:jc w:val="right"/>
              <w:rPr>
                <w:rFonts w:ascii="Microsoft Sans Serif"/>
                <w:sz w:val="14"/>
              </w:rPr>
            </w:pPr>
            <w:r>
              <w:rPr>
                <w:rFonts w:ascii="Microsoft Sans Serif"/>
                <w:color w:val="231F20"/>
                <w:spacing w:val="-2"/>
                <w:w w:val="105"/>
                <w:sz w:val="14"/>
              </w:rPr>
              <w:t>6,031</w:t>
            </w:r>
          </w:p>
        </w:tc>
        <w:tc>
          <w:tcPr>
            <w:tcW w:w="1064" w:type="dxa"/>
          </w:tcPr>
          <w:p>
            <w:pPr>
              <w:pStyle w:val="TableParagraph"/>
              <w:spacing w:before="26"/>
              <w:ind w:right="43"/>
              <w:jc w:val="right"/>
              <w:rPr>
                <w:rFonts w:ascii="Microsoft Sans Serif"/>
                <w:sz w:val="14"/>
              </w:rPr>
            </w:pPr>
            <w:r>
              <w:rPr>
                <w:rFonts w:ascii="Microsoft Sans Serif"/>
                <w:color w:val="231F20"/>
                <w:spacing w:val="-2"/>
                <w:w w:val="110"/>
                <w:sz w:val="14"/>
              </w:rPr>
              <w:t>7,766</w:t>
            </w:r>
          </w:p>
        </w:tc>
      </w:tr>
      <w:tr>
        <w:trPr>
          <w:trHeight w:val="478" w:hRule="atLeast"/>
        </w:trPr>
        <w:tc>
          <w:tcPr>
            <w:tcW w:w="3553" w:type="dxa"/>
          </w:tcPr>
          <w:p>
            <w:pPr>
              <w:pStyle w:val="TableParagraph"/>
              <w:spacing w:before="26"/>
              <w:ind w:left="34"/>
              <w:rPr>
                <w:sz w:val="14"/>
              </w:rPr>
            </w:pPr>
            <w:r>
              <w:rPr>
                <w:color w:val="231F20"/>
                <w:sz w:val="14"/>
              </w:rPr>
              <w:t>范围</w:t>
            </w:r>
            <w:r>
              <w:rPr>
                <w:rFonts w:ascii="Trebuchet MS" w:eastAsia="Trebuchet MS"/>
                <w:b/>
                <w:color w:val="231F20"/>
                <w:sz w:val="14"/>
              </w:rPr>
              <w:t>2</w:t>
            </w:r>
            <w:r>
              <w:rPr>
                <w:color w:val="231F20"/>
                <w:sz w:val="14"/>
              </w:rPr>
              <w:t>（基于地点</w:t>
            </w:r>
            <w:r>
              <w:rPr>
                <w:color w:val="231F20"/>
                <w:spacing w:val="-10"/>
                <w:sz w:val="14"/>
              </w:rPr>
              <w:t>）</w:t>
            </w:r>
          </w:p>
        </w:tc>
        <w:tc>
          <w:tcPr>
            <w:tcW w:w="1278" w:type="dxa"/>
          </w:tcPr>
          <w:p>
            <w:pPr>
              <w:pStyle w:val="TableParagraph"/>
              <w:spacing w:before="71"/>
              <w:ind w:right="168"/>
              <w:jc w:val="right"/>
              <w:rPr>
                <w:rFonts w:ascii="Microsoft Sans Serif"/>
                <w:sz w:val="14"/>
              </w:rPr>
            </w:pPr>
            <w:r>
              <w:rPr>
                <w:rFonts w:ascii="Microsoft Sans Serif"/>
                <w:color w:val="231F20"/>
                <w:spacing w:val="-2"/>
                <w:w w:val="110"/>
                <w:sz w:val="14"/>
              </w:rPr>
              <w:t>228,493</w:t>
            </w:r>
          </w:p>
        </w:tc>
        <w:tc>
          <w:tcPr>
            <w:tcW w:w="1206" w:type="dxa"/>
          </w:tcPr>
          <w:p>
            <w:pPr>
              <w:pStyle w:val="TableParagraph"/>
              <w:spacing w:before="71"/>
              <w:ind w:right="173"/>
              <w:jc w:val="right"/>
              <w:rPr>
                <w:rFonts w:ascii="Microsoft Sans Serif"/>
                <w:sz w:val="14"/>
              </w:rPr>
            </w:pPr>
            <w:r>
              <w:rPr>
                <w:rFonts w:ascii="Microsoft Sans Serif"/>
                <w:color w:val="231F20"/>
                <w:spacing w:val="-2"/>
                <w:sz w:val="14"/>
              </w:rPr>
              <w:t>213,637</w:t>
            </w:r>
          </w:p>
        </w:tc>
        <w:tc>
          <w:tcPr>
            <w:tcW w:w="1217" w:type="dxa"/>
          </w:tcPr>
          <w:p>
            <w:pPr>
              <w:pStyle w:val="TableParagraph"/>
              <w:spacing w:before="71"/>
              <w:ind w:right="179"/>
              <w:jc w:val="right"/>
              <w:rPr>
                <w:rFonts w:ascii="Microsoft Sans Serif"/>
                <w:sz w:val="14"/>
              </w:rPr>
            </w:pPr>
            <w:r>
              <w:rPr>
                <w:rFonts w:ascii="Microsoft Sans Serif"/>
                <w:color w:val="231F20"/>
                <w:spacing w:val="-2"/>
                <w:w w:val="105"/>
                <w:sz w:val="14"/>
              </w:rPr>
              <w:t>193,760</w:t>
            </w:r>
          </w:p>
        </w:tc>
        <w:tc>
          <w:tcPr>
            <w:tcW w:w="1238" w:type="dxa"/>
          </w:tcPr>
          <w:p>
            <w:pPr>
              <w:pStyle w:val="TableParagraph"/>
              <w:spacing w:before="71"/>
              <w:ind w:right="138"/>
              <w:jc w:val="right"/>
              <w:rPr>
                <w:rFonts w:ascii="Microsoft Sans Serif"/>
                <w:sz w:val="14"/>
              </w:rPr>
            </w:pPr>
            <w:r>
              <w:rPr>
                <w:rFonts w:ascii="Microsoft Sans Serif"/>
                <w:color w:val="231F20"/>
                <w:spacing w:val="-2"/>
                <w:sz w:val="14"/>
              </w:rPr>
              <w:t>201,321</w:t>
            </w:r>
          </w:p>
        </w:tc>
        <w:tc>
          <w:tcPr>
            <w:tcW w:w="1064" w:type="dxa"/>
          </w:tcPr>
          <w:p>
            <w:pPr>
              <w:pStyle w:val="TableParagraph"/>
              <w:spacing w:before="71"/>
              <w:ind w:right="43"/>
              <w:jc w:val="right"/>
              <w:rPr>
                <w:rFonts w:ascii="Microsoft Sans Serif"/>
                <w:sz w:val="14"/>
              </w:rPr>
            </w:pPr>
            <w:r>
              <w:rPr>
                <w:rFonts w:ascii="Microsoft Sans Serif"/>
                <w:color w:val="231F20"/>
                <w:spacing w:val="-2"/>
                <w:sz w:val="14"/>
              </w:rPr>
              <w:t>162,597</w:t>
            </w:r>
          </w:p>
        </w:tc>
      </w:tr>
      <w:tr>
        <w:trPr>
          <w:trHeight w:val="488" w:hRule="atLeast"/>
        </w:trPr>
        <w:tc>
          <w:tcPr>
            <w:tcW w:w="3553" w:type="dxa"/>
          </w:tcPr>
          <w:p>
            <w:pPr>
              <w:pStyle w:val="TableParagraph"/>
              <w:rPr>
                <w:rFonts w:ascii="Times New Roman"/>
                <w:sz w:val="12"/>
              </w:rPr>
            </w:pPr>
          </w:p>
        </w:tc>
        <w:tc>
          <w:tcPr>
            <w:tcW w:w="1278" w:type="dxa"/>
            <w:tcBorders>
              <w:bottom w:val="single" w:sz="4" w:space="0" w:color="231F20"/>
            </w:tcBorders>
          </w:tcPr>
          <w:p>
            <w:pPr>
              <w:pStyle w:val="TableParagraph"/>
              <w:spacing w:before="14"/>
              <w:rPr>
                <w:sz w:val="11"/>
              </w:rPr>
            </w:pPr>
          </w:p>
          <w:p>
            <w:pPr>
              <w:pStyle w:val="TableParagraph"/>
              <w:ind w:right="188"/>
              <w:jc w:val="right"/>
              <w:rPr>
                <w:sz w:val="14"/>
              </w:rPr>
            </w:pPr>
            <w:r>
              <w:rPr>
                <w:rFonts w:ascii="Trebuchet MS" w:eastAsia="Trebuchet MS"/>
                <w:b/>
                <w:color w:val="231F20"/>
                <w:sz w:val="14"/>
              </w:rPr>
              <w:t>2015/16</w:t>
            </w:r>
            <w:r>
              <w:rPr>
                <w:color w:val="231F20"/>
                <w:spacing w:val="-5"/>
                <w:sz w:val="14"/>
              </w:rPr>
              <w:t>财年</w:t>
            </w:r>
          </w:p>
        </w:tc>
        <w:tc>
          <w:tcPr>
            <w:tcW w:w="1206" w:type="dxa"/>
            <w:tcBorders>
              <w:bottom w:val="single" w:sz="4" w:space="0" w:color="231F20"/>
            </w:tcBorders>
          </w:tcPr>
          <w:p>
            <w:pPr>
              <w:pStyle w:val="TableParagraph"/>
              <w:spacing w:before="14"/>
              <w:rPr>
                <w:sz w:val="11"/>
              </w:rPr>
            </w:pPr>
          </w:p>
          <w:p>
            <w:pPr>
              <w:pStyle w:val="TableParagraph"/>
              <w:ind w:right="194"/>
              <w:jc w:val="right"/>
              <w:rPr>
                <w:sz w:val="14"/>
              </w:rPr>
            </w:pPr>
            <w:r>
              <w:rPr>
                <w:rFonts w:ascii="Trebuchet MS" w:eastAsia="Trebuchet MS"/>
                <w:b/>
                <w:color w:val="231F20"/>
                <w:sz w:val="14"/>
              </w:rPr>
              <w:t>2016/17</w:t>
            </w:r>
            <w:r>
              <w:rPr>
                <w:color w:val="231F20"/>
                <w:spacing w:val="-5"/>
                <w:sz w:val="14"/>
              </w:rPr>
              <w:t>财年</w:t>
            </w:r>
          </w:p>
        </w:tc>
        <w:tc>
          <w:tcPr>
            <w:tcW w:w="1217" w:type="dxa"/>
            <w:tcBorders>
              <w:bottom w:val="single" w:sz="4" w:space="0" w:color="231F20"/>
            </w:tcBorders>
          </w:tcPr>
          <w:p>
            <w:pPr>
              <w:pStyle w:val="TableParagraph"/>
              <w:spacing w:before="14"/>
              <w:rPr>
                <w:sz w:val="11"/>
              </w:rPr>
            </w:pPr>
          </w:p>
          <w:p>
            <w:pPr>
              <w:pStyle w:val="TableParagraph"/>
              <w:ind w:right="205"/>
              <w:jc w:val="right"/>
              <w:rPr>
                <w:sz w:val="14"/>
              </w:rPr>
            </w:pPr>
            <w:r>
              <w:rPr>
                <w:rFonts w:ascii="Trebuchet MS" w:eastAsia="Trebuchet MS"/>
                <w:b/>
                <w:color w:val="231F20"/>
                <w:sz w:val="14"/>
              </w:rPr>
              <w:t>2017/18</w:t>
            </w:r>
            <w:r>
              <w:rPr>
                <w:color w:val="231F20"/>
                <w:spacing w:val="-5"/>
                <w:sz w:val="14"/>
              </w:rPr>
              <w:t>财年</w:t>
            </w:r>
          </w:p>
        </w:tc>
        <w:tc>
          <w:tcPr>
            <w:tcW w:w="1238" w:type="dxa"/>
            <w:tcBorders>
              <w:bottom w:val="single" w:sz="4" w:space="0" w:color="231F20"/>
            </w:tcBorders>
          </w:tcPr>
          <w:p>
            <w:pPr>
              <w:pStyle w:val="TableParagraph"/>
              <w:spacing w:before="14"/>
              <w:rPr>
                <w:sz w:val="11"/>
              </w:rPr>
            </w:pPr>
          </w:p>
          <w:p>
            <w:pPr>
              <w:pStyle w:val="TableParagraph"/>
              <w:ind w:right="160"/>
              <w:jc w:val="right"/>
              <w:rPr>
                <w:sz w:val="14"/>
              </w:rPr>
            </w:pPr>
            <w:r>
              <w:rPr>
                <w:rFonts w:ascii="Trebuchet MS" w:eastAsia="Trebuchet MS"/>
                <w:b/>
                <w:color w:val="231F20"/>
                <w:sz w:val="14"/>
              </w:rPr>
              <w:t>2018/19</w:t>
            </w:r>
            <w:r>
              <w:rPr>
                <w:color w:val="231F20"/>
                <w:spacing w:val="-5"/>
                <w:sz w:val="14"/>
              </w:rPr>
              <w:t>财年</w:t>
            </w:r>
          </w:p>
        </w:tc>
        <w:tc>
          <w:tcPr>
            <w:tcW w:w="1064" w:type="dxa"/>
            <w:tcBorders>
              <w:bottom w:val="single" w:sz="4" w:space="0" w:color="231F20"/>
            </w:tcBorders>
          </w:tcPr>
          <w:p>
            <w:pPr>
              <w:pStyle w:val="TableParagraph"/>
              <w:spacing w:before="14"/>
              <w:rPr>
                <w:sz w:val="11"/>
              </w:rPr>
            </w:pPr>
          </w:p>
          <w:p>
            <w:pPr>
              <w:pStyle w:val="TableParagraph"/>
              <w:ind w:right="41"/>
              <w:jc w:val="right"/>
              <w:rPr>
                <w:sz w:val="14"/>
              </w:rPr>
            </w:pPr>
            <w:r>
              <w:rPr>
                <w:rFonts w:ascii="Trebuchet MS" w:eastAsia="Trebuchet MS"/>
                <w:b/>
                <w:color w:val="231F20"/>
                <w:w w:val="105"/>
                <w:sz w:val="14"/>
              </w:rPr>
              <w:t>2019/20</w:t>
            </w:r>
            <w:r>
              <w:rPr>
                <w:color w:val="231F20"/>
                <w:w w:val="105"/>
                <w:sz w:val="14"/>
              </w:rPr>
              <w:t>财</w:t>
            </w:r>
            <w:r>
              <w:rPr>
                <w:color w:val="231F20"/>
                <w:spacing w:val="-10"/>
                <w:w w:val="105"/>
                <w:sz w:val="14"/>
              </w:rPr>
              <w:t>年</w:t>
            </w:r>
          </w:p>
        </w:tc>
      </w:tr>
      <w:tr>
        <w:trPr>
          <w:trHeight w:val="608" w:hRule="atLeast"/>
        </w:trPr>
        <w:tc>
          <w:tcPr>
            <w:tcW w:w="3553" w:type="dxa"/>
          </w:tcPr>
          <w:p>
            <w:pPr>
              <w:pStyle w:val="TableParagraph"/>
              <w:spacing w:before="11"/>
              <w:rPr>
                <w:sz w:val="18"/>
              </w:rPr>
            </w:pPr>
          </w:p>
          <w:p>
            <w:pPr>
              <w:pStyle w:val="TableParagraph"/>
              <w:spacing w:before="1"/>
              <w:ind w:left="34"/>
              <w:rPr>
                <w:sz w:val="14"/>
              </w:rPr>
            </w:pPr>
            <w:r>
              <w:rPr>
                <w:color w:val="231F20"/>
                <w:w w:val="95"/>
                <w:sz w:val="14"/>
              </w:rPr>
              <w:t>范</w:t>
            </w:r>
            <w:r>
              <w:rPr>
                <w:color w:val="231F20"/>
                <w:w w:val="95"/>
                <w:sz w:val="14"/>
              </w:rPr>
              <w:t>围</w:t>
            </w:r>
            <w:r>
              <w:rPr>
                <w:rFonts w:ascii="Trebuchet MS" w:eastAsia="Trebuchet MS"/>
                <w:b/>
                <w:color w:val="231F20"/>
                <w:w w:val="95"/>
                <w:sz w:val="14"/>
              </w:rPr>
              <w:t>1</w:t>
            </w:r>
            <w:r>
              <w:rPr>
                <w:color w:val="231F20"/>
                <w:w w:val="95"/>
                <w:sz w:val="14"/>
              </w:rPr>
              <w:t>及</w:t>
            </w:r>
            <w:r>
              <w:rPr>
                <w:color w:val="231F20"/>
                <w:w w:val="95"/>
                <w:sz w:val="14"/>
              </w:rPr>
              <w:t>范</w:t>
            </w:r>
            <w:r>
              <w:rPr>
                <w:color w:val="231F20"/>
                <w:w w:val="95"/>
                <w:sz w:val="14"/>
              </w:rPr>
              <w:t>围</w:t>
            </w:r>
            <w:r>
              <w:rPr>
                <w:rFonts w:ascii="Trebuchet MS" w:eastAsia="Trebuchet MS"/>
                <w:b/>
                <w:color w:val="231F20"/>
                <w:w w:val="95"/>
                <w:sz w:val="14"/>
              </w:rPr>
              <w:t>2</w:t>
            </w:r>
            <w:r>
              <w:rPr>
                <w:color w:val="231F20"/>
                <w:w w:val="95"/>
                <w:sz w:val="14"/>
              </w:rPr>
              <w:t>总</w:t>
            </w:r>
            <w:r>
              <w:rPr>
                <w:color w:val="231F20"/>
                <w:w w:val="95"/>
                <w:sz w:val="14"/>
              </w:rPr>
              <w:t>计</w:t>
            </w:r>
            <w:r>
              <w:rPr>
                <w:color w:val="231F20"/>
                <w:w w:val="95"/>
                <w:sz w:val="14"/>
              </w:rPr>
              <w:t>（</w:t>
            </w:r>
            <w:r>
              <w:rPr>
                <w:color w:val="231F20"/>
                <w:w w:val="95"/>
                <w:sz w:val="14"/>
              </w:rPr>
              <w:t>基</w:t>
            </w:r>
            <w:r>
              <w:rPr>
                <w:color w:val="231F20"/>
                <w:w w:val="95"/>
                <w:sz w:val="14"/>
              </w:rPr>
              <w:t>于</w:t>
            </w:r>
            <w:r>
              <w:rPr>
                <w:color w:val="231F20"/>
                <w:w w:val="95"/>
                <w:sz w:val="14"/>
              </w:rPr>
              <w:t>地</w:t>
            </w:r>
            <w:r>
              <w:rPr>
                <w:color w:val="231F20"/>
                <w:w w:val="95"/>
                <w:sz w:val="14"/>
              </w:rPr>
              <w:t>点</w:t>
            </w:r>
            <w:r>
              <w:rPr>
                <w:color w:val="231F20"/>
                <w:spacing w:val="-10"/>
                <w:w w:val="95"/>
                <w:sz w:val="14"/>
              </w:rPr>
              <w:t>）</w:t>
            </w:r>
          </w:p>
        </w:tc>
        <w:tc>
          <w:tcPr>
            <w:tcW w:w="1278" w:type="dxa"/>
            <w:tcBorders>
              <w:top w:val="single" w:sz="4" w:space="0" w:color="231F20"/>
            </w:tcBorders>
          </w:tcPr>
          <w:p>
            <w:pPr>
              <w:pStyle w:val="TableParagraph"/>
              <w:spacing w:before="12"/>
              <w:rPr>
                <w:sz w:val="20"/>
              </w:rPr>
            </w:pPr>
          </w:p>
          <w:p>
            <w:pPr>
              <w:pStyle w:val="TableParagraph"/>
              <w:spacing w:before="1"/>
              <w:ind w:right="168"/>
              <w:jc w:val="right"/>
              <w:rPr>
                <w:rFonts w:ascii="Microsoft Sans Serif"/>
                <w:sz w:val="14"/>
              </w:rPr>
            </w:pPr>
            <w:r>
              <w:rPr>
                <w:rFonts w:ascii="Microsoft Sans Serif"/>
                <w:color w:val="231F20"/>
                <w:spacing w:val="-2"/>
                <w:sz w:val="14"/>
              </w:rPr>
              <w:t>235,561</w:t>
            </w:r>
          </w:p>
        </w:tc>
        <w:tc>
          <w:tcPr>
            <w:tcW w:w="1206" w:type="dxa"/>
            <w:tcBorders>
              <w:top w:val="single" w:sz="4" w:space="0" w:color="231F20"/>
            </w:tcBorders>
          </w:tcPr>
          <w:p>
            <w:pPr>
              <w:pStyle w:val="TableParagraph"/>
              <w:spacing w:before="12"/>
              <w:rPr>
                <w:sz w:val="20"/>
              </w:rPr>
            </w:pPr>
          </w:p>
          <w:p>
            <w:pPr>
              <w:pStyle w:val="TableParagraph"/>
              <w:spacing w:before="1"/>
              <w:ind w:right="173"/>
              <w:jc w:val="right"/>
              <w:rPr>
                <w:rFonts w:ascii="Microsoft Sans Serif"/>
                <w:sz w:val="14"/>
              </w:rPr>
            </w:pPr>
            <w:r>
              <w:rPr>
                <w:rFonts w:ascii="Microsoft Sans Serif"/>
                <w:color w:val="231F20"/>
                <w:spacing w:val="-2"/>
                <w:sz w:val="14"/>
              </w:rPr>
              <w:t>221,931</w:t>
            </w:r>
          </w:p>
        </w:tc>
        <w:tc>
          <w:tcPr>
            <w:tcW w:w="1217" w:type="dxa"/>
            <w:tcBorders>
              <w:top w:val="single" w:sz="4" w:space="0" w:color="231F20"/>
            </w:tcBorders>
          </w:tcPr>
          <w:p>
            <w:pPr>
              <w:pStyle w:val="TableParagraph"/>
              <w:spacing w:before="12"/>
              <w:rPr>
                <w:sz w:val="20"/>
              </w:rPr>
            </w:pPr>
          </w:p>
          <w:p>
            <w:pPr>
              <w:pStyle w:val="TableParagraph"/>
              <w:spacing w:before="1"/>
              <w:ind w:right="179"/>
              <w:jc w:val="right"/>
              <w:rPr>
                <w:rFonts w:ascii="Microsoft Sans Serif"/>
                <w:sz w:val="14"/>
              </w:rPr>
            </w:pPr>
            <w:r>
              <w:rPr>
                <w:rFonts w:ascii="Microsoft Sans Serif"/>
                <w:color w:val="231F20"/>
                <w:spacing w:val="-2"/>
                <w:sz w:val="14"/>
              </w:rPr>
              <w:t>200,131</w:t>
            </w:r>
          </w:p>
        </w:tc>
        <w:tc>
          <w:tcPr>
            <w:tcW w:w="1238" w:type="dxa"/>
            <w:tcBorders>
              <w:top w:val="single" w:sz="4" w:space="0" w:color="231F20"/>
            </w:tcBorders>
          </w:tcPr>
          <w:p>
            <w:pPr>
              <w:pStyle w:val="TableParagraph"/>
              <w:spacing w:before="12"/>
              <w:rPr>
                <w:sz w:val="20"/>
              </w:rPr>
            </w:pPr>
          </w:p>
          <w:p>
            <w:pPr>
              <w:pStyle w:val="TableParagraph"/>
              <w:spacing w:before="1"/>
              <w:ind w:right="138"/>
              <w:jc w:val="right"/>
              <w:rPr>
                <w:rFonts w:ascii="Microsoft Sans Serif"/>
                <w:sz w:val="14"/>
              </w:rPr>
            </w:pPr>
            <w:r>
              <w:rPr>
                <w:rFonts w:ascii="Microsoft Sans Serif"/>
                <w:color w:val="231F20"/>
                <w:spacing w:val="-2"/>
                <w:w w:val="110"/>
                <w:sz w:val="14"/>
              </w:rPr>
              <w:t>207,352</w:t>
            </w:r>
          </w:p>
        </w:tc>
        <w:tc>
          <w:tcPr>
            <w:tcW w:w="1064" w:type="dxa"/>
            <w:tcBorders>
              <w:top w:val="single" w:sz="4" w:space="0" w:color="231F20"/>
            </w:tcBorders>
          </w:tcPr>
          <w:p>
            <w:pPr>
              <w:pStyle w:val="TableParagraph"/>
              <w:spacing w:before="12"/>
              <w:rPr>
                <w:sz w:val="20"/>
              </w:rPr>
            </w:pPr>
          </w:p>
          <w:p>
            <w:pPr>
              <w:pStyle w:val="TableParagraph"/>
              <w:spacing w:before="1"/>
              <w:ind w:right="43"/>
              <w:jc w:val="right"/>
              <w:rPr>
                <w:rFonts w:ascii="Microsoft Sans Serif"/>
                <w:sz w:val="14"/>
              </w:rPr>
            </w:pPr>
            <w:r>
              <w:rPr>
                <w:rFonts w:ascii="Microsoft Sans Serif"/>
                <w:color w:val="231F20"/>
                <w:spacing w:val="-2"/>
                <w:w w:val="105"/>
                <w:sz w:val="14"/>
              </w:rPr>
              <w:t>170,363</w:t>
            </w:r>
          </w:p>
        </w:tc>
      </w:tr>
      <w:tr>
        <w:trPr>
          <w:trHeight w:val="492" w:hRule="atLeast"/>
        </w:trPr>
        <w:tc>
          <w:tcPr>
            <w:tcW w:w="3553" w:type="dxa"/>
          </w:tcPr>
          <w:p>
            <w:pPr>
              <w:pStyle w:val="TableParagraph"/>
              <w:spacing w:before="36"/>
              <w:ind w:left="34"/>
              <w:rPr>
                <w:sz w:val="14"/>
              </w:rPr>
            </w:pPr>
            <w:r>
              <w:rPr>
                <w:color w:val="231F20"/>
                <w:sz w:val="14"/>
              </w:rPr>
              <w:t>范围</w:t>
            </w:r>
            <w:r>
              <w:rPr>
                <w:rFonts w:ascii="Trebuchet MS" w:eastAsia="Trebuchet MS"/>
                <w:b/>
                <w:color w:val="231F20"/>
                <w:sz w:val="14"/>
              </w:rPr>
              <w:t>2</w:t>
            </w:r>
            <w:r>
              <w:rPr>
                <w:color w:val="231F20"/>
                <w:sz w:val="14"/>
              </w:rPr>
              <w:t>（基于市场</w:t>
            </w:r>
            <w:r>
              <w:rPr>
                <w:color w:val="231F20"/>
                <w:spacing w:val="-10"/>
                <w:sz w:val="14"/>
              </w:rPr>
              <w:t>）</w:t>
            </w:r>
          </w:p>
        </w:tc>
        <w:tc>
          <w:tcPr>
            <w:tcW w:w="1278" w:type="dxa"/>
          </w:tcPr>
          <w:p>
            <w:pPr>
              <w:pStyle w:val="TableParagraph"/>
              <w:spacing w:before="72"/>
              <w:ind w:right="168"/>
              <w:jc w:val="right"/>
              <w:rPr>
                <w:rFonts w:ascii="Microsoft Sans Serif"/>
                <w:sz w:val="14"/>
              </w:rPr>
            </w:pPr>
            <w:r>
              <w:rPr>
                <w:rFonts w:ascii="Microsoft Sans Serif"/>
                <w:color w:val="231F20"/>
                <w:spacing w:val="-2"/>
                <w:w w:val="110"/>
                <w:sz w:val="14"/>
              </w:rPr>
              <w:t>203,041</w:t>
            </w:r>
          </w:p>
        </w:tc>
        <w:tc>
          <w:tcPr>
            <w:tcW w:w="1206" w:type="dxa"/>
          </w:tcPr>
          <w:p>
            <w:pPr>
              <w:pStyle w:val="TableParagraph"/>
              <w:spacing w:before="72"/>
              <w:ind w:right="173"/>
              <w:jc w:val="right"/>
              <w:rPr>
                <w:rFonts w:ascii="Microsoft Sans Serif"/>
                <w:sz w:val="14"/>
              </w:rPr>
            </w:pPr>
            <w:r>
              <w:rPr>
                <w:rFonts w:ascii="Microsoft Sans Serif"/>
                <w:color w:val="231F20"/>
                <w:spacing w:val="-2"/>
                <w:w w:val="110"/>
                <w:sz w:val="14"/>
              </w:rPr>
              <w:t>185,400</w:t>
            </w:r>
          </w:p>
        </w:tc>
        <w:tc>
          <w:tcPr>
            <w:tcW w:w="1217" w:type="dxa"/>
          </w:tcPr>
          <w:p>
            <w:pPr>
              <w:pStyle w:val="TableParagraph"/>
              <w:spacing w:before="72"/>
              <w:ind w:right="179"/>
              <w:jc w:val="right"/>
              <w:rPr>
                <w:rFonts w:ascii="Microsoft Sans Serif"/>
                <w:sz w:val="14"/>
              </w:rPr>
            </w:pPr>
            <w:r>
              <w:rPr>
                <w:rFonts w:ascii="Microsoft Sans Serif"/>
                <w:color w:val="231F20"/>
                <w:spacing w:val="-2"/>
                <w:w w:val="110"/>
                <w:sz w:val="14"/>
              </w:rPr>
              <w:t>176,800</w:t>
            </w:r>
          </w:p>
        </w:tc>
        <w:tc>
          <w:tcPr>
            <w:tcW w:w="1238" w:type="dxa"/>
          </w:tcPr>
          <w:p>
            <w:pPr>
              <w:pStyle w:val="TableParagraph"/>
              <w:spacing w:before="72"/>
              <w:ind w:right="138"/>
              <w:jc w:val="right"/>
              <w:rPr>
                <w:rFonts w:ascii="Microsoft Sans Serif"/>
                <w:sz w:val="14"/>
              </w:rPr>
            </w:pPr>
            <w:r>
              <w:rPr>
                <w:rFonts w:ascii="Microsoft Sans Serif"/>
                <w:color w:val="231F20"/>
                <w:spacing w:val="-2"/>
                <w:w w:val="110"/>
                <w:sz w:val="14"/>
              </w:rPr>
              <w:t>26,029</w:t>
            </w:r>
          </w:p>
        </w:tc>
        <w:tc>
          <w:tcPr>
            <w:tcW w:w="1064" w:type="dxa"/>
          </w:tcPr>
          <w:p>
            <w:pPr>
              <w:pStyle w:val="TableParagraph"/>
              <w:spacing w:before="72"/>
              <w:ind w:right="43"/>
              <w:jc w:val="right"/>
              <w:rPr>
                <w:rFonts w:ascii="Microsoft Sans Serif"/>
                <w:sz w:val="14"/>
              </w:rPr>
            </w:pPr>
            <w:r>
              <w:rPr>
                <w:rFonts w:ascii="Microsoft Sans Serif"/>
                <w:color w:val="231F20"/>
                <w:spacing w:val="-2"/>
                <w:w w:val="105"/>
                <w:sz w:val="14"/>
              </w:rPr>
              <w:t>23,852</w:t>
            </w:r>
          </w:p>
        </w:tc>
      </w:tr>
      <w:tr>
        <w:trPr>
          <w:trHeight w:val="494" w:hRule="atLeast"/>
        </w:trPr>
        <w:tc>
          <w:tcPr>
            <w:tcW w:w="3553" w:type="dxa"/>
          </w:tcPr>
          <w:p>
            <w:pPr>
              <w:pStyle w:val="TableParagraph"/>
              <w:spacing w:before="2"/>
              <w:rPr>
                <w:sz w:val="14"/>
              </w:rPr>
            </w:pPr>
          </w:p>
          <w:p>
            <w:pPr>
              <w:pStyle w:val="TableParagraph"/>
              <w:spacing w:line="228" w:lineRule="exact"/>
              <w:ind w:left="34"/>
              <w:rPr>
                <w:rFonts w:ascii="Trebuchet MS" w:eastAsia="Trebuchet MS"/>
                <w:b/>
                <w:sz w:val="14"/>
              </w:rPr>
            </w:pPr>
            <w:r>
              <w:rPr>
                <w:color w:val="231F20"/>
                <w:sz w:val="14"/>
              </w:rPr>
              <w:t>范围</w:t>
            </w:r>
            <w:r>
              <w:rPr>
                <w:rFonts w:ascii="Trebuchet MS" w:eastAsia="Trebuchet MS"/>
                <w:b/>
                <w:color w:val="231F20"/>
                <w:spacing w:val="-10"/>
                <w:sz w:val="14"/>
              </w:rPr>
              <w:t>3</w:t>
            </w:r>
          </w:p>
        </w:tc>
        <w:tc>
          <w:tcPr>
            <w:tcW w:w="1278" w:type="dxa"/>
            <w:tcBorders>
              <w:bottom w:val="single" w:sz="4" w:space="0" w:color="231F20"/>
            </w:tcBorders>
          </w:tcPr>
          <w:p>
            <w:pPr>
              <w:pStyle w:val="TableParagraph"/>
              <w:rPr>
                <w:sz w:val="12"/>
              </w:rPr>
            </w:pPr>
          </w:p>
          <w:p>
            <w:pPr>
              <w:pStyle w:val="TableParagraph"/>
              <w:ind w:right="188"/>
              <w:jc w:val="right"/>
              <w:rPr>
                <w:sz w:val="14"/>
              </w:rPr>
            </w:pPr>
            <w:r>
              <w:rPr>
                <w:rFonts w:ascii="Trebuchet MS" w:eastAsia="Trebuchet MS"/>
                <w:b/>
                <w:color w:val="231F20"/>
                <w:sz w:val="14"/>
              </w:rPr>
              <w:t>2015/16</w:t>
            </w:r>
            <w:r>
              <w:rPr>
                <w:color w:val="231F20"/>
                <w:spacing w:val="-5"/>
                <w:sz w:val="14"/>
              </w:rPr>
              <w:t>财年</w:t>
            </w:r>
          </w:p>
        </w:tc>
        <w:tc>
          <w:tcPr>
            <w:tcW w:w="1206" w:type="dxa"/>
            <w:tcBorders>
              <w:bottom w:val="single" w:sz="4" w:space="0" w:color="231F20"/>
            </w:tcBorders>
          </w:tcPr>
          <w:p>
            <w:pPr>
              <w:pStyle w:val="TableParagraph"/>
              <w:rPr>
                <w:sz w:val="12"/>
              </w:rPr>
            </w:pPr>
          </w:p>
          <w:p>
            <w:pPr>
              <w:pStyle w:val="TableParagraph"/>
              <w:ind w:right="194"/>
              <w:jc w:val="right"/>
              <w:rPr>
                <w:sz w:val="14"/>
              </w:rPr>
            </w:pPr>
            <w:r>
              <w:rPr>
                <w:rFonts w:ascii="Trebuchet MS" w:eastAsia="Trebuchet MS"/>
                <w:b/>
                <w:color w:val="231F20"/>
                <w:sz w:val="14"/>
              </w:rPr>
              <w:t>2016/17</w:t>
            </w:r>
            <w:r>
              <w:rPr>
                <w:color w:val="231F20"/>
                <w:spacing w:val="-5"/>
                <w:sz w:val="14"/>
              </w:rPr>
              <w:t>财年</w:t>
            </w:r>
          </w:p>
        </w:tc>
        <w:tc>
          <w:tcPr>
            <w:tcW w:w="1217" w:type="dxa"/>
            <w:tcBorders>
              <w:bottom w:val="single" w:sz="4" w:space="0" w:color="231F20"/>
            </w:tcBorders>
          </w:tcPr>
          <w:p>
            <w:pPr>
              <w:pStyle w:val="TableParagraph"/>
              <w:rPr>
                <w:sz w:val="12"/>
              </w:rPr>
            </w:pPr>
          </w:p>
          <w:p>
            <w:pPr>
              <w:pStyle w:val="TableParagraph"/>
              <w:ind w:right="205"/>
              <w:jc w:val="right"/>
              <w:rPr>
                <w:sz w:val="14"/>
              </w:rPr>
            </w:pPr>
            <w:r>
              <w:rPr>
                <w:rFonts w:ascii="Trebuchet MS" w:eastAsia="Trebuchet MS"/>
                <w:b/>
                <w:color w:val="231F20"/>
                <w:sz w:val="14"/>
              </w:rPr>
              <w:t>2017/18</w:t>
            </w:r>
            <w:r>
              <w:rPr>
                <w:color w:val="231F20"/>
                <w:spacing w:val="-5"/>
                <w:sz w:val="14"/>
              </w:rPr>
              <w:t>财年</w:t>
            </w:r>
          </w:p>
        </w:tc>
        <w:tc>
          <w:tcPr>
            <w:tcW w:w="1238" w:type="dxa"/>
            <w:tcBorders>
              <w:bottom w:val="single" w:sz="4" w:space="0" w:color="231F20"/>
            </w:tcBorders>
          </w:tcPr>
          <w:p>
            <w:pPr>
              <w:pStyle w:val="TableParagraph"/>
              <w:rPr>
                <w:sz w:val="12"/>
              </w:rPr>
            </w:pPr>
          </w:p>
          <w:p>
            <w:pPr>
              <w:pStyle w:val="TableParagraph"/>
              <w:ind w:right="160"/>
              <w:jc w:val="right"/>
              <w:rPr>
                <w:sz w:val="14"/>
              </w:rPr>
            </w:pPr>
            <w:r>
              <w:rPr>
                <w:rFonts w:ascii="Trebuchet MS" w:eastAsia="Trebuchet MS"/>
                <w:b/>
                <w:color w:val="231F20"/>
                <w:sz w:val="14"/>
              </w:rPr>
              <w:t>2018/19</w:t>
            </w:r>
            <w:r>
              <w:rPr>
                <w:color w:val="231F20"/>
                <w:spacing w:val="-5"/>
                <w:sz w:val="14"/>
              </w:rPr>
              <w:t>财年</w:t>
            </w:r>
          </w:p>
        </w:tc>
        <w:tc>
          <w:tcPr>
            <w:tcW w:w="1064" w:type="dxa"/>
            <w:tcBorders>
              <w:bottom w:val="single" w:sz="4" w:space="0" w:color="231F20"/>
            </w:tcBorders>
          </w:tcPr>
          <w:p>
            <w:pPr>
              <w:pStyle w:val="TableParagraph"/>
              <w:rPr>
                <w:sz w:val="12"/>
              </w:rPr>
            </w:pPr>
          </w:p>
          <w:p>
            <w:pPr>
              <w:pStyle w:val="TableParagraph"/>
              <w:ind w:right="41"/>
              <w:jc w:val="right"/>
              <w:rPr>
                <w:sz w:val="14"/>
              </w:rPr>
            </w:pPr>
            <w:r>
              <w:rPr>
                <w:rFonts w:ascii="Trebuchet MS" w:eastAsia="Trebuchet MS"/>
                <w:b/>
                <w:color w:val="231F20"/>
                <w:w w:val="105"/>
                <w:sz w:val="14"/>
              </w:rPr>
              <w:t>2019/20</w:t>
            </w:r>
            <w:r>
              <w:rPr>
                <w:color w:val="231F20"/>
                <w:w w:val="105"/>
                <w:sz w:val="14"/>
              </w:rPr>
              <w:t>财</w:t>
            </w:r>
            <w:r>
              <w:rPr>
                <w:color w:val="231F20"/>
                <w:spacing w:val="-10"/>
                <w:w w:val="105"/>
                <w:sz w:val="14"/>
              </w:rPr>
              <w:t>年</w:t>
            </w:r>
          </w:p>
        </w:tc>
      </w:tr>
      <w:tr>
        <w:trPr>
          <w:trHeight w:val="463" w:hRule="atLeast"/>
        </w:trPr>
        <w:tc>
          <w:tcPr>
            <w:tcW w:w="3553" w:type="dxa"/>
          </w:tcPr>
          <w:p>
            <w:pPr>
              <w:pStyle w:val="TableParagraph"/>
              <w:spacing w:before="8"/>
              <w:rPr>
                <w:sz w:val="10"/>
              </w:rPr>
            </w:pPr>
          </w:p>
          <w:p>
            <w:pPr>
              <w:pStyle w:val="TableParagraph"/>
              <w:ind w:left="34"/>
              <w:rPr>
                <w:sz w:val="14"/>
              </w:rPr>
            </w:pPr>
            <w:r>
              <w:rPr>
                <w:color w:val="231F20"/>
                <w:spacing w:val="-5"/>
                <w:sz w:val="14"/>
              </w:rPr>
              <w:t>差旅</w:t>
            </w:r>
          </w:p>
        </w:tc>
        <w:tc>
          <w:tcPr>
            <w:tcW w:w="1278" w:type="dxa"/>
            <w:tcBorders>
              <w:top w:val="single" w:sz="4" w:space="0" w:color="231F20"/>
            </w:tcBorders>
          </w:tcPr>
          <w:p>
            <w:pPr>
              <w:pStyle w:val="TableParagraph"/>
              <w:spacing w:before="10"/>
              <w:rPr>
                <w:sz w:val="12"/>
              </w:rPr>
            </w:pPr>
          </w:p>
          <w:p>
            <w:pPr>
              <w:pStyle w:val="TableParagraph"/>
              <w:ind w:right="168"/>
              <w:jc w:val="right"/>
              <w:rPr>
                <w:rFonts w:ascii="Microsoft Sans Serif"/>
                <w:sz w:val="14"/>
              </w:rPr>
            </w:pPr>
            <w:r>
              <w:rPr>
                <w:rFonts w:ascii="Microsoft Sans Serif"/>
                <w:color w:val="231F20"/>
                <w:spacing w:val="-2"/>
                <w:w w:val="120"/>
                <w:sz w:val="14"/>
              </w:rPr>
              <w:t>39,000</w:t>
            </w:r>
          </w:p>
        </w:tc>
        <w:tc>
          <w:tcPr>
            <w:tcW w:w="1206" w:type="dxa"/>
            <w:tcBorders>
              <w:top w:val="single" w:sz="4" w:space="0" w:color="231F20"/>
            </w:tcBorders>
          </w:tcPr>
          <w:p>
            <w:pPr>
              <w:pStyle w:val="TableParagraph"/>
              <w:spacing w:before="10"/>
              <w:rPr>
                <w:sz w:val="12"/>
              </w:rPr>
            </w:pPr>
          </w:p>
          <w:p>
            <w:pPr>
              <w:pStyle w:val="TableParagraph"/>
              <w:spacing w:before="1"/>
              <w:ind w:right="173"/>
              <w:jc w:val="right"/>
              <w:rPr>
                <w:rFonts w:ascii="Microsoft Sans Serif"/>
                <w:sz w:val="14"/>
              </w:rPr>
            </w:pPr>
            <w:r>
              <w:rPr>
                <w:rFonts w:ascii="Microsoft Sans Serif"/>
                <w:color w:val="231F20"/>
                <w:spacing w:val="-2"/>
                <w:w w:val="120"/>
                <w:sz w:val="14"/>
              </w:rPr>
              <w:t>58,000</w:t>
            </w:r>
          </w:p>
        </w:tc>
        <w:tc>
          <w:tcPr>
            <w:tcW w:w="1217" w:type="dxa"/>
            <w:tcBorders>
              <w:top w:val="single" w:sz="4" w:space="0" w:color="231F20"/>
            </w:tcBorders>
          </w:tcPr>
          <w:p>
            <w:pPr>
              <w:pStyle w:val="TableParagraph"/>
              <w:spacing w:before="11"/>
              <w:rPr>
                <w:sz w:val="12"/>
              </w:rPr>
            </w:pPr>
          </w:p>
          <w:p>
            <w:pPr>
              <w:pStyle w:val="TableParagraph"/>
              <w:ind w:right="179"/>
              <w:jc w:val="right"/>
              <w:rPr>
                <w:rFonts w:ascii="Microsoft Sans Serif"/>
                <w:sz w:val="14"/>
              </w:rPr>
            </w:pPr>
            <w:r>
              <w:rPr>
                <w:rFonts w:ascii="Microsoft Sans Serif"/>
                <w:color w:val="231F20"/>
                <w:spacing w:val="-2"/>
                <w:w w:val="120"/>
                <w:sz w:val="14"/>
              </w:rPr>
              <w:t>49,000</w:t>
            </w:r>
          </w:p>
        </w:tc>
        <w:tc>
          <w:tcPr>
            <w:tcW w:w="1238" w:type="dxa"/>
            <w:tcBorders>
              <w:top w:val="single" w:sz="4" w:space="0" w:color="231F20"/>
            </w:tcBorders>
          </w:tcPr>
          <w:p>
            <w:pPr>
              <w:pStyle w:val="TableParagraph"/>
              <w:spacing w:before="11"/>
              <w:rPr>
                <w:sz w:val="12"/>
              </w:rPr>
            </w:pPr>
          </w:p>
          <w:p>
            <w:pPr>
              <w:pStyle w:val="TableParagraph"/>
              <w:ind w:right="138"/>
              <w:jc w:val="right"/>
              <w:rPr>
                <w:rFonts w:ascii="Microsoft Sans Serif"/>
                <w:sz w:val="14"/>
              </w:rPr>
            </w:pPr>
            <w:r>
              <w:rPr>
                <w:rFonts w:ascii="Microsoft Sans Serif"/>
                <w:color w:val="231F20"/>
                <w:spacing w:val="-2"/>
                <w:w w:val="115"/>
                <w:sz w:val="14"/>
              </w:rPr>
              <w:t>53,500</w:t>
            </w:r>
          </w:p>
        </w:tc>
        <w:tc>
          <w:tcPr>
            <w:tcW w:w="1064" w:type="dxa"/>
            <w:tcBorders>
              <w:top w:val="single" w:sz="4" w:space="0" w:color="231F20"/>
            </w:tcBorders>
          </w:tcPr>
          <w:p>
            <w:pPr>
              <w:pStyle w:val="TableParagraph"/>
              <w:spacing w:before="11"/>
              <w:rPr>
                <w:sz w:val="12"/>
              </w:rPr>
            </w:pPr>
          </w:p>
          <w:p>
            <w:pPr>
              <w:pStyle w:val="TableParagraph"/>
              <w:ind w:right="43"/>
              <w:jc w:val="right"/>
              <w:rPr>
                <w:rFonts w:ascii="Microsoft Sans Serif"/>
                <w:sz w:val="14"/>
              </w:rPr>
            </w:pPr>
            <w:r>
              <w:rPr>
                <w:rFonts w:ascii="Microsoft Sans Serif"/>
                <w:color w:val="231F20"/>
                <w:spacing w:val="-2"/>
                <w:w w:val="120"/>
                <w:sz w:val="14"/>
              </w:rPr>
              <w:t>46,900</w:t>
            </w:r>
          </w:p>
        </w:tc>
      </w:tr>
      <w:tr>
        <w:trPr>
          <w:trHeight w:val="320" w:hRule="atLeast"/>
        </w:trPr>
        <w:tc>
          <w:tcPr>
            <w:tcW w:w="3553" w:type="dxa"/>
          </w:tcPr>
          <w:p>
            <w:pPr>
              <w:pStyle w:val="TableParagraph"/>
              <w:spacing w:before="39"/>
              <w:ind w:left="34"/>
              <w:rPr>
                <w:sz w:val="8"/>
              </w:rPr>
            </w:pPr>
            <w:r>
              <w:rPr>
                <w:color w:val="231F20"/>
                <w:sz w:val="14"/>
              </w:rPr>
              <w:t>产品运输</w:t>
            </w:r>
            <w:r>
              <w:rPr>
                <w:color w:val="231F20"/>
                <w:spacing w:val="-5"/>
                <w:position w:val="5"/>
                <w:sz w:val="8"/>
              </w:rPr>
              <w:t>11</w:t>
            </w:r>
          </w:p>
        </w:tc>
        <w:tc>
          <w:tcPr>
            <w:tcW w:w="1278" w:type="dxa"/>
          </w:tcPr>
          <w:p>
            <w:pPr>
              <w:pStyle w:val="TableParagraph"/>
              <w:spacing w:before="76"/>
              <w:ind w:right="168"/>
              <w:jc w:val="right"/>
              <w:rPr>
                <w:rFonts w:ascii="Microsoft Sans Serif"/>
                <w:sz w:val="14"/>
              </w:rPr>
            </w:pPr>
            <w:r>
              <w:rPr>
                <w:rFonts w:ascii="Microsoft Sans Serif"/>
                <w:color w:val="231F20"/>
                <w:spacing w:val="-2"/>
                <w:w w:val="115"/>
                <w:sz w:val="14"/>
              </w:rPr>
              <w:t>326,840</w:t>
            </w:r>
          </w:p>
        </w:tc>
        <w:tc>
          <w:tcPr>
            <w:tcW w:w="1206" w:type="dxa"/>
          </w:tcPr>
          <w:p>
            <w:pPr>
              <w:pStyle w:val="TableParagraph"/>
              <w:spacing w:before="76"/>
              <w:ind w:right="173"/>
              <w:jc w:val="right"/>
              <w:rPr>
                <w:rFonts w:ascii="Microsoft Sans Serif"/>
                <w:sz w:val="14"/>
              </w:rPr>
            </w:pPr>
            <w:r>
              <w:rPr>
                <w:rFonts w:ascii="Microsoft Sans Serif"/>
                <w:color w:val="231F20"/>
                <w:spacing w:val="-2"/>
                <w:sz w:val="14"/>
              </w:rPr>
              <w:t>351,100</w:t>
            </w:r>
          </w:p>
        </w:tc>
        <w:tc>
          <w:tcPr>
            <w:tcW w:w="1217" w:type="dxa"/>
          </w:tcPr>
          <w:p>
            <w:pPr>
              <w:pStyle w:val="TableParagraph"/>
              <w:spacing w:before="76"/>
              <w:ind w:right="179"/>
              <w:jc w:val="right"/>
              <w:rPr>
                <w:rFonts w:ascii="Microsoft Sans Serif"/>
                <w:sz w:val="14"/>
              </w:rPr>
            </w:pPr>
            <w:r>
              <w:rPr>
                <w:rFonts w:ascii="Microsoft Sans Serif"/>
                <w:color w:val="231F20"/>
                <w:spacing w:val="-2"/>
                <w:w w:val="115"/>
                <w:sz w:val="14"/>
              </w:rPr>
              <w:t>359,000</w:t>
            </w:r>
          </w:p>
        </w:tc>
        <w:tc>
          <w:tcPr>
            <w:tcW w:w="1238" w:type="dxa"/>
          </w:tcPr>
          <w:p>
            <w:pPr>
              <w:pStyle w:val="TableParagraph"/>
              <w:spacing w:before="77"/>
              <w:ind w:right="138"/>
              <w:jc w:val="right"/>
              <w:rPr>
                <w:rFonts w:ascii="Microsoft Sans Serif"/>
                <w:sz w:val="14"/>
              </w:rPr>
            </w:pPr>
            <w:r>
              <w:rPr>
                <w:rFonts w:ascii="Microsoft Sans Serif"/>
                <w:color w:val="231F20"/>
                <w:spacing w:val="-2"/>
                <w:w w:val="115"/>
                <w:sz w:val="14"/>
              </w:rPr>
              <w:t>633,000</w:t>
            </w:r>
          </w:p>
        </w:tc>
        <w:tc>
          <w:tcPr>
            <w:tcW w:w="1064" w:type="dxa"/>
          </w:tcPr>
          <w:p>
            <w:pPr>
              <w:pStyle w:val="TableParagraph"/>
              <w:spacing w:before="77"/>
              <w:ind w:right="43"/>
              <w:jc w:val="right"/>
              <w:rPr>
                <w:rFonts w:ascii="Microsoft Sans Serif"/>
                <w:sz w:val="14"/>
              </w:rPr>
            </w:pPr>
            <w:r>
              <w:rPr>
                <w:rFonts w:ascii="Microsoft Sans Serif"/>
                <w:color w:val="231F20"/>
                <w:spacing w:val="-2"/>
                <w:w w:val="105"/>
                <w:sz w:val="14"/>
              </w:rPr>
              <w:t>716,384</w:t>
            </w:r>
          </w:p>
        </w:tc>
      </w:tr>
      <w:tr>
        <w:trPr>
          <w:trHeight w:val="319" w:hRule="atLeast"/>
        </w:trPr>
        <w:tc>
          <w:tcPr>
            <w:tcW w:w="3553" w:type="dxa"/>
          </w:tcPr>
          <w:p>
            <w:pPr>
              <w:pStyle w:val="TableParagraph"/>
              <w:spacing w:before="39"/>
              <w:ind w:left="34"/>
              <w:rPr>
                <w:sz w:val="8"/>
              </w:rPr>
            </w:pPr>
            <w:r>
              <w:rPr>
                <w:color w:val="231F20"/>
                <w:sz w:val="14"/>
              </w:rPr>
              <w:t>废弃物排放</w:t>
            </w:r>
            <w:r>
              <w:rPr>
                <w:color w:val="231F20"/>
                <w:spacing w:val="-5"/>
                <w:position w:val="5"/>
                <w:sz w:val="8"/>
              </w:rPr>
              <w:t>12</w:t>
            </w:r>
          </w:p>
        </w:tc>
        <w:tc>
          <w:tcPr>
            <w:tcW w:w="1278" w:type="dxa"/>
          </w:tcPr>
          <w:p>
            <w:pPr>
              <w:pStyle w:val="TableParagraph"/>
              <w:spacing w:before="76"/>
              <w:ind w:right="168"/>
              <w:jc w:val="right"/>
              <w:rPr>
                <w:rFonts w:ascii="Microsoft Sans Serif"/>
                <w:sz w:val="14"/>
              </w:rPr>
            </w:pPr>
            <w:r>
              <w:rPr>
                <w:rFonts w:ascii="Microsoft Sans Serif"/>
                <w:color w:val="231F20"/>
                <w:spacing w:val="-2"/>
                <w:sz w:val="14"/>
              </w:rPr>
              <w:t>2,149</w:t>
            </w:r>
          </w:p>
        </w:tc>
        <w:tc>
          <w:tcPr>
            <w:tcW w:w="1206" w:type="dxa"/>
          </w:tcPr>
          <w:p>
            <w:pPr>
              <w:pStyle w:val="TableParagraph"/>
              <w:spacing w:before="76"/>
              <w:ind w:right="173"/>
              <w:jc w:val="right"/>
              <w:rPr>
                <w:rFonts w:ascii="Microsoft Sans Serif"/>
                <w:sz w:val="14"/>
              </w:rPr>
            </w:pPr>
            <w:r>
              <w:rPr>
                <w:rFonts w:ascii="Microsoft Sans Serif"/>
                <w:color w:val="231F20"/>
                <w:spacing w:val="-2"/>
                <w:w w:val="110"/>
                <w:sz w:val="14"/>
              </w:rPr>
              <w:t>2,390</w:t>
            </w:r>
          </w:p>
        </w:tc>
        <w:tc>
          <w:tcPr>
            <w:tcW w:w="1217" w:type="dxa"/>
          </w:tcPr>
          <w:p>
            <w:pPr>
              <w:pStyle w:val="TableParagraph"/>
              <w:spacing w:before="76"/>
              <w:ind w:right="179"/>
              <w:jc w:val="right"/>
              <w:rPr>
                <w:rFonts w:ascii="Microsoft Sans Serif"/>
                <w:sz w:val="14"/>
              </w:rPr>
            </w:pPr>
            <w:r>
              <w:rPr>
                <w:rFonts w:ascii="Microsoft Sans Serif"/>
                <w:color w:val="231F20"/>
                <w:spacing w:val="-2"/>
                <w:w w:val="105"/>
                <w:sz w:val="14"/>
              </w:rPr>
              <w:t>1,700</w:t>
            </w:r>
          </w:p>
        </w:tc>
        <w:tc>
          <w:tcPr>
            <w:tcW w:w="1238" w:type="dxa"/>
          </w:tcPr>
          <w:p>
            <w:pPr>
              <w:pStyle w:val="TableParagraph"/>
              <w:spacing w:before="77"/>
              <w:ind w:right="138"/>
              <w:jc w:val="right"/>
              <w:rPr>
                <w:rFonts w:ascii="Microsoft Sans Serif"/>
                <w:sz w:val="14"/>
              </w:rPr>
            </w:pPr>
            <w:r>
              <w:rPr>
                <w:rFonts w:ascii="Microsoft Sans Serif"/>
                <w:color w:val="231F20"/>
                <w:spacing w:val="-2"/>
                <w:sz w:val="14"/>
              </w:rPr>
              <w:t>1,920</w:t>
            </w:r>
          </w:p>
        </w:tc>
        <w:tc>
          <w:tcPr>
            <w:tcW w:w="1064" w:type="dxa"/>
          </w:tcPr>
          <w:p>
            <w:pPr>
              <w:pStyle w:val="TableParagraph"/>
              <w:spacing w:before="77"/>
              <w:ind w:right="43"/>
              <w:jc w:val="right"/>
              <w:rPr>
                <w:rFonts w:ascii="Microsoft Sans Serif"/>
                <w:sz w:val="14"/>
              </w:rPr>
            </w:pPr>
            <w:r>
              <w:rPr>
                <w:rFonts w:ascii="Microsoft Sans Serif"/>
                <w:color w:val="231F20"/>
                <w:spacing w:val="-2"/>
                <w:sz w:val="14"/>
              </w:rPr>
              <w:t>2,110</w:t>
            </w:r>
          </w:p>
        </w:tc>
      </w:tr>
      <w:tr>
        <w:trPr>
          <w:trHeight w:val="320" w:hRule="atLeast"/>
        </w:trPr>
        <w:tc>
          <w:tcPr>
            <w:tcW w:w="3553" w:type="dxa"/>
          </w:tcPr>
          <w:p>
            <w:pPr>
              <w:pStyle w:val="TableParagraph"/>
              <w:spacing w:before="39"/>
              <w:ind w:left="35"/>
              <w:rPr>
                <w:sz w:val="14"/>
              </w:rPr>
            </w:pPr>
            <w:r>
              <w:rPr>
                <w:color w:val="231F20"/>
                <w:spacing w:val="-3"/>
                <w:sz w:val="14"/>
              </w:rPr>
              <w:t>员工通勤</w:t>
            </w:r>
          </w:p>
        </w:tc>
        <w:tc>
          <w:tcPr>
            <w:tcW w:w="1278" w:type="dxa"/>
          </w:tcPr>
          <w:p>
            <w:pPr>
              <w:pStyle w:val="TableParagraph"/>
              <w:spacing w:before="76"/>
              <w:ind w:right="168"/>
              <w:jc w:val="right"/>
              <w:rPr>
                <w:rFonts w:ascii="Microsoft Sans Serif"/>
                <w:sz w:val="14"/>
              </w:rPr>
            </w:pPr>
            <w:r>
              <w:rPr>
                <w:rFonts w:ascii="Microsoft Sans Serif"/>
                <w:color w:val="231F20"/>
                <w:spacing w:val="-2"/>
                <w:w w:val="115"/>
                <w:sz w:val="14"/>
              </w:rPr>
              <w:t>26,300</w:t>
            </w:r>
          </w:p>
        </w:tc>
        <w:tc>
          <w:tcPr>
            <w:tcW w:w="1206" w:type="dxa"/>
          </w:tcPr>
          <w:p>
            <w:pPr>
              <w:pStyle w:val="TableParagraph"/>
              <w:spacing w:before="76"/>
              <w:ind w:right="173"/>
              <w:jc w:val="right"/>
              <w:rPr>
                <w:rFonts w:ascii="Microsoft Sans Serif"/>
                <w:sz w:val="14"/>
              </w:rPr>
            </w:pPr>
            <w:r>
              <w:rPr>
                <w:rFonts w:ascii="Microsoft Sans Serif"/>
                <w:color w:val="231F20"/>
                <w:spacing w:val="-2"/>
                <w:w w:val="115"/>
                <w:sz w:val="14"/>
              </w:rPr>
              <w:t>23,800</w:t>
            </w:r>
          </w:p>
        </w:tc>
        <w:tc>
          <w:tcPr>
            <w:tcW w:w="1217" w:type="dxa"/>
          </w:tcPr>
          <w:p>
            <w:pPr>
              <w:pStyle w:val="TableParagraph"/>
              <w:spacing w:before="76"/>
              <w:ind w:right="179"/>
              <w:jc w:val="right"/>
              <w:rPr>
                <w:rFonts w:ascii="Microsoft Sans Serif"/>
                <w:sz w:val="14"/>
              </w:rPr>
            </w:pPr>
            <w:r>
              <w:rPr>
                <w:rFonts w:ascii="Microsoft Sans Serif"/>
                <w:color w:val="231F20"/>
                <w:spacing w:val="-2"/>
                <w:w w:val="110"/>
                <w:sz w:val="14"/>
              </w:rPr>
              <w:t>20,100</w:t>
            </w:r>
          </w:p>
        </w:tc>
        <w:tc>
          <w:tcPr>
            <w:tcW w:w="1238" w:type="dxa"/>
          </w:tcPr>
          <w:p>
            <w:pPr>
              <w:pStyle w:val="TableParagraph"/>
              <w:spacing w:before="77"/>
              <w:ind w:right="138"/>
              <w:jc w:val="right"/>
              <w:rPr>
                <w:rFonts w:ascii="Microsoft Sans Serif"/>
                <w:sz w:val="14"/>
              </w:rPr>
            </w:pPr>
            <w:r>
              <w:rPr>
                <w:rFonts w:ascii="Microsoft Sans Serif"/>
                <w:color w:val="231F20"/>
                <w:spacing w:val="-2"/>
                <w:w w:val="115"/>
                <w:sz w:val="14"/>
              </w:rPr>
              <w:t>23,600</w:t>
            </w:r>
          </w:p>
        </w:tc>
        <w:tc>
          <w:tcPr>
            <w:tcW w:w="1064" w:type="dxa"/>
          </w:tcPr>
          <w:p>
            <w:pPr>
              <w:pStyle w:val="TableParagraph"/>
              <w:spacing w:before="77"/>
              <w:ind w:right="43"/>
              <w:jc w:val="right"/>
              <w:rPr>
                <w:rFonts w:ascii="Microsoft Sans Serif"/>
                <w:sz w:val="14"/>
              </w:rPr>
            </w:pPr>
            <w:r>
              <w:rPr>
                <w:rFonts w:ascii="Microsoft Sans Serif"/>
                <w:color w:val="231F20"/>
                <w:spacing w:val="-2"/>
                <w:w w:val="115"/>
                <w:sz w:val="14"/>
              </w:rPr>
              <w:t>24,900</w:t>
            </w:r>
          </w:p>
        </w:tc>
      </w:tr>
      <w:tr>
        <w:trPr>
          <w:trHeight w:val="320" w:hRule="atLeast"/>
        </w:trPr>
        <w:tc>
          <w:tcPr>
            <w:tcW w:w="3553" w:type="dxa"/>
          </w:tcPr>
          <w:p>
            <w:pPr>
              <w:pStyle w:val="TableParagraph"/>
              <w:spacing w:before="39"/>
              <w:ind w:left="35"/>
              <w:rPr>
                <w:sz w:val="8"/>
              </w:rPr>
            </w:pPr>
            <w:r>
              <w:rPr>
                <w:color w:val="231F20"/>
                <w:spacing w:val="-2"/>
                <w:sz w:val="14"/>
              </w:rPr>
              <w:t>已购入商品及服务</w:t>
            </w:r>
            <w:r>
              <w:rPr>
                <w:color w:val="231F20"/>
                <w:spacing w:val="-5"/>
                <w:position w:val="5"/>
                <w:sz w:val="8"/>
              </w:rPr>
              <w:t>13</w:t>
            </w:r>
          </w:p>
        </w:tc>
        <w:tc>
          <w:tcPr>
            <w:tcW w:w="1278" w:type="dxa"/>
          </w:tcPr>
          <w:p>
            <w:pPr>
              <w:pStyle w:val="TableParagraph"/>
              <w:spacing w:before="76"/>
              <w:ind w:right="168"/>
              <w:jc w:val="right"/>
              <w:rPr>
                <w:rFonts w:ascii="Microsoft Sans Serif"/>
                <w:sz w:val="14"/>
              </w:rPr>
            </w:pPr>
            <w:r>
              <w:rPr>
                <w:rFonts w:ascii="Microsoft Sans Serif"/>
                <w:color w:val="231F20"/>
                <w:spacing w:val="-2"/>
                <w:sz w:val="14"/>
              </w:rPr>
              <w:t>1,646,141</w:t>
            </w:r>
          </w:p>
        </w:tc>
        <w:tc>
          <w:tcPr>
            <w:tcW w:w="1206" w:type="dxa"/>
          </w:tcPr>
          <w:p>
            <w:pPr>
              <w:pStyle w:val="TableParagraph"/>
              <w:spacing w:before="76"/>
              <w:ind w:right="173"/>
              <w:jc w:val="right"/>
              <w:rPr>
                <w:rFonts w:ascii="Microsoft Sans Serif"/>
                <w:sz w:val="14"/>
              </w:rPr>
            </w:pPr>
            <w:r>
              <w:rPr>
                <w:rFonts w:ascii="Microsoft Sans Serif"/>
                <w:color w:val="231F20"/>
                <w:spacing w:val="-2"/>
                <w:w w:val="115"/>
                <w:sz w:val="14"/>
              </w:rPr>
              <w:t>2,054,900</w:t>
            </w:r>
          </w:p>
        </w:tc>
        <w:tc>
          <w:tcPr>
            <w:tcW w:w="1217" w:type="dxa"/>
          </w:tcPr>
          <w:p>
            <w:pPr>
              <w:pStyle w:val="TableParagraph"/>
              <w:spacing w:before="76"/>
              <w:ind w:right="179"/>
              <w:jc w:val="right"/>
              <w:rPr>
                <w:rFonts w:ascii="Microsoft Sans Serif"/>
                <w:sz w:val="14"/>
              </w:rPr>
            </w:pPr>
            <w:r>
              <w:rPr>
                <w:rFonts w:ascii="Microsoft Sans Serif"/>
                <w:color w:val="231F20"/>
                <w:spacing w:val="-2"/>
                <w:w w:val="110"/>
                <w:sz w:val="14"/>
              </w:rPr>
              <w:t>1,855,000</w:t>
            </w:r>
          </w:p>
        </w:tc>
        <w:tc>
          <w:tcPr>
            <w:tcW w:w="1238" w:type="dxa"/>
          </w:tcPr>
          <w:p>
            <w:pPr>
              <w:pStyle w:val="TableParagraph"/>
              <w:spacing w:before="77"/>
              <w:ind w:right="138"/>
              <w:jc w:val="right"/>
              <w:rPr>
                <w:rFonts w:ascii="Microsoft Sans Serif"/>
                <w:sz w:val="14"/>
              </w:rPr>
            </w:pPr>
            <w:r>
              <w:rPr>
                <w:rFonts w:ascii="Microsoft Sans Serif"/>
                <w:color w:val="231F20"/>
                <w:spacing w:val="-2"/>
                <w:w w:val="115"/>
                <w:sz w:val="14"/>
              </w:rPr>
              <w:t>2,000,874</w:t>
            </w:r>
          </w:p>
        </w:tc>
        <w:tc>
          <w:tcPr>
            <w:tcW w:w="1064" w:type="dxa"/>
          </w:tcPr>
          <w:p>
            <w:pPr>
              <w:pStyle w:val="TableParagraph"/>
              <w:spacing w:before="77"/>
              <w:ind w:right="43"/>
              <w:jc w:val="right"/>
              <w:rPr>
                <w:rFonts w:ascii="Microsoft Sans Serif"/>
                <w:sz w:val="14"/>
              </w:rPr>
            </w:pPr>
            <w:r>
              <w:rPr>
                <w:rFonts w:ascii="Microsoft Sans Serif"/>
                <w:color w:val="231F20"/>
                <w:spacing w:val="-2"/>
                <w:w w:val="110"/>
                <w:sz w:val="14"/>
              </w:rPr>
              <w:t>2,341,000</w:t>
            </w:r>
          </w:p>
        </w:tc>
      </w:tr>
      <w:tr>
        <w:trPr>
          <w:trHeight w:val="319" w:hRule="atLeast"/>
        </w:trPr>
        <w:tc>
          <w:tcPr>
            <w:tcW w:w="3553" w:type="dxa"/>
          </w:tcPr>
          <w:p>
            <w:pPr>
              <w:pStyle w:val="TableParagraph"/>
              <w:spacing w:before="39"/>
              <w:ind w:left="34"/>
              <w:rPr>
                <w:sz w:val="8"/>
              </w:rPr>
            </w:pPr>
            <w:r>
              <w:rPr>
                <w:color w:val="231F20"/>
                <w:sz w:val="14"/>
              </w:rPr>
              <w:t>燃料及能源相关活动（未计入范围1或</w:t>
            </w:r>
            <w:r>
              <w:rPr>
                <w:color w:val="231F20"/>
                <w:spacing w:val="-4"/>
                <w:sz w:val="14"/>
              </w:rPr>
              <w:t>2）</w:t>
            </w:r>
            <w:r>
              <w:rPr>
                <w:color w:val="231F20"/>
                <w:spacing w:val="-4"/>
                <w:position w:val="5"/>
                <w:sz w:val="8"/>
              </w:rPr>
              <w:t>14</w:t>
            </w:r>
          </w:p>
        </w:tc>
        <w:tc>
          <w:tcPr>
            <w:tcW w:w="1278" w:type="dxa"/>
          </w:tcPr>
          <w:p>
            <w:pPr>
              <w:pStyle w:val="TableParagraph"/>
              <w:spacing w:before="76"/>
              <w:ind w:right="168"/>
              <w:jc w:val="right"/>
              <w:rPr>
                <w:rFonts w:ascii="Microsoft Sans Serif"/>
                <w:sz w:val="14"/>
              </w:rPr>
            </w:pPr>
            <w:r>
              <w:rPr>
                <w:rFonts w:ascii="Microsoft Sans Serif"/>
                <w:color w:val="231F20"/>
                <w:spacing w:val="-2"/>
                <w:w w:val="105"/>
                <w:sz w:val="14"/>
              </w:rPr>
              <w:t>14,664</w:t>
            </w:r>
          </w:p>
        </w:tc>
        <w:tc>
          <w:tcPr>
            <w:tcW w:w="1206" w:type="dxa"/>
          </w:tcPr>
          <w:p>
            <w:pPr>
              <w:pStyle w:val="TableParagraph"/>
              <w:spacing w:before="76"/>
              <w:ind w:right="173"/>
              <w:jc w:val="right"/>
              <w:rPr>
                <w:rFonts w:ascii="Microsoft Sans Serif"/>
                <w:sz w:val="14"/>
              </w:rPr>
            </w:pPr>
            <w:r>
              <w:rPr>
                <w:rFonts w:ascii="Microsoft Sans Serif"/>
                <w:color w:val="231F20"/>
                <w:spacing w:val="-2"/>
                <w:w w:val="105"/>
                <w:sz w:val="14"/>
              </w:rPr>
              <w:t>12,300</w:t>
            </w:r>
          </w:p>
        </w:tc>
        <w:tc>
          <w:tcPr>
            <w:tcW w:w="1217" w:type="dxa"/>
          </w:tcPr>
          <w:p>
            <w:pPr>
              <w:pStyle w:val="TableParagraph"/>
              <w:spacing w:before="76"/>
              <w:ind w:right="179"/>
              <w:jc w:val="right"/>
              <w:rPr>
                <w:rFonts w:ascii="Microsoft Sans Serif"/>
                <w:sz w:val="14"/>
              </w:rPr>
            </w:pPr>
            <w:r>
              <w:rPr>
                <w:rFonts w:ascii="Microsoft Sans Serif"/>
                <w:color w:val="231F20"/>
                <w:spacing w:val="-2"/>
                <w:sz w:val="14"/>
              </w:rPr>
              <w:t>11,900</w:t>
            </w:r>
          </w:p>
        </w:tc>
        <w:tc>
          <w:tcPr>
            <w:tcW w:w="1238" w:type="dxa"/>
          </w:tcPr>
          <w:p>
            <w:pPr>
              <w:pStyle w:val="TableParagraph"/>
              <w:spacing w:before="77"/>
              <w:ind w:right="138"/>
              <w:jc w:val="right"/>
              <w:rPr>
                <w:rFonts w:ascii="Microsoft Sans Serif"/>
                <w:sz w:val="14"/>
              </w:rPr>
            </w:pPr>
            <w:r>
              <w:rPr>
                <w:rFonts w:ascii="Microsoft Sans Serif"/>
                <w:color w:val="231F20"/>
                <w:spacing w:val="-2"/>
                <w:sz w:val="14"/>
              </w:rPr>
              <w:t>12,100</w:t>
            </w:r>
          </w:p>
        </w:tc>
        <w:tc>
          <w:tcPr>
            <w:tcW w:w="1064" w:type="dxa"/>
          </w:tcPr>
          <w:p>
            <w:pPr>
              <w:pStyle w:val="TableParagraph"/>
              <w:spacing w:before="77"/>
              <w:ind w:right="43"/>
              <w:jc w:val="right"/>
              <w:rPr>
                <w:rFonts w:ascii="Microsoft Sans Serif"/>
                <w:sz w:val="14"/>
              </w:rPr>
            </w:pPr>
            <w:r>
              <w:rPr>
                <w:rFonts w:ascii="Microsoft Sans Serif"/>
                <w:color w:val="231F20"/>
                <w:spacing w:val="-2"/>
                <w:w w:val="105"/>
                <w:sz w:val="14"/>
              </w:rPr>
              <w:t>10,385</w:t>
            </w:r>
          </w:p>
        </w:tc>
      </w:tr>
      <w:tr>
        <w:trPr>
          <w:trHeight w:val="320" w:hRule="atLeast"/>
        </w:trPr>
        <w:tc>
          <w:tcPr>
            <w:tcW w:w="3553" w:type="dxa"/>
          </w:tcPr>
          <w:p>
            <w:pPr>
              <w:pStyle w:val="TableParagraph"/>
              <w:spacing w:before="39"/>
              <w:ind w:left="34"/>
              <w:rPr>
                <w:sz w:val="8"/>
              </w:rPr>
            </w:pPr>
            <w:r>
              <w:rPr>
                <w:color w:val="231F20"/>
                <w:sz w:val="14"/>
              </w:rPr>
              <w:t>售出产品的使用</w:t>
            </w:r>
            <w:r>
              <w:rPr>
                <w:color w:val="231F20"/>
                <w:spacing w:val="-5"/>
                <w:position w:val="5"/>
                <w:sz w:val="8"/>
              </w:rPr>
              <w:t>15</w:t>
            </w:r>
          </w:p>
        </w:tc>
        <w:tc>
          <w:tcPr>
            <w:tcW w:w="1278" w:type="dxa"/>
          </w:tcPr>
          <w:p>
            <w:pPr>
              <w:pStyle w:val="TableParagraph"/>
              <w:spacing w:before="76"/>
              <w:ind w:right="168"/>
              <w:jc w:val="right"/>
              <w:rPr>
                <w:rFonts w:ascii="Microsoft Sans Serif"/>
                <w:sz w:val="14"/>
              </w:rPr>
            </w:pPr>
            <w:r>
              <w:rPr>
                <w:rFonts w:ascii="Microsoft Sans Serif"/>
                <w:color w:val="231F20"/>
                <w:spacing w:val="-2"/>
                <w:w w:val="115"/>
                <w:sz w:val="14"/>
              </w:rPr>
              <w:t>12,000,000</w:t>
            </w:r>
          </w:p>
        </w:tc>
        <w:tc>
          <w:tcPr>
            <w:tcW w:w="1206" w:type="dxa"/>
          </w:tcPr>
          <w:p>
            <w:pPr>
              <w:pStyle w:val="TableParagraph"/>
              <w:spacing w:before="76"/>
              <w:ind w:right="173"/>
              <w:jc w:val="right"/>
              <w:rPr>
                <w:rFonts w:ascii="Microsoft Sans Serif"/>
                <w:sz w:val="14"/>
              </w:rPr>
            </w:pPr>
            <w:r>
              <w:rPr>
                <w:rFonts w:ascii="Microsoft Sans Serif"/>
                <w:color w:val="231F20"/>
                <w:spacing w:val="-2"/>
                <w:w w:val="110"/>
                <w:sz w:val="14"/>
              </w:rPr>
              <w:t>11,600,000</w:t>
            </w:r>
          </w:p>
        </w:tc>
        <w:tc>
          <w:tcPr>
            <w:tcW w:w="1217" w:type="dxa"/>
          </w:tcPr>
          <w:p>
            <w:pPr>
              <w:pStyle w:val="TableParagraph"/>
              <w:spacing w:before="76"/>
              <w:ind w:right="179"/>
              <w:jc w:val="right"/>
              <w:rPr>
                <w:rFonts w:ascii="Microsoft Sans Serif"/>
                <w:sz w:val="14"/>
              </w:rPr>
            </w:pPr>
            <w:r>
              <w:rPr>
                <w:rFonts w:ascii="Microsoft Sans Serif"/>
                <w:color w:val="231F20"/>
                <w:spacing w:val="-2"/>
                <w:w w:val="105"/>
                <w:sz w:val="14"/>
              </w:rPr>
              <w:t>11,847,000</w:t>
            </w:r>
          </w:p>
        </w:tc>
        <w:tc>
          <w:tcPr>
            <w:tcW w:w="1238" w:type="dxa"/>
          </w:tcPr>
          <w:p>
            <w:pPr>
              <w:pStyle w:val="TableParagraph"/>
              <w:spacing w:before="77"/>
              <w:ind w:right="138"/>
              <w:jc w:val="right"/>
              <w:rPr>
                <w:rFonts w:ascii="Microsoft Sans Serif"/>
                <w:sz w:val="14"/>
              </w:rPr>
            </w:pPr>
            <w:r>
              <w:rPr>
                <w:rFonts w:ascii="Microsoft Sans Serif"/>
                <w:color w:val="231F20"/>
                <w:spacing w:val="-2"/>
                <w:w w:val="110"/>
                <w:sz w:val="14"/>
              </w:rPr>
              <w:t>12,885,000</w:t>
            </w:r>
          </w:p>
        </w:tc>
        <w:tc>
          <w:tcPr>
            <w:tcW w:w="1064" w:type="dxa"/>
          </w:tcPr>
          <w:p>
            <w:pPr>
              <w:pStyle w:val="TableParagraph"/>
              <w:spacing w:before="77"/>
              <w:ind w:right="43"/>
              <w:jc w:val="right"/>
              <w:rPr>
                <w:rFonts w:ascii="Microsoft Sans Serif"/>
                <w:sz w:val="14"/>
              </w:rPr>
            </w:pPr>
            <w:r>
              <w:rPr>
                <w:rFonts w:ascii="Microsoft Sans Serif"/>
                <w:color w:val="231F20"/>
                <w:spacing w:val="-2"/>
                <w:w w:val="110"/>
                <w:sz w:val="14"/>
              </w:rPr>
              <w:t>13,669,000</w:t>
            </w:r>
          </w:p>
        </w:tc>
      </w:tr>
      <w:tr>
        <w:trPr>
          <w:trHeight w:val="320" w:hRule="atLeast"/>
        </w:trPr>
        <w:tc>
          <w:tcPr>
            <w:tcW w:w="3553" w:type="dxa"/>
          </w:tcPr>
          <w:p>
            <w:pPr>
              <w:pStyle w:val="TableParagraph"/>
              <w:spacing w:before="39"/>
              <w:ind w:left="34"/>
              <w:rPr>
                <w:sz w:val="8"/>
              </w:rPr>
            </w:pPr>
            <w:r>
              <w:rPr>
                <w:color w:val="231F20"/>
                <w:sz w:val="14"/>
              </w:rPr>
              <w:t>售出产品报废处置</w:t>
            </w:r>
            <w:r>
              <w:rPr>
                <w:color w:val="231F20"/>
                <w:spacing w:val="-5"/>
                <w:position w:val="5"/>
                <w:sz w:val="8"/>
              </w:rPr>
              <w:t>15</w:t>
            </w:r>
          </w:p>
        </w:tc>
        <w:tc>
          <w:tcPr>
            <w:tcW w:w="1278" w:type="dxa"/>
          </w:tcPr>
          <w:p>
            <w:pPr>
              <w:pStyle w:val="TableParagraph"/>
              <w:spacing w:before="76"/>
              <w:ind w:right="168"/>
              <w:jc w:val="right"/>
              <w:rPr>
                <w:rFonts w:ascii="Microsoft Sans Serif"/>
                <w:sz w:val="14"/>
              </w:rPr>
            </w:pPr>
            <w:r>
              <w:rPr>
                <w:rFonts w:ascii="Microsoft Sans Serif"/>
                <w:color w:val="231F20"/>
                <w:spacing w:val="-2"/>
                <w:w w:val="120"/>
                <w:sz w:val="14"/>
              </w:rPr>
              <w:t>290,000</w:t>
            </w:r>
          </w:p>
        </w:tc>
        <w:tc>
          <w:tcPr>
            <w:tcW w:w="1206" w:type="dxa"/>
          </w:tcPr>
          <w:p>
            <w:pPr>
              <w:pStyle w:val="TableParagraph"/>
              <w:spacing w:before="76"/>
              <w:ind w:right="173"/>
              <w:jc w:val="right"/>
              <w:rPr>
                <w:rFonts w:ascii="Microsoft Sans Serif"/>
                <w:sz w:val="14"/>
              </w:rPr>
            </w:pPr>
            <w:r>
              <w:rPr>
                <w:rFonts w:ascii="Microsoft Sans Serif"/>
                <w:color w:val="231F20"/>
                <w:spacing w:val="-2"/>
                <w:w w:val="120"/>
                <w:sz w:val="14"/>
              </w:rPr>
              <w:t>280,000</w:t>
            </w:r>
          </w:p>
        </w:tc>
        <w:tc>
          <w:tcPr>
            <w:tcW w:w="1217" w:type="dxa"/>
          </w:tcPr>
          <w:p>
            <w:pPr>
              <w:pStyle w:val="TableParagraph"/>
              <w:spacing w:before="76"/>
              <w:ind w:right="179"/>
              <w:jc w:val="right"/>
              <w:rPr>
                <w:rFonts w:ascii="Microsoft Sans Serif"/>
                <w:sz w:val="14"/>
              </w:rPr>
            </w:pPr>
            <w:r>
              <w:rPr>
                <w:rFonts w:ascii="Microsoft Sans Serif"/>
                <w:color w:val="231F20"/>
                <w:spacing w:val="-2"/>
                <w:w w:val="110"/>
                <w:sz w:val="14"/>
              </w:rPr>
              <w:t>271,000</w:t>
            </w:r>
          </w:p>
        </w:tc>
        <w:tc>
          <w:tcPr>
            <w:tcW w:w="1238" w:type="dxa"/>
          </w:tcPr>
          <w:p>
            <w:pPr>
              <w:pStyle w:val="TableParagraph"/>
              <w:spacing w:before="77"/>
              <w:ind w:right="138"/>
              <w:jc w:val="right"/>
              <w:rPr>
                <w:rFonts w:ascii="Microsoft Sans Serif"/>
                <w:sz w:val="14"/>
              </w:rPr>
            </w:pPr>
            <w:r>
              <w:rPr>
                <w:rFonts w:ascii="Microsoft Sans Serif"/>
                <w:color w:val="231F20"/>
                <w:spacing w:val="-2"/>
                <w:w w:val="115"/>
                <w:sz w:val="14"/>
              </w:rPr>
              <w:t>273,500</w:t>
            </w:r>
          </w:p>
        </w:tc>
        <w:tc>
          <w:tcPr>
            <w:tcW w:w="1064" w:type="dxa"/>
          </w:tcPr>
          <w:p>
            <w:pPr>
              <w:pStyle w:val="TableParagraph"/>
              <w:spacing w:before="77"/>
              <w:ind w:right="43"/>
              <w:jc w:val="right"/>
              <w:rPr>
                <w:rFonts w:ascii="Microsoft Sans Serif"/>
                <w:sz w:val="14"/>
              </w:rPr>
            </w:pPr>
            <w:r>
              <w:rPr>
                <w:rFonts w:ascii="Microsoft Sans Serif"/>
                <w:color w:val="231F20"/>
                <w:spacing w:val="-2"/>
                <w:w w:val="115"/>
                <w:sz w:val="14"/>
              </w:rPr>
              <w:t>274,000</w:t>
            </w:r>
          </w:p>
        </w:tc>
      </w:tr>
      <w:tr>
        <w:trPr>
          <w:trHeight w:val="479" w:hRule="atLeast"/>
        </w:trPr>
        <w:tc>
          <w:tcPr>
            <w:tcW w:w="3553" w:type="dxa"/>
          </w:tcPr>
          <w:p>
            <w:pPr>
              <w:pStyle w:val="TableParagraph"/>
              <w:spacing w:before="39"/>
              <w:ind w:left="34"/>
              <w:rPr>
                <w:sz w:val="8"/>
              </w:rPr>
            </w:pPr>
            <w:r>
              <w:rPr>
                <w:color w:val="231F20"/>
                <w:sz w:val="14"/>
              </w:rPr>
              <w:t>资本货物</w:t>
            </w:r>
            <w:r>
              <w:rPr>
                <w:color w:val="231F20"/>
                <w:spacing w:val="-5"/>
                <w:position w:val="5"/>
                <w:sz w:val="8"/>
              </w:rPr>
              <w:t>16</w:t>
            </w:r>
          </w:p>
        </w:tc>
        <w:tc>
          <w:tcPr>
            <w:tcW w:w="1278" w:type="dxa"/>
            <w:tcBorders>
              <w:bottom w:val="single" w:sz="4" w:space="0" w:color="231F20"/>
            </w:tcBorders>
          </w:tcPr>
          <w:p>
            <w:pPr>
              <w:pStyle w:val="TableParagraph"/>
              <w:spacing w:before="76"/>
              <w:ind w:right="168"/>
              <w:jc w:val="right"/>
              <w:rPr>
                <w:rFonts w:ascii="Microsoft Sans Serif"/>
                <w:sz w:val="14"/>
              </w:rPr>
            </w:pPr>
            <w:r>
              <w:rPr>
                <w:rFonts w:ascii="Microsoft Sans Serif"/>
                <w:color w:val="231F20"/>
                <w:spacing w:val="-2"/>
                <w:w w:val="110"/>
                <w:sz w:val="14"/>
              </w:rPr>
              <w:t>227,700</w:t>
            </w:r>
          </w:p>
        </w:tc>
        <w:tc>
          <w:tcPr>
            <w:tcW w:w="1206" w:type="dxa"/>
            <w:tcBorders>
              <w:bottom w:val="single" w:sz="4" w:space="0" w:color="231F20"/>
            </w:tcBorders>
          </w:tcPr>
          <w:p>
            <w:pPr>
              <w:pStyle w:val="TableParagraph"/>
              <w:spacing w:before="76"/>
              <w:ind w:right="173"/>
              <w:jc w:val="right"/>
              <w:rPr>
                <w:rFonts w:ascii="Microsoft Sans Serif"/>
                <w:sz w:val="14"/>
              </w:rPr>
            </w:pPr>
            <w:r>
              <w:rPr>
                <w:rFonts w:ascii="Microsoft Sans Serif"/>
                <w:color w:val="231F20"/>
                <w:spacing w:val="-2"/>
                <w:w w:val="105"/>
                <w:sz w:val="14"/>
              </w:rPr>
              <w:t>101,000</w:t>
            </w:r>
          </w:p>
        </w:tc>
        <w:tc>
          <w:tcPr>
            <w:tcW w:w="1217" w:type="dxa"/>
            <w:tcBorders>
              <w:bottom w:val="single" w:sz="4" w:space="0" w:color="231F20"/>
            </w:tcBorders>
          </w:tcPr>
          <w:p>
            <w:pPr>
              <w:pStyle w:val="TableParagraph"/>
              <w:spacing w:before="77"/>
              <w:ind w:right="179"/>
              <w:jc w:val="right"/>
              <w:rPr>
                <w:rFonts w:ascii="Microsoft Sans Serif"/>
                <w:sz w:val="14"/>
              </w:rPr>
            </w:pPr>
            <w:r>
              <w:rPr>
                <w:rFonts w:ascii="Microsoft Sans Serif"/>
                <w:color w:val="231F20"/>
                <w:spacing w:val="-2"/>
                <w:w w:val="120"/>
                <w:sz w:val="14"/>
              </w:rPr>
              <w:t>246,000</w:t>
            </w:r>
          </w:p>
        </w:tc>
        <w:tc>
          <w:tcPr>
            <w:tcW w:w="1238" w:type="dxa"/>
            <w:tcBorders>
              <w:bottom w:val="single" w:sz="4" w:space="0" w:color="231F20"/>
            </w:tcBorders>
          </w:tcPr>
          <w:p>
            <w:pPr>
              <w:pStyle w:val="TableParagraph"/>
              <w:spacing w:before="77"/>
              <w:ind w:right="138"/>
              <w:jc w:val="right"/>
              <w:rPr>
                <w:rFonts w:ascii="Microsoft Sans Serif"/>
                <w:sz w:val="14"/>
              </w:rPr>
            </w:pPr>
            <w:r>
              <w:rPr>
                <w:rFonts w:ascii="Microsoft Sans Serif"/>
                <w:color w:val="231F20"/>
                <w:spacing w:val="-2"/>
                <w:w w:val="105"/>
                <w:sz w:val="14"/>
              </w:rPr>
              <w:t>127,500</w:t>
            </w:r>
          </w:p>
        </w:tc>
        <w:tc>
          <w:tcPr>
            <w:tcW w:w="1064" w:type="dxa"/>
            <w:tcBorders>
              <w:bottom w:val="single" w:sz="4" w:space="0" w:color="231F20"/>
            </w:tcBorders>
          </w:tcPr>
          <w:p>
            <w:pPr>
              <w:pStyle w:val="TableParagraph"/>
              <w:spacing w:before="77"/>
              <w:ind w:right="43"/>
              <w:jc w:val="right"/>
              <w:rPr>
                <w:rFonts w:ascii="Microsoft Sans Serif"/>
                <w:sz w:val="14"/>
              </w:rPr>
            </w:pPr>
            <w:r>
              <w:rPr>
                <w:rFonts w:ascii="Microsoft Sans Serif"/>
                <w:color w:val="231F20"/>
                <w:spacing w:val="-2"/>
                <w:w w:val="120"/>
                <w:sz w:val="14"/>
              </w:rPr>
              <w:t>446,500</w:t>
            </w:r>
          </w:p>
        </w:tc>
      </w:tr>
      <w:tr>
        <w:trPr>
          <w:trHeight w:val="591" w:hRule="atLeast"/>
        </w:trPr>
        <w:tc>
          <w:tcPr>
            <w:tcW w:w="3553" w:type="dxa"/>
          </w:tcPr>
          <w:p>
            <w:pPr>
              <w:pStyle w:val="TableParagraph"/>
              <w:spacing w:before="129"/>
              <w:ind w:left="34"/>
              <w:rPr>
                <w:sz w:val="14"/>
              </w:rPr>
            </w:pPr>
            <w:r>
              <w:rPr>
                <w:color w:val="231F20"/>
                <w:spacing w:val="-5"/>
                <w:sz w:val="14"/>
              </w:rPr>
              <w:t>总计</w:t>
            </w:r>
          </w:p>
        </w:tc>
        <w:tc>
          <w:tcPr>
            <w:tcW w:w="1278" w:type="dxa"/>
            <w:tcBorders>
              <w:top w:val="single" w:sz="4" w:space="0" w:color="231F20"/>
            </w:tcBorders>
          </w:tcPr>
          <w:p>
            <w:pPr>
              <w:pStyle w:val="TableParagraph"/>
              <w:spacing w:before="13"/>
              <w:rPr>
                <w:sz w:val="9"/>
              </w:rPr>
            </w:pPr>
          </w:p>
          <w:p>
            <w:pPr>
              <w:pStyle w:val="TableParagraph"/>
              <w:spacing w:before="1"/>
              <w:ind w:right="168"/>
              <w:jc w:val="right"/>
              <w:rPr>
                <w:rFonts w:ascii="Microsoft Sans Serif"/>
                <w:sz w:val="14"/>
              </w:rPr>
            </w:pPr>
            <w:r>
              <w:rPr>
                <w:rFonts w:ascii="Microsoft Sans Serif"/>
                <w:color w:val="231F20"/>
                <w:spacing w:val="-2"/>
                <w:w w:val="105"/>
                <w:sz w:val="14"/>
              </w:rPr>
              <w:t>14,572,794</w:t>
            </w:r>
          </w:p>
        </w:tc>
        <w:tc>
          <w:tcPr>
            <w:tcW w:w="1206" w:type="dxa"/>
            <w:tcBorders>
              <w:top w:val="single" w:sz="4" w:space="0" w:color="231F20"/>
            </w:tcBorders>
          </w:tcPr>
          <w:p>
            <w:pPr>
              <w:pStyle w:val="TableParagraph"/>
              <w:spacing w:before="13"/>
              <w:rPr>
                <w:sz w:val="9"/>
              </w:rPr>
            </w:pPr>
          </w:p>
          <w:p>
            <w:pPr>
              <w:pStyle w:val="TableParagraph"/>
              <w:spacing w:before="1"/>
              <w:ind w:right="173"/>
              <w:jc w:val="right"/>
              <w:rPr>
                <w:rFonts w:ascii="Microsoft Sans Serif"/>
                <w:sz w:val="14"/>
              </w:rPr>
            </w:pPr>
            <w:r>
              <w:rPr>
                <w:rFonts w:ascii="Microsoft Sans Serif"/>
                <w:color w:val="231F20"/>
                <w:spacing w:val="-2"/>
                <w:w w:val="110"/>
                <w:sz w:val="14"/>
              </w:rPr>
              <w:t>14,483,490</w:t>
            </w:r>
          </w:p>
        </w:tc>
        <w:tc>
          <w:tcPr>
            <w:tcW w:w="1217" w:type="dxa"/>
            <w:tcBorders>
              <w:top w:val="single" w:sz="4" w:space="0" w:color="231F20"/>
            </w:tcBorders>
          </w:tcPr>
          <w:p>
            <w:pPr>
              <w:pStyle w:val="TableParagraph"/>
              <w:spacing w:before="13"/>
              <w:rPr>
                <w:sz w:val="9"/>
              </w:rPr>
            </w:pPr>
          </w:p>
          <w:p>
            <w:pPr>
              <w:pStyle w:val="TableParagraph"/>
              <w:spacing w:before="1"/>
              <w:ind w:right="179"/>
              <w:jc w:val="right"/>
              <w:rPr>
                <w:rFonts w:ascii="Microsoft Sans Serif"/>
                <w:sz w:val="14"/>
              </w:rPr>
            </w:pPr>
            <w:r>
              <w:rPr>
                <w:rFonts w:ascii="Microsoft Sans Serif"/>
                <w:color w:val="231F20"/>
                <w:spacing w:val="-2"/>
                <w:w w:val="110"/>
                <w:sz w:val="14"/>
              </w:rPr>
              <w:t>14,660,700</w:t>
            </w:r>
          </w:p>
        </w:tc>
        <w:tc>
          <w:tcPr>
            <w:tcW w:w="1238" w:type="dxa"/>
            <w:tcBorders>
              <w:top w:val="single" w:sz="4" w:space="0" w:color="231F20"/>
            </w:tcBorders>
          </w:tcPr>
          <w:p>
            <w:pPr>
              <w:pStyle w:val="TableParagraph"/>
              <w:spacing w:before="13"/>
              <w:rPr>
                <w:sz w:val="9"/>
              </w:rPr>
            </w:pPr>
          </w:p>
          <w:p>
            <w:pPr>
              <w:pStyle w:val="TableParagraph"/>
              <w:spacing w:before="1"/>
              <w:ind w:right="138"/>
              <w:jc w:val="right"/>
              <w:rPr>
                <w:rFonts w:ascii="Microsoft Sans Serif"/>
                <w:sz w:val="14"/>
              </w:rPr>
            </w:pPr>
            <w:r>
              <w:rPr>
                <w:rFonts w:ascii="Microsoft Sans Serif"/>
                <w:color w:val="231F20"/>
                <w:spacing w:val="-2"/>
                <w:sz w:val="14"/>
              </w:rPr>
              <w:t>15,805,120</w:t>
            </w:r>
          </w:p>
        </w:tc>
        <w:tc>
          <w:tcPr>
            <w:tcW w:w="1064" w:type="dxa"/>
            <w:tcBorders>
              <w:top w:val="single" w:sz="4" w:space="0" w:color="231F20"/>
            </w:tcBorders>
          </w:tcPr>
          <w:p>
            <w:pPr>
              <w:pStyle w:val="TableParagraph"/>
              <w:spacing w:before="13"/>
              <w:rPr>
                <w:sz w:val="9"/>
              </w:rPr>
            </w:pPr>
          </w:p>
          <w:p>
            <w:pPr>
              <w:pStyle w:val="TableParagraph"/>
              <w:spacing w:before="1"/>
              <w:ind w:right="43"/>
              <w:jc w:val="right"/>
              <w:rPr>
                <w:rFonts w:ascii="Microsoft Sans Serif"/>
                <w:sz w:val="14"/>
              </w:rPr>
            </w:pPr>
            <w:r>
              <w:rPr>
                <w:rFonts w:ascii="Microsoft Sans Serif"/>
                <w:color w:val="231F20"/>
                <w:spacing w:val="-2"/>
                <w:sz w:val="14"/>
              </w:rPr>
              <w:t>17,531,179</w:t>
            </w:r>
          </w:p>
        </w:tc>
      </w:tr>
      <w:tr>
        <w:trPr>
          <w:trHeight w:val="688" w:hRule="atLeast"/>
        </w:trPr>
        <w:tc>
          <w:tcPr>
            <w:tcW w:w="3553" w:type="dxa"/>
          </w:tcPr>
          <w:p>
            <w:pPr>
              <w:pStyle w:val="TableParagraph"/>
              <w:spacing w:before="1"/>
              <w:rPr>
                <w:sz w:val="13"/>
              </w:rPr>
            </w:pPr>
          </w:p>
          <w:p>
            <w:pPr>
              <w:pStyle w:val="TableParagraph"/>
              <w:spacing w:line="222" w:lineRule="exact" w:before="1"/>
              <w:ind w:left="34"/>
              <w:rPr>
                <w:rFonts w:ascii="Trebuchet MS" w:hAnsi="Trebuchet MS" w:eastAsia="Trebuchet MS"/>
                <w:b/>
                <w:sz w:val="14"/>
              </w:rPr>
            </w:pPr>
            <w:r>
              <w:rPr>
                <w:color w:val="231F20"/>
                <w:w w:val="95"/>
                <w:sz w:val="14"/>
              </w:rPr>
              <w:t>排</w:t>
            </w:r>
            <w:r>
              <w:rPr>
                <w:color w:val="231F20"/>
                <w:w w:val="95"/>
                <w:sz w:val="14"/>
              </w:rPr>
              <w:t>放</w:t>
            </w:r>
            <w:r>
              <w:rPr>
                <w:color w:val="231F20"/>
                <w:w w:val="95"/>
                <w:sz w:val="14"/>
              </w:rPr>
              <w:t>密</w:t>
            </w:r>
            <w:r>
              <w:rPr>
                <w:color w:val="231F20"/>
                <w:w w:val="95"/>
                <w:sz w:val="14"/>
              </w:rPr>
              <w:t>度</w:t>
            </w:r>
            <w:r>
              <w:rPr>
                <w:color w:val="231F20"/>
                <w:w w:val="95"/>
                <w:sz w:val="14"/>
              </w:rPr>
              <w:t>：</w:t>
            </w:r>
            <w:r>
              <w:rPr>
                <w:color w:val="231F20"/>
                <w:w w:val="95"/>
                <w:sz w:val="14"/>
              </w:rPr>
              <w:t>温</w:t>
            </w:r>
            <w:r>
              <w:rPr>
                <w:color w:val="231F20"/>
                <w:w w:val="95"/>
                <w:sz w:val="14"/>
              </w:rPr>
              <w:t>室</w:t>
            </w:r>
            <w:r>
              <w:rPr>
                <w:color w:val="231F20"/>
                <w:w w:val="95"/>
                <w:sz w:val="14"/>
              </w:rPr>
              <w:t>气</w:t>
            </w:r>
            <w:r>
              <w:rPr>
                <w:color w:val="231F20"/>
                <w:w w:val="95"/>
                <w:sz w:val="14"/>
              </w:rPr>
              <w:t>体</w:t>
            </w:r>
            <w:r>
              <w:rPr>
                <w:color w:val="231F20"/>
                <w:w w:val="95"/>
                <w:sz w:val="14"/>
              </w:rPr>
              <w:t>排</w:t>
            </w:r>
            <w:r>
              <w:rPr>
                <w:color w:val="231F20"/>
                <w:w w:val="95"/>
                <w:sz w:val="14"/>
              </w:rPr>
              <w:t>放</w:t>
            </w:r>
            <w:r>
              <w:rPr>
                <w:color w:val="231F20"/>
                <w:spacing w:val="49"/>
                <w:sz w:val="14"/>
              </w:rPr>
              <w:t> </w:t>
            </w:r>
            <w:r>
              <w:rPr>
                <w:color w:val="231F20"/>
                <w:w w:val="95"/>
                <w:sz w:val="14"/>
              </w:rPr>
              <w:t>—</w:t>
            </w:r>
            <w:r>
              <w:rPr>
                <w:color w:val="231F20"/>
                <w:spacing w:val="49"/>
                <w:sz w:val="14"/>
              </w:rPr>
              <w:t> </w:t>
            </w:r>
            <w:r>
              <w:rPr>
                <w:color w:val="231F20"/>
                <w:w w:val="95"/>
                <w:sz w:val="14"/>
              </w:rPr>
              <w:t>范</w:t>
            </w:r>
            <w:r>
              <w:rPr>
                <w:color w:val="231F20"/>
                <w:w w:val="95"/>
                <w:sz w:val="14"/>
              </w:rPr>
              <w:t>围</w:t>
            </w:r>
            <w:r>
              <w:rPr>
                <w:rFonts w:ascii="Trebuchet MS" w:hAnsi="Trebuchet MS" w:eastAsia="Trebuchet MS"/>
                <w:b/>
                <w:color w:val="231F20"/>
                <w:w w:val="95"/>
                <w:sz w:val="14"/>
              </w:rPr>
              <w:t>1</w:t>
            </w:r>
            <w:r>
              <w:rPr>
                <w:color w:val="231F20"/>
                <w:w w:val="95"/>
                <w:sz w:val="14"/>
              </w:rPr>
              <w:t>及</w:t>
            </w:r>
            <w:r>
              <w:rPr>
                <w:color w:val="231F20"/>
                <w:w w:val="95"/>
                <w:sz w:val="14"/>
              </w:rPr>
              <w:t>范</w:t>
            </w:r>
            <w:r>
              <w:rPr>
                <w:color w:val="231F20"/>
                <w:w w:val="95"/>
                <w:sz w:val="14"/>
              </w:rPr>
              <w:t>围</w:t>
            </w:r>
            <w:r>
              <w:rPr>
                <w:rFonts w:ascii="Trebuchet MS" w:hAnsi="Trebuchet MS" w:eastAsia="Trebuchet MS"/>
                <w:b/>
                <w:color w:val="231F20"/>
                <w:spacing w:val="-10"/>
                <w:w w:val="95"/>
                <w:sz w:val="14"/>
              </w:rPr>
              <w:t>2</w:t>
            </w:r>
          </w:p>
          <w:p>
            <w:pPr>
              <w:pStyle w:val="TableParagraph"/>
              <w:spacing w:line="219" w:lineRule="exact"/>
              <w:ind w:left="34"/>
              <w:rPr>
                <w:sz w:val="14"/>
              </w:rPr>
            </w:pPr>
            <w:r>
              <w:rPr>
                <w:color w:val="231F20"/>
                <w:sz w:val="14"/>
              </w:rPr>
              <w:t>（基于地点</w:t>
            </w:r>
            <w:r>
              <w:rPr>
                <w:color w:val="231F20"/>
                <w:spacing w:val="-10"/>
                <w:sz w:val="14"/>
              </w:rPr>
              <w:t>）</w:t>
            </w:r>
          </w:p>
        </w:tc>
        <w:tc>
          <w:tcPr>
            <w:tcW w:w="1278" w:type="dxa"/>
          </w:tcPr>
          <w:p>
            <w:pPr>
              <w:pStyle w:val="TableParagraph"/>
              <w:spacing w:before="13"/>
              <w:rPr>
                <w:sz w:val="12"/>
              </w:rPr>
            </w:pPr>
          </w:p>
          <w:p>
            <w:pPr>
              <w:pStyle w:val="TableParagraph"/>
              <w:ind w:right="188"/>
              <w:jc w:val="right"/>
              <w:rPr>
                <w:sz w:val="14"/>
              </w:rPr>
            </w:pPr>
            <w:r>
              <w:rPr>
                <w:rFonts w:ascii="Trebuchet MS" w:eastAsia="Trebuchet MS"/>
                <w:b/>
                <w:color w:val="231F20"/>
                <w:sz w:val="14"/>
              </w:rPr>
              <w:t>2015/16</w:t>
            </w:r>
            <w:r>
              <w:rPr>
                <w:color w:val="231F20"/>
                <w:spacing w:val="-5"/>
                <w:sz w:val="14"/>
              </w:rPr>
              <w:t>财年</w:t>
            </w:r>
          </w:p>
        </w:tc>
        <w:tc>
          <w:tcPr>
            <w:tcW w:w="1206" w:type="dxa"/>
          </w:tcPr>
          <w:p>
            <w:pPr>
              <w:pStyle w:val="TableParagraph"/>
              <w:spacing w:before="13"/>
              <w:rPr>
                <w:sz w:val="12"/>
              </w:rPr>
            </w:pPr>
          </w:p>
          <w:p>
            <w:pPr>
              <w:pStyle w:val="TableParagraph"/>
              <w:ind w:right="194"/>
              <w:jc w:val="right"/>
              <w:rPr>
                <w:sz w:val="14"/>
              </w:rPr>
            </w:pPr>
            <w:r>
              <w:rPr>
                <w:rFonts w:ascii="Trebuchet MS" w:eastAsia="Trebuchet MS"/>
                <w:b/>
                <w:color w:val="231F20"/>
                <w:sz w:val="14"/>
              </w:rPr>
              <w:t>2016/17</w:t>
            </w:r>
            <w:r>
              <w:rPr>
                <w:color w:val="231F20"/>
                <w:spacing w:val="-5"/>
                <w:sz w:val="14"/>
              </w:rPr>
              <w:t>财年</w:t>
            </w:r>
          </w:p>
        </w:tc>
        <w:tc>
          <w:tcPr>
            <w:tcW w:w="1217" w:type="dxa"/>
          </w:tcPr>
          <w:p>
            <w:pPr>
              <w:pStyle w:val="TableParagraph"/>
              <w:spacing w:before="13"/>
              <w:rPr>
                <w:sz w:val="12"/>
              </w:rPr>
            </w:pPr>
          </w:p>
          <w:p>
            <w:pPr>
              <w:pStyle w:val="TableParagraph"/>
              <w:ind w:right="205"/>
              <w:jc w:val="right"/>
              <w:rPr>
                <w:sz w:val="14"/>
              </w:rPr>
            </w:pPr>
            <w:r>
              <w:rPr>
                <w:rFonts w:ascii="Trebuchet MS" w:eastAsia="Trebuchet MS"/>
                <w:b/>
                <w:color w:val="231F20"/>
                <w:sz w:val="14"/>
              </w:rPr>
              <w:t>2017/18</w:t>
            </w:r>
            <w:r>
              <w:rPr>
                <w:color w:val="231F20"/>
                <w:spacing w:val="-5"/>
                <w:sz w:val="14"/>
              </w:rPr>
              <w:t>财年</w:t>
            </w:r>
          </w:p>
        </w:tc>
        <w:tc>
          <w:tcPr>
            <w:tcW w:w="1238" w:type="dxa"/>
          </w:tcPr>
          <w:p>
            <w:pPr>
              <w:pStyle w:val="TableParagraph"/>
              <w:spacing w:before="13"/>
              <w:rPr>
                <w:sz w:val="12"/>
              </w:rPr>
            </w:pPr>
          </w:p>
          <w:p>
            <w:pPr>
              <w:pStyle w:val="TableParagraph"/>
              <w:ind w:right="160"/>
              <w:jc w:val="right"/>
              <w:rPr>
                <w:sz w:val="14"/>
              </w:rPr>
            </w:pPr>
            <w:r>
              <w:rPr>
                <w:rFonts w:ascii="Trebuchet MS" w:eastAsia="Trebuchet MS"/>
                <w:b/>
                <w:color w:val="231F20"/>
                <w:sz w:val="14"/>
              </w:rPr>
              <w:t>2018/19</w:t>
            </w:r>
            <w:r>
              <w:rPr>
                <w:color w:val="231F20"/>
                <w:spacing w:val="-5"/>
                <w:sz w:val="14"/>
              </w:rPr>
              <w:t>财年</w:t>
            </w:r>
          </w:p>
        </w:tc>
        <w:tc>
          <w:tcPr>
            <w:tcW w:w="1064" w:type="dxa"/>
          </w:tcPr>
          <w:p>
            <w:pPr>
              <w:pStyle w:val="TableParagraph"/>
              <w:spacing w:before="13"/>
              <w:rPr>
                <w:sz w:val="12"/>
              </w:rPr>
            </w:pPr>
          </w:p>
          <w:p>
            <w:pPr>
              <w:pStyle w:val="TableParagraph"/>
              <w:ind w:right="41"/>
              <w:jc w:val="right"/>
              <w:rPr>
                <w:sz w:val="14"/>
              </w:rPr>
            </w:pPr>
            <w:r>
              <w:rPr>
                <w:rFonts w:ascii="Trebuchet MS" w:eastAsia="Trebuchet MS"/>
                <w:b/>
                <w:color w:val="231F20"/>
                <w:w w:val="105"/>
                <w:sz w:val="14"/>
              </w:rPr>
              <w:t>2019/20</w:t>
            </w:r>
            <w:r>
              <w:rPr>
                <w:color w:val="231F20"/>
                <w:w w:val="105"/>
                <w:sz w:val="14"/>
              </w:rPr>
              <w:t>财</w:t>
            </w:r>
            <w:r>
              <w:rPr>
                <w:color w:val="231F20"/>
                <w:spacing w:val="-10"/>
                <w:w w:val="105"/>
                <w:sz w:val="14"/>
              </w:rPr>
              <w:t>年</w:t>
            </w:r>
          </w:p>
        </w:tc>
      </w:tr>
      <w:tr>
        <w:trPr>
          <w:trHeight w:val="405" w:hRule="atLeast"/>
        </w:trPr>
        <w:tc>
          <w:tcPr>
            <w:tcW w:w="3553" w:type="dxa"/>
          </w:tcPr>
          <w:p>
            <w:pPr>
              <w:pStyle w:val="TableParagraph"/>
              <w:spacing w:before="19"/>
              <w:ind w:left="34"/>
              <w:rPr>
                <w:sz w:val="14"/>
              </w:rPr>
            </w:pPr>
            <w:r>
              <w:rPr>
                <w:color w:val="231F20"/>
                <w:sz w:val="14"/>
              </w:rPr>
              <w:t>（公吨╱</w:t>
            </w:r>
            <w:r>
              <w:rPr>
                <w:color w:val="231F20"/>
                <w:sz w:val="14"/>
              </w:rPr>
              <w:t>百万美元收入</w:t>
            </w:r>
            <w:r>
              <w:rPr>
                <w:color w:val="231F20"/>
                <w:spacing w:val="-10"/>
                <w:sz w:val="14"/>
              </w:rPr>
              <w:t>）</w:t>
            </w:r>
          </w:p>
        </w:tc>
        <w:tc>
          <w:tcPr>
            <w:tcW w:w="1278" w:type="dxa"/>
          </w:tcPr>
          <w:p>
            <w:pPr>
              <w:pStyle w:val="TableParagraph"/>
              <w:spacing w:before="55"/>
              <w:ind w:right="168"/>
              <w:jc w:val="right"/>
              <w:rPr>
                <w:rFonts w:ascii="Microsoft Sans Serif"/>
                <w:sz w:val="14"/>
              </w:rPr>
            </w:pPr>
            <w:r>
              <w:rPr>
                <w:rFonts w:ascii="Microsoft Sans Serif"/>
                <w:color w:val="231F20"/>
                <w:spacing w:val="-4"/>
                <w:w w:val="105"/>
                <w:sz w:val="14"/>
              </w:rPr>
              <w:t>5.25</w:t>
            </w:r>
          </w:p>
        </w:tc>
        <w:tc>
          <w:tcPr>
            <w:tcW w:w="1206" w:type="dxa"/>
          </w:tcPr>
          <w:p>
            <w:pPr>
              <w:pStyle w:val="TableParagraph"/>
              <w:spacing w:before="55"/>
              <w:ind w:right="173"/>
              <w:jc w:val="right"/>
              <w:rPr>
                <w:rFonts w:ascii="Microsoft Sans Serif"/>
                <w:sz w:val="14"/>
              </w:rPr>
            </w:pPr>
            <w:r>
              <w:rPr>
                <w:rFonts w:ascii="Microsoft Sans Serif"/>
                <w:color w:val="231F20"/>
                <w:spacing w:val="-4"/>
                <w:sz w:val="14"/>
              </w:rPr>
              <w:t>5.16</w:t>
            </w:r>
          </w:p>
        </w:tc>
        <w:tc>
          <w:tcPr>
            <w:tcW w:w="1217" w:type="dxa"/>
          </w:tcPr>
          <w:p>
            <w:pPr>
              <w:pStyle w:val="TableParagraph"/>
              <w:spacing w:before="55"/>
              <w:ind w:right="179"/>
              <w:jc w:val="right"/>
              <w:rPr>
                <w:rFonts w:ascii="Microsoft Sans Serif"/>
                <w:sz w:val="14"/>
              </w:rPr>
            </w:pPr>
            <w:r>
              <w:rPr>
                <w:rFonts w:ascii="Microsoft Sans Serif"/>
                <w:color w:val="231F20"/>
                <w:spacing w:val="-4"/>
                <w:sz w:val="14"/>
              </w:rPr>
              <w:t>4.41</w:t>
            </w:r>
          </w:p>
        </w:tc>
        <w:tc>
          <w:tcPr>
            <w:tcW w:w="1238" w:type="dxa"/>
          </w:tcPr>
          <w:p>
            <w:pPr>
              <w:pStyle w:val="TableParagraph"/>
              <w:spacing w:before="55"/>
              <w:ind w:right="138"/>
              <w:jc w:val="right"/>
              <w:rPr>
                <w:rFonts w:ascii="Microsoft Sans Serif"/>
                <w:sz w:val="14"/>
              </w:rPr>
            </w:pPr>
            <w:r>
              <w:rPr>
                <w:rFonts w:ascii="Microsoft Sans Serif"/>
                <w:color w:val="231F20"/>
                <w:spacing w:val="-4"/>
                <w:w w:val="115"/>
                <w:sz w:val="14"/>
              </w:rPr>
              <w:t>4.06</w:t>
            </w:r>
          </w:p>
        </w:tc>
        <w:tc>
          <w:tcPr>
            <w:tcW w:w="1064" w:type="dxa"/>
          </w:tcPr>
          <w:p>
            <w:pPr>
              <w:pStyle w:val="TableParagraph"/>
              <w:spacing w:before="55"/>
              <w:ind w:right="43"/>
              <w:jc w:val="right"/>
              <w:rPr>
                <w:rFonts w:ascii="Microsoft Sans Serif"/>
                <w:sz w:val="14"/>
              </w:rPr>
            </w:pPr>
            <w:r>
              <w:rPr>
                <w:rFonts w:ascii="Microsoft Sans Serif"/>
                <w:color w:val="231F20"/>
                <w:spacing w:val="-4"/>
                <w:w w:val="110"/>
                <w:sz w:val="14"/>
              </w:rPr>
              <w:t>3.36</w:t>
            </w:r>
          </w:p>
        </w:tc>
      </w:tr>
      <w:tr>
        <w:trPr>
          <w:trHeight w:val="439" w:hRule="atLeast"/>
        </w:trPr>
        <w:tc>
          <w:tcPr>
            <w:tcW w:w="3553" w:type="dxa"/>
          </w:tcPr>
          <w:p>
            <w:pPr>
              <w:pStyle w:val="TableParagraph"/>
              <w:spacing w:before="12"/>
              <w:rPr>
                <w:sz w:val="8"/>
              </w:rPr>
            </w:pPr>
          </w:p>
          <w:p>
            <w:pPr>
              <w:pStyle w:val="TableParagraph"/>
              <w:ind w:left="34"/>
              <w:rPr>
                <w:rFonts w:ascii="Trebuchet MS" w:hAnsi="Trebuchet MS" w:eastAsia="Trebuchet MS"/>
                <w:b/>
                <w:sz w:val="14"/>
              </w:rPr>
            </w:pPr>
            <w:r>
              <w:rPr>
                <w:color w:val="231F20"/>
                <w:w w:val="95"/>
                <w:sz w:val="14"/>
              </w:rPr>
              <w:t>运</w:t>
            </w:r>
            <w:r>
              <w:rPr>
                <w:color w:val="231F20"/>
                <w:w w:val="95"/>
                <w:sz w:val="14"/>
              </w:rPr>
              <w:t>营</w:t>
            </w:r>
            <w:r>
              <w:rPr>
                <w:color w:val="231F20"/>
                <w:w w:val="95"/>
                <w:sz w:val="14"/>
              </w:rPr>
              <w:t>消</w:t>
            </w:r>
            <w:r>
              <w:rPr>
                <w:color w:val="231F20"/>
                <w:w w:val="95"/>
                <w:sz w:val="14"/>
              </w:rPr>
              <w:t>耗</w:t>
            </w:r>
            <w:r>
              <w:rPr>
                <w:color w:val="231F20"/>
                <w:w w:val="95"/>
                <w:sz w:val="14"/>
              </w:rPr>
              <w:t>能</w:t>
            </w:r>
            <w:r>
              <w:rPr>
                <w:color w:val="231F20"/>
                <w:w w:val="95"/>
                <w:sz w:val="14"/>
              </w:rPr>
              <w:t>源</w:t>
            </w:r>
            <w:r>
              <w:rPr>
                <w:color w:val="231F20"/>
                <w:w w:val="95"/>
                <w:sz w:val="14"/>
              </w:rPr>
              <w:t>强</w:t>
            </w:r>
            <w:r>
              <w:rPr>
                <w:color w:val="231F20"/>
                <w:w w:val="95"/>
                <w:sz w:val="14"/>
              </w:rPr>
              <w:t>度</w:t>
            </w:r>
            <w:r>
              <w:rPr>
                <w:color w:val="231F20"/>
                <w:spacing w:val="38"/>
                <w:sz w:val="14"/>
              </w:rPr>
              <w:t> </w:t>
            </w:r>
            <w:r>
              <w:rPr>
                <w:color w:val="231F20"/>
                <w:w w:val="95"/>
                <w:sz w:val="14"/>
              </w:rPr>
              <w:t>—</w:t>
            </w:r>
            <w:r>
              <w:rPr>
                <w:color w:val="231F20"/>
                <w:spacing w:val="39"/>
                <w:sz w:val="14"/>
              </w:rPr>
              <w:t> </w:t>
            </w:r>
            <w:r>
              <w:rPr>
                <w:color w:val="231F20"/>
                <w:w w:val="95"/>
                <w:sz w:val="14"/>
              </w:rPr>
              <w:t>范</w:t>
            </w:r>
            <w:r>
              <w:rPr>
                <w:color w:val="231F20"/>
                <w:w w:val="95"/>
                <w:sz w:val="14"/>
              </w:rPr>
              <w:t>围</w:t>
            </w:r>
            <w:r>
              <w:rPr>
                <w:rFonts w:ascii="Trebuchet MS" w:hAnsi="Trebuchet MS" w:eastAsia="Trebuchet MS"/>
                <w:b/>
                <w:color w:val="231F20"/>
                <w:w w:val="95"/>
                <w:sz w:val="14"/>
              </w:rPr>
              <w:t>1</w:t>
            </w:r>
            <w:r>
              <w:rPr>
                <w:color w:val="231F20"/>
                <w:w w:val="95"/>
                <w:sz w:val="14"/>
              </w:rPr>
              <w:t>及</w:t>
            </w:r>
            <w:r>
              <w:rPr>
                <w:color w:val="231F20"/>
                <w:w w:val="95"/>
                <w:sz w:val="14"/>
              </w:rPr>
              <w:t>范</w:t>
            </w:r>
            <w:r>
              <w:rPr>
                <w:color w:val="231F20"/>
                <w:w w:val="95"/>
                <w:sz w:val="14"/>
              </w:rPr>
              <w:t>围</w:t>
            </w:r>
            <w:r>
              <w:rPr>
                <w:rFonts w:ascii="Trebuchet MS" w:hAnsi="Trebuchet MS" w:eastAsia="Trebuchet MS"/>
                <w:b/>
                <w:color w:val="231F20"/>
                <w:spacing w:val="-10"/>
                <w:w w:val="95"/>
                <w:sz w:val="14"/>
              </w:rPr>
              <w:t>2</w:t>
            </w:r>
          </w:p>
        </w:tc>
        <w:tc>
          <w:tcPr>
            <w:tcW w:w="1278" w:type="dxa"/>
            <w:tcBorders>
              <w:bottom w:val="single" w:sz="4" w:space="0" w:color="231F20"/>
            </w:tcBorders>
          </w:tcPr>
          <w:p>
            <w:pPr>
              <w:pStyle w:val="TableParagraph"/>
              <w:spacing w:before="6"/>
              <w:rPr>
                <w:sz w:val="8"/>
              </w:rPr>
            </w:pPr>
          </w:p>
          <w:p>
            <w:pPr>
              <w:pStyle w:val="TableParagraph"/>
              <w:ind w:right="188"/>
              <w:jc w:val="right"/>
              <w:rPr>
                <w:sz w:val="14"/>
              </w:rPr>
            </w:pPr>
            <w:r>
              <w:rPr>
                <w:rFonts w:ascii="Trebuchet MS" w:eastAsia="Trebuchet MS"/>
                <w:b/>
                <w:color w:val="231F20"/>
                <w:sz w:val="14"/>
              </w:rPr>
              <w:t>2015/16</w:t>
            </w:r>
            <w:r>
              <w:rPr>
                <w:color w:val="231F20"/>
                <w:spacing w:val="-5"/>
                <w:sz w:val="14"/>
              </w:rPr>
              <w:t>财年</w:t>
            </w:r>
          </w:p>
        </w:tc>
        <w:tc>
          <w:tcPr>
            <w:tcW w:w="1206" w:type="dxa"/>
            <w:tcBorders>
              <w:bottom w:val="single" w:sz="4" w:space="0" w:color="231F20"/>
            </w:tcBorders>
          </w:tcPr>
          <w:p>
            <w:pPr>
              <w:pStyle w:val="TableParagraph"/>
              <w:spacing w:before="6"/>
              <w:rPr>
                <w:sz w:val="8"/>
              </w:rPr>
            </w:pPr>
          </w:p>
          <w:p>
            <w:pPr>
              <w:pStyle w:val="TableParagraph"/>
              <w:ind w:right="194"/>
              <w:jc w:val="right"/>
              <w:rPr>
                <w:sz w:val="14"/>
              </w:rPr>
            </w:pPr>
            <w:r>
              <w:rPr>
                <w:rFonts w:ascii="Trebuchet MS" w:eastAsia="Trebuchet MS"/>
                <w:b/>
                <w:color w:val="231F20"/>
                <w:sz w:val="14"/>
              </w:rPr>
              <w:t>2016/17</w:t>
            </w:r>
            <w:r>
              <w:rPr>
                <w:color w:val="231F20"/>
                <w:spacing w:val="-5"/>
                <w:sz w:val="14"/>
              </w:rPr>
              <w:t>财年</w:t>
            </w:r>
          </w:p>
        </w:tc>
        <w:tc>
          <w:tcPr>
            <w:tcW w:w="1217" w:type="dxa"/>
            <w:tcBorders>
              <w:bottom w:val="single" w:sz="4" w:space="0" w:color="231F20"/>
            </w:tcBorders>
          </w:tcPr>
          <w:p>
            <w:pPr>
              <w:pStyle w:val="TableParagraph"/>
              <w:spacing w:before="6"/>
              <w:rPr>
                <w:sz w:val="8"/>
              </w:rPr>
            </w:pPr>
          </w:p>
          <w:p>
            <w:pPr>
              <w:pStyle w:val="TableParagraph"/>
              <w:ind w:right="205"/>
              <w:jc w:val="right"/>
              <w:rPr>
                <w:sz w:val="14"/>
              </w:rPr>
            </w:pPr>
            <w:r>
              <w:rPr>
                <w:rFonts w:ascii="Trebuchet MS" w:eastAsia="Trebuchet MS"/>
                <w:b/>
                <w:color w:val="231F20"/>
                <w:sz w:val="14"/>
              </w:rPr>
              <w:t>2017/18</w:t>
            </w:r>
            <w:r>
              <w:rPr>
                <w:color w:val="231F20"/>
                <w:spacing w:val="-5"/>
                <w:sz w:val="14"/>
              </w:rPr>
              <w:t>财年</w:t>
            </w:r>
          </w:p>
        </w:tc>
        <w:tc>
          <w:tcPr>
            <w:tcW w:w="1238" w:type="dxa"/>
            <w:tcBorders>
              <w:bottom w:val="single" w:sz="4" w:space="0" w:color="231F20"/>
            </w:tcBorders>
          </w:tcPr>
          <w:p>
            <w:pPr>
              <w:pStyle w:val="TableParagraph"/>
              <w:spacing w:before="6"/>
              <w:rPr>
                <w:sz w:val="8"/>
              </w:rPr>
            </w:pPr>
          </w:p>
          <w:p>
            <w:pPr>
              <w:pStyle w:val="TableParagraph"/>
              <w:ind w:right="160"/>
              <w:jc w:val="right"/>
              <w:rPr>
                <w:sz w:val="14"/>
              </w:rPr>
            </w:pPr>
            <w:r>
              <w:rPr>
                <w:rFonts w:ascii="Trebuchet MS" w:eastAsia="Trebuchet MS"/>
                <w:b/>
                <w:color w:val="231F20"/>
                <w:sz w:val="14"/>
              </w:rPr>
              <w:t>2018/19</w:t>
            </w:r>
            <w:r>
              <w:rPr>
                <w:color w:val="231F20"/>
                <w:spacing w:val="-5"/>
                <w:sz w:val="14"/>
              </w:rPr>
              <w:t>财年</w:t>
            </w:r>
          </w:p>
        </w:tc>
        <w:tc>
          <w:tcPr>
            <w:tcW w:w="1064" w:type="dxa"/>
            <w:tcBorders>
              <w:bottom w:val="single" w:sz="4" w:space="0" w:color="231F20"/>
            </w:tcBorders>
          </w:tcPr>
          <w:p>
            <w:pPr>
              <w:pStyle w:val="TableParagraph"/>
              <w:spacing w:before="6"/>
              <w:rPr>
                <w:sz w:val="8"/>
              </w:rPr>
            </w:pPr>
          </w:p>
          <w:p>
            <w:pPr>
              <w:pStyle w:val="TableParagraph"/>
              <w:ind w:right="41"/>
              <w:jc w:val="right"/>
              <w:rPr>
                <w:sz w:val="14"/>
              </w:rPr>
            </w:pPr>
            <w:r>
              <w:rPr>
                <w:rFonts w:ascii="Trebuchet MS" w:eastAsia="Trebuchet MS"/>
                <w:b/>
                <w:color w:val="231F20"/>
                <w:w w:val="105"/>
                <w:sz w:val="14"/>
              </w:rPr>
              <w:t>2019/20</w:t>
            </w:r>
            <w:r>
              <w:rPr>
                <w:color w:val="231F20"/>
                <w:w w:val="105"/>
                <w:sz w:val="14"/>
              </w:rPr>
              <w:t>财</w:t>
            </w:r>
            <w:r>
              <w:rPr>
                <w:color w:val="231F20"/>
                <w:spacing w:val="-10"/>
                <w:w w:val="105"/>
                <w:sz w:val="14"/>
              </w:rPr>
              <w:t>年</w:t>
            </w:r>
          </w:p>
        </w:tc>
      </w:tr>
      <w:tr>
        <w:trPr>
          <w:trHeight w:val="193" w:hRule="atLeast"/>
        </w:trPr>
        <w:tc>
          <w:tcPr>
            <w:tcW w:w="3553" w:type="dxa"/>
          </w:tcPr>
          <w:p>
            <w:pPr>
              <w:pStyle w:val="TableParagraph"/>
              <w:spacing w:line="174" w:lineRule="exact"/>
              <w:ind w:left="34"/>
              <w:rPr>
                <w:sz w:val="14"/>
              </w:rPr>
            </w:pPr>
            <w:r>
              <w:rPr>
                <w:color w:val="231F20"/>
                <w:sz w:val="14"/>
              </w:rPr>
              <w:t>（基于地点）（兆瓦时╱</w:t>
            </w:r>
            <w:r>
              <w:rPr>
                <w:color w:val="231F20"/>
                <w:sz w:val="14"/>
              </w:rPr>
              <w:t>百万美元收入</w:t>
            </w:r>
            <w:r>
              <w:rPr>
                <w:color w:val="231F20"/>
                <w:spacing w:val="-10"/>
                <w:sz w:val="14"/>
              </w:rPr>
              <w:t>）</w:t>
            </w:r>
          </w:p>
        </w:tc>
        <w:tc>
          <w:tcPr>
            <w:tcW w:w="1278" w:type="dxa"/>
            <w:tcBorders>
              <w:top w:val="single" w:sz="4" w:space="0" w:color="231F20"/>
            </w:tcBorders>
          </w:tcPr>
          <w:p>
            <w:pPr>
              <w:pStyle w:val="TableParagraph"/>
              <w:rPr>
                <w:rFonts w:ascii="Times New Roman"/>
                <w:sz w:val="12"/>
              </w:rPr>
            </w:pPr>
          </w:p>
        </w:tc>
        <w:tc>
          <w:tcPr>
            <w:tcW w:w="1206" w:type="dxa"/>
            <w:tcBorders>
              <w:top w:val="single" w:sz="4" w:space="0" w:color="231F20"/>
            </w:tcBorders>
          </w:tcPr>
          <w:p>
            <w:pPr>
              <w:pStyle w:val="TableParagraph"/>
              <w:rPr>
                <w:rFonts w:ascii="Times New Roman"/>
                <w:sz w:val="12"/>
              </w:rPr>
            </w:pPr>
          </w:p>
        </w:tc>
        <w:tc>
          <w:tcPr>
            <w:tcW w:w="1217" w:type="dxa"/>
            <w:tcBorders>
              <w:top w:val="single" w:sz="4" w:space="0" w:color="231F20"/>
            </w:tcBorders>
          </w:tcPr>
          <w:p>
            <w:pPr>
              <w:pStyle w:val="TableParagraph"/>
              <w:rPr>
                <w:rFonts w:ascii="Times New Roman"/>
                <w:sz w:val="12"/>
              </w:rPr>
            </w:pPr>
          </w:p>
        </w:tc>
        <w:tc>
          <w:tcPr>
            <w:tcW w:w="1238" w:type="dxa"/>
            <w:tcBorders>
              <w:top w:val="single" w:sz="4" w:space="0" w:color="231F20"/>
            </w:tcBorders>
          </w:tcPr>
          <w:p>
            <w:pPr>
              <w:pStyle w:val="TableParagraph"/>
              <w:rPr>
                <w:rFonts w:ascii="Times New Roman"/>
                <w:sz w:val="12"/>
              </w:rPr>
            </w:pPr>
          </w:p>
        </w:tc>
        <w:tc>
          <w:tcPr>
            <w:tcW w:w="1064" w:type="dxa"/>
            <w:tcBorders>
              <w:top w:val="single" w:sz="4" w:space="0" w:color="231F20"/>
            </w:tcBorders>
          </w:tcPr>
          <w:p>
            <w:pPr>
              <w:pStyle w:val="TableParagraph"/>
              <w:rPr>
                <w:rFonts w:ascii="Times New Roman"/>
                <w:sz w:val="12"/>
              </w:rPr>
            </w:pPr>
          </w:p>
        </w:tc>
      </w:tr>
      <w:tr>
        <w:trPr>
          <w:trHeight w:val="269" w:hRule="atLeast"/>
        </w:trPr>
        <w:tc>
          <w:tcPr>
            <w:tcW w:w="3553" w:type="dxa"/>
          </w:tcPr>
          <w:p>
            <w:pPr>
              <w:pStyle w:val="TableParagraph"/>
              <w:spacing w:line="233" w:lineRule="exact"/>
              <w:ind w:left="34"/>
              <w:rPr>
                <w:sz w:val="14"/>
              </w:rPr>
            </w:pPr>
            <w:r>
              <w:rPr>
                <w:color w:val="231F20"/>
                <w:spacing w:val="-3"/>
                <w:sz w:val="14"/>
              </w:rPr>
              <w:t>燃料消耗</w:t>
            </w:r>
          </w:p>
        </w:tc>
        <w:tc>
          <w:tcPr>
            <w:tcW w:w="1278" w:type="dxa"/>
          </w:tcPr>
          <w:p>
            <w:pPr>
              <w:pStyle w:val="TableParagraph"/>
              <w:spacing w:before="25"/>
              <w:ind w:right="168"/>
              <w:jc w:val="right"/>
              <w:rPr>
                <w:rFonts w:ascii="Microsoft Sans Serif"/>
                <w:sz w:val="14"/>
              </w:rPr>
            </w:pPr>
            <w:r>
              <w:rPr>
                <w:rFonts w:ascii="Microsoft Sans Serif"/>
                <w:color w:val="231F20"/>
                <w:spacing w:val="-4"/>
                <w:w w:val="115"/>
                <w:sz w:val="14"/>
              </w:rPr>
              <w:t>0.74</w:t>
            </w:r>
          </w:p>
        </w:tc>
        <w:tc>
          <w:tcPr>
            <w:tcW w:w="1206" w:type="dxa"/>
          </w:tcPr>
          <w:p>
            <w:pPr>
              <w:pStyle w:val="TableParagraph"/>
              <w:spacing w:before="25"/>
              <w:ind w:right="173"/>
              <w:jc w:val="right"/>
              <w:rPr>
                <w:rFonts w:ascii="Microsoft Sans Serif"/>
                <w:sz w:val="14"/>
              </w:rPr>
            </w:pPr>
            <w:r>
              <w:rPr>
                <w:rFonts w:ascii="Microsoft Sans Serif"/>
                <w:color w:val="231F20"/>
                <w:spacing w:val="-4"/>
                <w:w w:val="115"/>
                <w:sz w:val="14"/>
              </w:rPr>
              <w:t>0.94</w:t>
            </w:r>
          </w:p>
        </w:tc>
        <w:tc>
          <w:tcPr>
            <w:tcW w:w="1217" w:type="dxa"/>
          </w:tcPr>
          <w:p>
            <w:pPr>
              <w:pStyle w:val="TableParagraph"/>
              <w:spacing w:before="25"/>
              <w:ind w:right="179"/>
              <w:jc w:val="right"/>
              <w:rPr>
                <w:rFonts w:ascii="Microsoft Sans Serif"/>
                <w:sz w:val="14"/>
              </w:rPr>
            </w:pPr>
            <w:r>
              <w:rPr>
                <w:rFonts w:ascii="Microsoft Sans Serif"/>
                <w:color w:val="231F20"/>
                <w:spacing w:val="-4"/>
                <w:w w:val="110"/>
                <w:sz w:val="14"/>
              </w:rPr>
              <w:t>0.77</w:t>
            </w:r>
          </w:p>
        </w:tc>
        <w:tc>
          <w:tcPr>
            <w:tcW w:w="1238" w:type="dxa"/>
          </w:tcPr>
          <w:p>
            <w:pPr>
              <w:pStyle w:val="TableParagraph"/>
              <w:spacing w:before="25"/>
              <w:ind w:right="138"/>
              <w:jc w:val="right"/>
              <w:rPr>
                <w:rFonts w:ascii="Microsoft Sans Serif"/>
                <w:sz w:val="14"/>
              </w:rPr>
            </w:pPr>
            <w:r>
              <w:rPr>
                <w:rFonts w:ascii="Microsoft Sans Serif"/>
                <w:color w:val="231F20"/>
                <w:spacing w:val="-4"/>
                <w:sz w:val="14"/>
              </w:rPr>
              <w:t>0.61</w:t>
            </w:r>
          </w:p>
        </w:tc>
        <w:tc>
          <w:tcPr>
            <w:tcW w:w="1064" w:type="dxa"/>
          </w:tcPr>
          <w:p>
            <w:pPr>
              <w:pStyle w:val="TableParagraph"/>
              <w:spacing w:before="25"/>
              <w:ind w:right="43"/>
              <w:jc w:val="right"/>
              <w:rPr>
                <w:rFonts w:ascii="Microsoft Sans Serif"/>
                <w:sz w:val="14"/>
              </w:rPr>
            </w:pPr>
            <w:r>
              <w:rPr>
                <w:rFonts w:ascii="Microsoft Sans Serif"/>
                <w:color w:val="231F20"/>
                <w:spacing w:val="-4"/>
                <w:w w:val="115"/>
                <w:sz w:val="14"/>
              </w:rPr>
              <w:t>0.69</w:t>
            </w:r>
          </w:p>
        </w:tc>
      </w:tr>
      <w:tr>
        <w:trPr>
          <w:trHeight w:val="241" w:hRule="atLeast"/>
        </w:trPr>
        <w:tc>
          <w:tcPr>
            <w:tcW w:w="3553" w:type="dxa"/>
          </w:tcPr>
          <w:p>
            <w:pPr>
              <w:pStyle w:val="TableParagraph"/>
              <w:spacing w:line="183" w:lineRule="exact" w:before="39"/>
              <w:ind w:left="34"/>
              <w:rPr>
                <w:sz w:val="14"/>
              </w:rPr>
            </w:pPr>
            <w:r>
              <w:rPr>
                <w:color w:val="231F20"/>
                <w:sz w:val="14"/>
              </w:rPr>
              <w:t>外购能源（电力、蒸汽、冷却</w:t>
            </w:r>
            <w:r>
              <w:rPr>
                <w:color w:val="231F20"/>
                <w:spacing w:val="-10"/>
                <w:sz w:val="14"/>
              </w:rPr>
              <w:t>）</w:t>
            </w:r>
          </w:p>
        </w:tc>
        <w:tc>
          <w:tcPr>
            <w:tcW w:w="1278" w:type="dxa"/>
          </w:tcPr>
          <w:p>
            <w:pPr>
              <w:pStyle w:val="TableParagraph"/>
              <w:spacing w:line="146" w:lineRule="exact" w:before="76"/>
              <w:ind w:right="168"/>
              <w:jc w:val="right"/>
              <w:rPr>
                <w:rFonts w:ascii="Microsoft Sans Serif"/>
                <w:sz w:val="14"/>
              </w:rPr>
            </w:pPr>
            <w:r>
              <w:rPr>
                <w:rFonts w:ascii="Microsoft Sans Serif"/>
                <w:color w:val="231F20"/>
                <w:spacing w:val="-4"/>
                <w:w w:val="110"/>
                <w:sz w:val="14"/>
              </w:rPr>
              <w:t>6.97</w:t>
            </w:r>
          </w:p>
        </w:tc>
        <w:tc>
          <w:tcPr>
            <w:tcW w:w="1206" w:type="dxa"/>
          </w:tcPr>
          <w:p>
            <w:pPr>
              <w:pStyle w:val="TableParagraph"/>
              <w:spacing w:line="146" w:lineRule="exact" w:before="76"/>
              <w:ind w:right="173"/>
              <w:jc w:val="right"/>
              <w:rPr>
                <w:rFonts w:ascii="Microsoft Sans Serif"/>
                <w:sz w:val="14"/>
              </w:rPr>
            </w:pPr>
            <w:r>
              <w:rPr>
                <w:rFonts w:ascii="Microsoft Sans Serif"/>
                <w:color w:val="231F20"/>
                <w:spacing w:val="-4"/>
                <w:w w:val="110"/>
                <w:sz w:val="14"/>
              </w:rPr>
              <w:t>6.74</w:t>
            </w:r>
          </w:p>
        </w:tc>
        <w:tc>
          <w:tcPr>
            <w:tcW w:w="1217" w:type="dxa"/>
          </w:tcPr>
          <w:p>
            <w:pPr>
              <w:pStyle w:val="TableParagraph"/>
              <w:spacing w:line="146" w:lineRule="exact" w:before="76"/>
              <w:ind w:right="179"/>
              <w:jc w:val="right"/>
              <w:rPr>
                <w:rFonts w:ascii="Microsoft Sans Serif"/>
                <w:sz w:val="14"/>
              </w:rPr>
            </w:pPr>
            <w:r>
              <w:rPr>
                <w:rFonts w:ascii="Microsoft Sans Serif"/>
                <w:color w:val="231F20"/>
                <w:spacing w:val="-4"/>
                <w:w w:val="105"/>
                <w:sz w:val="14"/>
              </w:rPr>
              <w:t>6.57</w:t>
            </w:r>
          </w:p>
        </w:tc>
        <w:tc>
          <w:tcPr>
            <w:tcW w:w="1238" w:type="dxa"/>
          </w:tcPr>
          <w:p>
            <w:pPr>
              <w:pStyle w:val="TableParagraph"/>
              <w:spacing w:line="146" w:lineRule="exact" w:before="76"/>
              <w:ind w:right="138"/>
              <w:jc w:val="right"/>
              <w:rPr>
                <w:rFonts w:ascii="Microsoft Sans Serif"/>
                <w:sz w:val="14"/>
              </w:rPr>
            </w:pPr>
            <w:r>
              <w:rPr>
                <w:rFonts w:ascii="Microsoft Sans Serif"/>
                <w:color w:val="231F20"/>
                <w:spacing w:val="-4"/>
                <w:w w:val="115"/>
                <w:sz w:val="14"/>
              </w:rPr>
              <w:t>6.20</w:t>
            </w:r>
          </w:p>
        </w:tc>
        <w:tc>
          <w:tcPr>
            <w:tcW w:w="1064" w:type="dxa"/>
          </w:tcPr>
          <w:p>
            <w:pPr>
              <w:pStyle w:val="TableParagraph"/>
              <w:spacing w:line="146" w:lineRule="exact" w:before="76"/>
              <w:ind w:right="43"/>
              <w:jc w:val="right"/>
              <w:rPr>
                <w:rFonts w:ascii="Microsoft Sans Serif"/>
                <w:sz w:val="14"/>
              </w:rPr>
            </w:pPr>
            <w:r>
              <w:rPr>
                <w:rFonts w:ascii="Microsoft Sans Serif"/>
                <w:color w:val="231F20"/>
                <w:spacing w:val="-4"/>
                <w:w w:val="105"/>
                <w:sz w:val="14"/>
              </w:rPr>
              <w:t>5.77</w:t>
            </w:r>
          </w:p>
        </w:tc>
      </w:tr>
    </w:tbl>
    <w:p>
      <w:pPr>
        <w:pStyle w:val="BodyText"/>
        <w:rPr>
          <w:sz w:val="20"/>
        </w:rPr>
      </w:pPr>
    </w:p>
    <w:p>
      <w:pPr>
        <w:pStyle w:val="BodyText"/>
        <w:spacing w:before="8"/>
        <w:rPr>
          <w:sz w:val="20"/>
        </w:rPr>
      </w:pPr>
    </w:p>
    <w:tbl>
      <w:tblPr>
        <w:tblW w:w="0" w:type="auto"/>
        <w:jc w:val="left"/>
        <w:tblInd w:w="1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88"/>
        <w:gridCol w:w="1542"/>
        <w:gridCol w:w="1206"/>
        <w:gridCol w:w="1245"/>
        <w:gridCol w:w="1211"/>
        <w:gridCol w:w="1079"/>
      </w:tblGrid>
      <w:tr>
        <w:trPr>
          <w:trHeight w:val="199" w:hRule="atLeast"/>
        </w:trPr>
        <w:tc>
          <w:tcPr>
            <w:tcW w:w="3288" w:type="dxa"/>
          </w:tcPr>
          <w:p>
            <w:pPr>
              <w:pStyle w:val="TableParagraph"/>
              <w:spacing w:line="180" w:lineRule="exact"/>
              <w:ind w:left="34"/>
              <w:rPr>
                <w:sz w:val="14"/>
              </w:rPr>
            </w:pPr>
            <w:r>
              <w:rPr>
                <w:color w:val="231F20"/>
                <w:w w:val="95"/>
                <w:sz w:val="14"/>
              </w:rPr>
              <w:t>运</w:t>
            </w:r>
            <w:r>
              <w:rPr>
                <w:color w:val="231F20"/>
                <w:w w:val="95"/>
                <w:sz w:val="14"/>
              </w:rPr>
              <w:t>营</w:t>
            </w:r>
            <w:r>
              <w:rPr>
                <w:color w:val="231F20"/>
                <w:w w:val="95"/>
                <w:sz w:val="14"/>
              </w:rPr>
              <w:t>消</w:t>
            </w:r>
            <w:r>
              <w:rPr>
                <w:color w:val="231F20"/>
                <w:w w:val="95"/>
                <w:sz w:val="14"/>
              </w:rPr>
              <w:t>耗</w:t>
            </w:r>
            <w:r>
              <w:rPr>
                <w:color w:val="231F20"/>
                <w:w w:val="95"/>
                <w:sz w:val="14"/>
              </w:rPr>
              <w:t>能</w:t>
            </w:r>
            <w:r>
              <w:rPr>
                <w:color w:val="231F20"/>
                <w:w w:val="95"/>
                <w:sz w:val="14"/>
              </w:rPr>
              <w:t>源</w:t>
            </w:r>
            <w:r>
              <w:rPr>
                <w:color w:val="231F20"/>
                <w:spacing w:val="53"/>
                <w:sz w:val="14"/>
              </w:rPr>
              <w:t> </w:t>
            </w:r>
            <w:r>
              <w:rPr>
                <w:color w:val="231F20"/>
                <w:w w:val="95"/>
                <w:sz w:val="14"/>
              </w:rPr>
              <w:t>—</w:t>
            </w:r>
            <w:r>
              <w:rPr>
                <w:color w:val="231F20"/>
                <w:spacing w:val="54"/>
                <w:sz w:val="14"/>
              </w:rPr>
              <w:t> </w:t>
            </w:r>
            <w:r>
              <w:rPr>
                <w:color w:val="231F20"/>
                <w:w w:val="95"/>
                <w:sz w:val="14"/>
              </w:rPr>
              <w:t>范</w:t>
            </w:r>
            <w:r>
              <w:rPr>
                <w:color w:val="231F20"/>
                <w:w w:val="95"/>
                <w:sz w:val="14"/>
              </w:rPr>
              <w:t>围</w:t>
            </w:r>
            <w:r>
              <w:rPr>
                <w:rFonts w:ascii="Trebuchet MS" w:hAnsi="Trebuchet MS" w:eastAsia="Trebuchet MS"/>
                <w:b/>
                <w:color w:val="231F20"/>
                <w:w w:val="95"/>
                <w:sz w:val="14"/>
              </w:rPr>
              <w:t>1</w:t>
            </w:r>
            <w:r>
              <w:rPr>
                <w:color w:val="231F20"/>
                <w:w w:val="95"/>
                <w:sz w:val="14"/>
              </w:rPr>
              <w:t>及</w:t>
            </w:r>
            <w:r>
              <w:rPr>
                <w:color w:val="231F20"/>
                <w:w w:val="95"/>
                <w:sz w:val="14"/>
              </w:rPr>
              <w:t>范</w:t>
            </w:r>
            <w:r>
              <w:rPr>
                <w:color w:val="231F20"/>
                <w:w w:val="95"/>
                <w:sz w:val="14"/>
              </w:rPr>
              <w:t>围</w:t>
            </w:r>
            <w:r>
              <w:rPr>
                <w:rFonts w:ascii="Trebuchet MS" w:hAnsi="Trebuchet MS" w:eastAsia="Trebuchet MS"/>
                <w:b/>
                <w:color w:val="231F20"/>
                <w:w w:val="95"/>
                <w:sz w:val="14"/>
              </w:rPr>
              <w:t>2</w:t>
            </w:r>
            <w:r>
              <w:rPr>
                <w:color w:val="231F20"/>
                <w:w w:val="95"/>
                <w:sz w:val="14"/>
              </w:rPr>
              <w:t>（</w:t>
            </w:r>
            <w:r>
              <w:rPr>
                <w:color w:val="231F20"/>
                <w:w w:val="95"/>
                <w:sz w:val="14"/>
              </w:rPr>
              <w:t>基</w:t>
            </w:r>
            <w:r>
              <w:rPr>
                <w:color w:val="231F20"/>
                <w:w w:val="95"/>
                <w:sz w:val="14"/>
              </w:rPr>
              <w:t>于</w:t>
            </w:r>
            <w:r>
              <w:rPr>
                <w:color w:val="231F20"/>
                <w:w w:val="95"/>
                <w:sz w:val="14"/>
              </w:rPr>
              <w:t>地</w:t>
            </w:r>
            <w:r>
              <w:rPr>
                <w:color w:val="231F20"/>
                <w:w w:val="95"/>
                <w:sz w:val="14"/>
              </w:rPr>
              <w:t>点</w:t>
            </w:r>
            <w:r>
              <w:rPr>
                <w:color w:val="231F20"/>
                <w:spacing w:val="-10"/>
                <w:w w:val="95"/>
                <w:sz w:val="14"/>
              </w:rPr>
              <w:t>）</w:t>
            </w:r>
          </w:p>
        </w:tc>
        <w:tc>
          <w:tcPr>
            <w:tcW w:w="1542" w:type="dxa"/>
          </w:tcPr>
          <w:p>
            <w:pPr>
              <w:pStyle w:val="TableParagraph"/>
              <w:spacing w:line="180" w:lineRule="exact"/>
              <w:ind w:right="187"/>
              <w:jc w:val="right"/>
              <w:rPr>
                <w:sz w:val="14"/>
              </w:rPr>
            </w:pPr>
            <w:r>
              <w:rPr>
                <w:rFonts w:ascii="Trebuchet MS" w:eastAsia="Trebuchet MS"/>
                <w:b/>
                <w:color w:val="231F20"/>
                <w:sz w:val="14"/>
              </w:rPr>
              <w:t>2015/16</w:t>
            </w:r>
            <w:r>
              <w:rPr>
                <w:color w:val="231F20"/>
                <w:spacing w:val="-5"/>
                <w:sz w:val="14"/>
              </w:rPr>
              <w:t>财年</w:t>
            </w:r>
          </w:p>
        </w:tc>
        <w:tc>
          <w:tcPr>
            <w:tcW w:w="1206" w:type="dxa"/>
          </w:tcPr>
          <w:p>
            <w:pPr>
              <w:pStyle w:val="TableParagraph"/>
              <w:spacing w:line="180" w:lineRule="exact"/>
              <w:ind w:right="193"/>
              <w:jc w:val="right"/>
              <w:rPr>
                <w:sz w:val="14"/>
              </w:rPr>
            </w:pPr>
            <w:r>
              <w:rPr>
                <w:rFonts w:ascii="Trebuchet MS" w:eastAsia="Trebuchet MS"/>
                <w:b/>
                <w:color w:val="231F20"/>
                <w:sz w:val="14"/>
              </w:rPr>
              <w:t>2016/17</w:t>
            </w:r>
            <w:r>
              <w:rPr>
                <w:color w:val="231F20"/>
                <w:spacing w:val="-5"/>
                <w:sz w:val="14"/>
              </w:rPr>
              <w:t>财年</w:t>
            </w:r>
          </w:p>
        </w:tc>
        <w:tc>
          <w:tcPr>
            <w:tcW w:w="1245" w:type="dxa"/>
          </w:tcPr>
          <w:p>
            <w:pPr>
              <w:pStyle w:val="TableParagraph"/>
              <w:spacing w:line="180" w:lineRule="exact"/>
              <w:ind w:right="232"/>
              <w:jc w:val="right"/>
              <w:rPr>
                <w:sz w:val="14"/>
              </w:rPr>
            </w:pPr>
            <w:r>
              <w:rPr>
                <w:rFonts w:ascii="Trebuchet MS" w:eastAsia="Trebuchet MS"/>
                <w:b/>
                <w:color w:val="231F20"/>
                <w:sz w:val="14"/>
              </w:rPr>
              <w:t>2017/18</w:t>
            </w:r>
            <w:r>
              <w:rPr>
                <w:color w:val="231F20"/>
                <w:spacing w:val="-5"/>
                <w:sz w:val="14"/>
              </w:rPr>
              <w:t>财年</w:t>
            </w:r>
          </w:p>
        </w:tc>
        <w:tc>
          <w:tcPr>
            <w:tcW w:w="1211" w:type="dxa"/>
          </w:tcPr>
          <w:p>
            <w:pPr>
              <w:pStyle w:val="TableParagraph"/>
              <w:spacing w:line="180" w:lineRule="exact"/>
              <w:ind w:right="160"/>
              <w:jc w:val="right"/>
              <w:rPr>
                <w:sz w:val="14"/>
              </w:rPr>
            </w:pPr>
            <w:r>
              <w:rPr>
                <w:rFonts w:ascii="Trebuchet MS" w:eastAsia="Trebuchet MS"/>
                <w:b/>
                <w:color w:val="231F20"/>
                <w:sz w:val="14"/>
              </w:rPr>
              <w:t>2018/19</w:t>
            </w:r>
            <w:r>
              <w:rPr>
                <w:color w:val="231F20"/>
                <w:spacing w:val="-5"/>
                <w:sz w:val="14"/>
              </w:rPr>
              <w:t>财年</w:t>
            </w:r>
          </w:p>
        </w:tc>
        <w:tc>
          <w:tcPr>
            <w:tcW w:w="1079" w:type="dxa"/>
          </w:tcPr>
          <w:p>
            <w:pPr>
              <w:pStyle w:val="TableParagraph"/>
              <w:spacing w:line="180" w:lineRule="exact"/>
              <w:ind w:right="56"/>
              <w:jc w:val="right"/>
              <w:rPr>
                <w:sz w:val="14"/>
              </w:rPr>
            </w:pPr>
            <w:r>
              <w:rPr>
                <w:rFonts w:ascii="Trebuchet MS" w:eastAsia="Trebuchet MS"/>
                <w:b/>
                <w:color w:val="231F20"/>
                <w:w w:val="105"/>
                <w:sz w:val="14"/>
              </w:rPr>
              <w:t>2019/20</w:t>
            </w:r>
            <w:r>
              <w:rPr>
                <w:color w:val="231F20"/>
                <w:w w:val="105"/>
                <w:sz w:val="14"/>
              </w:rPr>
              <w:t>财</w:t>
            </w:r>
            <w:r>
              <w:rPr>
                <w:color w:val="231F20"/>
                <w:spacing w:val="-10"/>
                <w:w w:val="105"/>
                <w:sz w:val="14"/>
              </w:rPr>
              <w:t>年</w:t>
            </w:r>
          </w:p>
        </w:tc>
      </w:tr>
      <w:tr>
        <w:trPr>
          <w:trHeight w:val="556" w:hRule="atLeast"/>
        </w:trPr>
        <w:tc>
          <w:tcPr>
            <w:tcW w:w="3288" w:type="dxa"/>
          </w:tcPr>
          <w:p>
            <w:pPr>
              <w:pStyle w:val="TableParagraph"/>
              <w:spacing w:line="218" w:lineRule="exact"/>
              <w:ind w:left="34"/>
              <w:rPr>
                <w:sz w:val="14"/>
              </w:rPr>
            </w:pPr>
            <w:r>
              <w:rPr>
                <w:color w:val="231F20"/>
                <w:sz w:val="14"/>
              </w:rPr>
              <w:t>（兆瓦时</w:t>
            </w:r>
            <w:r>
              <w:rPr>
                <w:color w:val="231F20"/>
                <w:spacing w:val="-10"/>
                <w:sz w:val="14"/>
              </w:rPr>
              <w:t>）</w:t>
            </w:r>
          </w:p>
          <w:p>
            <w:pPr>
              <w:pStyle w:val="TableParagraph"/>
              <w:spacing w:before="56"/>
              <w:ind w:left="34"/>
              <w:rPr>
                <w:sz w:val="14"/>
              </w:rPr>
            </w:pPr>
            <w:r>
              <w:rPr>
                <w:color w:val="231F20"/>
                <w:spacing w:val="-3"/>
                <w:sz w:val="14"/>
              </w:rPr>
              <w:t>燃料消耗</w:t>
            </w:r>
          </w:p>
        </w:tc>
        <w:tc>
          <w:tcPr>
            <w:tcW w:w="1542" w:type="dxa"/>
          </w:tcPr>
          <w:p>
            <w:pPr>
              <w:pStyle w:val="TableParagraph"/>
              <w:spacing w:before="4"/>
              <w:rPr>
                <w:sz w:val="18"/>
              </w:rPr>
            </w:pPr>
          </w:p>
          <w:p>
            <w:pPr>
              <w:pStyle w:val="TableParagraph"/>
              <w:ind w:right="167"/>
              <w:jc w:val="right"/>
              <w:rPr>
                <w:rFonts w:ascii="Microsoft Sans Serif"/>
                <w:sz w:val="14"/>
              </w:rPr>
            </w:pPr>
            <w:r>
              <w:rPr>
                <w:rFonts w:ascii="Microsoft Sans Serif"/>
                <w:color w:val="231F20"/>
                <w:spacing w:val="-2"/>
                <w:w w:val="105"/>
                <w:sz w:val="14"/>
              </w:rPr>
              <w:t>33,363.16</w:t>
            </w:r>
          </w:p>
        </w:tc>
        <w:tc>
          <w:tcPr>
            <w:tcW w:w="1206" w:type="dxa"/>
          </w:tcPr>
          <w:p>
            <w:pPr>
              <w:pStyle w:val="TableParagraph"/>
              <w:spacing w:before="4"/>
              <w:rPr>
                <w:sz w:val="18"/>
              </w:rPr>
            </w:pPr>
          </w:p>
          <w:p>
            <w:pPr>
              <w:pStyle w:val="TableParagraph"/>
              <w:ind w:right="172"/>
              <w:jc w:val="right"/>
              <w:rPr>
                <w:rFonts w:ascii="Microsoft Sans Serif"/>
                <w:sz w:val="14"/>
              </w:rPr>
            </w:pPr>
            <w:r>
              <w:rPr>
                <w:rFonts w:ascii="Microsoft Sans Serif"/>
                <w:color w:val="231F20"/>
                <w:spacing w:val="-2"/>
                <w:w w:val="110"/>
                <w:sz w:val="14"/>
              </w:rPr>
              <w:t>40,257.94</w:t>
            </w:r>
          </w:p>
        </w:tc>
        <w:tc>
          <w:tcPr>
            <w:tcW w:w="1245" w:type="dxa"/>
          </w:tcPr>
          <w:p>
            <w:pPr>
              <w:pStyle w:val="TableParagraph"/>
              <w:spacing w:before="4"/>
              <w:rPr>
                <w:sz w:val="18"/>
              </w:rPr>
            </w:pPr>
          </w:p>
          <w:p>
            <w:pPr>
              <w:pStyle w:val="TableParagraph"/>
              <w:ind w:right="206"/>
              <w:jc w:val="right"/>
              <w:rPr>
                <w:rFonts w:ascii="Microsoft Sans Serif"/>
                <w:sz w:val="14"/>
              </w:rPr>
            </w:pPr>
            <w:r>
              <w:rPr>
                <w:rFonts w:ascii="Microsoft Sans Serif"/>
                <w:color w:val="231F20"/>
                <w:spacing w:val="-2"/>
                <w:w w:val="110"/>
                <w:sz w:val="14"/>
              </w:rPr>
              <w:t>34,733.55</w:t>
            </w:r>
          </w:p>
        </w:tc>
        <w:tc>
          <w:tcPr>
            <w:tcW w:w="1211" w:type="dxa"/>
          </w:tcPr>
          <w:p>
            <w:pPr>
              <w:pStyle w:val="TableParagraph"/>
              <w:spacing w:before="4"/>
              <w:rPr>
                <w:sz w:val="18"/>
              </w:rPr>
            </w:pPr>
          </w:p>
          <w:p>
            <w:pPr>
              <w:pStyle w:val="TableParagraph"/>
              <w:ind w:right="138"/>
              <w:jc w:val="right"/>
              <w:rPr>
                <w:rFonts w:ascii="Microsoft Sans Serif"/>
                <w:sz w:val="14"/>
              </w:rPr>
            </w:pPr>
            <w:r>
              <w:rPr>
                <w:rFonts w:ascii="Microsoft Sans Serif"/>
                <w:color w:val="231F20"/>
                <w:spacing w:val="-2"/>
                <w:w w:val="115"/>
                <w:sz w:val="14"/>
              </w:rPr>
              <w:t>30,904.82</w:t>
            </w:r>
          </w:p>
        </w:tc>
        <w:tc>
          <w:tcPr>
            <w:tcW w:w="1079" w:type="dxa"/>
          </w:tcPr>
          <w:p>
            <w:pPr>
              <w:pStyle w:val="TableParagraph"/>
              <w:spacing w:before="4"/>
              <w:rPr>
                <w:sz w:val="18"/>
              </w:rPr>
            </w:pPr>
          </w:p>
          <w:p>
            <w:pPr>
              <w:pStyle w:val="TableParagraph"/>
              <w:ind w:right="58"/>
              <w:jc w:val="right"/>
              <w:rPr>
                <w:rFonts w:ascii="Microsoft Sans Serif"/>
                <w:sz w:val="14"/>
              </w:rPr>
            </w:pPr>
            <w:r>
              <w:rPr>
                <w:rFonts w:ascii="Microsoft Sans Serif"/>
                <w:color w:val="231F20"/>
                <w:spacing w:val="-2"/>
                <w:sz w:val="14"/>
              </w:rPr>
              <w:t>35,152.32</w:t>
            </w:r>
          </w:p>
        </w:tc>
      </w:tr>
      <w:tr>
        <w:trPr>
          <w:trHeight w:val="240" w:hRule="atLeast"/>
        </w:trPr>
        <w:tc>
          <w:tcPr>
            <w:tcW w:w="3288" w:type="dxa"/>
          </w:tcPr>
          <w:p>
            <w:pPr>
              <w:pStyle w:val="TableParagraph"/>
              <w:spacing w:line="183" w:lineRule="exact" w:before="37"/>
              <w:ind w:left="34"/>
              <w:rPr>
                <w:rFonts w:ascii="Microsoft Sans Serif" w:eastAsia="Microsoft Sans Serif"/>
                <w:sz w:val="8"/>
              </w:rPr>
            </w:pPr>
            <w:r>
              <w:rPr>
                <w:color w:val="231F20"/>
                <w:sz w:val="14"/>
              </w:rPr>
              <w:t>外购能源（电力、蒸汽、冷却</w:t>
            </w:r>
            <w:r>
              <w:rPr>
                <w:color w:val="231F20"/>
                <w:spacing w:val="-5"/>
                <w:sz w:val="14"/>
              </w:rPr>
              <w:t>）</w:t>
            </w:r>
            <w:r>
              <w:rPr>
                <w:rFonts w:ascii="Microsoft Sans Serif" w:eastAsia="Microsoft Sans Serif"/>
                <w:color w:val="231F20"/>
                <w:spacing w:val="-5"/>
                <w:position w:val="5"/>
                <w:sz w:val="8"/>
              </w:rPr>
              <w:t>17</w:t>
            </w:r>
          </w:p>
        </w:tc>
        <w:tc>
          <w:tcPr>
            <w:tcW w:w="1542" w:type="dxa"/>
          </w:tcPr>
          <w:p>
            <w:pPr>
              <w:pStyle w:val="TableParagraph"/>
              <w:spacing w:line="139" w:lineRule="exact" w:before="80"/>
              <w:ind w:right="167"/>
              <w:jc w:val="right"/>
              <w:rPr>
                <w:rFonts w:ascii="Microsoft Sans Serif"/>
                <w:sz w:val="14"/>
              </w:rPr>
            </w:pPr>
            <w:r>
              <w:rPr>
                <w:rFonts w:ascii="Microsoft Sans Serif"/>
                <w:color w:val="231F20"/>
                <w:spacing w:val="-2"/>
                <w:sz w:val="14"/>
              </w:rPr>
              <w:t>313,027.41</w:t>
            </w:r>
          </w:p>
        </w:tc>
        <w:tc>
          <w:tcPr>
            <w:tcW w:w="1206" w:type="dxa"/>
          </w:tcPr>
          <w:p>
            <w:pPr>
              <w:pStyle w:val="TableParagraph"/>
              <w:spacing w:line="139" w:lineRule="exact" w:before="80"/>
              <w:ind w:right="172"/>
              <w:jc w:val="right"/>
              <w:rPr>
                <w:rFonts w:ascii="Microsoft Sans Serif"/>
                <w:sz w:val="14"/>
              </w:rPr>
            </w:pPr>
            <w:r>
              <w:rPr>
                <w:rFonts w:ascii="Microsoft Sans Serif"/>
                <w:color w:val="231F20"/>
                <w:spacing w:val="-2"/>
                <w:sz w:val="14"/>
              </w:rPr>
              <w:t>290,112.63</w:t>
            </w:r>
          </w:p>
        </w:tc>
        <w:tc>
          <w:tcPr>
            <w:tcW w:w="1245" w:type="dxa"/>
          </w:tcPr>
          <w:p>
            <w:pPr>
              <w:pStyle w:val="TableParagraph"/>
              <w:spacing w:line="139" w:lineRule="exact" w:before="80"/>
              <w:ind w:right="206"/>
              <w:jc w:val="right"/>
              <w:rPr>
                <w:rFonts w:ascii="Microsoft Sans Serif"/>
                <w:sz w:val="14"/>
              </w:rPr>
            </w:pPr>
            <w:r>
              <w:rPr>
                <w:rFonts w:ascii="Microsoft Sans Serif"/>
                <w:color w:val="231F20"/>
                <w:spacing w:val="-2"/>
                <w:w w:val="105"/>
                <w:sz w:val="14"/>
              </w:rPr>
              <w:t>298,019.77</w:t>
            </w:r>
          </w:p>
        </w:tc>
        <w:tc>
          <w:tcPr>
            <w:tcW w:w="1211" w:type="dxa"/>
          </w:tcPr>
          <w:p>
            <w:pPr>
              <w:pStyle w:val="TableParagraph"/>
              <w:spacing w:line="139" w:lineRule="exact" w:before="80"/>
              <w:ind w:right="138"/>
              <w:jc w:val="right"/>
              <w:rPr>
                <w:rFonts w:ascii="Microsoft Sans Serif"/>
                <w:sz w:val="14"/>
              </w:rPr>
            </w:pPr>
            <w:r>
              <w:rPr>
                <w:rFonts w:ascii="Microsoft Sans Serif"/>
                <w:color w:val="231F20"/>
                <w:spacing w:val="-2"/>
                <w:w w:val="105"/>
                <w:sz w:val="14"/>
              </w:rPr>
              <w:t>316,482.68</w:t>
            </w:r>
          </w:p>
        </w:tc>
        <w:tc>
          <w:tcPr>
            <w:tcW w:w="1079" w:type="dxa"/>
          </w:tcPr>
          <w:p>
            <w:pPr>
              <w:pStyle w:val="TableParagraph"/>
              <w:spacing w:line="139" w:lineRule="exact" w:before="80"/>
              <w:ind w:right="58"/>
              <w:jc w:val="right"/>
              <w:rPr>
                <w:rFonts w:ascii="Microsoft Sans Serif"/>
                <w:sz w:val="14"/>
              </w:rPr>
            </w:pPr>
            <w:r>
              <w:rPr>
                <w:rFonts w:ascii="Microsoft Sans Serif"/>
                <w:color w:val="231F20"/>
                <w:spacing w:val="-2"/>
                <w:w w:val="105"/>
                <w:sz w:val="14"/>
              </w:rPr>
              <w:t>292,645.18</w:t>
            </w:r>
          </w:p>
        </w:tc>
      </w:tr>
    </w:tbl>
    <w:p>
      <w:pPr>
        <w:pStyle w:val="BodyText"/>
        <w:spacing w:before="4"/>
        <w:rPr>
          <w:sz w:val="8"/>
        </w:rPr>
      </w:pPr>
      <w:r>
        <w:rPr/>
        <w:pict>
          <v:shape style="position:absolute;margin-left:56.692299pt;margin-top:8.3916pt;width:481.9pt;height:.1pt;mso-position-horizontal-relative:page;mso-position-vertical-relative:paragraph;z-index:-15546368;mso-wrap-distance-left:0;mso-wrap-distance-right:0" id="docshape1505" coordorigin="1134,168" coordsize="9638,0" path="m1134,168l10772,168e" filled="false" stroked="true" strokeweight="2pt" strokecolor="#231f20">
            <v:path arrowok="t"/>
            <v:stroke dashstyle="solid"/>
            <w10:wrap type="topAndBottom"/>
          </v:shape>
        </w:pict>
      </w:r>
    </w:p>
    <w:p>
      <w:pPr>
        <w:spacing w:after="0"/>
        <w:rPr>
          <w:sz w:val="8"/>
        </w:rPr>
        <w:sectPr>
          <w:pgSz w:w="11910" w:h="16840"/>
          <w:pgMar w:header="0" w:footer="488" w:top="520" w:bottom="6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09"/>
        <w:gridCol w:w="1270"/>
        <w:gridCol w:w="997"/>
        <w:gridCol w:w="1080"/>
        <w:gridCol w:w="607"/>
        <w:gridCol w:w="952"/>
        <w:gridCol w:w="1475"/>
        <w:gridCol w:w="585"/>
      </w:tblGrid>
      <w:tr>
        <w:trPr>
          <w:trHeight w:val="170" w:hRule="atLeast"/>
        </w:trPr>
        <w:tc>
          <w:tcPr>
            <w:tcW w:w="1009" w:type="dxa"/>
          </w:tcPr>
          <w:p>
            <w:pPr>
              <w:pStyle w:val="TableParagraph"/>
              <w:spacing w:line="151" w:lineRule="exact"/>
              <w:ind w:left="50"/>
              <w:rPr>
                <w:sz w:val="14"/>
              </w:rPr>
            </w:pPr>
            <w:r>
              <w:rPr>
                <w:color w:val="231F20"/>
                <w:spacing w:val="12"/>
                <w:sz w:val="14"/>
              </w:rPr>
              <w:t>管理层寄语</w:t>
            </w:r>
          </w:p>
        </w:tc>
        <w:tc>
          <w:tcPr>
            <w:tcW w:w="1409" w:type="dxa"/>
          </w:tcPr>
          <w:p>
            <w:pPr>
              <w:pStyle w:val="TableParagraph"/>
              <w:spacing w:line="151" w:lineRule="exact"/>
              <w:ind w:left="189"/>
              <w:rPr>
                <w:sz w:val="14"/>
              </w:rPr>
            </w:pPr>
            <w:r>
              <w:rPr>
                <w:color w:val="231F20"/>
                <w:spacing w:val="12"/>
                <w:sz w:val="14"/>
              </w:rPr>
              <w:t>综合可持续发展</w:t>
            </w:r>
          </w:p>
        </w:tc>
        <w:tc>
          <w:tcPr>
            <w:tcW w:w="1270" w:type="dxa"/>
          </w:tcPr>
          <w:p>
            <w:pPr>
              <w:pStyle w:val="TableParagraph"/>
              <w:spacing w:line="151" w:lineRule="exact"/>
              <w:ind w:left="142"/>
              <w:rPr>
                <w:sz w:val="14"/>
              </w:rPr>
            </w:pPr>
            <w:r>
              <w:rPr>
                <w:color w:val="231F20"/>
                <w:spacing w:val="12"/>
                <w:sz w:val="14"/>
              </w:rPr>
              <w:t>践行商业道德</w:t>
            </w:r>
          </w:p>
        </w:tc>
        <w:tc>
          <w:tcPr>
            <w:tcW w:w="997" w:type="dxa"/>
          </w:tcPr>
          <w:p>
            <w:pPr>
              <w:pStyle w:val="TableParagraph"/>
              <w:spacing w:line="151" w:lineRule="exact"/>
              <w:ind w:left="204"/>
              <w:rPr>
                <w:sz w:val="14"/>
              </w:rPr>
            </w:pPr>
            <w:r>
              <w:rPr>
                <w:color w:val="231F20"/>
                <w:spacing w:val="11"/>
                <w:sz w:val="14"/>
              </w:rPr>
              <w:t>产品责任</w:t>
            </w:r>
          </w:p>
        </w:tc>
        <w:tc>
          <w:tcPr>
            <w:tcW w:w="1080" w:type="dxa"/>
          </w:tcPr>
          <w:p>
            <w:pPr>
              <w:pStyle w:val="TableParagraph"/>
              <w:spacing w:line="151" w:lineRule="exact"/>
              <w:ind w:right="130"/>
              <w:jc w:val="right"/>
              <w:rPr>
                <w:sz w:val="14"/>
              </w:rPr>
            </w:pPr>
            <w:r>
              <w:rPr>
                <w:color w:val="231F20"/>
                <w:spacing w:val="12"/>
                <w:sz w:val="14"/>
              </w:rPr>
              <w:t>生产制造及</w:t>
            </w:r>
          </w:p>
        </w:tc>
        <w:tc>
          <w:tcPr>
            <w:tcW w:w="607" w:type="dxa"/>
          </w:tcPr>
          <w:p>
            <w:pPr>
              <w:pStyle w:val="TableParagraph"/>
              <w:spacing w:line="151" w:lineRule="exact"/>
              <w:ind w:left="134"/>
              <w:rPr>
                <w:sz w:val="14"/>
              </w:rPr>
            </w:pPr>
            <w:r>
              <w:rPr>
                <w:color w:val="231F20"/>
                <w:spacing w:val="8"/>
                <w:sz w:val="14"/>
              </w:rPr>
              <w:t>员工</w:t>
            </w:r>
          </w:p>
        </w:tc>
        <w:tc>
          <w:tcPr>
            <w:tcW w:w="952" w:type="dxa"/>
          </w:tcPr>
          <w:p>
            <w:pPr>
              <w:pStyle w:val="TableParagraph"/>
              <w:spacing w:line="151" w:lineRule="exact"/>
              <w:ind w:left="166"/>
              <w:rPr>
                <w:sz w:val="14"/>
              </w:rPr>
            </w:pPr>
            <w:r>
              <w:rPr>
                <w:color w:val="231F20"/>
                <w:spacing w:val="11"/>
                <w:sz w:val="14"/>
              </w:rPr>
              <w:t>地球家园</w:t>
            </w:r>
          </w:p>
        </w:tc>
        <w:tc>
          <w:tcPr>
            <w:tcW w:w="1475" w:type="dxa"/>
          </w:tcPr>
          <w:p>
            <w:pPr>
              <w:pStyle w:val="TableParagraph"/>
              <w:spacing w:line="151" w:lineRule="exact"/>
              <w:ind w:left="171"/>
              <w:rPr>
                <w:sz w:val="14"/>
              </w:rPr>
            </w:pPr>
            <w:r>
              <w:rPr>
                <w:color w:val="231F20"/>
                <w:spacing w:val="12"/>
                <w:sz w:val="14"/>
              </w:rPr>
              <w:t>综合指标、宏观</w:t>
            </w:r>
          </w:p>
        </w:tc>
        <w:tc>
          <w:tcPr>
            <w:tcW w:w="585" w:type="dxa"/>
          </w:tcPr>
          <w:p>
            <w:pPr>
              <w:pStyle w:val="TableParagraph"/>
              <w:spacing w:line="151" w:lineRule="exact"/>
              <w:ind w:left="226"/>
              <w:rPr>
                <w:sz w:val="14"/>
              </w:rPr>
            </w:pPr>
            <w:r>
              <w:rPr>
                <w:color w:val="231F20"/>
                <w:spacing w:val="8"/>
                <w:sz w:val="14"/>
              </w:rPr>
              <w:t>附录</w:t>
            </w:r>
          </w:p>
        </w:tc>
      </w:tr>
      <w:tr>
        <w:trPr>
          <w:trHeight w:val="164" w:hRule="atLeast"/>
        </w:trPr>
        <w:tc>
          <w:tcPr>
            <w:tcW w:w="1009"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607"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4" w:lineRule="exact"/>
              <w:ind w:left="171"/>
              <w:rPr>
                <w:sz w:val="14"/>
              </w:rPr>
            </w:pPr>
            <w:r>
              <w:rPr>
                <w:color w:val="231F20"/>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
        <w:rPr>
          <w:sz w:val="23"/>
        </w:rPr>
      </w:pPr>
    </w:p>
    <w:tbl>
      <w:tblPr>
        <w:tblW w:w="0" w:type="auto"/>
        <w:jc w:val="left"/>
        <w:tblInd w:w="1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38"/>
        <w:gridCol w:w="1396"/>
        <w:gridCol w:w="1196"/>
        <w:gridCol w:w="1146"/>
        <w:gridCol w:w="1157"/>
        <w:gridCol w:w="1103"/>
      </w:tblGrid>
      <w:tr>
        <w:trPr>
          <w:trHeight w:val="251" w:hRule="atLeast"/>
        </w:trPr>
        <w:tc>
          <w:tcPr>
            <w:tcW w:w="3638" w:type="dxa"/>
            <w:tcBorders>
              <w:bottom w:val="single" w:sz="18" w:space="0" w:color="231F20"/>
            </w:tcBorders>
          </w:tcPr>
          <w:p>
            <w:pPr>
              <w:pStyle w:val="TableParagraph"/>
              <w:spacing w:line="230" w:lineRule="exact"/>
              <w:ind w:left="-1"/>
              <w:rPr>
                <w:sz w:val="16"/>
              </w:rPr>
            </w:pPr>
            <w:r>
              <w:rPr>
                <w:color w:val="4CC2E2"/>
                <w:spacing w:val="-3"/>
                <w:w w:val="90"/>
                <w:sz w:val="16"/>
              </w:rPr>
              <w:t>环境数据</w:t>
            </w:r>
          </w:p>
        </w:tc>
        <w:tc>
          <w:tcPr>
            <w:tcW w:w="5998" w:type="dxa"/>
            <w:gridSpan w:val="5"/>
            <w:tcBorders>
              <w:bottom w:val="single" w:sz="18" w:space="0" w:color="231F20"/>
            </w:tcBorders>
          </w:tcPr>
          <w:p>
            <w:pPr>
              <w:pStyle w:val="TableParagraph"/>
              <w:rPr>
                <w:rFonts w:ascii="Times New Roman"/>
                <w:sz w:val="14"/>
              </w:rPr>
            </w:pPr>
          </w:p>
        </w:tc>
      </w:tr>
      <w:tr>
        <w:trPr>
          <w:trHeight w:val="361" w:hRule="atLeast"/>
        </w:trPr>
        <w:tc>
          <w:tcPr>
            <w:tcW w:w="3638" w:type="dxa"/>
            <w:tcBorders>
              <w:top w:val="single" w:sz="18" w:space="0" w:color="231F20"/>
            </w:tcBorders>
          </w:tcPr>
          <w:p>
            <w:pPr>
              <w:pStyle w:val="TableParagraph"/>
              <w:rPr>
                <w:rFonts w:ascii="Times New Roman"/>
                <w:sz w:val="14"/>
              </w:rPr>
            </w:pPr>
          </w:p>
        </w:tc>
        <w:tc>
          <w:tcPr>
            <w:tcW w:w="1396" w:type="dxa"/>
            <w:tcBorders>
              <w:top w:val="single" w:sz="18" w:space="0" w:color="231F20"/>
              <w:bottom w:val="single" w:sz="4" w:space="0" w:color="231F20"/>
            </w:tcBorders>
          </w:tcPr>
          <w:p>
            <w:pPr>
              <w:pStyle w:val="TableParagraph"/>
              <w:spacing w:line="241" w:lineRule="exact" w:before="100"/>
              <w:ind w:right="188"/>
              <w:jc w:val="right"/>
              <w:rPr>
                <w:sz w:val="14"/>
              </w:rPr>
            </w:pPr>
            <w:r>
              <w:rPr>
                <w:rFonts w:ascii="Trebuchet MS" w:eastAsia="Trebuchet MS"/>
                <w:b/>
                <w:color w:val="4CC2E2"/>
                <w:sz w:val="14"/>
              </w:rPr>
              <w:t>2015/16</w:t>
            </w:r>
            <w:r>
              <w:rPr>
                <w:color w:val="4CC2E2"/>
                <w:spacing w:val="-5"/>
                <w:sz w:val="14"/>
              </w:rPr>
              <w:t>财年</w:t>
            </w:r>
          </w:p>
        </w:tc>
        <w:tc>
          <w:tcPr>
            <w:tcW w:w="1196" w:type="dxa"/>
            <w:tcBorders>
              <w:top w:val="single" w:sz="18" w:space="0" w:color="231F20"/>
              <w:bottom w:val="single" w:sz="4" w:space="0" w:color="231F20"/>
            </w:tcBorders>
          </w:tcPr>
          <w:p>
            <w:pPr>
              <w:pStyle w:val="TableParagraph"/>
              <w:spacing w:line="241" w:lineRule="exact" w:before="100"/>
              <w:ind w:right="182"/>
              <w:jc w:val="right"/>
              <w:rPr>
                <w:sz w:val="14"/>
              </w:rPr>
            </w:pPr>
            <w:r>
              <w:rPr>
                <w:rFonts w:ascii="Trebuchet MS" w:eastAsia="Trebuchet MS"/>
                <w:b/>
                <w:color w:val="4CC2E2"/>
                <w:sz w:val="14"/>
              </w:rPr>
              <w:t>2016/17</w:t>
            </w:r>
            <w:r>
              <w:rPr>
                <w:color w:val="4CC2E2"/>
                <w:spacing w:val="-5"/>
                <w:sz w:val="14"/>
              </w:rPr>
              <w:t>财年</w:t>
            </w:r>
          </w:p>
        </w:tc>
        <w:tc>
          <w:tcPr>
            <w:tcW w:w="1146" w:type="dxa"/>
            <w:tcBorders>
              <w:top w:val="single" w:sz="18" w:space="0" w:color="231F20"/>
              <w:bottom w:val="single" w:sz="4" w:space="0" w:color="231F20"/>
            </w:tcBorders>
          </w:tcPr>
          <w:p>
            <w:pPr>
              <w:pStyle w:val="TableParagraph"/>
              <w:spacing w:line="241" w:lineRule="exact" w:before="100"/>
              <w:ind w:right="142"/>
              <w:jc w:val="right"/>
              <w:rPr>
                <w:sz w:val="14"/>
              </w:rPr>
            </w:pPr>
            <w:r>
              <w:rPr>
                <w:rFonts w:ascii="Trebuchet MS" w:eastAsia="Trebuchet MS"/>
                <w:b/>
                <w:color w:val="4CC2E2"/>
                <w:sz w:val="14"/>
              </w:rPr>
              <w:t>2017/18</w:t>
            </w:r>
            <w:r>
              <w:rPr>
                <w:color w:val="4CC2E2"/>
                <w:spacing w:val="-5"/>
                <w:sz w:val="14"/>
              </w:rPr>
              <w:t>财年</w:t>
            </w:r>
          </w:p>
        </w:tc>
        <w:tc>
          <w:tcPr>
            <w:tcW w:w="1157" w:type="dxa"/>
            <w:tcBorders>
              <w:top w:val="single" w:sz="18" w:space="0" w:color="231F20"/>
              <w:bottom w:val="single" w:sz="4" w:space="0" w:color="231F20"/>
            </w:tcBorders>
          </w:tcPr>
          <w:p>
            <w:pPr>
              <w:pStyle w:val="TableParagraph"/>
              <w:spacing w:line="241" w:lineRule="exact" w:before="100"/>
              <w:ind w:right="136"/>
              <w:jc w:val="right"/>
              <w:rPr>
                <w:sz w:val="8"/>
              </w:rPr>
            </w:pPr>
            <w:r>
              <w:rPr>
                <w:rFonts w:ascii="Trebuchet MS" w:eastAsia="Trebuchet MS"/>
                <w:b/>
                <w:color w:val="4CC2E2"/>
                <w:sz w:val="14"/>
              </w:rPr>
              <w:t>2018/19</w:t>
            </w:r>
            <w:r>
              <w:rPr>
                <w:color w:val="4CC2E2"/>
                <w:sz w:val="14"/>
              </w:rPr>
              <w:t>财年</w:t>
            </w:r>
            <w:r>
              <w:rPr>
                <w:color w:val="4CC2E2"/>
                <w:spacing w:val="-10"/>
                <w:position w:val="5"/>
                <w:sz w:val="8"/>
              </w:rPr>
              <w:t>2</w:t>
            </w:r>
          </w:p>
        </w:tc>
        <w:tc>
          <w:tcPr>
            <w:tcW w:w="1103" w:type="dxa"/>
            <w:tcBorders>
              <w:top w:val="single" w:sz="18" w:space="0" w:color="231F20"/>
              <w:bottom w:val="single" w:sz="4" w:space="0" w:color="231F20"/>
            </w:tcBorders>
          </w:tcPr>
          <w:p>
            <w:pPr>
              <w:pStyle w:val="TableParagraph"/>
              <w:spacing w:line="241" w:lineRule="exact" w:before="100"/>
              <w:ind w:right="96"/>
              <w:jc w:val="right"/>
              <w:rPr>
                <w:sz w:val="14"/>
              </w:rPr>
            </w:pPr>
            <w:r>
              <w:rPr>
                <w:rFonts w:ascii="Trebuchet MS" w:eastAsia="Trebuchet MS"/>
                <w:b/>
                <w:color w:val="4CC2E2"/>
                <w:w w:val="105"/>
                <w:sz w:val="14"/>
              </w:rPr>
              <w:t>2019/20</w:t>
            </w:r>
            <w:r>
              <w:rPr>
                <w:color w:val="4CC2E2"/>
                <w:w w:val="105"/>
                <w:sz w:val="14"/>
              </w:rPr>
              <w:t>财</w:t>
            </w:r>
            <w:r>
              <w:rPr>
                <w:color w:val="4CC2E2"/>
                <w:spacing w:val="-10"/>
                <w:w w:val="105"/>
                <w:sz w:val="14"/>
              </w:rPr>
              <w:t>年</w:t>
            </w:r>
          </w:p>
        </w:tc>
      </w:tr>
      <w:tr>
        <w:trPr>
          <w:trHeight w:val="331" w:hRule="atLeast"/>
        </w:trPr>
        <w:tc>
          <w:tcPr>
            <w:tcW w:w="3638" w:type="dxa"/>
          </w:tcPr>
          <w:p>
            <w:pPr>
              <w:pStyle w:val="TableParagraph"/>
              <w:spacing w:before="56"/>
              <w:ind w:left="-1"/>
              <w:rPr>
                <w:sz w:val="14"/>
              </w:rPr>
            </w:pPr>
            <w:r>
              <w:rPr>
                <w:color w:val="231F20"/>
                <w:sz w:val="14"/>
              </w:rPr>
              <w:t>按主要能源划分的能源消耗（吉焦</w:t>
            </w:r>
            <w:r>
              <w:rPr>
                <w:color w:val="231F20"/>
                <w:spacing w:val="-10"/>
                <w:sz w:val="14"/>
              </w:rPr>
              <w:t>）</w:t>
            </w:r>
          </w:p>
        </w:tc>
        <w:tc>
          <w:tcPr>
            <w:tcW w:w="1396" w:type="dxa"/>
            <w:tcBorders>
              <w:top w:val="single" w:sz="4" w:space="0" w:color="231F20"/>
            </w:tcBorders>
          </w:tcPr>
          <w:p>
            <w:pPr>
              <w:pStyle w:val="TableParagraph"/>
              <w:rPr>
                <w:rFonts w:ascii="Times New Roman"/>
                <w:sz w:val="14"/>
              </w:rPr>
            </w:pPr>
          </w:p>
        </w:tc>
        <w:tc>
          <w:tcPr>
            <w:tcW w:w="1196" w:type="dxa"/>
            <w:tcBorders>
              <w:top w:val="single" w:sz="4" w:space="0" w:color="231F20"/>
            </w:tcBorders>
          </w:tcPr>
          <w:p>
            <w:pPr>
              <w:pStyle w:val="TableParagraph"/>
              <w:rPr>
                <w:rFonts w:ascii="Times New Roman"/>
                <w:sz w:val="14"/>
              </w:rPr>
            </w:pPr>
          </w:p>
        </w:tc>
        <w:tc>
          <w:tcPr>
            <w:tcW w:w="1146" w:type="dxa"/>
            <w:tcBorders>
              <w:top w:val="single" w:sz="4" w:space="0" w:color="231F20"/>
            </w:tcBorders>
          </w:tcPr>
          <w:p>
            <w:pPr>
              <w:pStyle w:val="TableParagraph"/>
              <w:rPr>
                <w:rFonts w:ascii="Times New Roman"/>
                <w:sz w:val="14"/>
              </w:rPr>
            </w:pPr>
          </w:p>
        </w:tc>
        <w:tc>
          <w:tcPr>
            <w:tcW w:w="1157" w:type="dxa"/>
            <w:tcBorders>
              <w:top w:val="single" w:sz="4" w:space="0" w:color="231F20"/>
            </w:tcBorders>
          </w:tcPr>
          <w:p>
            <w:pPr>
              <w:pStyle w:val="TableParagraph"/>
              <w:rPr>
                <w:rFonts w:ascii="Times New Roman"/>
                <w:sz w:val="14"/>
              </w:rPr>
            </w:pPr>
          </w:p>
        </w:tc>
        <w:tc>
          <w:tcPr>
            <w:tcW w:w="1103" w:type="dxa"/>
            <w:tcBorders>
              <w:top w:val="single" w:sz="4" w:space="0" w:color="231F20"/>
            </w:tcBorders>
          </w:tcPr>
          <w:p>
            <w:pPr>
              <w:pStyle w:val="TableParagraph"/>
              <w:rPr>
                <w:rFonts w:ascii="Times New Roman"/>
                <w:sz w:val="14"/>
              </w:rPr>
            </w:pPr>
          </w:p>
        </w:tc>
      </w:tr>
      <w:tr>
        <w:trPr>
          <w:trHeight w:val="306" w:hRule="atLeast"/>
        </w:trPr>
        <w:tc>
          <w:tcPr>
            <w:tcW w:w="3638" w:type="dxa"/>
          </w:tcPr>
          <w:p>
            <w:pPr>
              <w:pStyle w:val="TableParagraph"/>
              <w:spacing w:before="25"/>
              <w:ind w:left="-1"/>
              <w:rPr>
                <w:sz w:val="14"/>
              </w:rPr>
            </w:pPr>
            <w:r>
              <w:rPr>
                <w:color w:val="231F20"/>
                <w:spacing w:val="-5"/>
                <w:sz w:val="14"/>
              </w:rPr>
              <w:t>燃料</w:t>
            </w:r>
          </w:p>
        </w:tc>
        <w:tc>
          <w:tcPr>
            <w:tcW w:w="1396" w:type="dxa"/>
          </w:tcPr>
          <w:p>
            <w:pPr>
              <w:pStyle w:val="TableParagraph"/>
              <w:spacing w:before="63"/>
              <w:ind w:right="168"/>
              <w:jc w:val="right"/>
              <w:rPr>
                <w:rFonts w:ascii="Microsoft Sans Serif"/>
                <w:sz w:val="14"/>
              </w:rPr>
            </w:pPr>
            <w:r>
              <w:rPr>
                <w:rFonts w:ascii="Microsoft Sans Serif"/>
                <w:color w:val="231F20"/>
                <w:spacing w:val="-2"/>
                <w:sz w:val="14"/>
              </w:rPr>
              <w:t>120,107.39</w:t>
            </w:r>
          </w:p>
        </w:tc>
        <w:tc>
          <w:tcPr>
            <w:tcW w:w="1196" w:type="dxa"/>
          </w:tcPr>
          <w:p>
            <w:pPr>
              <w:pStyle w:val="TableParagraph"/>
              <w:spacing w:before="63"/>
              <w:ind w:right="161"/>
              <w:jc w:val="right"/>
              <w:rPr>
                <w:rFonts w:ascii="Microsoft Sans Serif"/>
                <w:sz w:val="14"/>
              </w:rPr>
            </w:pPr>
            <w:r>
              <w:rPr>
                <w:rFonts w:ascii="Microsoft Sans Serif"/>
                <w:color w:val="231F20"/>
                <w:spacing w:val="-2"/>
                <w:w w:val="105"/>
                <w:sz w:val="14"/>
              </w:rPr>
              <w:t>144,929</w:t>
            </w:r>
          </w:p>
        </w:tc>
        <w:tc>
          <w:tcPr>
            <w:tcW w:w="1146" w:type="dxa"/>
          </w:tcPr>
          <w:p>
            <w:pPr>
              <w:pStyle w:val="TableParagraph"/>
              <w:spacing w:before="63"/>
              <w:ind w:right="116"/>
              <w:jc w:val="right"/>
              <w:rPr>
                <w:rFonts w:ascii="Microsoft Sans Serif"/>
                <w:sz w:val="14"/>
              </w:rPr>
            </w:pPr>
            <w:r>
              <w:rPr>
                <w:rFonts w:ascii="Microsoft Sans Serif"/>
                <w:color w:val="231F20"/>
                <w:spacing w:val="-2"/>
                <w:sz w:val="14"/>
              </w:rPr>
              <w:t>125,041</w:t>
            </w:r>
          </w:p>
        </w:tc>
        <w:tc>
          <w:tcPr>
            <w:tcW w:w="1157" w:type="dxa"/>
          </w:tcPr>
          <w:p>
            <w:pPr>
              <w:pStyle w:val="TableParagraph"/>
              <w:spacing w:before="63"/>
              <w:ind w:right="114"/>
              <w:jc w:val="right"/>
              <w:rPr>
                <w:rFonts w:ascii="Microsoft Sans Serif"/>
                <w:sz w:val="14"/>
              </w:rPr>
            </w:pPr>
            <w:r>
              <w:rPr>
                <w:rFonts w:ascii="Microsoft Sans Serif"/>
                <w:color w:val="231F20"/>
                <w:spacing w:val="-2"/>
                <w:w w:val="95"/>
                <w:sz w:val="14"/>
              </w:rPr>
              <w:t>111,257</w:t>
            </w:r>
          </w:p>
        </w:tc>
        <w:tc>
          <w:tcPr>
            <w:tcW w:w="1103" w:type="dxa"/>
          </w:tcPr>
          <w:p>
            <w:pPr>
              <w:pStyle w:val="TableParagraph"/>
              <w:spacing w:before="63"/>
              <w:ind w:right="98"/>
              <w:jc w:val="right"/>
              <w:rPr>
                <w:rFonts w:ascii="Microsoft Sans Serif"/>
                <w:sz w:val="14"/>
              </w:rPr>
            </w:pPr>
            <w:r>
              <w:rPr>
                <w:rFonts w:ascii="Microsoft Sans Serif"/>
                <w:color w:val="231F20"/>
                <w:spacing w:val="-2"/>
                <w:w w:val="105"/>
                <w:sz w:val="14"/>
              </w:rPr>
              <w:t>126,548</w:t>
            </w:r>
          </w:p>
        </w:tc>
      </w:tr>
      <w:tr>
        <w:trPr>
          <w:trHeight w:val="320" w:hRule="atLeast"/>
        </w:trPr>
        <w:tc>
          <w:tcPr>
            <w:tcW w:w="3638" w:type="dxa"/>
          </w:tcPr>
          <w:p>
            <w:pPr>
              <w:pStyle w:val="TableParagraph"/>
              <w:spacing w:before="38"/>
              <w:ind w:left="-1"/>
              <w:rPr>
                <w:sz w:val="14"/>
              </w:rPr>
            </w:pPr>
            <w:r>
              <w:rPr>
                <w:color w:val="231F20"/>
                <w:spacing w:val="-5"/>
                <w:sz w:val="14"/>
              </w:rPr>
              <w:t>电力</w:t>
            </w:r>
          </w:p>
        </w:tc>
        <w:tc>
          <w:tcPr>
            <w:tcW w:w="1396" w:type="dxa"/>
          </w:tcPr>
          <w:p>
            <w:pPr>
              <w:pStyle w:val="TableParagraph"/>
              <w:spacing w:before="76"/>
              <w:ind w:right="168"/>
              <w:jc w:val="right"/>
              <w:rPr>
                <w:rFonts w:ascii="Microsoft Sans Serif"/>
                <w:sz w:val="14"/>
              </w:rPr>
            </w:pPr>
            <w:r>
              <w:rPr>
                <w:rFonts w:ascii="Microsoft Sans Serif"/>
                <w:color w:val="231F20"/>
                <w:spacing w:val="-2"/>
                <w:w w:val="105"/>
                <w:sz w:val="14"/>
              </w:rPr>
              <w:t>1,035,664.26</w:t>
            </w:r>
          </w:p>
        </w:tc>
        <w:tc>
          <w:tcPr>
            <w:tcW w:w="1196" w:type="dxa"/>
          </w:tcPr>
          <w:p>
            <w:pPr>
              <w:pStyle w:val="TableParagraph"/>
              <w:spacing w:before="76"/>
              <w:ind w:right="161"/>
              <w:jc w:val="right"/>
              <w:rPr>
                <w:rFonts w:ascii="Microsoft Sans Serif"/>
                <w:sz w:val="14"/>
              </w:rPr>
            </w:pPr>
            <w:r>
              <w:rPr>
                <w:rFonts w:ascii="Microsoft Sans Serif"/>
                <w:color w:val="231F20"/>
                <w:spacing w:val="-2"/>
                <w:w w:val="105"/>
                <w:sz w:val="14"/>
              </w:rPr>
              <w:t>969,914</w:t>
            </w:r>
          </w:p>
        </w:tc>
        <w:tc>
          <w:tcPr>
            <w:tcW w:w="1146" w:type="dxa"/>
          </w:tcPr>
          <w:p>
            <w:pPr>
              <w:pStyle w:val="TableParagraph"/>
              <w:spacing w:before="76"/>
              <w:ind w:right="116"/>
              <w:jc w:val="right"/>
              <w:rPr>
                <w:rFonts w:ascii="Microsoft Sans Serif"/>
                <w:sz w:val="14"/>
              </w:rPr>
            </w:pPr>
            <w:r>
              <w:rPr>
                <w:rFonts w:ascii="Microsoft Sans Serif"/>
                <w:color w:val="231F20"/>
                <w:spacing w:val="-2"/>
                <w:w w:val="110"/>
                <w:sz w:val="14"/>
              </w:rPr>
              <w:t>955,624</w:t>
            </w:r>
          </w:p>
        </w:tc>
        <w:tc>
          <w:tcPr>
            <w:tcW w:w="1157" w:type="dxa"/>
          </w:tcPr>
          <w:p>
            <w:pPr>
              <w:pStyle w:val="TableParagraph"/>
              <w:spacing w:before="77"/>
              <w:ind w:right="114"/>
              <w:jc w:val="right"/>
              <w:rPr>
                <w:rFonts w:ascii="Microsoft Sans Serif"/>
                <w:sz w:val="14"/>
              </w:rPr>
            </w:pPr>
            <w:r>
              <w:rPr>
                <w:rFonts w:ascii="Microsoft Sans Serif"/>
                <w:color w:val="231F20"/>
                <w:spacing w:val="-2"/>
                <w:w w:val="110"/>
                <w:sz w:val="14"/>
              </w:rPr>
              <w:t>979,486</w:t>
            </w:r>
          </w:p>
        </w:tc>
        <w:tc>
          <w:tcPr>
            <w:tcW w:w="1103" w:type="dxa"/>
          </w:tcPr>
          <w:p>
            <w:pPr>
              <w:pStyle w:val="TableParagraph"/>
              <w:spacing w:before="77"/>
              <w:ind w:right="98"/>
              <w:jc w:val="right"/>
              <w:rPr>
                <w:rFonts w:ascii="Microsoft Sans Serif"/>
                <w:sz w:val="14"/>
              </w:rPr>
            </w:pPr>
            <w:r>
              <w:rPr>
                <w:rFonts w:ascii="Microsoft Sans Serif"/>
                <w:color w:val="231F20"/>
                <w:spacing w:val="-2"/>
                <w:w w:val="115"/>
                <w:sz w:val="14"/>
              </w:rPr>
              <w:t>979,740</w:t>
            </w:r>
          </w:p>
        </w:tc>
      </w:tr>
      <w:tr>
        <w:trPr>
          <w:trHeight w:val="320" w:hRule="atLeast"/>
        </w:trPr>
        <w:tc>
          <w:tcPr>
            <w:tcW w:w="3638" w:type="dxa"/>
          </w:tcPr>
          <w:p>
            <w:pPr>
              <w:pStyle w:val="TableParagraph"/>
              <w:spacing w:before="38"/>
              <w:ind w:left="-1"/>
              <w:rPr>
                <w:sz w:val="14"/>
              </w:rPr>
            </w:pPr>
            <w:r>
              <w:rPr>
                <w:color w:val="231F20"/>
                <w:spacing w:val="-5"/>
                <w:sz w:val="14"/>
              </w:rPr>
              <w:t>蒸汽</w:t>
            </w:r>
          </w:p>
        </w:tc>
        <w:tc>
          <w:tcPr>
            <w:tcW w:w="1396" w:type="dxa"/>
          </w:tcPr>
          <w:p>
            <w:pPr>
              <w:pStyle w:val="TableParagraph"/>
              <w:spacing w:before="76"/>
              <w:ind w:right="168"/>
              <w:jc w:val="right"/>
              <w:rPr>
                <w:rFonts w:ascii="Microsoft Sans Serif"/>
                <w:sz w:val="14"/>
              </w:rPr>
            </w:pPr>
            <w:r>
              <w:rPr>
                <w:rFonts w:ascii="Microsoft Sans Serif"/>
                <w:color w:val="231F20"/>
                <w:spacing w:val="-2"/>
                <w:w w:val="115"/>
                <w:sz w:val="14"/>
              </w:rPr>
              <w:t>83,097.04</w:t>
            </w:r>
          </w:p>
        </w:tc>
        <w:tc>
          <w:tcPr>
            <w:tcW w:w="1196" w:type="dxa"/>
          </w:tcPr>
          <w:p>
            <w:pPr>
              <w:pStyle w:val="TableParagraph"/>
              <w:spacing w:before="76"/>
              <w:ind w:right="161"/>
              <w:jc w:val="right"/>
              <w:rPr>
                <w:rFonts w:ascii="Microsoft Sans Serif"/>
                <w:sz w:val="14"/>
              </w:rPr>
            </w:pPr>
            <w:r>
              <w:rPr>
                <w:rFonts w:ascii="Microsoft Sans Serif"/>
                <w:color w:val="231F20"/>
                <w:spacing w:val="-2"/>
                <w:w w:val="115"/>
                <w:sz w:val="14"/>
              </w:rPr>
              <w:t>64,290</w:t>
            </w:r>
          </w:p>
        </w:tc>
        <w:tc>
          <w:tcPr>
            <w:tcW w:w="1146" w:type="dxa"/>
          </w:tcPr>
          <w:p>
            <w:pPr>
              <w:pStyle w:val="TableParagraph"/>
              <w:spacing w:before="76"/>
              <w:ind w:right="116"/>
              <w:jc w:val="right"/>
              <w:rPr>
                <w:rFonts w:ascii="Microsoft Sans Serif"/>
                <w:sz w:val="14"/>
              </w:rPr>
            </w:pPr>
            <w:r>
              <w:rPr>
                <w:rFonts w:ascii="Microsoft Sans Serif"/>
                <w:color w:val="231F20"/>
                <w:spacing w:val="-2"/>
                <w:w w:val="110"/>
                <w:sz w:val="14"/>
              </w:rPr>
              <w:t>108,649</w:t>
            </w:r>
          </w:p>
        </w:tc>
        <w:tc>
          <w:tcPr>
            <w:tcW w:w="1157" w:type="dxa"/>
          </w:tcPr>
          <w:p>
            <w:pPr>
              <w:pStyle w:val="TableParagraph"/>
              <w:spacing w:before="77"/>
              <w:ind w:right="114"/>
              <w:jc w:val="right"/>
              <w:rPr>
                <w:rFonts w:ascii="Microsoft Sans Serif"/>
                <w:sz w:val="14"/>
              </w:rPr>
            </w:pPr>
            <w:r>
              <w:rPr>
                <w:rFonts w:ascii="Microsoft Sans Serif"/>
                <w:color w:val="231F20"/>
                <w:spacing w:val="-2"/>
                <w:w w:val="110"/>
                <w:sz w:val="14"/>
              </w:rPr>
              <w:t>144,240</w:t>
            </w:r>
          </w:p>
        </w:tc>
        <w:tc>
          <w:tcPr>
            <w:tcW w:w="1103" w:type="dxa"/>
          </w:tcPr>
          <w:p>
            <w:pPr>
              <w:pStyle w:val="TableParagraph"/>
              <w:spacing w:before="77"/>
              <w:ind w:right="98"/>
              <w:jc w:val="right"/>
              <w:rPr>
                <w:rFonts w:ascii="Microsoft Sans Serif"/>
                <w:sz w:val="14"/>
              </w:rPr>
            </w:pPr>
            <w:r>
              <w:rPr>
                <w:rFonts w:ascii="Microsoft Sans Serif"/>
                <w:color w:val="231F20"/>
                <w:spacing w:val="-2"/>
                <w:w w:val="105"/>
                <w:sz w:val="14"/>
              </w:rPr>
              <w:t>66,051</w:t>
            </w:r>
          </w:p>
        </w:tc>
      </w:tr>
      <w:tr>
        <w:trPr>
          <w:trHeight w:val="439" w:hRule="atLeast"/>
        </w:trPr>
        <w:tc>
          <w:tcPr>
            <w:tcW w:w="3638" w:type="dxa"/>
          </w:tcPr>
          <w:p>
            <w:pPr>
              <w:pStyle w:val="TableParagraph"/>
              <w:spacing w:before="38"/>
              <w:ind w:left="-1"/>
              <w:rPr>
                <w:sz w:val="14"/>
              </w:rPr>
            </w:pPr>
            <w:r>
              <w:rPr>
                <w:color w:val="231F20"/>
                <w:spacing w:val="-5"/>
                <w:sz w:val="14"/>
              </w:rPr>
              <w:t>冷却</w:t>
            </w:r>
          </w:p>
        </w:tc>
        <w:tc>
          <w:tcPr>
            <w:tcW w:w="1396" w:type="dxa"/>
            <w:tcBorders>
              <w:bottom w:val="single" w:sz="4" w:space="0" w:color="231F20"/>
            </w:tcBorders>
          </w:tcPr>
          <w:p>
            <w:pPr>
              <w:pStyle w:val="TableParagraph"/>
              <w:spacing w:before="76"/>
              <w:ind w:right="168"/>
              <w:jc w:val="right"/>
              <w:rPr>
                <w:rFonts w:ascii="Microsoft Sans Serif"/>
                <w:sz w:val="14"/>
              </w:rPr>
            </w:pPr>
            <w:r>
              <w:rPr>
                <w:rFonts w:ascii="Microsoft Sans Serif"/>
                <w:color w:val="231F20"/>
                <w:spacing w:val="-2"/>
                <w:sz w:val="14"/>
              </w:rPr>
              <w:t>8,137.37</w:t>
            </w:r>
          </w:p>
        </w:tc>
        <w:tc>
          <w:tcPr>
            <w:tcW w:w="1196" w:type="dxa"/>
            <w:tcBorders>
              <w:bottom w:val="single" w:sz="4" w:space="0" w:color="231F20"/>
            </w:tcBorders>
          </w:tcPr>
          <w:p>
            <w:pPr>
              <w:pStyle w:val="TableParagraph"/>
              <w:spacing w:before="76"/>
              <w:ind w:right="161"/>
              <w:jc w:val="right"/>
              <w:rPr>
                <w:rFonts w:ascii="Microsoft Sans Serif"/>
                <w:sz w:val="14"/>
              </w:rPr>
            </w:pPr>
            <w:r>
              <w:rPr>
                <w:rFonts w:ascii="Microsoft Sans Serif"/>
                <w:color w:val="231F20"/>
                <w:spacing w:val="-2"/>
                <w:w w:val="105"/>
                <w:sz w:val="14"/>
              </w:rPr>
              <w:t>10,202</w:t>
            </w:r>
          </w:p>
        </w:tc>
        <w:tc>
          <w:tcPr>
            <w:tcW w:w="1146" w:type="dxa"/>
            <w:tcBorders>
              <w:bottom w:val="single" w:sz="4" w:space="0" w:color="231F20"/>
            </w:tcBorders>
          </w:tcPr>
          <w:p>
            <w:pPr>
              <w:pStyle w:val="TableParagraph"/>
              <w:spacing w:before="76"/>
              <w:ind w:right="116"/>
              <w:jc w:val="right"/>
              <w:rPr>
                <w:rFonts w:ascii="Microsoft Sans Serif"/>
                <w:sz w:val="14"/>
              </w:rPr>
            </w:pPr>
            <w:r>
              <w:rPr>
                <w:rFonts w:ascii="Microsoft Sans Serif"/>
                <w:color w:val="231F20"/>
                <w:spacing w:val="-2"/>
                <w:w w:val="110"/>
                <w:sz w:val="14"/>
              </w:rPr>
              <w:t>8,599</w:t>
            </w:r>
          </w:p>
        </w:tc>
        <w:tc>
          <w:tcPr>
            <w:tcW w:w="1157" w:type="dxa"/>
            <w:tcBorders>
              <w:bottom w:val="single" w:sz="4" w:space="0" w:color="231F20"/>
            </w:tcBorders>
          </w:tcPr>
          <w:p>
            <w:pPr>
              <w:pStyle w:val="TableParagraph"/>
              <w:spacing w:before="77"/>
              <w:ind w:right="114"/>
              <w:jc w:val="right"/>
              <w:rPr>
                <w:rFonts w:ascii="Microsoft Sans Serif"/>
                <w:sz w:val="14"/>
              </w:rPr>
            </w:pPr>
            <w:r>
              <w:rPr>
                <w:rFonts w:ascii="Microsoft Sans Serif"/>
                <w:color w:val="231F20"/>
                <w:spacing w:val="-2"/>
                <w:w w:val="105"/>
                <w:sz w:val="14"/>
              </w:rPr>
              <w:t>9,016</w:t>
            </w:r>
          </w:p>
        </w:tc>
        <w:tc>
          <w:tcPr>
            <w:tcW w:w="1103" w:type="dxa"/>
            <w:tcBorders>
              <w:bottom w:val="single" w:sz="4" w:space="0" w:color="231F20"/>
            </w:tcBorders>
          </w:tcPr>
          <w:p>
            <w:pPr>
              <w:pStyle w:val="TableParagraph"/>
              <w:spacing w:before="77"/>
              <w:ind w:right="98"/>
              <w:jc w:val="right"/>
              <w:rPr>
                <w:rFonts w:ascii="Microsoft Sans Serif"/>
                <w:sz w:val="14"/>
              </w:rPr>
            </w:pPr>
            <w:r>
              <w:rPr>
                <w:rFonts w:ascii="Microsoft Sans Serif"/>
                <w:color w:val="231F20"/>
                <w:spacing w:val="-2"/>
                <w:sz w:val="14"/>
              </w:rPr>
              <w:t>7,731</w:t>
            </w:r>
          </w:p>
        </w:tc>
      </w:tr>
      <w:tr>
        <w:trPr>
          <w:trHeight w:val="491" w:hRule="atLeast"/>
        </w:trPr>
        <w:tc>
          <w:tcPr>
            <w:tcW w:w="3638" w:type="dxa"/>
          </w:tcPr>
          <w:p>
            <w:pPr>
              <w:pStyle w:val="TableParagraph"/>
              <w:spacing w:before="12"/>
              <w:rPr>
                <w:sz w:val="9"/>
              </w:rPr>
            </w:pPr>
          </w:p>
          <w:p>
            <w:pPr>
              <w:pStyle w:val="TableParagraph"/>
              <w:ind w:left="-1"/>
              <w:rPr>
                <w:sz w:val="14"/>
              </w:rPr>
            </w:pPr>
            <w:r>
              <w:rPr>
                <w:color w:val="231F20"/>
                <w:spacing w:val="-5"/>
                <w:sz w:val="14"/>
              </w:rPr>
              <w:t>总计</w:t>
            </w:r>
          </w:p>
        </w:tc>
        <w:tc>
          <w:tcPr>
            <w:tcW w:w="1396" w:type="dxa"/>
            <w:tcBorders>
              <w:top w:val="single" w:sz="4" w:space="0" w:color="231F20"/>
            </w:tcBorders>
          </w:tcPr>
          <w:p>
            <w:pPr>
              <w:pStyle w:val="TableParagraph"/>
              <w:spacing w:before="6"/>
              <w:rPr>
                <w:sz w:val="11"/>
              </w:rPr>
            </w:pPr>
          </w:p>
          <w:p>
            <w:pPr>
              <w:pStyle w:val="TableParagraph"/>
              <w:spacing w:before="1"/>
              <w:ind w:right="168"/>
              <w:jc w:val="right"/>
              <w:rPr>
                <w:rFonts w:ascii="Microsoft Sans Serif"/>
                <w:sz w:val="14"/>
              </w:rPr>
            </w:pPr>
            <w:r>
              <w:rPr>
                <w:rFonts w:ascii="Microsoft Sans Serif"/>
                <w:color w:val="231F20"/>
                <w:spacing w:val="-2"/>
                <w:w w:val="110"/>
                <w:sz w:val="14"/>
              </w:rPr>
              <w:t>1,247,006.06</w:t>
            </w:r>
          </w:p>
        </w:tc>
        <w:tc>
          <w:tcPr>
            <w:tcW w:w="1196" w:type="dxa"/>
            <w:tcBorders>
              <w:top w:val="single" w:sz="4" w:space="0" w:color="231F20"/>
            </w:tcBorders>
          </w:tcPr>
          <w:p>
            <w:pPr>
              <w:pStyle w:val="TableParagraph"/>
              <w:spacing w:before="6"/>
              <w:rPr>
                <w:sz w:val="11"/>
              </w:rPr>
            </w:pPr>
          </w:p>
          <w:p>
            <w:pPr>
              <w:pStyle w:val="TableParagraph"/>
              <w:spacing w:before="1"/>
              <w:ind w:right="161"/>
              <w:jc w:val="right"/>
              <w:rPr>
                <w:rFonts w:ascii="Microsoft Sans Serif"/>
                <w:sz w:val="14"/>
              </w:rPr>
            </w:pPr>
            <w:r>
              <w:rPr>
                <w:rFonts w:ascii="Microsoft Sans Serif"/>
                <w:color w:val="231F20"/>
                <w:spacing w:val="-2"/>
                <w:sz w:val="14"/>
              </w:rPr>
              <w:t>1,189,335</w:t>
            </w:r>
          </w:p>
        </w:tc>
        <w:tc>
          <w:tcPr>
            <w:tcW w:w="1146" w:type="dxa"/>
            <w:tcBorders>
              <w:top w:val="single" w:sz="4" w:space="0" w:color="231F20"/>
            </w:tcBorders>
          </w:tcPr>
          <w:p>
            <w:pPr>
              <w:pStyle w:val="TableParagraph"/>
              <w:spacing w:before="6"/>
              <w:rPr>
                <w:sz w:val="11"/>
              </w:rPr>
            </w:pPr>
          </w:p>
          <w:p>
            <w:pPr>
              <w:pStyle w:val="TableParagraph"/>
              <w:spacing w:before="1"/>
              <w:ind w:right="116"/>
              <w:jc w:val="right"/>
              <w:rPr>
                <w:rFonts w:ascii="Microsoft Sans Serif"/>
                <w:sz w:val="14"/>
              </w:rPr>
            </w:pPr>
            <w:r>
              <w:rPr>
                <w:rFonts w:ascii="Microsoft Sans Serif"/>
                <w:color w:val="231F20"/>
                <w:spacing w:val="-2"/>
                <w:sz w:val="14"/>
              </w:rPr>
              <w:t>1,197,913</w:t>
            </w:r>
          </w:p>
        </w:tc>
        <w:tc>
          <w:tcPr>
            <w:tcW w:w="1157" w:type="dxa"/>
            <w:tcBorders>
              <w:top w:val="single" w:sz="4" w:space="0" w:color="231F20"/>
            </w:tcBorders>
          </w:tcPr>
          <w:p>
            <w:pPr>
              <w:pStyle w:val="TableParagraph"/>
              <w:spacing w:before="6"/>
              <w:rPr>
                <w:sz w:val="11"/>
              </w:rPr>
            </w:pPr>
          </w:p>
          <w:p>
            <w:pPr>
              <w:pStyle w:val="TableParagraph"/>
              <w:spacing w:before="1"/>
              <w:ind w:right="114"/>
              <w:jc w:val="right"/>
              <w:rPr>
                <w:rFonts w:ascii="Microsoft Sans Serif"/>
                <w:sz w:val="14"/>
              </w:rPr>
            </w:pPr>
            <w:r>
              <w:rPr>
                <w:rFonts w:ascii="Microsoft Sans Serif"/>
                <w:color w:val="231F20"/>
                <w:spacing w:val="-2"/>
                <w:w w:val="105"/>
                <w:sz w:val="14"/>
              </w:rPr>
              <w:t>1,243,999</w:t>
            </w:r>
          </w:p>
        </w:tc>
        <w:tc>
          <w:tcPr>
            <w:tcW w:w="1103" w:type="dxa"/>
            <w:tcBorders>
              <w:top w:val="single" w:sz="4" w:space="0" w:color="231F20"/>
            </w:tcBorders>
          </w:tcPr>
          <w:p>
            <w:pPr>
              <w:pStyle w:val="TableParagraph"/>
              <w:spacing w:before="6"/>
              <w:rPr>
                <w:sz w:val="11"/>
              </w:rPr>
            </w:pPr>
          </w:p>
          <w:p>
            <w:pPr>
              <w:pStyle w:val="TableParagraph"/>
              <w:spacing w:before="1"/>
              <w:ind w:right="98"/>
              <w:jc w:val="right"/>
              <w:rPr>
                <w:rFonts w:ascii="Microsoft Sans Serif"/>
                <w:sz w:val="14"/>
              </w:rPr>
            </w:pPr>
            <w:r>
              <w:rPr>
                <w:rFonts w:ascii="Microsoft Sans Serif"/>
                <w:color w:val="231F20"/>
                <w:spacing w:val="-2"/>
                <w:sz w:val="14"/>
              </w:rPr>
              <w:t>1,180,071</w:t>
            </w:r>
          </w:p>
        </w:tc>
      </w:tr>
      <w:tr>
        <w:trPr>
          <w:trHeight w:val="343" w:hRule="atLeast"/>
        </w:trPr>
        <w:tc>
          <w:tcPr>
            <w:tcW w:w="3638" w:type="dxa"/>
          </w:tcPr>
          <w:p>
            <w:pPr>
              <w:pStyle w:val="TableParagraph"/>
              <w:rPr>
                <w:rFonts w:ascii="Times New Roman"/>
                <w:sz w:val="14"/>
              </w:rPr>
            </w:pPr>
          </w:p>
        </w:tc>
        <w:tc>
          <w:tcPr>
            <w:tcW w:w="1396" w:type="dxa"/>
            <w:tcBorders>
              <w:bottom w:val="single" w:sz="4" w:space="0" w:color="231F20"/>
            </w:tcBorders>
          </w:tcPr>
          <w:p>
            <w:pPr>
              <w:pStyle w:val="TableParagraph"/>
              <w:spacing w:line="241" w:lineRule="exact" w:before="82"/>
              <w:ind w:right="188"/>
              <w:jc w:val="right"/>
              <w:rPr>
                <w:sz w:val="14"/>
              </w:rPr>
            </w:pPr>
            <w:r>
              <w:rPr>
                <w:rFonts w:ascii="Trebuchet MS" w:eastAsia="Trebuchet MS"/>
                <w:b/>
                <w:color w:val="231F20"/>
                <w:sz w:val="14"/>
              </w:rPr>
              <w:t>2015/16</w:t>
            </w:r>
            <w:r>
              <w:rPr>
                <w:color w:val="231F20"/>
                <w:spacing w:val="-5"/>
                <w:sz w:val="14"/>
              </w:rPr>
              <w:t>财年</w:t>
            </w:r>
          </w:p>
        </w:tc>
        <w:tc>
          <w:tcPr>
            <w:tcW w:w="1196" w:type="dxa"/>
            <w:tcBorders>
              <w:bottom w:val="single" w:sz="4" w:space="0" w:color="231F20"/>
            </w:tcBorders>
          </w:tcPr>
          <w:p>
            <w:pPr>
              <w:pStyle w:val="TableParagraph"/>
              <w:spacing w:line="241" w:lineRule="exact" w:before="82"/>
              <w:ind w:right="182"/>
              <w:jc w:val="right"/>
              <w:rPr>
                <w:sz w:val="14"/>
              </w:rPr>
            </w:pPr>
            <w:r>
              <w:rPr>
                <w:rFonts w:ascii="Trebuchet MS" w:eastAsia="Trebuchet MS"/>
                <w:b/>
                <w:color w:val="231F20"/>
                <w:sz w:val="14"/>
              </w:rPr>
              <w:t>2016/17</w:t>
            </w:r>
            <w:r>
              <w:rPr>
                <w:color w:val="231F20"/>
                <w:spacing w:val="-5"/>
                <w:sz w:val="14"/>
              </w:rPr>
              <w:t>财年</w:t>
            </w:r>
          </w:p>
        </w:tc>
        <w:tc>
          <w:tcPr>
            <w:tcW w:w="1146" w:type="dxa"/>
            <w:tcBorders>
              <w:bottom w:val="single" w:sz="4" w:space="0" w:color="231F20"/>
            </w:tcBorders>
          </w:tcPr>
          <w:p>
            <w:pPr>
              <w:pStyle w:val="TableParagraph"/>
              <w:spacing w:line="241" w:lineRule="exact" w:before="82"/>
              <w:ind w:right="142"/>
              <w:jc w:val="right"/>
              <w:rPr>
                <w:sz w:val="14"/>
              </w:rPr>
            </w:pPr>
            <w:r>
              <w:rPr>
                <w:rFonts w:ascii="Trebuchet MS" w:eastAsia="Trebuchet MS"/>
                <w:b/>
                <w:color w:val="231F20"/>
                <w:sz w:val="14"/>
              </w:rPr>
              <w:t>2017/18</w:t>
            </w:r>
            <w:r>
              <w:rPr>
                <w:color w:val="231F20"/>
                <w:spacing w:val="-5"/>
                <w:sz w:val="14"/>
              </w:rPr>
              <w:t>财年</w:t>
            </w:r>
          </w:p>
        </w:tc>
        <w:tc>
          <w:tcPr>
            <w:tcW w:w="1157" w:type="dxa"/>
            <w:tcBorders>
              <w:bottom w:val="single" w:sz="4" w:space="0" w:color="231F20"/>
            </w:tcBorders>
          </w:tcPr>
          <w:p>
            <w:pPr>
              <w:pStyle w:val="TableParagraph"/>
              <w:spacing w:line="241" w:lineRule="exact" w:before="82"/>
              <w:ind w:right="114"/>
              <w:jc w:val="right"/>
              <w:rPr>
                <w:sz w:val="14"/>
              </w:rPr>
            </w:pPr>
            <w:r>
              <w:rPr>
                <w:rFonts w:ascii="Trebuchet MS" w:eastAsia="Trebuchet MS"/>
                <w:b/>
                <w:color w:val="231F20"/>
                <w:sz w:val="14"/>
              </w:rPr>
              <w:t>2018/19</w:t>
            </w:r>
            <w:r>
              <w:rPr>
                <w:color w:val="231F20"/>
                <w:spacing w:val="-5"/>
                <w:sz w:val="14"/>
              </w:rPr>
              <w:t>财年</w:t>
            </w:r>
          </w:p>
        </w:tc>
        <w:tc>
          <w:tcPr>
            <w:tcW w:w="1103" w:type="dxa"/>
            <w:tcBorders>
              <w:bottom w:val="single" w:sz="4" w:space="0" w:color="231F20"/>
            </w:tcBorders>
          </w:tcPr>
          <w:p>
            <w:pPr>
              <w:pStyle w:val="TableParagraph"/>
              <w:spacing w:line="241" w:lineRule="exact" w:before="82"/>
              <w:ind w:right="96"/>
              <w:jc w:val="right"/>
              <w:rPr>
                <w:sz w:val="14"/>
              </w:rPr>
            </w:pPr>
            <w:r>
              <w:rPr>
                <w:rFonts w:ascii="Trebuchet MS" w:eastAsia="Trebuchet MS"/>
                <w:b/>
                <w:color w:val="231F20"/>
                <w:w w:val="105"/>
                <w:sz w:val="14"/>
              </w:rPr>
              <w:t>2019/20</w:t>
            </w:r>
            <w:r>
              <w:rPr>
                <w:color w:val="231F20"/>
                <w:w w:val="105"/>
                <w:sz w:val="14"/>
              </w:rPr>
              <w:t>财</w:t>
            </w:r>
            <w:r>
              <w:rPr>
                <w:color w:val="231F20"/>
                <w:spacing w:val="-10"/>
                <w:w w:val="105"/>
                <w:sz w:val="14"/>
              </w:rPr>
              <w:t>年</w:t>
            </w:r>
          </w:p>
        </w:tc>
      </w:tr>
      <w:tr>
        <w:trPr>
          <w:trHeight w:val="389" w:hRule="atLeast"/>
        </w:trPr>
        <w:tc>
          <w:tcPr>
            <w:tcW w:w="3638" w:type="dxa"/>
          </w:tcPr>
          <w:p>
            <w:pPr>
              <w:pStyle w:val="TableParagraph"/>
              <w:spacing w:before="113"/>
              <w:ind w:left="-1"/>
              <w:rPr>
                <w:sz w:val="14"/>
              </w:rPr>
            </w:pPr>
            <w:r>
              <w:rPr>
                <w:color w:val="231F20"/>
                <w:sz w:val="14"/>
              </w:rPr>
              <w:t>按来源划分的直接能源消耗（燃料详情）（吉焦</w:t>
            </w:r>
            <w:r>
              <w:rPr>
                <w:color w:val="231F20"/>
                <w:spacing w:val="-10"/>
                <w:sz w:val="14"/>
              </w:rPr>
              <w:t>）</w:t>
            </w:r>
          </w:p>
        </w:tc>
        <w:tc>
          <w:tcPr>
            <w:tcW w:w="1396" w:type="dxa"/>
            <w:tcBorders>
              <w:top w:val="single" w:sz="4" w:space="0" w:color="231F20"/>
            </w:tcBorders>
          </w:tcPr>
          <w:p>
            <w:pPr>
              <w:pStyle w:val="TableParagraph"/>
              <w:rPr>
                <w:rFonts w:ascii="Times New Roman"/>
                <w:sz w:val="14"/>
              </w:rPr>
            </w:pPr>
          </w:p>
        </w:tc>
        <w:tc>
          <w:tcPr>
            <w:tcW w:w="1196" w:type="dxa"/>
            <w:tcBorders>
              <w:top w:val="single" w:sz="4" w:space="0" w:color="231F20"/>
            </w:tcBorders>
          </w:tcPr>
          <w:p>
            <w:pPr>
              <w:pStyle w:val="TableParagraph"/>
              <w:rPr>
                <w:rFonts w:ascii="Times New Roman"/>
                <w:sz w:val="14"/>
              </w:rPr>
            </w:pPr>
          </w:p>
        </w:tc>
        <w:tc>
          <w:tcPr>
            <w:tcW w:w="1146" w:type="dxa"/>
            <w:tcBorders>
              <w:top w:val="single" w:sz="4" w:space="0" w:color="231F20"/>
            </w:tcBorders>
          </w:tcPr>
          <w:p>
            <w:pPr>
              <w:pStyle w:val="TableParagraph"/>
              <w:rPr>
                <w:rFonts w:ascii="Times New Roman"/>
                <w:sz w:val="14"/>
              </w:rPr>
            </w:pPr>
          </w:p>
        </w:tc>
        <w:tc>
          <w:tcPr>
            <w:tcW w:w="1157" w:type="dxa"/>
            <w:tcBorders>
              <w:top w:val="single" w:sz="4" w:space="0" w:color="231F20"/>
            </w:tcBorders>
          </w:tcPr>
          <w:p>
            <w:pPr>
              <w:pStyle w:val="TableParagraph"/>
              <w:rPr>
                <w:rFonts w:ascii="Times New Roman"/>
                <w:sz w:val="14"/>
              </w:rPr>
            </w:pPr>
          </w:p>
        </w:tc>
        <w:tc>
          <w:tcPr>
            <w:tcW w:w="1103" w:type="dxa"/>
            <w:tcBorders>
              <w:top w:val="single" w:sz="4" w:space="0" w:color="231F20"/>
            </w:tcBorders>
          </w:tcPr>
          <w:p>
            <w:pPr>
              <w:pStyle w:val="TableParagraph"/>
              <w:rPr>
                <w:rFonts w:ascii="Times New Roman"/>
                <w:sz w:val="14"/>
              </w:rPr>
            </w:pPr>
          </w:p>
        </w:tc>
      </w:tr>
      <w:tr>
        <w:trPr>
          <w:trHeight w:val="316" w:hRule="atLeast"/>
        </w:trPr>
        <w:tc>
          <w:tcPr>
            <w:tcW w:w="3638" w:type="dxa"/>
          </w:tcPr>
          <w:p>
            <w:pPr>
              <w:pStyle w:val="TableParagraph"/>
              <w:spacing w:before="44"/>
              <w:ind w:left="-1"/>
              <w:rPr>
                <w:sz w:val="14"/>
              </w:rPr>
            </w:pPr>
            <w:r>
              <w:rPr>
                <w:color w:val="231F20"/>
                <w:sz w:val="14"/>
              </w:rPr>
              <w:t>汽油/柴油（固定燃烧</w:t>
            </w:r>
            <w:r>
              <w:rPr>
                <w:color w:val="231F20"/>
                <w:spacing w:val="-10"/>
                <w:sz w:val="14"/>
              </w:rPr>
              <w:t>）</w:t>
            </w:r>
          </w:p>
        </w:tc>
        <w:tc>
          <w:tcPr>
            <w:tcW w:w="1396" w:type="dxa"/>
          </w:tcPr>
          <w:p>
            <w:pPr>
              <w:pStyle w:val="TableParagraph"/>
              <w:spacing w:before="64"/>
              <w:ind w:right="168"/>
              <w:jc w:val="right"/>
              <w:rPr>
                <w:rFonts w:ascii="Microsoft Sans Serif"/>
                <w:sz w:val="14"/>
              </w:rPr>
            </w:pPr>
            <w:r>
              <w:rPr>
                <w:rFonts w:ascii="Microsoft Sans Serif"/>
                <w:color w:val="231F20"/>
                <w:spacing w:val="-2"/>
                <w:w w:val="110"/>
                <w:sz w:val="14"/>
              </w:rPr>
              <w:t>3,959</w:t>
            </w:r>
          </w:p>
        </w:tc>
        <w:tc>
          <w:tcPr>
            <w:tcW w:w="1196" w:type="dxa"/>
          </w:tcPr>
          <w:p>
            <w:pPr>
              <w:pStyle w:val="TableParagraph"/>
              <w:spacing w:before="65"/>
              <w:ind w:right="161"/>
              <w:jc w:val="right"/>
              <w:rPr>
                <w:rFonts w:ascii="Microsoft Sans Serif"/>
                <w:sz w:val="14"/>
              </w:rPr>
            </w:pPr>
            <w:r>
              <w:rPr>
                <w:rFonts w:ascii="Microsoft Sans Serif"/>
                <w:color w:val="231F20"/>
                <w:spacing w:val="-2"/>
                <w:w w:val="110"/>
                <w:sz w:val="14"/>
              </w:rPr>
              <w:t>33,350</w:t>
            </w:r>
          </w:p>
        </w:tc>
        <w:tc>
          <w:tcPr>
            <w:tcW w:w="1146" w:type="dxa"/>
          </w:tcPr>
          <w:p>
            <w:pPr>
              <w:pStyle w:val="TableParagraph"/>
              <w:spacing w:before="65"/>
              <w:ind w:right="116"/>
              <w:jc w:val="right"/>
              <w:rPr>
                <w:rFonts w:ascii="Microsoft Sans Serif"/>
                <w:sz w:val="14"/>
              </w:rPr>
            </w:pPr>
            <w:r>
              <w:rPr>
                <w:rFonts w:ascii="Microsoft Sans Serif"/>
                <w:color w:val="231F20"/>
                <w:spacing w:val="-2"/>
                <w:sz w:val="14"/>
              </w:rPr>
              <w:t>5,461</w:t>
            </w:r>
          </w:p>
        </w:tc>
        <w:tc>
          <w:tcPr>
            <w:tcW w:w="1157" w:type="dxa"/>
          </w:tcPr>
          <w:p>
            <w:pPr>
              <w:pStyle w:val="TableParagraph"/>
              <w:spacing w:before="65"/>
              <w:ind w:right="114"/>
              <w:jc w:val="right"/>
              <w:rPr>
                <w:rFonts w:ascii="Microsoft Sans Serif"/>
                <w:sz w:val="14"/>
              </w:rPr>
            </w:pPr>
            <w:r>
              <w:rPr>
                <w:rFonts w:ascii="Microsoft Sans Serif"/>
                <w:color w:val="231F20"/>
                <w:spacing w:val="-2"/>
                <w:sz w:val="14"/>
              </w:rPr>
              <w:t>10,321</w:t>
            </w:r>
          </w:p>
        </w:tc>
        <w:tc>
          <w:tcPr>
            <w:tcW w:w="1103" w:type="dxa"/>
          </w:tcPr>
          <w:p>
            <w:pPr>
              <w:pStyle w:val="TableParagraph"/>
              <w:spacing w:before="66"/>
              <w:ind w:right="98"/>
              <w:jc w:val="right"/>
              <w:rPr>
                <w:rFonts w:ascii="Microsoft Sans Serif"/>
                <w:sz w:val="14"/>
              </w:rPr>
            </w:pPr>
            <w:r>
              <w:rPr>
                <w:rFonts w:ascii="Microsoft Sans Serif"/>
                <w:color w:val="231F20"/>
                <w:spacing w:val="-4"/>
                <w:w w:val="115"/>
                <w:sz w:val="14"/>
              </w:rPr>
              <w:t>6,442</w:t>
            </w:r>
          </w:p>
        </w:tc>
      </w:tr>
      <w:tr>
        <w:trPr>
          <w:trHeight w:val="320" w:hRule="atLeast"/>
        </w:trPr>
        <w:tc>
          <w:tcPr>
            <w:tcW w:w="3638" w:type="dxa"/>
          </w:tcPr>
          <w:p>
            <w:pPr>
              <w:pStyle w:val="TableParagraph"/>
              <w:spacing w:before="47"/>
              <w:ind w:left="-1"/>
              <w:rPr>
                <w:sz w:val="14"/>
              </w:rPr>
            </w:pPr>
            <w:r>
              <w:rPr>
                <w:color w:val="231F20"/>
                <w:sz w:val="14"/>
              </w:rPr>
              <w:t>天然气（固定燃烧</w:t>
            </w:r>
            <w:r>
              <w:rPr>
                <w:color w:val="231F20"/>
                <w:spacing w:val="-10"/>
                <w:sz w:val="14"/>
              </w:rPr>
              <w:t>）</w:t>
            </w:r>
          </w:p>
        </w:tc>
        <w:tc>
          <w:tcPr>
            <w:tcW w:w="1396" w:type="dxa"/>
          </w:tcPr>
          <w:p>
            <w:pPr>
              <w:pStyle w:val="TableParagraph"/>
              <w:spacing w:before="68"/>
              <w:ind w:right="168"/>
              <w:jc w:val="right"/>
              <w:rPr>
                <w:rFonts w:ascii="Microsoft Sans Serif"/>
                <w:sz w:val="14"/>
              </w:rPr>
            </w:pPr>
            <w:r>
              <w:rPr>
                <w:rFonts w:ascii="Microsoft Sans Serif"/>
                <w:color w:val="231F20"/>
                <w:spacing w:val="-2"/>
                <w:sz w:val="14"/>
              </w:rPr>
              <w:t>106,018</w:t>
            </w:r>
          </w:p>
        </w:tc>
        <w:tc>
          <w:tcPr>
            <w:tcW w:w="1196" w:type="dxa"/>
          </w:tcPr>
          <w:p>
            <w:pPr>
              <w:pStyle w:val="TableParagraph"/>
              <w:spacing w:before="68"/>
              <w:ind w:right="161"/>
              <w:jc w:val="right"/>
              <w:rPr>
                <w:rFonts w:ascii="Microsoft Sans Serif"/>
                <w:sz w:val="14"/>
              </w:rPr>
            </w:pPr>
            <w:r>
              <w:rPr>
                <w:rFonts w:ascii="Microsoft Sans Serif"/>
                <w:color w:val="231F20"/>
                <w:spacing w:val="-2"/>
                <w:w w:val="105"/>
                <w:sz w:val="14"/>
              </w:rPr>
              <w:t>102,950</w:t>
            </w:r>
          </w:p>
        </w:tc>
        <w:tc>
          <w:tcPr>
            <w:tcW w:w="1146" w:type="dxa"/>
          </w:tcPr>
          <w:p>
            <w:pPr>
              <w:pStyle w:val="TableParagraph"/>
              <w:spacing w:before="68"/>
              <w:ind w:right="116"/>
              <w:jc w:val="right"/>
              <w:rPr>
                <w:rFonts w:ascii="Microsoft Sans Serif"/>
                <w:sz w:val="14"/>
              </w:rPr>
            </w:pPr>
            <w:r>
              <w:rPr>
                <w:rFonts w:ascii="Microsoft Sans Serif"/>
                <w:color w:val="231F20"/>
                <w:spacing w:val="-2"/>
                <w:sz w:val="14"/>
              </w:rPr>
              <w:t>113,470</w:t>
            </w:r>
          </w:p>
        </w:tc>
        <w:tc>
          <w:tcPr>
            <w:tcW w:w="1157" w:type="dxa"/>
          </w:tcPr>
          <w:p>
            <w:pPr>
              <w:pStyle w:val="TableParagraph"/>
              <w:spacing w:before="69"/>
              <w:ind w:right="114"/>
              <w:jc w:val="right"/>
              <w:rPr>
                <w:rFonts w:ascii="Microsoft Sans Serif"/>
                <w:sz w:val="14"/>
              </w:rPr>
            </w:pPr>
            <w:r>
              <w:rPr>
                <w:rFonts w:ascii="Microsoft Sans Serif"/>
                <w:color w:val="231F20"/>
                <w:spacing w:val="-2"/>
                <w:w w:val="115"/>
                <w:sz w:val="14"/>
              </w:rPr>
              <w:t>94,476</w:t>
            </w:r>
          </w:p>
        </w:tc>
        <w:tc>
          <w:tcPr>
            <w:tcW w:w="1103" w:type="dxa"/>
          </w:tcPr>
          <w:p>
            <w:pPr>
              <w:pStyle w:val="TableParagraph"/>
              <w:spacing w:before="69"/>
              <w:ind w:right="98"/>
              <w:jc w:val="right"/>
              <w:rPr>
                <w:rFonts w:ascii="Microsoft Sans Serif"/>
                <w:sz w:val="14"/>
              </w:rPr>
            </w:pPr>
            <w:r>
              <w:rPr>
                <w:rFonts w:ascii="Microsoft Sans Serif"/>
                <w:color w:val="231F20"/>
                <w:spacing w:val="-2"/>
                <w:sz w:val="14"/>
              </w:rPr>
              <w:t>115,375</w:t>
            </w:r>
          </w:p>
        </w:tc>
      </w:tr>
      <w:tr>
        <w:trPr>
          <w:trHeight w:val="320" w:hRule="atLeast"/>
        </w:trPr>
        <w:tc>
          <w:tcPr>
            <w:tcW w:w="3638" w:type="dxa"/>
          </w:tcPr>
          <w:p>
            <w:pPr>
              <w:pStyle w:val="TableParagraph"/>
              <w:spacing w:before="47"/>
              <w:ind w:left="-1"/>
              <w:rPr>
                <w:sz w:val="14"/>
              </w:rPr>
            </w:pPr>
            <w:r>
              <w:rPr>
                <w:color w:val="231F20"/>
                <w:sz w:val="14"/>
              </w:rPr>
              <w:t>液化石油气(</w:t>
            </w:r>
            <w:r>
              <w:rPr>
                <w:rFonts w:ascii="Microsoft Sans Serif" w:eastAsia="Microsoft Sans Serif"/>
                <w:color w:val="231F20"/>
                <w:sz w:val="14"/>
              </w:rPr>
              <w:t>LPG</w:t>
            </w:r>
            <w:r>
              <w:rPr>
                <w:color w:val="231F20"/>
                <w:sz w:val="14"/>
              </w:rPr>
              <w:t>)（固定燃烧</w:t>
            </w:r>
            <w:r>
              <w:rPr>
                <w:color w:val="231F20"/>
                <w:spacing w:val="-10"/>
                <w:sz w:val="14"/>
              </w:rPr>
              <w:t>）</w:t>
            </w:r>
          </w:p>
        </w:tc>
        <w:tc>
          <w:tcPr>
            <w:tcW w:w="1396" w:type="dxa"/>
          </w:tcPr>
          <w:p>
            <w:pPr>
              <w:pStyle w:val="TableParagraph"/>
              <w:spacing w:before="68"/>
              <w:ind w:right="168"/>
              <w:jc w:val="right"/>
              <w:rPr>
                <w:rFonts w:ascii="Microsoft Sans Serif"/>
                <w:sz w:val="14"/>
              </w:rPr>
            </w:pPr>
            <w:r>
              <w:rPr>
                <w:rFonts w:ascii="Microsoft Sans Serif"/>
                <w:color w:val="231F20"/>
                <w:spacing w:val="-2"/>
                <w:sz w:val="14"/>
              </w:rPr>
              <w:t>5,661</w:t>
            </w:r>
          </w:p>
        </w:tc>
        <w:tc>
          <w:tcPr>
            <w:tcW w:w="1196" w:type="dxa"/>
          </w:tcPr>
          <w:p>
            <w:pPr>
              <w:pStyle w:val="TableParagraph"/>
              <w:spacing w:before="68"/>
              <w:ind w:right="161"/>
              <w:jc w:val="right"/>
              <w:rPr>
                <w:rFonts w:ascii="Microsoft Sans Serif"/>
                <w:sz w:val="14"/>
              </w:rPr>
            </w:pPr>
            <w:r>
              <w:rPr>
                <w:rFonts w:ascii="Microsoft Sans Serif"/>
                <w:color w:val="231F20"/>
                <w:spacing w:val="-4"/>
                <w:w w:val="115"/>
                <w:sz w:val="14"/>
              </w:rPr>
              <w:t>4,696</w:t>
            </w:r>
          </w:p>
        </w:tc>
        <w:tc>
          <w:tcPr>
            <w:tcW w:w="1146" w:type="dxa"/>
          </w:tcPr>
          <w:p>
            <w:pPr>
              <w:pStyle w:val="TableParagraph"/>
              <w:spacing w:before="68"/>
              <w:ind w:right="116"/>
              <w:jc w:val="right"/>
              <w:rPr>
                <w:rFonts w:ascii="Microsoft Sans Serif"/>
                <w:sz w:val="14"/>
              </w:rPr>
            </w:pPr>
            <w:r>
              <w:rPr>
                <w:rFonts w:ascii="Microsoft Sans Serif"/>
                <w:color w:val="231F20"/>
                <w:spacing w:val="-2"/>
                <w:w w:val="110"/>
                <w:sz w:val="14"/>
              </w:rPr>
              <w:t>3,087</w:t>
            </w:r>
          </w:p>
        </w:tc>
        <w:tc>
          <w:tcPr>
            <w:tcW w:w="1157" w:type="dxa"/>
          </w:tcPr>
          <w:p>
            <w:pPr>
              <w:pStyle w:val="TableParagraph"/>
              <w:spacing w:before="69"/>
              <w:ind w:right="114"/>
              <w:jc w:val="right"/>
              <w:rPr>
                <w:rFonts w:ascii="Microsoft Sans Serif"/>
                <w:sz w:val="14"/>
              </w:rPr>
            </w:pPr>
            <w:r>
              <w:rPr>
                <w:rFonts w:ascii="Microsoft Sans Serif"/>
                <w:color w:val="231F20"/>
                <w:spacing w:val="-2"/>
                <w:w w:val="110"/>
                <w:sz w:val="14"/>
              </w:rPr>
              <w:t>2,550</w:t>
            </w:r>
          </w:p>
        </w:tc>
        <w:tc>
          <w:tcPr>
            <w:tcW w:w="1103" w:type="dxa"/>
          </w:tcPr>
          <w:p>
            <w:pPr>
              <w:pStyle w:val="TableParagraph"/>
              <w:spacing w:before="69"/>
              <w:ind w:right="98"/>
              <w:jc w:val="right"/>
              <w:rPr>
                <w:rFonts w:ascii="Microsoft Sans Serif"/>
                <w:sz w:val="14"/>
              </w:rPr>
            </w:pPr>
            <w:r>
              <w:rPr>
                <w:rFonts w:ascii="Microsoft Sans Serif"/>
                <w:color w:val="231F20"/>
                <w:spacing w:val="-2"/>
                <w:sz w:val="14"/>
              </w:rPr>
              <w:t>1,628</w:t>
            </w:r>
          </w:p>
        </w:tc>
      </w:tr>
      <w:tr>
        <w:trPr>
          <w:trHeight w:val="320" w:hRule="atLeast"/>
        </w:trPr>
        <w:tc>
          <w:tcPr>
            <w:tcW w:w="3638" w:type="dxa"/>
          </w:tcPr>
          <w:p>
            <w:pPr>
              <w:pStyle w:val="TableParagraph"/>
              <w:spacing w:before="47"/>
              <w:ind w:left="-1"/>
              <w:rPr>
                <w:sz w:val="14"/>
              </w:rPr>
            </w:pPr>
            <w:r>
              <w:rPr>
                <w:color w:val="231F20"/>
                <w:sz w:val="14"/>
              </w:rPr>
              <w:t>道路柴油（移动燃烧</w:t>
            </w:r>
            <w:r>
              <w:rPr>
                <w:color w:val="231F20"/>
                <w:spacing w:val="-10"/>
                <w:sz w:val="14"/>
              </w:rPr>
              <w:t>）</w:t>
            </w:r>
          </w:p>
        </w:tc>
        <w:tc>
          <w:tcPr>
            <w:tcW w:w="1396" w:type="dxa"/>
          </w:tcPr>
          <w:p>
            <w:pPr>
              <w:pStyle w:val="TableParagraph"/>
              <w:spacing w:before="68"/>
              <w:ind w:right="168"/>
              <w:jc w:val="right"/>
              <w:rPr>
                <w:rFonts w:ascii="Microsoft Sans Serif"/>
                <w:sz w:val="14"/>
              </w:rPr>
            </w:pPr>
            <w:r>
              <w:rPr>
                <w:rFonts w:ascii="Microsoft Sans Serif"/>
                <w:color w:val="231F20"/>
                <w:spacing w:val="-2"/>
                <w:sz w:val="14"/>
              </w:rPr>
              <w:t>1,015</w:t>
            </w:r>
          </w:p>
        </w:tc>
        <w:tc>
          <w:tcPr>
            <w:tcW w:w="1196" w:type="dxa"/>
          </w:tcPr>
          <w:p>
            <w:pPr>
              <w:pStyle w:val="TableParagraph"/>
              <w:spacing w:before="68"/>
              <w:ind w:right="161"/>
              <w:jc w:val="right"/>
              <w:rPr>
                <w:rFonts w:ascii="Microsoft Sans Serif"/>
                <w:sz w:val="14"/>
              </w:rPr>
            </w:pPr>
            <w:r>
              <w:rPr>
                <w:rFonts w:ascii="Microsoft Sans Serif"/>
                <w:color w:val="231F20"/>
                <w:spacing w:val="-2"/>
                <w:w w:val="105"/>
                <w:sz w:val="14"/>
              </w:rPr>
              <w:t>1,088</w:t>
            </w:r>
          </w:p>
        </w:tc>
        <w:tc>
          <w:tcPr>
            <w:tcW w:w="1146" w:type="dxa"/>
          </w:tcPr>
          <w:p>
            <w:pPr>
              <w:pStyle w:val="TableParagraph"/>
              <w:spacing w:before="68"/>
              <w:ind w:right="116"/>
              <w:jc w:val="right"/>
              <w:rPr>
                <w:rFonts w:ascii="Microsoft Sans Serif"/>
                <w:sz w:val="14"/>
              </w:rPr>
            </w:pPr>
            <w:r>
              <w:rPr>
                <w:rFonts w:ascii="Microsoft Sans Serif"/>
                <w:color w:val="231F20"/>
                <w:spacing w:val="-5"/>
                <w:w w:val="115"/>
                <w:sz w:val="14"/>
              </w:rPr>
              <w:t>948</w:t>
            </w:r>
          </w:p>
        </w:tc>
        <w:tc>
          <w:tcPr>
            <w:tcW w:w="1157" w:type="dxa"/>
          </w:tcPr>
          <w:p>
            <w:pPr>
              <w:pStyle w:val="TableParagraph"/>
              <w:spacing w:before="69"/>
              <w:ind w:right="114"/>
              <w:jc w:val="right"/>
              <w:rPr>
                <w:rFonts w:ascii="Microsoft Sans Serif"/>
                <w:sz w:val="14"/>
              </w:rPr>
            </w:pPr>
            <w:r>
              <w:rPr>
                <w:rFonts w:ascii="Microsoft Sans Serif"/>
                <w:color w:val="231F20"/>
                <w:spacing w:val="-5"/>
                <w:w w:val="110"/>
                <w:sz w:val="14"/>
              </w:rPr>
              <w:t>955</w:t>
            </w:r>
          </w:p>
        </w:tc>
        <w:tc>
          <w:tcPr>
            <w:tcW w:w="1103" w:type="dxa"/>
          </w:tcPr>
          <w:p>
            <w:pPr>
              <w:pStyle w:val="TableParagraph"/>
              <w:spacing w:before="69"/>
              <w:ind w:right="98"/>
              <w:jc w:val="right"/>
              <w:rPr>
                <w:rFonts w:ascii="Microsoft Sans Serif"/>
                <w:sz w:val="14"/>
              </w:rPr>
            </w:pPr>
            <w:r>
              <w:rPr>
                <w:rFonts w:ascii="Microsoft Sans Serif"/>
                <w:color w:val="231F20"/>
                <w:spacing w:val="-5"/>
                <w:sz w:val="14"/>
              </w:rPr>
              <w:t>801</w:t>
            </w:r>
          </w:p>
        </w:tc>
      </w:tr>
      <w:tr>
        <w:trPr>
          <w:trHeight w:val="320" w:hRule="atLeast"/>
        </w:trPr>
        <w:tc>
          <w:tcPr>
            <w:tcW w:w="3638" w:type="dxa"/>
          </w:tcPr>
          <w:p>
            <w:pPr>
              <w:pStyle w:val="TableParagraph"/>
              <w:spacing w:before="47"/>
              <w:ind w:left="-1"/>
              <w:rPr>
                <w:sz w:val="14"/>
              </w:rPr>
            </w:pPr>
            <w:r>
              <w:rPr>
                <w:color w:val="231F20"/>
                <w:sz w:val="14"/>
              </w:rPr>
              <w:t>汽油（移动燃烧</w:t>
            </w:r>
            <w:r>
              <w:rPr>
                <w:color w:val="231F20"/>
                <w:spacing w:val="-10"/>
                <w:sz w:val="14"/>
              </w:rPr>
              <w:t>）</w:t>
            </w:r>
          </w:p>
        </w:tc>
        <w:tc>
          <w:tcPr>
            <w:tcW w:w="1396" w:type="dxa"/>
          </w:tcPr>
          <w:p>
            <w:pPr>
              <w:pStyle w:val="TableParagraph"/>
              <w:spacing w:before="68"/>
              <w:ind w:right="168"/>
              <w:jc w:val="right"/>
              <w:rPr>
                <w:rFonts w:ascii="Microsoft Sans Serif"/>
                <w:sz w:val="14"/>
              </w:rPr>
            </w:pPr>
            <w:r>
              <w:rPr>
                <w:rFonts w:ascii="Microsoft Sans Serif"/>
                <w:color w:val="231F20"/>
                <w:spacing w:val="-2"/>
                <w:sz w:val="14"/>
              </w:rPr>
              <w:t>1,962</w:t>
            </w:r>
          </w:p>
        </w:tc>
        <w:tc>
          <w:tcPr>
            <w:tcW w:w="1196" w:type="dxa"/>
          </w:tcPr>
          <w:p>
            <w:pPr>
              <w:pStyle w:val="TableParagraph"/>
              <w:spacing w:before="68"/>
              <w:ind w:right="161"/>
              <w:jc w:val="right"/>
              <w:rPr>
                <w:rFonts w:ascii="Microsoft Sans Serif"/>
                <w:sz w:val="14"/>
              </w:rPr>
            </w:pPr>
            <w:r>
              <w:rPr>
                <w:rFonts w:ascii="Microsoft Sans Serif"/>
                <w:color w:val="231F20"/>
                <w:spacing w:val="-2"/>
                <w:sz w:val="14"/>
              </w:rPr>
              <w:t>1,838</w:t>
            </w:r>
          </w:p>
        </w:tc>
        <w:tc>
          <w:tcPr>
            <w:tcW w:w="1146" w:type="dxa"/>
          </w:tcPr>
          <w:p>
            <w:pPr>
              <w:pStyle w:val="TableParagraph"/>
              <w:spacing w:before="68"/>
              <w:ind w:right="116"/>
              <w:jc w:val="right"/>
              <w:rPr>
                <w:rFonts w:ascii="Microsoft Sans Serif"/>
                <w:sz w:val="14"/>
              </w:rPr>
            </w:pPr>
            <w:r>
              <w:rPr>
                <w:rFonts w:ascii="Microsoft Sans Serif"/>
                <w:color w:val="231F20"/>
                <w:spacing w:val="-2"/>
                <w:sz w:val="14"/>
              </w:rPr>
              <w:t>1,835</w:t>
            </w:r>
          </w:p>
        </w:tc>
        <w:tc>
          <w:tcPr>
            <w:tcW w:w="1157" w:type="dxa"/>
          </w:tcPr>
          <w:p>
            <w:pPr>
              <w:pStyle w:val="TableParagraph"/>
              <w:spacing w:before="69"/>
              <w:ind w:right="114"/>
              <w:jc w:val="right"/>
              <w:rPr>
                <w:rFonts w:ascii="Microsoft Sans Serif"/>
                <w:sz w:val="14"/>
              </w:rPr>
            </w:pPr>
            <w:r>
              <w:rPr>
                <w:rFonts w:ascii="Microsoft Sans Serif"/>
                <w:color w:val="231F20"/>
                <w:spacing w:val="-2"/>
                <w:sz w:val="14"/>
              </w:rPr>
              <w:t>1,703</w:t>
            </w:r>
          </w:p>
        </w:tc>
        <w:tc>
          <w:tcPr>
            <w:tcW w:w="1103" w:type="dxa"/>
          </w:tcPr>
          <w:p>
            <w:pPr>
              <w:pStyle w:val="TableParagraph"/>
              <w:spacing w:before="69"/>
              <w:ind w:right="98"/>
              <w:jc w:val="right"/>
              <w:rPr>
                <w:rFonts w:ascii="Microsoft Sans Serif"/>
                <w:sz w:val="14"/>
              </w:rPr>
            </w:pPr>
            <w:r>
              <w:rPr>
                <w:rFonts w:ascii="Microsoft Sans Serif"/>
                <w:color w:val="231F20"/>
                <w:spacing w:val="-2"/>
                <w:w w:val="85"/>
                <w:sz w:val="14"/>
              </w:rPr>
              <w:t>1,112</w:t>
            </w:r>
          </w:p>
        </w:tc>
      </w:tr>
      <w:tr>
        <w:trPr>
          <w:trHeight w:val="320" w:hRule="atLeast"/>
        </w:trPr>
        <w:tc>
          <w:tcPr>
            <w:tcW w:w="3638" w:type="dxa"/>
          </w:tcPr>
          <w:p>
            <w:pPr>
              <w:pStyle w:val="TableParagraph"/>
              <w:spacing w:before="47"/>
              <w:ind w:left="-1"/>
              <w:rPr>
                <w:sz w:val="14"/>
              </w:rPr>
            </w:pPr>
            <w:r>
              <w:rPr>
                <w:color w:val="231F20"/>
                <w:sz w:val="14"/>
              </w:rPr>
              <w:t>液化石油气(</w:t>
            </w:r>
            <w:r>
              <w:rPr>
                <w:rFonts w:ascii="Microsoft Sans Serif" w:eastAsia="Microsoft Sans Serif"/>
                <w:color w:val="231F20"/>
                <w:sz w:val="14"/>
              </w:rPr>
              <w:t>LPG</w:t>
            </w:r>
            <w:r>
              <w:rPr>
                <w:color w:val="231F20"/>
                <w:sz w:val="14"/>
              </w:rPr>
              <w:t>)（移动燃烧</w:t>
            </w:r>
            <w:r>
              <w:rPr>
                <w:color w:val="231F20"/>
                <w:spacing w:val="-10"/>
                <w:sz w:val="14"/>
              </w:rPr>
              <w:t>）</w:t>
            </w:r>
          </w:p>
        </w:tc>
        <w:tc>
          <w:tcPr>
            <w:tcW w:w="1396" w:type="dxa"/>
          </w:tcPr>
          <w:p>
            <w:pPr>
              <w:pStyle w:val="TableParagraph"/>
              <w:spacing w:before="68"/>
              <w:ind w:right="168"/>
              <w:jc w:val="right"/>
              <w:rPr>
                <w:rFonts w:ascii="Microsoft Sans Serif"/>
                <w:sz w:val="14"/>
              </w:rPr>
            </w:pPr>
            <w:r>
              <w:rPr>
                <w:rFonts w:ascii="Microsoft Sans Serif"/>
                <w:color w:val="231F20"/>
                <w:spacing w:val="-5"/>
                <w:w w:val="115"/>
                <w:sz w:val="14"/>
              </w:rPr>
              <w:t>534</w:t>
            </w:r>
          </w:p>
        </w:tc>
        <w:tc>
          <w:tcPr>
            <w:tcW w:w="1196" w:type="dxa"/>
          </w:tcPr>
          <w:p>
            <w:pPr>
              <w:pStyle w:val="TableParagraph"/>
              <w:spacing w:before="68"/>
              <w:ind w:right="161"/>
              <w:jc w:val="right"/>
              <w:rPr>
                <w:rFonts w:ascii="Microsoft Sans Serif"/>
                <w:sz w:val="14"/>
              </w:rPr>
            </w:pPr>
            <w:r>
              <w:rPr>
                <w:rFonts w:ascii="Microsoft Sans Serif"/>
                <w:color w:val="231F20"/>
                <w:spacing w:val="-5"/>
                <w:w w:val="110"/>
                <w:sz w:val="14"/>
              </w:rPr>
              <w:t>273</w:t>
            </w:r>
          </w:p>
        </w:tc>
        <w:tc>
          <w:tcPr>
            <w:tcW w:w="1146" w:type="dxa"/>
          </w:tcPr>
          <w:p>
            <w:pPr>
              <w:pStyle w:val="TableParagraph"/>
              <w:spacing w:before="68"/>
              <w:ind w:right="116"/>
              <w:jc w:val="right"/>
              <w:rPr>
                <w:rFonts w:ascii="Microsoft Sans Serif"/>
                <w:sz w:val="14"/>
              </w:rPr>
            </w:pPr>
            <w:r>
              <w:rPr>
                <w:rFonts w:ascii="Microsoft Sans Serif"/>
                <w:color w:val="231F20"/>
                <w:spacing w:val="-5"/>
                <w:w w:val="120"/>
                <w:sz w:val="14"/>
              </w:rPr>
              <w:t>240</w:t>
            </w:r>
          </w:p>
        </w:tc>
        <w:tc>
          <w:tcPr>
            <w:tcW w:w="1157" w:type="dxa"/>
          </w:tcPr>
          <w:p>
            <w:pPr>
              <w:pStyle w:val="TableParagraph"/>
              <w:spacing w:before="69"/>
              <w:ind w:right="114"/>
              <w:jc w:val="right"/>
              <w:rPr>
                <w:rFonts w:ascii="Microsoft Sans Serif"/>
                <w:sz w:val="14"/>
              </w:rPr>
            </w:pPr>
            <w:r>
              <w:rPr>
                <w:rFonts w:ascii="Microsoft Sans Serif"/>
                <w:color w:val="231F20"/>
                <w:spacing w:val="-5"/>
                <w:sz w:val="14"/>
              </w:rPr>
              <w:t>188</w:t>
            </w:r>
          </w:p>
        </w:tc>
        <w:tc>
          <w:tcPr>
            <w:tcW w:w="1103" w:type="dxa"/>
          </w:tcPr>
          <w:p>
            <w:pPr>
              <w:pStyle w:val="TableParagraph"/>
              <w:spacing w:before="69"/>
              <w:ind w:right="98"/>
              <w:jc w:val="right"/>
              <w:rPr>
                <w:rFonts w:ascii="Microsoft Sans Serif"/>
                <w:sz w:val="14"/>
              </w:rPr>
            </w:pPr>
            <w:r>
              <w:rPr>
                <w:rFonts w:ascii="Microsoft Sans Serif"/>
                <w:color w:val="231F20"/>
                <w:spacing w:val="-5"/>
                <w:w w:val="115"/>
                <w:sz w:val="14"/>
              </w:rPr>
              <w:t>260</w:t>
            </w:r>
          </w:p>
        </w:tc>
      </w:tr>
      <w:tr>
        <w:trPr>
          <w:trHeight w:val="320" w:hRule="atLeast"/>
        </w:trPr>
        <w:tc>
          <w:tcPr>
            <w:tcW w:w="3638" w:type="dxa"/>
          </w:tcPr>
          <w:p>
            <w:pPr>
              <w:pStyle w:val="TableParagraph"/>
              <w:spacing w:before="47"/>
              <w:ind w:left="-1"/>
              <w:rPr>
                <w:sz w:val="14"/>
              </w:rPr>
            </w:pPr>
            <w:r>
              <w:rPr>
                <w:color w:val="231F20"/>
                <w:sz w:val="14"/>
              </w:rPr>
              <w:t>压缩天然气(</w:t>
            </w:r>
            <w:r>
              <w:rPr>
                <w:rFonts w:ascii="Microsoft Sans Serif" w:eastAsia="Microsoft Sans Serif"/>
                <w:color w:val="231F20"/>
                <w:sz w:val="14"/>
              </w:rPr>
              <w:t>CNG</w:t>
            </w:r>
            <w:r>
              <w:rPr>
                <w:color w:val="231F20"/>
                <w:sz w:val="14"/>
              </w:rPr>
              <w:t>)（移动燃烧</w:t>
            </w:r>
            <w:r>
              <w:rPr>
                <w:color w:val="231F20"/>
                <w:spacing w:val="-10"/>
                <w:sz w:val="14"/>
              </w:rPr>
              <w:t>）</w:t>
            </w:r>
          </w:p>
        </w:tc>
        <w:tc>
          <w:tcPr>
            <w:tcW w:w="1396" w:type="dxa"/>
          </w:tcPr>
          <w:p>
            <w:pPr>
              <w:pStyle w:val="TableParagraph"/>
              <w:spacing w:before="68"/>
              <w:ind w:right="168"/>
              <w:jc w:val="right"/>
              <w:rPr>
                <w:rFonts w:ascii="Microsoft Sans Serif"/>
                <w:sz w:val="14"/>
              </w:rPr>
            </w:pPr>
            <w:r>
              <w:rPr>
                <w:rFonts w:ascii="Microsoft Sans Serif"/>
                <w:color w:val="231F20"/>
                <w:w w:val="64"/>
                <w:sz w:val="14"/>
              </w:rPr>
              <w:t>1</w:t>
            </w:r>
          </w:p>
        </w:tc>
        <w:tc>
          <w:tcPr>
            <w:tcW w:w="1196" w:type="dxa"/>
          </w:tcPr>
          <w:p>
            <w:pPr>
              <w:pStyle w:val="TableParagraph"/>
              <w:spacing w:before="68"/>
              <w:ind w:right="161"/>
              <w:jc w:val="right"/>
              <w:rPr>
                <w:rFonts w:ascii="Microsoft Sans Serif" w:hAnsi="Microsoft Sans Serif"/>
                <w:sz w:val="14"/>
              </w:rPr>
            </w:pPr>
            <w:r>
              <w:rPr>
                <w:rFonts w:ascii="Microsoft Sans Serif" w:hAnsi="Microsoft Sans Serif"/>
                <w:color w:val="231F20"/>
                <w:w w:val="153"/>
                <w:sz w:val="14"/>
              </w:rPr>
              <w:t>—</w:t>
            </w:r>
          </w:p>
        </w:tc>
        <w:tc>
          <w:tcPr>
            <w:tcW w:w="1146" w:type="dxa"/>
          </w:tcPr>
          <w:p>
            <w:pPr>
              <w:pStyle w:val="TableParagraph"/>
              <w:spacing w:before="68"/>
              <w:ind w:right="116"/>
              <w:jc w:val="right"/>
              <w:rPr>
                <w:rFonts w:ascii="Microsoft Sans Serif" w:hAnsi="Microsoft Sans Serif"/>
                <w:sz w:val="14"/>
              </w:rPr>
            </w:pPr>
            <w:r>
              <w:rPr>
                <w:rFonts w:ascii="Microsoft Sans Serif" w:hAnsi="Microsoft Sans Serif"/>
                <w:color w:val="231F20"/>
                <w:w w:val="153"/>
                <w:sz w:val="14"/>
              </w:rPr>
              <w:t>—</w:t>
            </w:r>
          </w:p>
        </w:tc>
        <w:tc>
          <w:tcPr>
            <w:tcW w:w="1157" w:type="dxa"/>
          </w:tcPr>
          <w:p>
            <w:pPr>
              <w:pStyle w:val="TableParagraph"/>
              <w:spacing w:before="69"/>
              <w:ind w:right="114"/>
              <w:jc w:val="right"/>
              <w:rPr>
                <w:rFonts w:ascii="Microsoft Sans Serif" w:hAnsi="Microsoft Sans Serif"/>
                <w:sz w:val="14"/>
              </w:rPr>
            </w:pPr>
            <w:r>
              <w:rPr>
                <w:rFonts w:ascii="Microsoft Sans Serif" w:hAnsi="Microsoft Sans Serif"/>
                <w:color w:val="231F20"/>
                <w:w w:val="153"/>
                <w:sz w:val="14"/>
              </w:rPr>
              <w:t>—</w:t>
            </w:r>
          </w:p>
        </w:tc>
        <w:tc>
          <w:tcPr>
            <w:tcW w:w="1103" w:type="dxa"/>
          </w:tcPr>
          <w:p>
            <w:pPr>
              <w:pStyle w:val="TableParagraph"/>
              <w:spacing w:before="69"/>
              <w:ind w:right="98"/>
              <w:jc w:val="right"/>
              <w:rPr>
                <w:rFonts w:ascii="Microsoft Sans Serif" w:hAnsi="Microsoft Sans Serif"/>
                <w:sz w:val="14"/>
              </w:rPr>
            </w:pPr>
            <w:r>
              <w:rPr>
                <w:rFonts w:ascii="Microsoft Sans Serif" w:hAnsi="Microsoft Sans Serif"/>
                <w:color w:val="231F20"/>
                <w:w w:val="153"/>
                <w:sz w:val="14"/>
              </w:rPr>
              <w:t>—</w:t>
            </w:r>
          </w:p>
        </w:tc>
      </w:tr>
      <w:tr>
        <w:trPr>
          <w:trHeight w:val="463" w:hRule="atLeast"/>
        </w:trPr>
        <w:tc>
          <w:tcPr>
            <w:tcW w:w="3638" w:type="dxa"/>
          </w:tcPr>
          <w:p>
            <w:pPr>
              <w:pStyle w:val="TableParagraph"/>
              <w:spacing w:before="47"/>
              <w:ind w:left="-1"/>
              <w:rPr>
                <w:sz w:val="14"/>
              </w:rPr>
            </w:pPr>
            <w:r>
              <w:rPr>
                <w:color w:val="231F20"/>
                <w:sz w:val="14"/>
              </w:rPr>
              <w:t>航空煤油（移动燃烧</w:t>
            </w:r>
            <w:r>
              <w:rPr>
                <w:color w:val="231F20"/>
                <w:spacing w:val="-10"/>
                <w:sz w:val="14"/>
              </w:rPr>
              <w:t>）</w:t>
            </w:r>
          </w:p>
        </w:tc>
        <w:tc>
          <w:tcPr>
            <w:tcW w:w="1396" w:type="dxa"/>
            <w:tcBorders>
              <w:bottom w:val="single" w:sz="4" w:space="0" w:color="231F20"/>
            </w:tcBorders>
          </w:tcPr>
          <w:p>
            <w:pPr>
              <w:pStyle w:val="TableParagraph"/>
              <w:spacing w:before="68"/>
              <w:ind w:right="168"/>
              <w:jc w:val="right"/>
              <w:rPr>
                <w:rFonts w:ascii="Microsoft Sans Serif"/>
                <w:sz w:val="14"/>
              </w:rPr>
            </w:pPr>
            <w:r>
              <w:rPr>
                <w:rFonts w:ascii="Microsoft Sans Serif"/>
                <w:color w:val="231F20"/>
                <w:spacing w:val="-5"/>
                <w:w w:val="115"/>
                <w:sz w:val="14"/>
              </w:rPr>
              <w:t>956</w:t>
            </w:r>
          </w:p>
        </w:tc>
        <w:tc>
          <w:tcPr>
            <w:tcW w:w="1196" w:type="dxa"/>
            <w:tcBorders>
              <w:bottom w:val="single" w:sz="4" w:space="0" w:color="231F20"/>
            </w:tcBorders>
          </w:tcPr>
          <w:p>
            <w:pPr>
              <w:pStyle w:val="TableParagraph"/>
              <w:spacing w:before="68"/>
              <w:ind w:right="161"/>
              <w:jc w:val="right"/>
              <w:rPr>
                <w:rFonts w:ascii="Microsoft Sans Serif"/>
                <w:sz w:val="14"/>
              </w:rPr>
            </w:pPr>
            <w:r>
              <w:rPr>
                <w:rFonts w:ascii="Microsoft Sans Serif"/>
                <w:color w:val="231F20"/>
                <w:spacing w:val="-5"/>
                <w:w w:val="110"/>
                <w:sz w:val="14"/>
              </w:rPr>
              <w:t>734</w:t>
            </w:r>
          </w:p>
        </w:tc>
        <w:tc>
          <w:tcPr>
            <w:tcW w:w="1146" w:type="dxa"/>
            <w:tcBorders>
              <w:bottom w:val="single" w:sz="4" w:space="0" w:color="231F20"/>
            </w:tcBorders>
          </w:tcPr>
          <w:p>
            <w:pPr>
              <w:pStyle w:val="TableParagraph"/>
              <w:spacing w:before="68"/>
              <w:ind w:right="116"/>
              <w:jc w:val="right"/>
              <w:rPr>
                <w:rFonts w:ascii="Microsoft Sans Serif" w:hAnsi="Microsoft Sans Serif"/>
                <w:sz w:val="14"/>
              </w:rPr>
            </w:pPr>
            <w:r>
              <w:rPr>
                <w:rFonts w:ascii="Microsoft Sans Serif" w:hAnsi="Microsoft Sans Serif"/>
                <w:color w:val="231F20"/>
                <w:w w:val="153"/>
                <w:sz w:val="14"/>
              </w:rPr>
              <w:t>—</w:t>
            </w:r>
          </w:p>
        </w:tc>
        <w:tc>
          <w:tcPr>
            <w:tcW w:w="1157" w:type="dxa"/>
            <w:tcBorders>
              <w:bottom w:val="single" w:sz="4" w:space="0" w:color="231F20"/>
            </w:tcBorders>
          </w:tcPr>
          <w:p>
            <w:pPr>
              <w:pStyle w:val="TableParagraph"/>
              <w:spacing w:before="69"/>
              <w:ind w:right="114"/>
              <w:jc w:val="right"/>
              <w:rPr>
                <w:rFonts w:ascii="Microsoft Sans Serif"/>
                <w:sz w:val="14"/>
              </w:rPr>
            </w:pPr>
            <w:r>
              <w:rPr>
                <w:rFonts w:ascii="Microsoft Sans Serif"/>
                <w:color w:val="231F20"/>
                <w:spacing w:val="-2"/>
                <w:w w:val="105"/>
                <w:sz w:val="14"/>
              </w:rPr>
              <w:t>1,064</w:t>
            </w:r>
          </w:p>
        </w:tc>
        <w:tc>
          <w:tcPr>
            <w:tcW w:w="1103" w:type="dxa"/>
            <w:tcBorders>
              <w:bottom w:val="single" w:sz="4" w:space="0" w:color="231F20"/>
            </w:tcBorders>
          </w:tcPr>
          <w:p>
            <w:pPr>
              <w:pStyle w:val="TableParagraph"/>
              <w:spacing w:before="69"/>
              <w:ind w:right="98"/>
              <w:jc w:val="right"/>
              <w:rPr>
                <w:rFonts w:ascii="Microsoft Sans Serif"/>
                <w:sz w:val="14"/>
              </w:rPr>
            </w:pPr>
            <w:r>
              <w:rPr>
                <w:rFonts w:ascii="Microsoft Sans Serif"/>
                <w:color w:val="231F20"/>
                <w:spacing w:val="-5"/>
                <w:w w:val="120"/>
                <w:sz w:val="14"/>
              </w:rPr>
              <w:t>930</w:t>
            </w:r>
          </w:p>
        </w:tc>
      </w:tr>
      <w:tr>
        <w:trPr>
          <w:trHeight w:val="488" w:hRule="atLeast"/>
        </w:trPr>
        <w:tc>
          <w:tcPr>
            <w:tcW w:w="3638" w:type="dxa"/>
          </w:tcPr>
          <w:p>
            <w:pPr>
              <w:pStyle w:val="TableParagraph"/>
              <w:spacing w:before="14"/>
              <w:rPr>
                <w:sz w:val="8"/>
              </w:rPr>
            </w:pPr>
          </w:p>
          <w:p>
            <w:pPr>
              <w:pStyle w:val="TableParagraph"/>
              <w:ind w:left="-1"/>
              <w:rPr>
                <w:sz w:val="14"/>
              </w:rPr>
            </w:pPr>
            <w:r>
              <w:rPr>
                <w:color w:val="231F20"/>
                <w:spacing w:val="-5"/>
                <w:sz w:val="14"/>
              </w:rPr>
              <w:t>总计</w:t>
            </w:r>
          </w:p>
        </w:tc>
        <w:tc>
          <w:tcPr>
            <w:tcW w:w="1396" w:type="dxa"/>
            <w:tcBorders>
              <w:top w:val="single" w:sz="4" w:space="0" w:color="231F20"/>
            </w:tcBorders>
          </w:tcPr>
          <w:p>
            <w:pPr>
              <w:pStyle w:val="TableParagraph"/>
              <w:spacing w:before="13"/>
              <w:rPr>
                <w:sz w:val="10"/>
              </w:rPr>
            </w:pPr>
          </w:p>
          <w:p>
            <w:pPr>
              <w:pStyle w:val="TableParagraph"/>
              <w:ind w:right="168"/>
              <w:jc w:val="right"/>
              <w:rPr>
                <w:rFonts w:ascii="Microsoft Sans Serif"/>
                <w:sz w:val="14"/>
              </w:rPr>
            </w:pPr>
            <w:r>
              <w:rPr>
                <w:rFonts w:ascii="Microsoft Sans Serif"/>
                <w:color w:val="231F20"/>
                <w:spacing w:val="-2"/>
                <w:sz w:val="14"/>
              </w:rPr>
              <w:t>120,107</w:t>
            </w:r>
          </w:p>
        </w:tc>
        <w:tc>
          <w:tcPr>
            <w:tcW w:w="1196" w:type="dxa"/>
            <w:tcBorders>
              <w:top w:val="single" w:sz="4" w:space="0" w:color="231F20"/>
            </w:tcBorders>
          </w:tcPr>
          <w:p>
            <w:pPr>
              <w:pStyle w:val="TableParagraph"/>
              <w:spacing w:before="13"/>
              <w:rPr>
                <w:sz w:val="10"/>
              </w:rPr>
            </w:pPr>
          </w:p>
          <w:p>
            <w:pPr>
              <w:pStyle w:val="TableParagraph"/>
              <w:ind w:right="161"/>
              <w:jc w:val="right"/>
              <w:rPr>
                <w:rFonts w:ascii="Microsoft Sans Serif"/>
                <w:sz w:val="14"/>
              </w:rPr>
            </w:pPr>
            <w:r>
              <w:rPr>
                <w:rFonts w:ascii="Microsoft Sans Serif"/>
                <w:color w:val="231F20"/>
                <w:spacing w:val="-2"/>
                <w:w w:val="105"/>
                <w:sz w:val="14"/>
              </w:rPr>
              <w:t>144,929</w:t>
            </w:r>
          </w:p>
        </w:tc>
        <w:tc>
          <w:tcPr>
            <w:tcW w:w="1146" w:type="dxa"/>
            <w:tcBorders>
              <w:top w:val="single" w:sz="4" w:space="0" w:color="231F20"/>
            </w:tcBorders>
          </w:tcPr>
          <w:p>
            <w:pPr>
              <w:pStyle w:val="TableParagraph"/>
              <w:spacing w:before="13"/>
              <w:rPr>
                <w:sz w:val="10"/>
              </w:rPr>
            </w:pPr>
          </w:p>
          <w:p>
            <w:pPr>
              <w:pStyle w:val="TableParagraph"/>
              <w:ind w:right="116"/>
              <w:jc w:val="right"/>
              <w:rPr>
                <w:rFonts w:ascii="Microsoft Sans Serif"/>
                <w:sz w:val="14"/>
              </w:rPr>
            </w:pPr>
            <w:r>
              <w:rPr>
                <w:rFonts w:ascii="Microsoft Sans Serif"/>
                <w:color w:val="231F20"/>
                <w:spacing w:val="-2"/>
                <w:sz w:val="14"/>
              </w:rPr>
              <w:t>125,041</w:t>
            </w:r>
          </w:p>
        </w:tc>
        <w:tc>
          <w:tcPr>
            <w:tcW w:w="1157" w:type="dxa"/>
            <w:tcBorders>
              <w:top w:val="single" w:sz="4" w:space="0" w:color="231F20"/>
            </w:tcBorders>
          </w:tcPr>
          <w:p>
            <w:pPr>
              <w:pStyle w:val="TableParagraph"/>
              <w:spacing w:before="13"/>
              <w:rPr>
                <w:sz w:val="10"/>
              </w:rPr>
            </w:pPr>
          </w:p>
          <w:p>
            <w:pPr>
              <w:pStyle w:val="TableParagraph"/>
              <w:ind w:right="114"/>
              <w:jc w:val="right"/>
              <w:rPr>
                <w:rFonts w:ascii="Microsoft Sans Serif"/>
                <w:sz w:val="14"/>
              </w:rPr>
            </w:pPr>
            <w:r>
              <w:rPr>
                <w:rFonts w:ascii="Microsoft Sans Serif"/>
                <w:color w:val="231F20"/>
                <w:spacing w:val="-2"/>
                <w:w w:val="95"/>
                <w:sz w:val="14"/>
              </w:rPr>
              <w:t>111,257</w:t>
            </w:r>
          </w:p>
        </w:tc>
        <w:tc>
          <w:tcPr>
            <w:tcW w:w="1103" w:type="dxa"/>
            <w:tcBorders>
              <w:top w:val="single" w:sz="4" w:space="0" w:color="231F20"/>
            </w:tcBorders>
          </w:tcPr>
          <w:p>
            <w:pPr>
              <w:pStyle w:val="TableParagraph"/>
              <w:spacing w:before="13"/>
              <w:rPr>
                <w:sz w:val="10"/>
              </w:rPr>
            </w:pPr>
          </w:p>
          <w:p>
            <w:pPr>
              <w:pStyle w:val="TableParagraph"/>
              <w:ind w:right="98"/>
              <w:jc w:val="right"/>
              <w:rPr>
                <w:rFonts w:ascii="Microsoft Sans Serif"/>
                <w:sz w:val="14"/>
              </w:rPr>
            </w:pPr>
            <w:r>
              <w:rPr>
                <w:rFonts w:ascii="Microsoft Sans Serif"/>
                <w:color w:val="231F20"/>
                <w:spacing w:val="-2"/>
                <w:w w:val="105"/>
                <w:sz w:val="14"/>
              </w:rPr>
              <w:t>126,548</w:t>
            </w:r>
          </w:p>
        </w:tc>
      </w:tr>
      <w:tr>
        <w:trPr>
          <w:trHeight w:val="364" w:hRule="atLeast"/>
        </w:trPr>
        <w:tc>
          <w:tcPr>
            <w:tcW w:w="3638" w:type="dxa"/>
          </w:tcPr>
          <w:p>
            <w:pPr>
              <w:pStyle w:val="TableParagraph"/>
              <w:rPr>
                <w:rFonts w:ascii="Times New Roman"/>
                <w:sz w:val="14"/>
              </w:rPr>
            </w:pPr>
          </w:p>
        </w:tc>
        <w:tc>
          <w:tcPr>
            <w:tcW w:w="1396" w:type="dxa"/>
            <w:tcBorders>
              <w:bottom w:val="single" w:sz="4" w:space="0" w:color="231F20"/>
            </w:tcBorders>
          </w:tcPr>
          <w:p>
            <w:pPr>
              <w:pStyle w:val="TableParagraph"/>
              <w:spacing w:before="95"/>
              <w:ind w:right="188"/>
              <w:jc w:val="right"/>
              <w:rPr>
                <w:sz w:val="14"/>
              </w:rPr>
            </w:pPr>
            <w:r>
              <w:rPr>
                <w:rFonts w:ascii="Trebuchet MS" w:eastAsia="Trebuchet MS"/>
                <w:b/>
                <w:color w:val="231F20"/>
                <w:sz w:val="14"/>
              </w:rPr>
              <w:t>2015/16</w:t>
            </w:r>
            <w:r>
              <w:rPr>
                <w:color w:val="231F20"/>
                <w:spacing w:val="-5"/>
                <w:sz w:val="14"/>
              </w:rPr>
              <w:t>财年</w:t>
            </w:r>
          </w:p>
        </w:tc>
        <w:tc>
          <w:tcPr>
            <w:tcW w:w="1196" w:type="dxa"/>
            <w:tcBorders>
              <w:bottom w:val="single" w:sz="4" w:space="0" w:color="231F20"/>
            </w:tcBorders>
          </w:tcPr>
          <w:p>
            <w:pPr>
              <w:pStyle w:val="TableParagraph"/>
              <w:spacing w:before="95"/>
              <w:ind w:right="182"/>
              <w:jc w:val="right"/>
              <w:rPr>
                <w:sz w:val="14"/>
              </w:rPr>
            </w:pPr>
            <w:r>
              <w:rPr>
                <w:rFonts w:ascii="Trebuchet MS" w:eastAsia="Trebuchet MS"/>
                <w:b/>
                <w:color w:val="231F20"/>
                <w:sz w:val="14"/>
              </w:rPr>
              <w:t>2016/17</w:t>
            </w:r>
            <w:r>
              <w:rPr>
                <w:color w:val="231F20"/>
                <w:spacing w:val="-5"/>
                <w:sz w:val="14"/>
              </w:rPr>
              <w:t>财年</w:t>
            </w:r>
          </w:p>
        </w:tc>
        <w:tc>
          <w:tcPr>
            <w:tcW w:w="1146" w:type="dxa"/>
            <w:tcBorders>
              <w:bottom w:val="single" w:sz="4" w:space="0" w:color="231F20"/>
            </w:tcBorders>
          </w:tcPr>
          <w:p>
            <w:pPr>
              <w:pStyle w:val="TableParagraph"/>
              <w:spacing w:before="95"/>
              <w:ind w:right="142"/>
              <w:jc w:val="right"/>
              <w:rPr>
                <w:sz w:val="14"/>
              </w:rPr>
            </w:pPr>
            <w:r>
              <w:rPr>
                <w:rFonts w:ascii="Trebuchet MS" w:eastAsia="Trebuchet MS"/>
                <w:b/>
                <w:color w:val="231F20"/>
                <w:sz w:val="14"/>
              </w:rPr>
              <w:t>2017/18</w:t>
            </w:r>
            <w:r>
              <w:rPr>
                <w:color w:val="231F20"/>
                <w:spacing w:val="-5"/>
                <w:sz w:val="14"/>
              </w:rPr>
              <w:t>财年</w:t>
            </w:r>
          </w:p>
        </w:tc>
        <w:tc>
          <w:tcPr>
            <w:tcW w:w="1157" w:type="dxa"/>
            <w:tcBorders>
              <w:bottom w:val="single" w:sz="4" w:space="0" w:color="231F20"/>
            </w:tcBorders>
          </w:tcPr>
          <w:p>
            <w:pPr>
              <w:pStyle w:val="TableParagraph"/>
              <w:spacing w:before="95"/>
              <w:ind w:right="114"/>
              <w:jc w:val="right"/>
              <w:rPr>
                <w:sz w:val="14"/>
              </w:rPr>
            </w:pPr>
            <w:r>
              <w:rPr>
                <w:rFonts w:ascii="Trebuchet MS" w:eastAsia="Trebuchet MS"/>
                <w:b/>
                <w:color w:val="231F20"/>
                <w:sz w:val="14"/>
              </w:rPr>
              <w:t>2018/19</w:t>
            </w:r>
            <w:r>
              <w:rPr>
                <w:color w:val="231F20"/>
                <w:spacing w:val="-5"/>
                <w:sz w:val="14"/>
              </w:rPr>
              <w:t>财年</w:t>
            </w:r>
          </w:p>
        </w:tc>
        <w:tc>
          <w:tcPr>
            <w:tcW w:w="1103" w:type="dxa"/>
            <w:tcBorders>
              <w:bottom w:val="single" w:sz="4" w:space="0" w:color="231F20"/>
            </w:tcBorders>
          </w:tcPr>
          <w:p>
            <w:pPr>
              <w:pStyle w:val="TableParagraph"/>
              <w:spacing w:before="95"/>
              <w:ind w:right="96"/>
              <w:jc w:val="right"/>
              <w:rPr>
                <w:sz w:val="14"/>
              </w:rPr>
            </w:pPr>
            <w:r>
              <w:rPr>
                <w:rFonts w:ascii="Trebuchet MS" w:eastAsia="Trebuchet MS"/>
                <w:b/>
                <w:color w:val="231F20"/>
                <w:w w:val="105"/>
                <w:sz w:val="14"/>
              </w:rPr>
              <w:t>2019/20</w:t>
            </w:r>
            <w:r>
              <w:rPr>
                <w:color w:val="231F20"/>
                <w:w w:val="105"/>
                <w:sz w:val="14"/>
              </w:rPr>
              <w:t>财</w:t>
            </w:r>
            <w:r>
              <w:rPr>
                <w:color w:val="231F20"/>
                <w:spacing w:val="-10"/>
                <w:w w:val="105"/>
                <w:sz w:val="14"/>
              </w:rPr>
              <w:t>年</w:t>
            </w:r>
          </w:p>
        </w:tc>
      </w:tr>
      <w:tr>
        <w:trPr>
          <w:trHeight w:val="843" w:hRule="atLeast"/>
        </w:trPr>
        <w:tc>
          <w:tcPr>
            <w:tcW w:w="3638" w:type="dxa"/>
          </w:tcPr>
          <w:p>
            <w:pPr>
              <w:pStyle w:val="TableParagraph"/>
              <w:spacing w:before="8"/>
              <w:rPr>
                <w:sz w:val="9"/>
              </w:rPr>
            </w:pPr>
          </w:p>
          <w:p>
            <w:pPr>
              <w:pStyle w:val="TableParagraph"/>
              <w:spacing w:line="222" w:lineRule="exact"/>
              <w:rPr>
                <w:sz w:val="14"/>
              </w:rPr>
            </w:pPr>
            <w:r>
              <w:rPr>
                <w:color w:val="231F20"/>
                <w:spacing w:val="-1"/>
                <w:sz w:val="14"/>
              </w:rPr>
              <w:t>按市场划分的全球温室气体排放量</w:t>
            </w:r>
          </w:p>
          <w:p>
            <w:pPr>
              <w:pStyle w:val="TableParagraph"/>
              <w:spacing w:line="200" w:lineRule="exact"/>
              <w:rPr>
                <w:sz w:val="14"/>
              </w:rPr>
            </w:pPr>
            <w:r>
              <w:rPr>
                <w:color w:val="231F20"/>
                <w:sz w:val="14"/>
              </w:rPr>
              <w:t>（基于地点）（公吨二氧化碳当量</w:t>
            </w:r>
            <w:r>
              <w:rPr>
                <w:color w:val="231F20"/>
                <w:spacing w:val="-10"/>
                <w:sz w:val="14"/>
              </w:rPr>
              <w:t>）</w:t>
            </w:r>
          </w:p>
          <w:p>
            <w:pPr>
              <w:pStyle w:val="TableParagraph"/>
              <w:spacing w:line="222" w:lineRule="exact"/>
              <w:rPr>
                <w:rFonts w:ascii="Trebuchet MS" w:eastAsia="Trebuchet MS"/>
                <w:b/>
                <w:sz w:val="14"/>
              </w:rPr>
            </w:pPr>
            <w:r>
              <w:rPr>
                <w:color w:val="231F20"/>
                <w:sz w:val="14"/>
              </w:rPr>
              <w:t>范围</w:t>
            </w:r>
            <w:r>
              <w:rPr>
                <w:rFonts w:ascii="Trebuchet MS" w:eastAsia="Trebuchet MS"/>
                <w:b/>
                <w:color w:val="231F20"/>
                <w:spacing w:val="-10"/>
                <w:sz w:val="14"/>
              </w:rPr>
              <w:t>1</w:t>
            </w:r>
          </w:p>
        </w:tc>
        <w:tc>
          <w:tcPr>
            <w:tcW w:w="1396" w:type="dxa"/>
            <w:tcBorders>
              <w:top w:val="single" w:sz="4" w:space="0" w:color="231F20"/>
            </w:tcBorders>
          </w:tcPr>
          <w:p>
            <w:pPr>
              <w:pStyle w:val="TableParagraph"/>
              <w:rPr>
                <w:rFonts w:ascii="Times New Roman"/>
                <w:sz w:val="14"/>
              </w:rPr>
            </w:pPr>
          </w:p>
        </w:tc>
        <w:tc>
          <w:tcPr>
            <w:tcW w:w="1196" w:type="dxa"/>
            <w:tcBorders>
              <w:top w:val="single" w:sz="4" w:space="0" w:color="231F20"/>
            </w:tcBorders>
          </w:tcPr>
          <w:p>
            <w:pPr>
              <w:pStyle w:val="TableParagraph"/>
              <w:rPr>
                <w:rFonts w:ascii="Times New Roman"/>
                <w:sz w:val="14"/>
              </w:rPr>
            </w:pPr>
          </w:p>
        </w:tc>
        <w:tc>
          <w:tcPr>
            <w:tcW w:w="1146" w:type="dxa"/>
            <w:tcBorders>
              <w:top w:val="single" w:sz="4" w:space="0" w:color="231F20"/>
            </w:tcBorders>
          </w:tcPr>
          <w:p>
            <w:pPr>
              <w:pStyle w:val="TableParagraph"/>
              <w:rPr>
                <w:rFonts w:ascii="Times New Roman"/>
                <w:sz w:val="14"/>
              </w:rPr>
            </w:pPr>
          </w:p>
        </w:tc>
        <w:tc>
          <w:tcPr>
            <w:tcW w:w="1157" w:type="dxa"/>
            <w:tcBorders>
              <w:top w:val="single" w:sz="4" w:space="0" w:color="231F20"/>
            </w:tcBorders>
          </w:tcPr>
          <w:p>
            <w:pPr>
              <w:pStyle w:val="TableParagraph"/>
              <w:rPr>
                <w:rFonts w:ascii="Times New Roman"/>
                <w:sz w:val="14"/>
              </w:rPr>
            </w:pPr>
          </w:p>
        </w:tc>
        <w:tc>
          <w:tcPr>
            <w:tcW w:w="1103" w:type="dxa"/>
            <w:tcBorders>
              <w:top w:val="single" w:sz="4" w:space="0" w:color="231F20"/>
            </w:tcBorders>
          </w:tcPr>
          <w:p>
            <w:pPr>
              <w:pStyle w:val="TableParagraph"/>
              <w:rPr>
                <w:rFonts w:ascii="Times New Roman"/>
                <w:sz w:val="14"/>
              </w:rPr>
            </w:pPr>
          </w:p>
        </w:tc>
      </w:tr>
      <w:tr>
        <w:trPr>
          <w:trHeight w:val="316" w:hRule="atLeast"/>
        </w:trPr>
        <w:tc>
          <w:tcPr>
            <w:tcW w:w="3638" w:type="dxa"/>
          </w:tcPr>
          <w:p>
            <w:pPr>
              <w:pStyle w:val="TableParagraph"/>
              <w:spacing w:before="42"/>
              <w:rPr>
                <w:sz w:val="14"/>
              </w:rPr>
            </w:pPr>
            <w:r>
              <w:rPr>
                <w:color w:val="231F20"/>
                <w:spacing w:val="-5"/>
                <w:sz w:val="14"/>
              </w:rPr>
              <w:t>巴西</w:t>
            </w:r>
          </w:p>
        </w:tc>
        <w:tc>
          <w:tcPr>
            <w:tcW w:w="1396" w:type="dxa"/>
          </w:tcPr>
          <w:p>
            <w:pPr>
              <w:pStyle w:val="TableParagraph"/>
              <w:spacing w:before="66"/>
              <w:ind w:right="168"/>
              <w:jc w:val="right"/>
              <w:rPr>
                <w:rFonts w:ascii="Microsoft Sans Serif"/>
                <w:sz w:val="14"/>
              </w:rPr>
            </w:pPr>
            <w:r>
              <w:rPr>
                <w:rFonts w:ascii="Microsoft Sans Serif"/>
                <w:color w:val="231F20"/>
                <w:spacing w:val="-2"/>
                <w:w w:val="105"/>
                <w:sz w:val="14"/>
              </w:rPr>
              <w:t>474.14</w:t>
            </w:r>
          </w:p>
        </w:tc>
        <w:tc>
          <w:tcPr>
            <w:tcW w:w="1196" w:type="dxa"/>
          </w:tcPr>
          <w:p>
            <w:pPr>
              <w:pStyle w:val="TableParagraph"/>
              <w:spacing w:before="67"/>
              <w:ind w:right="161"/>
              <w:jc w:val="right"/>
              <w:rPr>
                <w:rFonts w:ascii="Microsoft Sans Serif"/>
                <w:sz w:val="14"/>
              </w:rPr>
            </w:pPr>
            <w:r>
              <w:rPr>
                <w:rFonts w:ascii="Microsoft Sans Serif"/>
                <w:color w:val="231F20"/>
                <w:spacing w:val="-2"/>
                <w:w w:val="110"/>
                <w:sz w:val="14"/>
              </w:rPr>
              <w:t>2,442.77</w:t>
            </w:r>
          </w:p>
        </w:tc>
        <w:tc>
          <w:tcPr>
            <w:tcW w:w="1146" w:type="dxa"/>
          </w:tcPr>
          <w:p>
            <w:pPr>
              <w:pStyle w:val="TableParagraph"/>
              <w:spacing w:before="67"/>
              <w:ind w:right="116"/>
              <w:jc w:val="right"/>
              <w:rPr>
                <w:rFonts w:ascii="Microsoft Sans Serif"/>
                <w:sz w:val="14"/>
              </w:rPr>
            </w:pPr>
            <w:r>
              <w:rPr>
                <w:rFonts w:ascii="Microsoft Sans Serif"/>
                <w:color w:val="231F20"/>
                <w:spacing w:val="-2"/>
                <w:sz w:val="14"/>
              </w:rPr>
              <w:t>13.14</w:t>
            </w:r>
          </w:p>
        </w:tc>
        <w:tc>
          <w:tcPr>
            <w:tcW w:w="1157" w:type="dxa"/>
          </w:tcPr>
          <w:p>
            <w:pPr>
              <w:pStyle w:val="TableParagraph"/>
              <w:spacing w:before="67"/>
              <w:ind w:right="114"/>
              <w:jc w:val="right"/>
              <w:rPr>
                <w:rFonts w:ascii="Microsoft Sans Serif"/>
                <w:sz w:val="14"/>
              </w:rPr>
            </w:pPr>
            <w:r>
              <w:rPr>
                <w:rFonts w:ascii="Microsoft Sans Serif"/>
                <w:color w:val="231F20"/>
                <w:spacing w:val="-5"/>
                <w:w w:val="120"/>
                <w:sz w:val="14"/>
              </w:rPr>
              <w:t>20</w:t>
            </w:r>
          </w:p>
        </w:tc>
        <w:tc>
          <w:tcPr>
            <w:tcW w:w="1103" w:type="dxa"/>
          </w:tcPr>
          <w:p>
            <w:pPr>
              <w:pStyle w:val="TableParagraph"/>
              <w:spacing w:before="67"/>
              <w:ind w:right="98"/>
              <w:jc w:val="right"/>
              <w:rPr>
                <w:rFonts w:ascii="Microsoft Sans Serif"/>
                <w:sz w:val="14"/>
              </w:rPr>
            </w:pPr>
            <w:r>
              <w:rPr>
                <w:rFonts w:ascii="Microsoft Sans Serif"/>
                <w:color w:val="231F20"/>
                <w:spacing w:val="-5"/>
                <w:w w:val="120"/>
                <w:sz w:val="14"/>
              </w:rPr>
              <w:t>340</w:t>
            </w:r>
          </w:p>
        </w:tc>
      </w:tr>
      <w:tr>
        <w:trPr>
          <w:trHeight w:val="320" w:hRule="atLeast"/>
        </w:trPr>
        <w:tc>
          <w:tcPr>
            <w:tcW w:w="3638" w:type="dxa"/>
          </w:tcPr>
          <w:p>
            <w:pPr>
              <w:pStyle w:val="TableParagraph"/>
              <w:spacing w:before="45"/>
              <w:rPr>
                <w:sz w:val="14"/>
              </w:rPr>
            </w:pPr>
            <w:r>
              <w:rPr>
                <w:color w:val="231F20"/>
                <w:spacing w:val="-3"/>
                <w:sz w:val="14"/>
              </w:rPr>
              <w:t>中国大陆</w:t>
            </w:r>
          </w:p>
        </w:tc>
        <w:tc>
          <w:tcPr>
            <w:tcW w:w="1396" w:type="dxa"/>
          </w:tcPr>
          <w:p>
            <w:pPr>
              <w:pStyle w:val="TableParagraph"/>
              <w:spacing w:before="70"/>
              <w:ind w:right="168"/>
              <w:jc w:val="right"/>
              <w:rPr>
                <w:rFonts w:ascii="Microsoft Sans Serif"/>
                <w:sz w:val="14"/>
              </w:rPr>
            </w:pPr>
            <w:r>
              <w:rPr>
                <w:rFonts w:ascii="Microsoft Sans Serif"/>
                <w:color w:val="231F20"/>
                <w:spacing w:val="-2"/>
                <w:w w:val="105"/>
                <w:sz w:val="14"/>
              </w:rPr>
              <w:t>3,904.16</w:t>
            </w:r>
          </w:p>
        </w:tc>
        <w:tc>
          <w:tcPr>
            <w:tcW w:w="1196" w:type="dxa"/>
          </w:tcPr>
          <w:p>
            <w:pPr>
              <w:pStyle w:val="TableParagraph"/>
              <w:spacing w:before="70"/>
              <w:ind w:right="161"/>
              <w:jc w:val="right"/>
              <w:rPr>
                <w:rFonts w:ascii="Microsoft Sans Serif"/>
                <w:sz w:val="14"/>
              </w:rPr>
            </w:pPr>
            <w:r>
              <w:rPr>
                <w:rFonts w:ascii="Microsoft Sans Serif"/>
                <w:color w:val="231F20"/>
                <w:spacing w:val="-2"/>
                <w:w w:val="105"/>
                <w:sz w:val="14"/>
              </w:rPr>
              <w:t>3,275.32</w:t>
            </w:r>
          </w:p>
        </w:tc>
        <w:tc>
          <w:tcPr>
            <w:tcW w:w="1146" w:type="dxa"/>
          </w:tcPr>
          <w:p>
            <w:pPr>
              <w:pStyle w:val="TableParagraph"/>
              <w:spacing w:before="70"/>
              <w:ind w:right="116"/>
              <w:jc w:val="right"/>
              <w:rPr>
                <w:rFonts w:ascii="Microsoft Sans Serif"/>
                <w:sz w:val="14"/>
              </w:rPr>
            </w:pPr>
            <w:r>
              <w:rPr>
                <w:rFonts w:ascii="Microsoft Sans Serif"/>
                <w:color w:val="231F20"/>
                <w:spacing w:val="-2"/>
                <w:w w:val="110"/>
                <w:sz w:val="14"/>
              </w:rPr>
              <w:t>3,765.29</w:t>
            </w:r>
          </w:p>
        </w:tc>
        <w:tc>
          <w:tcPr>
            <w:tcW w:w="1157" w:type="dxa"/>
          </w:tcPr>
          <w:p>
            <w:pPr>
              <w:pStyle w:val="TableParagraph"/>
              <w:spacing w:before="70"/>
              <w:ind w:right="114"/>
              <w:jc w:val="right"/>
              <w:rPr>
                <w:rFonts w:ascii="Microsoft Sans Serif"/>
                <w:sz w:val="14"/>
              </w:rPr>
            </w:pPr>
            <w:r>
              <w:rPr>
                <w:rFonts w:ascii="Microsoft Sans Serif"/>
                <w:color w:val="231F20"/>
                <w:spacing w:val="-4"/>
                <w:w w:val="115"/>
                <w:sz w:val="14"/>
              </w:rPr>
              <w:t>3,860</w:t>
            </w:r>
          </w:p>
        </w:tc>
        <w:tc>
          <w:tcPr>
            <w:tcW w:w="1103" w:type="dxa"/>
          </w:tcPr>
          <w:p>
            <w:pPr>
              <w:pStyle w:val="TableParagraph"/>
              <w:spacing w:before="71"/>
              <w:ind w:right="98"/>
              <w:jc w:val="right"/>
              <w:rPr>
                <w:rFonts w:ascii="Microsoft Sans Serif"/>
                <w:sz w:val="14"/>
              </w:rPr>
            </w:pPr>
            <w:r>
              <w:rPr>
                <w:rFonts w:ascii="Microsoft Sans Serif"/>
                <w:color w:val="231F20"/>
                <w:spacing w:val="-2"/>
                <w:w w:val="105"/>
                <w:sz w:val="14"/>
              </w:rPr>
              <w:t>3,190</w:t>
            </w:r>
          </w:p>
        </w:tc>
      </w:tr>
      <w:tr>
        <w:trPr>
          <w:trHeight w:val="320" w:hRule="atLeast"/>
        </w:trPr>
        <w:tc>
          <w:tcPr>
            <w:tcW w:w="3638" w:type="dxa"/>
          </w:tcPr>
          <w:p>
            <w:pPr>
              <w:pStyle w:val="TableParagraph"/>
              <w:spacing w:before="45"/>
              <w:rPr>
                <w:sz w:val="14"/>
              </w:rPr>
            </w:pPr>
            <w:r>
              <w:rPr>
                <w:color w:val="231F20"/>
                <w:spacing w:val="-5"/>
                <w:sz w:val="14"/>
              </w:rPr>
              <w:t>德国</w:t>
            </w:r>
          </w:p>
        </w:tc>
        <w:tc>
          <w:tcPr>
            <w:tcW w:w="1396" w:type="dxa"/>
          </w:tcPr>
          <w:p>
            <w:pPr>
              <w:pStyle w:val="TableParagraph"/>
              <w:spacing w:before="70"/>
              <w:ind w:right="168"/>
              <w:jc w:val="right"/>
              <w:rPr>
                <w:rFonts w:ascii="Microsoft Sans Serif"/>
                <w:sz w:val="14"/>
              </w:rPr>
            </w:pPr>
            <w:r>
              <w:rPr>
                <w:rFonts w:ascii="Microsoft Sans Serif"/>
                <w:color w:val="231F20"/>
                <w:spacing w:val="-2"/>
                <w:w w:val="110"/>
                <w:sz w:val="14"/>
              </w:rPr>
              <w:t>441.60</w:t>
            </w:r>
          </w:p>
        </w:tc>
        <w:tc>
          <w:tcPr>
            <w:tcW w:w="1196" w:type="dxa"/>
          </w:tcPr>
          <w:p>
            <w:pPr>
              <w:pStyle w:val="TableParagraph"/>
              <w:spacing w:before="70"/>
              <w:ind w:right="161"/>
              <w:jc w:val="right"/>
              <w:rPr>
                <w:rFonts w:ascii="Microsoft Sans Serif"/>
                <w:sz w:val="14"/>
              </w:rPr>
            </w:pPr>
            <w:r>
              <w:rPr>
                <w:rFonts w:ascii="Microsoft Sans Serif"/>
                <w:color w:val="231F20"/>
                <w:spacing w:val="-2"/>
                <w:w w:val="115"/>
                <w:sz w:val="14"/>
              </w:rPr>
              <w:t>459.70</w:t>
            </w:r>
          </w:p>
        </w:tc>
        <w:tc>
          <w:tcPr>
            <w:tcW w:w="1146" w:type="dxa"/>
          </w:tcPr>
          <w:p>
            <w:pPr>
              <w:pStyle w:val="TableParagraph"/>
              <w:spacing w:before="70"/>
              <w:ind w:right="116"/>
              <w:jc w:val="right"/>
              <w:rPr>
                <w:rFonts w:ascii="Microsoft Sans Serif"/>
                <w:sz w:val="14"/>
              </w:rPr>
            </w:pPr>
            <w:r>
              <w:rPr>
                <w:rFonts w:ascii="Microsoft Sans Serif"/>
                <w:color w:val="231F20"/>
                <w:spacing w:val="-2"/>
                <w:w w:val="110"/>
                <w:sz w:val="14"/>
              </w:rPr>
              <w:t>667.35</w:t>
            </w:r>
          </w:p>
        </w:tc>
        <w:tc>
          <w:tcPr>
            <w:tcW w:w="1157" w:type="dxa"/>
          </w:tcPr>
          <w:p>
            <w:pPr>
              <w:pStyle w:val="TableParagraph"/>
              <w:spacing w:before="70"/>
              <w:ind w:right="114"/>
              <w:jc w:val="right"/>
              <w:rPr>
                <w:rFonts w:ascii="Microsoft Sans Serif"/>
                <w:sz w:val="14"/>
              </w:rPr>
            </w:pPr>
            <w:r>
              <w:rPr>
                <w:rFonts w:ascii="Microsoft Sans Serif"/>
                <w:color w:val="231F20"/>
                <w:spacing w:val="-2"/>
                <w:w w:val="105"/>
                <w:sz w:val="14"/>
              </w:rPr>
              <w:t>1,047</w:t>
            </w:r>
          </w:p>
        </w:tc>
        <w:tc>
          <w:tcPr>
            <w:tcW w:w="1103" w:type="dxa"/>
          </w:tcPr>
          <w:p>
            <w:pPr>
              <w:pStyle w:val="TableParagraph"/>
              <w:spacing w:before="71"/>
              <w:ind w:right="98"/>
              <w:jc w:val="right"/>
              <w:rPr>
                <w:rFonts w:ascii="Microsoft Sans Serif"/>
                <w:sz w:val="14"/>
              </w:rPr>
            </w:pPr>
            <w:r>
              <w:rPr>
                <w:rFonts w:ascii="Microsoft Sans Serif"/>
                <w:color w:val="231F20"/>
                <w:spacing w:val="-5"/>
                <w:w w:val="110"/>
                <w:sz w:val="14"/>
              </w:rPr>
              <w:t>652</w:t>
            </w:r>
          </w:p>
        </w:tc>
      </w:tr>
      <w:tr>
        <w:trPr>
          <w:trHeight w:val="320" w:hRule="atLeast"/>
        </w:trPr>
        <w:tc>
          <w:tcPr>
            <w:tcW w:w="3638" w:type="dxa"/>
          </w:tcPr>
          <w:p>
            <w:pPr>
              <w:pStyle w:val="TableParagraph"/>
              <w:spacing w:before="45"/>
              <w:rPr>
                <w:sz w:val="14"/>
              </w:rPr>
            </w:pPr>
            <w:r>
              <w:rPr>
                <w:color w:val="231F20"/>
                <w:spacing w:val="-5"/>
                <w:sz w:val="14"/>
              </w:rPr>
              <w:t>印度</w:t>
            </w:r>
          </w:p>
        </w:tc>
        <w:tc>
          <w:tcPr>
            <w:tcW w:w="1396" w:type="dxa"/>
          </w:tcPr>
          <w:p>
            <w:pPr>
              <w:pStyle w:val="TableParagraph"/>
              <w:spacing w:before="70"/>
              <w:ind w:right="168"/>
              <w:jc w:val="right"/>
              <w:rPr>
                <w:rFonts w:ascii="Microsoft Sans Serif"/>
                <w:sz w:val="14"/>
              </w:rPr>
            </w:pPr>
            <w:r>
              <w:rPr>
                <w:rFonts w:ascii="Microsoft Sans Serif"/>
                <w:color w:val="231F20"/>
                <w:spacing w:val="-2"/>
                <w:sz w:val="14"/>
              </w:rPr>
              <w:t>81.97</w:t>
            </w:r>
          </w:p>
        </w:tc>
        <w:tc>
          <w:tcPr>
            <w:tcW w:w="1196" w:type="dxa"/>
          </w:tcPr>
          <w:p>
            <w:pPr>
              <w:pStyle w:val="TableParagraph"/>
              <w:spacing w:before="70"/>
              <w:ind w:right="161"/>
              <w:jc w:val="right"/>
              <w:rPr>
                <w:rFonts w:ascii="Microsoft Sans Serif"/>
                <w:sz w:val="14"/>
              </w:rPr>
            </w:pPr>
            <w:r>
              <w:rPr>
                <w:rFonts w:ascii="Microsoft Sans Serif"/>
                <w:color w:val="231F20"/>
                <w:spacing w:val="-2"/>
                <w:w w:val="110"/>
                <w:sz w:val="14"/>
              </w:rPr>
              <w:t>62.26</w:t>
            </w:r>
          </w:p>
        </w:tc>
        <w:tc>
          <w:tcPr>
            <w:tcW w:w="1146" w:type="dxa"/>
          </w:tcPr>
          <w:p>
            <w:pPr>
              <w:pStyle w:val="TableParagraph"/>
              <w:spacing w:before="70"/>
              <w:ind w:right="116"/>
              <w:jc w:val="right"/>
              <w:rPr>
                <w:rFonts w:ascii="Microsoft Sans Serif"/>
                <w:sz w:val="14"/>
              </w:rPr>
            </w:pPr>
            <w:r>
              <w:rPr>
                <w:rFonts w:ascii="Microsoft Sans Serif"/>
                <w:color w:val="231F20"/>
                <w:spacing w:val="-4"/>
                <w:w w:val="115"/>
                <w:sz w:val="14"/>
              </w:rPr>
              <w:t>54.06</w:t>
            </w:r>
          </w:p>
        </w:tc>
        <w:tc>
          <w:tcPr>
            <w:tcW w:w="1157" w:type="dxa"/>
          </w:tcPr>
          <w:p>
            <w:pPr>
              <w:pStyle w:val="TableParagraph"/>
              <w:spacing w:before="70"/>
              <w:ind w:right="114"/>
              <w:jc w:val="right"/>
              <w:rPr>
                <w:rFonts w:ascii="Microsoft Sans Serif"/>
                <w:sz w:val="14"/>
              </w:rPr>
            </w:pPr>
            <w:r>
              <w:rPr>
                <w:rFonts w:ascii="Microsoft Sans Serif"/>
                <w:color w:val="231F20"/>
                <w:spacing w:val="-5"/>
                <w:w w:val="115"/>
                <w:sz w:val="14"/>
              </w:rPr>
              <w:t>45</w:t>
            </w:r>
          </w:p>
        </w:tc>
        <w:tc>
          <w:tcPr>
            <w:tcW w:w="1103" w:type="dxa"/>
          </w:tcPr>
          <w:p>
            <w:pPr>
              <w:pStyle w:val="TableParagraph"/>
              <w:spacing w:before="71"/>
              <w:ind w:right="98"/>
              <w:jc w:val="right"/>
              <w:rPr>
                <w:rFonts w:ascii="Microsoft Sans Serif"/>
                <w:sz w:val="14"/>
              </w:rPr>
            </w:pPr>
            <w:r>
              <w:rPr>
                <w:rFonts w:ascii="Microsoft Sans Serif"/>
                <w:color w:val="231F20"/>
                <w:spacing w:val="-5"/>
                <w:w w:val="115"/>
                <w:sz w:val="14"/>
              </w:rPr>
              <w:t>84</w:t>
            </w:r>
          </w:p>
        </w:tc>
      </w:tr>
      <w:tr>
        <w:trPr>
          <w:trHeight w:val="320" w:hRule="atLeast"/>
        </w:trPr>
        <w:tc>
          <w:tcPr>
            <w:tcW w:w="3638" w:type="dxa"/>
          </w:tcPr>
          <w:p>
            <w:pPr>
              <w:pStyle w:val="TableParagraph"/>
              <w:spacing w:before="45"/>
              <w:rPr>
                <w:sz w:val="14"/>
              </w:rPr>
            </w:pPr>
            <w:r>
              <w:rPr>
                <w:color w:val="231F20"/>
                <w:spacing w:val="-5"/>
                <w:sz w:val="14"/>
              </w:rPr>
              <w:t>日本</w:t>
            </w:r>
          </w:p>
        </w:tc>
        <w:tc>
          <w:tcPr>
            <w:tcW w:w="1396" w:type="dxa"/>
          </w:tcPr>
          <w:p>
            <w:pPr>
              <w:pStyle w:val="TableParagraph"/>
              <w:spacing w:before="70"/>
              <w:ind w:right="168"/>
              <w:jc w:val="right"/>
              <w:rPr>
                <w:rFonts w:ascii="Microsoft Sans Serif"/>
                <w:sz w:val="14"/>
              </w:rPr>
            </w:pPr>
            <w:r>
              <w:rPr>
                <w:rFonts w:ascii="Microsoft Sans Serif"/>
                <w:color w:val="231F20"/>
                <w:spacing w:val="-2"/>
                <w:w w:val="110"/>
                <w:sz w:val="14"/>
              </w:rPr>
              <w:t>324.05</w:t>
            </w:r>
          </w:p>
        </w:tc>
        <w:tc>
          <w:tcPr>
            <w:tcW w:w="1196" w:type="dxa"/>
          </w:tcPr>
          <w:p>
            <w:pPr>
              <w:pStyle w:val="TableParagraph"/>
              <w:spacing w:before="70"/>
              <w:ind w:right="161"/>
              <w:jc w:val="right"/>
              <w:rPr>
                <w:rFonts w:ascii="Microsoft Sans Serif"/>
                <w:sz w:val="14"/>
              </w:rPr>
            </w:pPr>
            <w:r>
              <w:rPr>
                <w:rFonts w:ascii="Microsoft Sans Serif"/>
                <w:color w:val="231F20"/>
                <w:spacing w:val="-2"/>
                <w:w w:val="105"/>
                <w:sz w:val="14"/>
              </w:rPr>
              <w:t>325.32</w:t>
            </w:r>
          </w:p>
        </w:tc>
        <w:tc>
          <w:tcPr>
            <w:tcW w:w="1146" w:type="dxa"/>
          </w:tcPr>
          <w:p>
            <w:pPr>
              <w:pStyle w:val="TableParagraph"/>
              <w:spacing w:before="70"/>
              <w:ind w:right="116"/>
              <w:jc w:val="right"/>
              <w:rPr>
                <w:rFonts w:ascii="Microsoft Sans Serif"/>
                <w:sz w:val="14"/>
              </w:rPr>
            </w:pPr>
            <w:r>
              <w:rPr>
                <w:rFonts w:ascii="Microsoft Sans Serif"/>
                <w:color w:val="231F20"/>
                <w:spacing w:val="-2"/>
                <w:w w:val="110"/>
                <w:sz w:val="14"/>
              </w:rPr>
              <w:t>322.30</w:t>
            </w:r>
          </w:p>
        </w:tc>
        <w:tc>
          <w:tcPr>
            <w:tcW w:w="1157" w:type="dxa"/>
          </w:tcPr>
          <w:p>
            <w:pPr>
              <w:pStyle w:val="TableParagraph"/>
              <w:spacing w:before="70"/>
              <w:ind w:right="114"/>
              <w:jc w:val="right"/>
              <w:rPr>
                <w:rFonts w:ascii="Microsoft Sans Serif"/>
                <w:sz w:val="14"/>
              </w:rPr>
            </w:pPr>
            <w:r>
              <w:rPr>
                <w:rFonts w:ascii="Microsoft Sans Serif"/>
                <w:color w:val="231F20"/>
                <w:spacing w:val="-5"/>
                <w:w w:val="110"/>
                <w:sz w:val="14"/>
              </w:rPr>
              <w:t>268</w:t>
            </w:r>
          </w:p>
        </w:tc>
        <w:tc>
          <w:tcPr>
            <w:tcW w:w="1103" w:type="dxa"/>
          </w:tcPr>
          <w:p>
            <w:pPr>
              <w:pStyle w:val="TableParagraph"/>
              <w:spacing w:before="71"/>
              <w:ind w:right="98"/>
              <w:jc w:val="right"/>
              <w:rPr>
                <w:rFonts w:ascii="Microsoft Sans Serif"/>
                <w:sz w:val="14"/>
              </w:rPr>
            </w:pPr>
            <w:r>
              <w:rPr>
                <w:rFonts w:ascii="Microsoft Sans Serif"/>
                <w:color w:val="231F20"/>
                <w:spacing w:val="-5"/>
                <w:w w:val="90"/>
                <w:sz w:val="14"/>
              </w:rPr>
              <w:t>191</w:t>
            </w:r>
          </w:p>
        </w:tc>
      </w:tr>
      <w:tr>
        <w:trPr>
          <w:trHeight w:val="320" w:hRule="atLeast"/>
        </w:trPr>
        <w:tc>
          <w:tcPr>
            <w:tcW w:w="3638" w:type="dxa"/>
          </w:tcPr>
          <w:p>
            <w:pPr>
              <w:pStyle w:val="TableParagraph"/>
              <w:spacing w:before="45"/>
              <w:rPr>
                <w:sz w:val="14"/>
              </w:rPr>
            </w:pPr>
            <w:r>
              <w:rPr>
                <w:color w:val="231F20"/>
                <w:spacing w:val="-4"/>
                <w:sz w:val="14"/>
              </w:rPr>
              <w:t>墨西哥</w:t>
            </w:r>
          </w:p>
        </w:tc>
        <w:tc>
          <w:tcPr>
            <w:tcW w:w="1396" w:type="dxa"/>
          </w:tcPr>
          <w:p>
            <w:pPr>
              <w:pStyle w:val="TableParagraph"/>
              <w:spacing w:before="70"/>
              <w:ind w:right="168"/>
              <w:jc w:val="right"/>
              <w:rPr>
                <w:rFonts w:ascii="Microsoft Sans Serif"/>
                <w:sz w:val="14"/>
              </w:rPr>
            </w:pPr>
            <w:r>
              <w:rPr>
                <w:rFonts w:ascii="Microsoft Sans Serif"/>
                <w:color w:val="231F20"/>
                <w:spacing w:val="-2"/>
                <w:w w:val="95"/>
                <w:sz w:val="14"/>
              </w:rPr>
              <w:t>101.71</w:t>
            </w:r>
          </w:p>
        </w:tc>
        <w:tc>
          <w:tcPr>
            <w:tcW w:w="1196" w:type="dxa"/>
          </w:tcPr>
          <w:p>
            <w:pPr>
              <w:pStyle w:val="TableParagraph"/>
              <w:spacing w:before="70"/>
              <w:ind w:right="161"/>
              <w:jc w:val="right"/>
              <w:rPr>
                <w:rFonts w:ascii="Microsoft Sans Serif"/>
                <w:sz w:val="14"/>
              </w:rPr>
            </w:pPr>
            <w:r>
              <w:rPr>
                <w:rFonts w:ascii="Microsoft Sans Serif"/>
                <w:color w:val="231F20"/>
                <w:spacing w:val="-2"/>
                <w:w w:val="105"/>
                <w:sz w:val="14"/>
              </w:rPr>
              <w:t>73.32</w:t>
            </w:r>
          </w:p>
        </w:tc>
        <w:tc>
          <w:tcPr>
            <w:tcW w:w="1146" w:type="dxa"/>
          </w:tcPr>
          <w:p>
            <w:pPr>
              <w:pStyle w:val="TableParagraph"/>
              <w:spacing w:before="70"/>
              <w:ind w:right="116"/>
              <w:jc w:val="right"/>
              <w:rPr>
                <w:rFonts w:ascii="Microsoft Sans Serif"/>
                <w:sz w:val="14"/>
              </w:rPr>
            </w:pPr>
            <w:r>
              <w:rPr>
                <w:rFonts w:ascii="Microsoft Sans Serif"/>
                <w:color w:val="231F20"/>
                <w:spacing w:val="-2"/>
                <w:w w:val="110"/>
                <w:sz w:val="14"/>
              </w:rPr>
              <w:t>73.39</w:t>
            </w:r>
          </w:p>
        </w:tc>
        <w:tc>
          <w:tcPr>
            <w:tcW w:w="1157" w:type="dxa"/>
          </w:tcPr>
          <w:p>
            <w:pPr>
              <w:pStyle w:val="TableParagraph"/>
              <w:spacing w:before="70"/>
              <w:ind w:right="114"/>
              <w:jc w:val="right"/>
              <w:rPr>
                <w:rFonts w:ascii="Microsoft Sans Serif"/>
                <w:sz w:val="14"/>
              </w:rPr>
            </w:pPr>
            <w:r>
              <w:rPr>
                <w:rFonts w:ascii="Microsoft Sans Serif"/>
                <w:color w:val="231F20"/>
                <w:spacing w:val="-5"/>
                <w:w w:val="120"/>
                <w:sz w:val="14"/>
              </w:rPr>
              <w:t>80</w:t>
            </w:r>
          </w:p>
        </w:tc>
        <w:tc>
          <w:tcPr>
            <w:tcW w:w="1103" w:type="dxa"/>
          </w:tcPr>
          <w:p>
            <w:pPr>
              <w:pStyle w:val="TableParagraph"/>
              <w:spacing w:before="71"/>
              <w:ind w:right="98"/>
              <w:jc w:val="right"/>
              <w:rPr>
                <w:rFonts w:ascii="Microsoft Sans Serif"/>
                <w:sz w:val="14"/>
              </w:rPr>
            </w:pPr>
            <w:r>
              <w:rPr>
                <w:rFonts w:ascii="Microsoft Sans Serif"/>
                <w:color w:val="231F20"/>
                <w:spacing w:val="-5"/>
                <w:w w:val="110"/>
                <w:sz w:val="14"/>
              </w:rPr>
              <w:t>625</w:t>
            </w:r>
          </w:p>
        </w:tc>
      </w:tr>
      <w:tr>
        <w:trPr>
          <w:trHeight w:val="320" w:hRule="atLeast"/>
        </w:trPr>
        <w:tc>
          <w:tcPr>
            <w:tcW w:w="3638" w:type="dxa"/>
          </w:tcPr>
          <w:p>
            <w:pPr>
              <w:pStyle w:val="TableParagraph"/>
              <w:spacing w:before="45"/>
              <w:rPr>
                <w:sz w:val="14"/>
              </w:rPr>
            </w:pPr>
            <w:r>
              <w:rPr>
                <w:color w:val="231F20"/>
                <w:spacing w:val="-3"/>
                <w:sz w:val="14"/>
              </w:rPr>
              <w:t>中国台湾</w:t>
            </w:r>
          </w:p>
        </w:tc>
        <w:tc>
          <w:tcPr>
            <w:tcW w:w="1396" w:type="dxa"/>
          </w:tcPr>
          <w:p>
            <w:pPr>
              <w:pStyle w:val="TableParagraph"/>
              <w:spacing w:before="70"/>
              <w:ind w:right="168"/>
              <w:jc w:val="right"/>
              <w:rPr>
                <w:rFonts w:ascii="Microsoft Sans Serif"/>
                <w:sz w:val="14"/>
              </w:rPr>
            </w:pPr>
            <w:r>
              <w:rPr>
                <w:rFonts w:ascii="Microsoft Sans Serif"/>
                <w:color w:val="231F20"/>
                <w:w w:val="128"/>
                <w:sz w:val="14"/>
              </w:rPr>
              <w:t>0</w:t>
            </w:r>
          </w:p>
        </w:tc>
        <w:tc>
          <w:tcPr>
            <w:tcW w:w="1196" w:type="dxa"/>
          </w:tcPr>
          <w:p>
            <w:pPr>
              <w:pStyle w:val="TableParagraph"/>
              <w:spacing w:before="70"/>
              <w:ind w:right="161"/>
              <w:jc w:val="right"/>
              <w:rPr>
                <w:rFonts w:ascii="Microsoft Sans Serif"/>
                <w:sz w:val="14"/>
              </w:rPr>
            </w:pPr>
            <w:r>
              <w:rPr>
                <w:rFonts w:ascii="Microsoft Sans Serif"/>
                <w:color w:val="231F20"/>
                <w:w w:val="128"/>
                <w:sz w:val="14"/>
              </w:rPr>
              <w:t>0</w:t>
            </w:r>
          </w:p>
        </w:tc>
        <w:tc>
          <w:tcPr>
            <w:tcW w:w="1146" w:type="dxa"/>
          </w:tcPr>
          <w:p>
            <w:pPr>
              <w:pStyle w:val="TableParagraph"/>
              <w:spacing w:before="70"/>
              <w:ind w:right="116"/>
              <w:jc w:val="right"/>
              <w:rPr>
                <w:rFonts w:ascii="Microsoft Sans Serif"/>
                <w:sz w:val="14"/>
              </w:rPr>
            </w:pPr>
            <w:r>
              <w:rPr>
                <w:rFonts w:ascii="Microsoft Sans Serif"/>
                <w:color w:val="231F20"/>
                <w:w w:val="128"/>
                <w:sz w:val="14"/>
              </w:rPr>
              <w:t>0</w:t>
            </w:r>
          </w:p>
        </w:tc>
        <w:tc>
          <w:tcPr>
            <w:tcW w:w="1157" w:type="dxa"/>
          </w:tcPr>
          <w:p>
            <w:pPr>
              <w:pStyle w:val="TableParagraph"/>
              <w:spacing w:before="70"/>
              <w:ind w:right="114"/>
              <w:jc w:val="right"/>
              <w:rPr>
                <w:rFonts w:ascii="Microsoft Sans Serif"/>
                <w:sz w:val="14"/>
              </w:rPr>
            </w:pPr>
            <w:r>
              <w:rPr>
                <w:rFonts w:ascii="Microsoft Sans Serif"/>
                <w:color w:val="231F20"/>
                <w:spacing w:val="-5"/>
                <w:sz w:val="14"/>
              </w:rPr>
              <w:t>177</w:t>
            </w:r>
          </w:p>
        </w:tc>
        <w:tc>
          <w:tcPr>
            <w:tcW w:w="1103" w:type="dxa"/>
          </w:tcPr>
          <w:p>
            <w:pPr>
              <w:pStyle w:val="TableParagraph"/>
              <w:spacing w:before="71"/>
              <w:ind w:right="98"/>
              <w:jc w:val="right"/>
              <w:rPr>
                <w:rFonts w:ascii="Microsoft Sans Serif"/>
                <w:sz w:val="14"/>
              </w:rPr>
            </w:pPr>
            <w:r>
              <w:rPr>
                <w:rFonts w:ascii="Microsoft Sans Serif"/>
                <w:color w:val="231F20"/>
                <w:w w:val="128"/>
                <w:sz w:val="14"/>
              </w:rPr>
              <w:t>0</w:t>
            </w:r>
          </w:p>
        </w:tc>
      </w:tr>
      <w:tr>
        <w:trPr>
          <w:trHeight w:val="320" w:hRule="atLeast"/>
        </w:trPr>
        <w:tc>
          <w:tcPr>
            <w:tcW w:w="3638" w:type="dxa"/>
          </w:tcPr>
          <w:p>
            <w:pPr>
              <w:pStyle w:val="TableParagraph"/>
              <w:spacing w:before="45"/>
              <w:rPr>
                <w:sz w:val="14"/>
              </w:rPr>
            </w:pPr>
            <w:r>
              <w:rPr>
                <w:color w:val="231F20"/>
                <w:spacing w:val="-5"/>
                <w:sz w:val="14"/>
              </w:rPr>
              <w:t>美国</w:t>
            </w:r>
          </w:p>
        </w:tc>
        <w:tc>
          <w:tcPr>
            <w:tcW w:w="1396" w:type="dxa"/>
          </w:tcPr>
          <w:p>
            <w:pPr>
              <w:pStyle w:val="TableParagraph"/>
              <w:spacing w:before="70"/>
              <w:ind w:right="168"/>
              <w:jc w:val="right"/>
              <w:rPr>
                <w:rFonts w:ascii="Microsoft Sans Serif"/>
                <w:sz w:val="14"/>
              </w:rPr>
            </w:pPr>
            <w:r>
              <w:rPr>
                <w:rFonts w:ascii="Microsoft Sans Serif"/>
                <w:color w:val="231F20"/>
                <w:spacing w:val="-2"/>
                <w:sz w:val="14"/>
              </w:rPr>
              <w:t>1,278.68</w:t>
            </w:r>
          </w:p>
        </w:tc>
        <w:tc>
          <w:tcPr>
            <w:tcW w:w="1196" w:type="dxa"/>
          </w:tcPr>
          <w:p>
            <w:pPr>
              <w:pStyle w:val="TableParagraph"/>
              <w:spacing w:before="70"/>
              <w:ind w:right="161"/>
              <w:jc w:val="right"/>
              <w:rPr>
                <w:rFonts w:ascii="Microsoft Sans Serif"/>
                <w:sz w:val="14"/>
              </w:rPr>
            </w:pPr>
            <w:r>
              <w:rPr>
                <w:rFonts w:ascii="Microsoft Sans Serif"/>
                <w:color w:val="231F20"/>
                <w:spacing w:val="-2"/>
                <w:sz w:val="14"/>
              </w:rPr>
              <w:t>1,210.76</w:t>
            </w:r>
          </w:p>
        </w:tc>
        <w:tc>
          <w:tcPr>
            <w:tcW w:w="1146" w:type="dxa"/>
          </w:tcPr>
          <w:p>
            <w:pPr>
              <w:pStyle w:val="TableParagraph"/>
              <w:spacing w:before="70"/>
              <w:ind w:right="116"/>
              <w:jc w:val="right"/>
              <w:rPr>
                <w:rFonts w:ascii="Microsoft Sans Serif"/>
                <w:sz w:val="14"/>
              </w:rPr>
            </w:pPr>
            <w:r>
              <w:rPr>
                <w:rFonts w:ascii="Microsoft Sans Serif"/>
                <w:color w:val="231F20"/>
                <w:spacing w:val="-2"/>
                <w:sz w:val="14"/>
              </w:rPr>
              <w:t>1,129.80</w:t>
            </w:r>
          </w:p>
        </w:tc>
        <w:tc>
          <w:tcPr>
            <w:tcW w:w="1157" w:type="dxa"/>
          </w:tcPr>
          <w:p>
            <w:pPr>
              <w:pStyle w:val="TableParagraph"/>
              <w:spacing w:before="70"/>
              <w:ind w:right="114"/>
              <w:jc w:val="right"/>
              <w:rPr>
                <w:rFonts w:ascii="Microsoft Sans Serif"/>
                <w:sz w:val="14"/>
              </w:rPr>
            </w:pPr>
            <w:r>
              <w:rPr>
                <w:rFonts w:ascii="Microsoft Sans Serif"/>
                <w:color w:val="231F20"/>
                <w:spacing w:val="-5"/>
                <w:w w:val="110"/>
                <w:sz w:val="14"/>
              </w:rPr>
              <w:t>254</w:t>
            </w:r>
          </w:p>
        </w:tc>
        <w:tc>
          <w:tcPr>
            <w:tcW w:w="1103" w:type="dxa"/>
          </w:tcPr>
          <w:p>
            <w:pPr>
              <w:pStyle w:val="TableParagraph"/>
              <w:spacing w:before="71"/>
              <w:ind w:right="98"/>
              <w:jc w:val="right"/>
              <w:rPr>
                <w:rFonts w:ascii="Microsoft Sans Serif"/>
                <w:sz w:val="14"/>
              </w:rPr>
            </w:pPr>
            <w:r>
              <w:rPr>
                <w:rFonts w:ascii="Microsoft Sans Serif"/>
                <w:color w:val="231F20"/>
                <w:spacing w:val="-2"/>
                <w:w w:val="110"/>
                <w:sz w:val="14"/>
              </w:rPr>
              <w:t>2,484</w:t>
            </w:r>
          </w:p>
        </w:tc>
      </w:tr>
      <w:tr>
        <w:trPr>
          <w:trHeight w:val="248" w:hRule="atLeast"/>
        </w:trPr>
        <w:tc>
          <w:tcPr>
            <w:tcW w:w="3638" w:type="dxa"/>
          </w:tcPr>
          <w:p>
            <w:pPr>
              <w:pStyle w:val="TableParagraph"/>
              <w:spacing w:line="183" w:lineRule="exact" w:before="45"/>
              <w:rPr>
                <w:sz w:val="14"/>
              </w:rPr>
            </w:pPr>
            <w:r>
              <w:rPr>
                <w:color w:val="231F20"/>
                <w:spacing w:val="-2"/>
                <w:sz w:val="14"/>
              </w:rPr>
              <w:t>世界其它地区</w:t>
            </w:r>
            <w:r>
              <w:rPr>
                <w:color w:val="231F20"/>
                <w:spacing w:val="-5"/>
                <w:sz w:val="14"/>
                <w:vertAlign w:val="superscript"/>
              </w:rPr>
              <w:t>18</w:t>
            </w:r>
          </w:p>
        </w:tc>
        <w:tc>
          <w:tcPr>
            <w:tcW w:w="1396" w:type="dxa"/>
          </w:tcPr>
          <w:p>
            <w:pPr>
              <w:pStyle w:val="TableParagraph"/>
              <w:spacing w:line="158" w:lineRule="exact" w:before="70"/>
              <w:ind w:right="168"/>
              <w:jc w:val="right"/>
              <w:rPr>
                <w:rFonts w:ascii="Microsoft Sans Serif"/>
                <w:sz w:val="14"/>
              </w:rPr>
            </w:pPr>
            <w:r>
              <w:rPr>
                <w:rFonts w:ascii="Microsoft Sans Serif"/>
                <w:color w:val="231F20"/>
                <w:spacing w:val="-2"/>
                <w:sz w:val="14"/>
              </w:rPr>
              <w:t>461.33</w:t>
            </w:r>
          </w:p>
        </w:tc>
        <w:tc>
          <w:tcPr>
            <w:tcW w:w="1196" w:type="dxa"/>
          </w:tcPr>
          <w:p>
            <w:pPr>
              <w:pStyle w:val="TableParagraph"/>
              <w:spacing w:line="158" w:lineRule="exact" w:before="70"/>
              <w:ind w:right="161"/>
              <w:jc w:val="right"/>
              <w:rPr>
                <w:rFonts w:ascii="Microsoft Sans Serif"/>
                <w:sz w:val="14"/>
              </w:rPr>
            </w:pPr>
            <w:r>
              <w:rPr>
                <w:rFonts w:ascii="Microsoft Sans Serif"/>
                <w:color w:val="231F20"/>
                <w:spacing w:val="-2"/>
                <w:w w:val="115"/>
                <w:sz w:val="14"/>
              </w:rPr>
              <w:t>444.54</w:t>
            </w:r>
          </w:p>
        </w:tc>
        <w:tc>
          <w:tcPr>
            <w:tcW w:w="1146" w:type="dxa"/>
          </w:tcPr>
          <w:p>
            <w:pPr>
              <w:pStyle w:val="TableParagraph"/>
              <w:spacing w:line="158" w:lineRule="exact" w:before="70"/>
              <w:ind w:right="116"/>
              <w:jc w:val="right"/>
              <w:rPr>
                <w:rFonts w:ascii="Microsoft Sans Serif"/>
                <w:sz w:val="14"/>
              </w:rPr>
            </w:pPr>
            <w:r>
              <w:rPr>
                <w:rFonts w:ascii="Microsoft Sans Serif"/>
                <w:color w:val="231F20"/>
                <w:spacing w:val="-2"/>
                <w:w w:val="110"/>
                <w:sz w:val="14"/>
              </w:rPr>
              <w:t>345.54</w:t>
            </w:r>
          </w:p>
        </w:tc>
        <w:tc>
          <w:tcPr>
            <w:tcW w:w="1157" w:type="dxa"/>
          </w:tcPr>
          <w:p>
            <w:pPr>
              <w:pStyle w:val="TableParagraph"/>
              <w:spacing w:line="157" w:lineRule="exact" w:before="70"/>
              <w:ind w:right="114"/>
              <w:jc w:val="right"/>
              <w:rPr>
                <w:rFonts w:ascii="Microsoft Sans Serif"/>
                <w:sz w:val="14"/>
              </w:rPr>
            </w:pPr>
            <w:r>
              <w:rPr>
                <w:rFonts w:ascii="Microsoft Sans Serif"/>
                <w:color w:val="231F20"/>
                <w:spacing w:val="-5"/>
                <w:w w:val="110"/>
                <w:sz w:val="14"/>
              </w:rPr>
              <w:t>279</w:t>
            </w:r>
          </w:p>
        </w:tc>
        <w:tc>
          <w:tcPr>
            <w:tcW w:w="1103" w:type="dxa"/>
          </w:tcPr>
          <w:p>
            <w:pPr>
              <w:pStyle w:val="TableParagraph"/>
              <w:spacing w:line="157" w:lineRule="exact" w:before="71"/>
              <w:ind w:right="98"/>
              <w:jc w:val="right"/>
              <w:rPr>
                <w:rFonts w:ascii="Microsoft Sans Serif"/>
                <w:sz w:val="14"/>
              </w:rPr>
            </w:pPr>
            <w:r>
              <w:rPr>
                <w:rFonts w:ascii="Microsoft Sans Serif"/>
                <w:color w:val="231F20"/>
                <w:spacing w:val="-5"/>
                <w:w w:val="120"/>
                <w:sz w:val="14"/>
              </w:rPr>
              <w:t>200</w:t>
            </w:r>
          </w:p>
        </w:tc>
      </w:tr>
    </w:tbl>
    <w:p>
      <w:pPr>
        <w:pStyle w:val="BodyText"/>
        <w:spacing w:before="3"/>
        <w:rPr>
          <w:sz w:val="24"/>
        </w:rPr>
      </w:pPr>
      <w:r>
        <w:rPr/>
        <w:pict>
          <v:shape style="position:absolute;margin-left:56.692299pt;margin-top:22.277849pt;width:481.9pt;height:.1pt;mso-position-horizontal-relative:page;mso-position-vertical-relative:paragraph;z-index:-15544832;mso-wrap-distance-left:0;mso-wrap-distance-right:0" id="docshape1509" coordorigin="1134,446" coordsize="9638,0" path="m1134,446l10772,446e" filled="false" stroked="true" strokeweight="2pt" strokecolor="#231f20">
            <v:path arrowok="t"/>
            <v:stroke dashstyle="solid"/>
            <w10:wrap type="topAndBottom"/>
          </v:shape>
        </w:pict>
      </w:r>
    </w:p>
    <w:p>
      <w:pPr>
        <w:spacing w:after="0"/>
        <w:rPr>
          <w:sz w:val="24"/>
        </w:rPr>
        <w:sectPr>
          <w:headerReference w:type="even" r:id="rId573"/>
          <w:headerReference w:type="default" r:id="rId574"/>
          <w:footerReference w:type="even" r:id="rId575"/>
          <w:footerReference w:type="default" r:id="rId576"/>
          <w:pgSz w:w="11910" w:h="16840"/>
          <w:pgMar w:header="0" w:footer="488" w:top="520" w:bottom="680" w:left="0" w:right="240"/>
          <w:pgNumType w:start="134"/>
        </w:sectPr>
      </w:pPr>
    </w:p>
    <w:p>
      <w:pPr>
        <w:pStyle w:val="BodyText"/>
        <w:spacing w:before="7"/>
        <w:rPr>
          <w:sz w:val="5"/>
        </w:rPr>
      </w:pPr>
    </w:p>
    <w:tbl>
      <w:tblPr>
        <w:tblW w:w="0" w:type="auto"/>
        <w:jc w:val="left"/>
        <w:tblInd w:w="11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4"/>
        <w:gridCol w:w="1409"/>
        <w:gridCol w:w="1270"/>
        <w:gridCol w:w="997"/>
        <w:gridCol w:w="1080"/>
        <w:gridCol w:w="607"/>
        <w:gridCol w:w="951"/>
        <w:gridCol w:w="1474"/>
        <w:gridCol w:w="569"/>
      </w:tblGrid>
      <w:tr>
        <w:trPr>
          <w:trHeight w:val="170" w:hRule="atLeast"/>
        </w:trPr>
        <w:tc>
          <w:tcPr>
            <w:tcW w:w="994" w:type="dxa"/>
          </w:tcPr>
          <w:p>
            <w:pPr>
              <w:pStyle w:val="TableParagraph"/>
              <w:spacing w:line="151" w:lineRule="exact"/>
              <w:ind w:left="34"/>
              <w:rPr>
                <w:sz w:val="14"/>
              </w:rPr>
            </w:pPr>
            <w:r>
              <w:rPr>
                <w:color w:val="231F20"/>
                <w:spacing w:val="12"/>
                <w:sz w:val="14"/>
              </w:rPr>
              <w:t>管理层寄语</w:t>
            </w:r>
          </w:p>
        </w:tc>
        <w:tc>
          <w:tcPr>
            <w:tcW w:w="1409" w:type="dxa"/>
          </w:tcPr>
          <w:p>
            <w:pPr>
              <w:pStyle w:val="TableParagraph"/>
              <w:spacing w:line="151" w:lineRule="exact"/>
              <w:ind w:left="188"/>
              <w:rPr>
                <w:sz w:val="14"/>
              </w:rPr>
            </w:pPr>
            <w:r>
              <w:rPr>
                <w:color w:val="231F20"/>
                <w:spacing w:val="12"/>
                <w:sz w:val="14"/>
              </w:rPr>
              <w:t>综合可持续发展</w:t>
            </w:r>
          </w:p>
        </w:tc>
        <w:tc>
          <w:tcPr>
            <w:tcW w:w="1270" w:type="dxa"/>
          </w:tcPr>
          <w:p>
            <w:pPr>
              <w:pStyle w:val="TableParagraph"/>
              <w:spacing w:line="151" w:lineRule="exact"/>
              <w:ind w:left="141"/>
              <w:rPr>
                <w:sz w:val="14"/>
              </w:rPr>
            </w:pPr>
            <w:r>
              <w:rPr>
                <w:color w:val="231F20"/>
                <w:spacing w:val="12"/>
                <w:sz w:val="14"/>
              </w:rPr>
              <w:t>践行商业道德</w:t>
            </w:r>
          </w:p>
        </w:tc>
        <w:tc>
          <w:tcPr>
            <w:tcW w:w="997" w:type="dxa"/>
          </w:tcPr>
          <w:p>
            <w:pPr>
              <w:pStyle w:val="TableParagraph"/>
              <w:spacing w:line="151" w:lineRule="exact"/>
              <w:ind w:left="204"/>
              <w:rPr>
                <w:sz w:val="14"/>
              </w:rPr>
            </w:pPr>
            <w:r>
              <w:rPr>
                <w:color w:val="231F20"/>
                <w:spacing w:val="11"/>
                <w:sz w:val="14"/>
              </w:rPr>
              <w:t>产品责任</w:t>
            </w:r>
          </w:p>
        </w:tc>
        <w:tc>
          <w:tcPr>
            <w:tcW w:w="1080" w:type="dxa"/>
          </w:tcPr>
          <w:p>
            <w:pPr>
              <w:pStyle w:val="TableParagraph"/>
              <w:spacing w:line="151" w:lineRule="exact"/>
              <w:ind w:right="130"/>
              <w:jc w:val="right"/>
              <w:rPr>
                <w:sz w:val="14"/>
              </w:rPr>
            </w:pPr>
            <w:r>
              <w:rPr>
                <w:color w:val="231F20"/>
                <w:spacing w:val="12"/>
                <w:sz w:val="14"/>
              </w:rPr>
              <w:t>生产制造及</w:t>
            </w:r>
          </w:p>
        </w:tc>
        <w:tc>
          <w:tcPr>
            <w:tcW w:w="607" w:type="dxa"/>
          </w:tcPr>
          <w:p>
            <w:pPr>
              <w:pStyle w:val="TableParagraph"/>
              <w:spacing w:line="151" w:lineRule="exact"/>
              <w:ind w:left="134"/>
              <w:rPr>
                <w:sz w:val="14"/>
              </w:rPr>
            </w:pPr>
            <w:r>
              <w:rPr>
                <w:color w:val="231F20"/>
                <w:spacing w:val="8"/>
                <w:sz w:val="14"/>
              </w:rPr>
              <w:t>员工</w:t>
            </w:r>
          </w:p>
        </w:tc>
        <w:tc>
          <w:tcPr>
            <w:tcW w:w="951" w:type="dxa"/>
          </w:tcPr>
          <w:p>
            <w:pPr>
              <w:pStyle w:val="TableParagraph"/>
              <w:spacing w:line="151" w:lineRule="exact"/>
              <w:ind w:left="166"/>
              <w:rPr>
                <w:sz w:val="14"/>
              </w:rPr>
            </w:pPr>
            <w:r>
              <w:rPr>
                <w:color w:val="231F20"/>
                <w:spacing w:val="11"/>
                <w:sz w:val="14"/>
              </w:rPr>
              <w:t>地球家园</w:t>
            </w:r>
          </w:p>
        </w:tc>
        <w:tc>
          <w:tcPr>
            <w:tcW w:w="1474" w:type="dxa"/>
          </w:tcPr>
          <w:p>
            <w:pPr>
              <w:pStyle w:val="TableParagraph"/>
              <w:spacing w:line="151" w:lineRule="exact"/>
              <w:ind w:left="172"/>
              <w:rPr>
                <w:sz w:val="14"/>
              </w:rPr>
            </w:pPr>
            <w:r>
              <w:rPr>
                <w:color w:val="231F20"/>
                <w:spacing w:val="12"/>
                <w:sz w:val="14"/>
              </w:rPr>
              <w:t>综合指标、宏观</w:t>
            </w:r>
          </w:p>
        </w:tc>
        <w:tc>
          <w:tcPr>
            <w:tcW w:w="569" w:type="dxa"/>
          </w:tcPr>
          <w:p>
            <w:pPr>
              <w:pStyle w:val="TableParagraph"/>
              <w:spacing w:line="151" w:lineRule="exact"/>
              <w:ind w:left="228"/>
              <w:rPr>
                <w:sz w:val="14"/>
              </w:rPr>
            </w:pPr>
            <w:r>
              <w:rPr>
                <w:color w:val="231F20"/>
                <w:spacing w:val="8"/>
                <w:sz w:val="14"/>
              </w:rPr>
              <w:t>附录</w:t>
            </w:r>
          </w:p>
        </w:tc>
      </w:tr>
      <w:tr>
        <w:trPr>
          <w:trHeight w:val="164" w:hRule="atLeast"/>
        </w:trPr>
        <w:tc>
          <w:tcPr>
            <w:tcW w:w="994"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607" w:type="dxa"/>
          </w:tcPr>
          <w:p>
            <w:pPr>
              <w:pStyle w:val="TableParagraph"/>
              <w:rPr>
                <w:rFonts w:ascii="Times New Roman"/>
                <w:sz w:val="10"/>
              </w:rPr>
            </w:pPr>
          </w:p>
        </w:tc>
        <w:tc>
          <w:tcPr>
            <w:tcW w:w="951" w:type="dxa"/>
          </w:tcPr>
          <w:p>
            <w:pPr>
              <w:pStyle w:val="TableParagraph"/>
              <w:rPr>
                <w:rFonts w:ascii="Times New Roman"/>
                <w:sz w:val="10"/>
              </w:rPr>
            </w:pPr>
          </w:p>
        </w:tc>
        <w:tc>
          <w:tcPr>
            <w:tcW w:w="1474" w:type="dxa"/>
          </w:tcPr>
          <w:p>
            <w:pPr>
              <w:pStyle w:val="TableParagraph"/>
              <w:spacing w:line="144" w:lineRule="exact"/>
              <w:ind w:left="172"/>
              <w:rPr>
                <w:sz w:val="14"/>
              </w:rPr>
            </w:pPr>
            <w:r>
              <w:rPr>
                <w:color w:val="231F20"/>
                <w:spacing w:val="12"/>
                <w:sz w:val="14"/>
              </w:rPr>
              <w:t>目标及具体目标</w:t>
            </w:r>
          </w:p>
        </w:tc>
        <w:tc>
          <w:tcPr>
            <w:tcW w:w="569"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
        <w:rPr>
          <w:sz w:val="23"/>
        </w:rPr>
      </w:pPr>
    </w:p>
    <w:tbl>
      <w:tblPr>
        <w:tblW w:w="0" w:type="auto"/>
        <w:jc w:val="left"/>
        <w:tblInd w:w="1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20"/>
        <w:gridCol w:w="1103"/>
        <w:gridCol w:w="1349"/>
        <w:gridCol w:w="1284"/>
        <w:gridCol w:w="1216"/>
        <w:gridCol w:w="1063"/>
      </w:tblGrid>
      <w:tr>
        <w:trPr>
          <w:trHeight w:val="251" w:hRule="atLeast"/>
        </w:trPr>
        <w:tc>
          <w:tcPr>
            <w:tcW w:w="3620" w:type="dxa"/>
            <w:tcBorders>
              <w:bottom w:val="single" w:sz="18" w:space="0" w:color="231F20"/>
            </w:tcBorders>
          </w:tcPr>
          <w:p>
            <w:pPr>
              <w:pStyle w:val="TableParagraph"/>
              <w:spacing w:line="230" w:lineRule="exact"/>
              <w:ind w:left="-1"/>
              <w:rPr>
                <w:sz w:val="16"/>
              </w:rPr>
            </w:pPr>
            <w:r>
              <w:rPr>
                <w:color w:val="4CC2E2"/>
                <w:spacing w:val="-3"/>
                <w:w w:val="90"/>
                <w:sz w:val="16"/>
              </w:rPr>
              <w:t>环境数据</w:t>
            </w:r>
          </w:p>
        </w:tc>
        <w:tc>
          <w:tcPr>
            <w:tcW w:w="6015" w:type="dxa"/>
            <w:gridSpan w:val="5"/>
            <w:tcBorders>
              <w:bottom w:val="single" w:sz="18" w:space="0" w:color="231F20"/>
            </w:tcBorders>
          </w:tcPr>
          <w:p>
            <w:pPr>
              <w:pStyle w:val="TableParagraph"/>
              <w:rPr>
                <w:rFonts w:ascii="Times New Roman"/>
                <w:sz w:val="12"/>
              </w:rPr>
            </w:pPr>
          </w:p>
        </w:tc>
      </w:tr>
      <w:tr>
        <w:trPr>
          <w:trHeight w:val="361" w:hRule="atLeast"/>
        </w:trPr>
        <w:tc>
          <w:tcPr>
            <w:tcW w:w="3620" w:type="dxa"/>
            <w:tcBorders>
              <w:top w:val="single" w:sz="18" w:space="0" w:color="231F20"/>
            </w:tcBorders>
          </w:tcPr>
          <w:p>
            <w:pPr>
              <w:pStyle w:val="TableParagraph"/>
              <w:rPr>
                <w:rFonts w:ascii="Times New Roman"/>
                <w:sz w:val="12"/>
              </w:rPr>
            </w:pPr>
          </w:p>
        </w:tc>
        <w:tc>
          <w:tcPr>
            <w:tcW w:w="1103" w:type="dxa"/>
            <w:tcBorders>
              <w:top w:val="single" w:sz="18" w:space="0" w:color="231F20"/>
              <w:bottom w:val="single" w:sz="4" w:space="0" w:color="231F20"/>
            </w:tcBorders>
          </w:tcPr>
          <w:p>
            <w:pPr>
              <w:pStyle w:val="TableParagraph"/>
              <w:spacing w:line="241" w:lineRule="exact" w:before="100"/>
              <w:ind w:right="257"/>
              <w:jc w:val="right"/>
              <w:rPr>
                <w:sz w:val="14"/>
              </w:rPr>
            </w:pPr>
            <w:r>
              <w:rPr>
                <w:rFonts w:ascii="Trebuchet MS" w:eastAsia="Trebuchet MS"/>
                <w:b/>
                <w:color w:val="4CC2E2"/>
                <w:sz w:val="14"/>
              </w:rPr>
              <w:t>2015/16</w:t>
            </w:r>
            <w:r>
              <w:rPr>
                <w:color w:val="4CC2E2"/>
                <w:spacing w:val="-5"/>
                <w:sz w:val="14"/>
              </w:rPr>
              <w:t>财年</w:t>
            </w:r>
          </w:p>
        </w:tc>
        <w:tc>
          <w:tcPr>
            <w:tcW w:w="1349" w:type="dxa"/>
            <w:tcBorders>
              <w:top w:val="single" w:sz="18" w:space="0" w:color="231F20"/>
              <w:bottom w:val="single" w:sz="4" w:space="0" w:color="231F20"/>
            </w:tcBorders>
          </w:tcPr>
          <w:p>
            <w:pPr>
              <w:pStyle w:val="TableParagraph"/>
              <w:spacing w:line="241" w:lineRule="exact" w:before="100"/>
              <w:ind w:right="264"/>
              <w:jc w:val="right"/>
              <w:rPr>
                <w:sz w:val="14"/>
              </w:rPr>
            </w:pPr>
            <w:r>
              <w:rPr>
                <w:rFonts w:ascii="Trebuchet MS" w:eastAsia="Trebuchet MS"/>
                <w:b/>
                <w:color w:val="4CC2E2"/>
                <w:sz w:val="14"/>
              </w:rPr>
              <w:t>2016/17</w:t>
            </w:r>
            <w:r>
              <w:rPr>
                <w:color w:val="4CC2E2"/>
                <w:spacing w:val="-5"/>
                <w:sz w:val="14"/>
              </w:rPr>
              <w:t>财年</w:t>
            </w:r>
          </w:p>
        </w:tc>
        <w:tc>
          <w:tcPr>
            <w:tcW w:w="1284" w:type="dxa"/>
            <w:tcBorders>
              <w:top w:val="single" w:sz="18" w:space="0" w:color="231F20"/>
              <w:bottom w:val="single" w:sz="4" w:space="0" w:color="231F20"/>
            </w:tcBorders>
          </w:tcPr>
          <w:p>
            <w:pPr>
              <w:pStyle w:val="TableParagraph"/>
              <w:spacing w:line="241" w:lineRule="exact" w:before="100"/>
              <w:ind w:right="196"/>
              <w:jc w:val="right"/>
              <w:rPr>
                <w:sz w:val="14"/>
              </w:rPr>
            </w:pPr>
            <w:r>
              <w:rPr>
                <w:rFonts w:ascii="Trebuchet MS" w:eastAsia="Trebuchet MS"/>
                <w:b/>
                <w:color w:val="4CC2E2"/>
                <w:sz w:val="14"/>
              </w:rPr>
              <w:t>2017/18</w:t>
            </w:r>
            <w:r>
              <w:rPr>
                <w:color w:val="4CC2E2"/>
                <w:spacing w:val="-5"/>
                <w:sz w:val="14"/>
              </w:rPr>
              <w:t>财年</w:t>
            </w:r>
          </w:p>
        </w:tc>
        <w:tc>
          <w:tcPr>
            <w:tcW w:w="1216" w:type="dxa"/>
            <w:tcBorders>
              <w:top w:val="single" w:sz="18" w:space="0" w:color="231F20"/>
              <w:bottom w:val="single" w:sz="4" w:space="0" w:color="231F20"/>
            </w:tcBorders>
          </w:tcPr>
          <w:p>
            <w:pPr>
              <w:pStyle w:val="TableParagraph"/>
              <w:spacing w:line="241" w:lineRule="exact" w:before="100"/>
              <w:ind w:right="113"/>
              <w:jc w:val="right"/>
              <w:rPr>
                <w:sz w:val="8"/>
              </w:rPr>
            </w:pPr>
            <w:r>
              <w:rPr>
                <w:rFonts w:ascii="Trebuchet MS" w:eastAsia="Trebuchet MS"/>
                <w:b/>
                <w:color w:val="4CC2E2"/>
                <w:sz w:val="14"/>
              </w:rPr>
              <w:t>2018/19</w:t>
            </w:r>
            <w:r>
              <w:rPr>
                <w:color w:val="4CC2E2"/>
                <w:sz w:val="14"/>
              </w:rPr>
              <w:t>财年</w:t>
            </w:r>
            <w:r>
              <w:rPr>
                <w:color w:val="4CC2E2"/>
                <w:spacing w:val="-10"/>
                <w:position w:val="5"/>
                <w:sz w:val="8"/>
              </w:rPr>
              <w:t>2</w:t>
            </w:r>
          </w:p>
        </w:tc>
        <w:tc>
          <w:tcPr>
            <w:tcW w:w="1063" w:type="dxa"/>
            <w:tcBorders>
              <w:top w:val="single" w:sz="18" w:space="0" w:color="231F20"/>
              <w:bottom w:val="single" w:sz="4" w:space="0" w:color="231F20"/>
            </w:tcBorders>
          </w:tcPr>
          <w:p>
            <w:pPr>
              <w:pStyle w:val="TableParagraph"/>
              <w:spacing w:line="241" w:lineRule="exact" w:before="100"/>
              <w:ind w:right="55"/>
              <w:jc w:val="right"/>
              <w:rPr>
                <w:sz w:val="14"/>
              </w:rPr>
            </w:pPr>
            <w:r>
              <w:rPr>
                <w:rFonts w:ascii="Trebuchet MS" w:eastAsia="Trebuchet MS"/>
                <w:b/>
                <w:color w:val="4CC2E2"/>
                <w:w w:val="105"/>
                <w:sz w:val="14"/>
              </w:rPr>
              <w:t>2019/20</w:t>
            </w:r>
            <w:r>
              <w:rPr>
                <w:color w:val="4CC2E2"/>
                <w:w w:val="105"/>
                <w:sz w:val="14"/>
              </w:rPr>
              <w:t>财</w:t>
            </w:r>
            <w:r>
              <w:rPr>
                <w:color w:val="4CC2E2"/>
                <w:spacing w:val="-10"/>
                <w:w w:val="105"/>
                <w:sz w:val="14"/>
              </w:rPr>
              <w:t>年</w:t>
            </w:r>
          </w:p>
        </w:tc>
      </w:tr>
      <w:tr>
        <w:trPr>
          <w:trHeight w:val="450" w:hRule="atLeast"/>
        </w:trPr>
        <w:tc>
          <w:tcPr>
            <w:tcW w:w="3620" w:type="dxa"/>
          </w:tcPr>
          <w:p>
            <w:pPr>
              <w:pStyle w:val="TableParagraph"/>
              <w:spacing w:line="177" w:lineRule="auto" w:before="31"/>
              <w:ind w:left="-1" w:right="2410"/>
              <w:rPr>
                <w:sz w:val="14"/>
              </w:rPr>
            </w:pPr>
            <w:r>
              <w:rPr>
                <w:color w:val="231F20"/>
                <w:spacing w:val="-2"/>
                <w:sz w:val="14"/>
              </w:rPr>
              <w:t>范围</w:t>
            </w:r>
            <w:r>
              <w:rPr>
                <w:rFonts w:ascii="Trebuchet MS" w:eastAsia="Trebuchet MS"/>
                <w:b/>
                <w:color w:val="231F20"/>
                <w:spacing w:val="-2"/>
                <w:sz w:val="14"/>
              </w:rPr>
              <w:t>2</w:t>
            </w:r>
            <w:r>
              <w:rPr>
                <w:color w:val="231F20"/>
                <w:spacing w:val="-2"/>
                <w:sz w:val="14"/>
              </w:rPr>
              <w:t>（基于地点</w:t>
            </w:r>
            <w:r>
              <w:rPr>
                <w:color w:val="231F20"/>
                <w:spacing w:val="-2"/>
                <w:sz w:val="14"/>
              </w:rPr>
              <w:t>）</w:t>
            </w:r>
            <w:r>
              <w:rPr>
                <w:color w:val="231F20"/>
                <w:spacing w:val="-6"/>
                <w:sz w:val="14"/>
              </w:rPr>
              <w:t>巴西</w:t>
            </w:r>
          </w:p>
        </w:tc>
        <w:tc>
          <w:tcPr>
            <w:tcW w:w="1103" w:type="dxa"/>
            <w:tcBorders>
              <w:top w:val="single" w:sz="4" w:space="0" w:color="231F20"/>
            </w:tcBorders>
          </w:tcPr>
          <w:p>
            <w:pPr>
              <w:pStyle w:val="TableParagraph"/>
              <w:spacing w:before="5"/>
              <w:rPr>
                <w:sz w:val="12"/>
              </w:rPr>
            </w:pPr>
          </w:p>
          <w:p>
            <w:pPr>
              <w:pStyle w:val="TableParagraph"/>
              <w:ind w:right="237"/>
              <w:jc w:val="right"/>
              <w:rPr>
                <w:rFonts w:ascii="Microsoft Sans Serif"/>
                <w:sz w:val="14"/>
              </w:rPr>
            </w:pPr>
            <w:r>
              <w:rPr>
                <w:rFonts w:ascii="Microsoft Sans Serif"/>
                <w:color w:val="231F20"/>
                <w:spacing w:val="-2"/>
                <w:sz w:val="14"/>
              </w:rPr>
              <w:t>2,111.05</w:t>
            </w:r>
          </w:p>
        </w:tc>
        <w:tc>
          <w:tcPr>
            <w:tcW w:w="1349" w:type="dxa"/>
            <w:tcBorders>
              <w:top w:val="single" w:sz="4" w:space="0" w:color="231F20"/>
            </w:tcBorders>
          </w:tcPr>
          <w:p>
            <w:pPr>
              <w:pStyle w:val="TableParagraph"/>
              <w:spacing w:before="5"/>
              <w:rPr>
                <w:sz w:val="12"/>
              </w:rPr>
            </w:pPr>
          </w:p>
          <w:p>
            <w:pPr>
              <w:pStyle w:val="TableParagraph"/>
              <w:spacing w:before="1"/>
              <w:ind w:right="243"/>
              <w:jc w:val="right"/>
              <w:rPr>
                <w:rFonts w:ascii="Microsoft Sans Serif"/>
                <w:sz w:val="14"/>
              </w:rPr>
            </w:pPr>
            <w:r>
              <w:rPr>
                <w:rFonts w:ascii="Microsoft Sans Serif"/>
                <w:color w:val="231F20"/>
                <w:spacing w:val="-2"/>
                <w:sz w:val="14"/>
              </w:rPr>
              <w:t>1,767.91</w:t>
            </w:r>
          </w:p>
        </w:tc>
        <w:tc>
          <w:tcPr>
            <w:tcW w:w="1284" w:type="dxa"/>
            <w:tcBorders>
              <w:top w:val="single" w:sz="4" w:space="0" w:color="231F20"/>
            </w:tcBorders>
          </w:tcPr>
          <w:p>
            <w:pPr>
              <w:pStyle w:val="TableParagraph"/>
              <w:spacing w:before="6"/>
              <w:rPr>
                <w:sz w:val="12"/>
              </w:rPr>
            </w:pPr>
          </w:p>
          <w:p>
            <w:pPr>
              <w:pStyle w:val="TableParagraph"/>
              <w:ind w:right="196"/>
              <w:jc w:val="right"/>
              <w:rPr>
                <w:rFonts w:ascii="Microsoft Sans Serif"/>
                <w:sz w:val="14"/>
              </w:rPr>
            </w:pPr>
            <w:r>
              <w:rPr>
                <w:rFonts w:ascii="Microsoft Sans Serif"/>
                <w:color w:val="231F20"/>
                <w:spacing w:val="-2"/>
                <w:w w:val="110"/>
                <w:sz w:val="14"/>
              </w:rPr>
              <w:t>2,089.96</w:t>
            </w:r>
          </w:p>
        </w:tc>
        <w:tc>
          <w:tcPr>
            <w:tcW w:w="1216" w:type="dxa"/>
            <w:tcBorders>
              <w:top w:val="single" w:sz="4" w:space="0" w:color="231F20"/>
            </w:tcBorders>
          </w:tcPr>
          <w:p>
            <w:pPr>
              <w:pStyle w:val="TableParagraph"/>
              <w:spacing w:before="6"/>
              <w:rPr>
                <w:sz w:val="12"/>
              </w:rPr>
            </w:pPr>
          </w:p>
          <w:p>
            <w:pPr>
              <w:pStyle w:val="TableParagraph"/>
              <w:ind w:right="113"/>
              <w:jc w:val="right"/>
              <w:rPr>
                <w:rFonts w:ascii="Microsoft Sans Serif"/>
                <w:sz w:val="14"/>
              </w:rPr>
            </w:pPr>
            <w:r>
              <w:rPr>
                <w:rFonts w:ascii="Microsoft Sans Serif"/>
                <w:color w:val="231F20"/>
                <w:spacing w:val="-2"/>
                <w:sz w:val="14"/>
              </w:rPr>
              <w:t>1,997</w:t>
            </w:r>
          </w:p>
        </w:tc>
        <w:tc>
          <w:tcPr>
            <w:tcW w:w="1063" w:type="dxa"/>
            <w:tcBorders>
              <w:top w:val="single" w:sz="4" w:space="0" w:color="231F20"/>
            </w:tcBorders>
          </w:tcPr>
          <w:p>
            <w:pPr>
              <w:pStyle w:val="TableParagraph"/>
              <w:spacing w:before="6"/>
              <w:rPr>
                <w:sz w:val="12"/>
              </w:rPr>
            </w:pPr>
          </w:p>
          <w:p>
            <w:pPr>
              <w:pStyle w:val="TableParagraph"/>
              <w:ind w:right="55"/>
              <w:jc w:val="right"/>
              <w:rPr>
                <w:rFonts w:ascii="Microsoft Sans Serif"/>
                <w:sz w:val="14"/>
              </w:rPr>
            </w:pPr>
            <w:r>
              <w:rPr>
                <w:rFonts w:ascii="Microsoft Sans Serif"/>
                <w:color w:val="231F20"/>
                <w:spacing w:val="-2"/>
                <w:sz w:val="14"/>
              </w:rPr>
              <w:t>1,566</w:t>
            </w:r>
          </w:p>
        </w:tc>
      </w:tr>
      <w:tr>
        <w:trPr>
          <w:trHeight w:val="320" w:hRule="atLeast"/>
        </w:trPr>
        <w:tc>
          <w:tcPr>
            <w:tcW w:w="3620" w:type="dxa"/>
          </w:tcPr>
          <w:p>
            <w:pPr>
              <w:pStyle w:val="TableParagraph"/>
              <w:spacing w:before="37"/>
              <w:ind w:left="-1"/>
              <w:rPr>
                <w:sz w:val="14"/>
              </w:rPr>
            </w:pPr>
            <w:r>
              <w:rPr>
                <w:color w:val="231F20"/>
                <w:spacing w:val="-3"/>
                <w:sz w:val="14"/>
              </w:rPr>
              <w:t>中国大陆</w:t>
            </w:r>
          </w:p>
        </w:tc>
        <w:tc>
          <w:tcPr>
            <w:tcW w:w="1103" w:type="dxa"/>
          </w:tcPr>
          <w:p>
            <w:pPr>
              <w:pStyle w:val="TableParagraph"/>
              <w:spacing w:before="84"/>
              <w:ind w:right="237"/>
              <w:jc w:val="right"/>
              <w:rPr>
                <w:rFonts w:ascii="Microsoft Sans Serif"/>
                <w:sz w:val="14"/>
              </w:rPr>
            </w:pPr>
            <w:r>
              <w:rPr>
                <w:rFonts w:ascii="Microsoft Sans Serif"/>
                <w:color w:val="231F20"/>
                <w:spacing w:val="-2"/>
                <w:sz w:val="14"/>
              </w:rPr>
              <w:t>175,102.84</w:t>
            </w:r>
          </w:p>
        </w:tc>
        <w:tc>
          <w:tcPr>
            <w:tcW w:w="1349" w:type="dxa"/>
          </w:tcPr>
          <w:p>
            <w:pPr>
              <w:pStyle w:val="TableParagraph"/>
              <w:spacing w:before="84"/>
              <w:ind w:right="243"/>
              <w:jc w:val="right"/>
              <w:rPr>
                <w:rFonts w:ascii="Microsoft Sans Serif"/>
                <w:sz w:val="14"/>
              </w:rPr>
            </w:pPr>
            <w:r>
              <w:rPr>
                <w:rFonts w:ascii="Microsoft Sans Serif"/>
                <w:color w:val="231F20"/>
                <w:spacing w:val="-2"/>
                <w:w w:val="105"/>
                <w:sz w:val="14"/>
              </w:rPr>
              <w:t>169,055.32</w:t>
            </w:r>
          </w:p>
        </w:tc>
        <w:tc>
          <w:tcPr>
            <w:tcW w:w="1284" w:type="dxa"/>
          </w:tcPr>
          <w:p>
            <w:pPr>
              <w:pStyle w:val="TableParagraph"/>
              <w:spacing w:before="84"/>
              <w:ind w:right="196"/>
              <w:jc w:val="right"/>
              <w:rPr>
                <w:rFonts w:ascii="Microsoft Sans Serif"/>
                <w:sz w:val="14"/>
              </w:rPr>
            </w:pPr>
            <w:r>
              <w:rPr>
                <w:rFonts w:ascii="Microsoft Sans Serif"/>
                <w:color w:val="231F20"/>
                <w:spacing w:val="-2"/>
                <w:w w:val="105"/>
                <w:sz w:val="14"/>
              </w:rPr>
              <w:t>153,233.45</w:t>
            </w:r>
          </w:p>
        </w:tc>
        <w:tc>
          <w:tcPr>
            <w:tcW w:w="1216" w:type="dxa"/>
          </w:tcPr>
          <w:p>
            <w:pPr>
              <w:pStyle w:val="TableParagraph"/>
              <w:spacing w:before="85"/>
              <w:ind w:right="113"/>
              <w:jc w:val="right"/>
              <w:rPr>
                <w:rFonts w:ascii="Microsoft Sans Serif"/>
                <w:sz w:val="14"/>
              </w:rPr>
            </w:pPr>
            <w:r>
              <w:rPr>
                <w:rFonts w:ascii="Microsoft Sans Serif"/>
                <w:color w:val="231F20"/>
                <w:spacing w:val="-2"/>
                <w:sz w:val="14"/>
              </w:rPr>
              <w:t>161,087</w:t>
            </w:r>
          </w:p>
        </w:tc>
        <w:tc>
          <w:tcPr>
            <w:tcW w:w="1063" w:type="dxa"/>
          </w:tcPr>
          <w:p>
            <w:pPr>
              <w:pStyle w:val="TableParagraph"/>
              <w:spacing w:before="85"/>
              <w:ind w:right="55"/>
              <w:jc w:val="right"/>
              <w:rPr>
                <w:rFonts w:ascii="Microsoft Sans Serif"/>
                <w:sz w:val="14"/>
              </w:rPr>
            </w:pPr>
            <w:r>
              <w:rPr>
                <w:rFonts w:ascii="Microsoft Sans Serif"/>
                <w:color w:val="231F20"/>
                <w:spacing w:val="-2"/>
                <w:w w:val="105"/>
                <w:sz w:val="14"/>
              </w:rPr>
              <w:t>124,336</w:t>
            </w:r>
          </w:p>
        </w:tc>
      </w:tr>
      <w:tr>
        <w:trPr>
          <w:trHeight w:val="320" w:hRule="atLeast"/>
        </w:trPr>
        <w:tc>
          <w:tcPr>
            <w:tcW w:w="3620" w:type="dxa"/>
          </w:tcPr>
          <w:p>
            <w:pPr>
              <w:pStyle w:val="TableParagraph"/>
              <w:spacing w:before="37"/>
              <w:ind w:left="-1"/>
              <w:rPr>
                <w:sz w:val="14"/>
              </w:rPr>
            </w:pPr>
            <w:r>
              <w:rPr>
                <w:color w:val="231F20"/>
                <w:spacing w:val="-5"/>
                <w:sz w:val="14"/>
              </w:rPr>
              <w:t>德国</w:t>
            </w:r>
          </w:p>
        </w:tc>
        <w:tc>
          <w:tcPr>
            <w:tcW w:w="1103" w:type="dxa"/>
          </w:tcPr>
          <w:p>
            <w:pPr>
              <w:pStyle w:val="TableParagraph"/>
              <w:spacing w:before="84"/>
              <w:ind w:right="237"/>
              <w:jc w:val="right"/>
              <w:rPr>
                <w:rFonts w:ascii="Microsoft Sans Serif"/>
                <w:sz w:val="14"/>
              </w:rPr>
            </w:pPr>
            <w:r>
              <w:rPr>
                <w:rFonts w:ascii="Microsoft Sans Serif"/>
                <w:color w:val="231F20"/>
                <w:spacing w:val="-2"/>
                <w:w w:val="105"/>
                <w:sz w:val="14"/>
              </w:rPr>
              <w:t>1,764.50</w:t>
            </w:r>
          </w:p>
        </w:tc>
        <w:tc>
          <w:tcPr>
            <w:tcW w:w="1349" w:type="dxa"/>
          </w:tcPr>
          <w:p>
            <w:pPr>
              <w:pStyle w:val="TableParagraph"/>
              <w:spacing w:before="84"/>
              <w:ind w:right="243"/>
              <w:jc w:val="right"/>
              <w:rPr>
                <w:rFonts w:ascii="Microsoft Sans Serif"/>
                <w:sz w:val="14"/>
              </w:rPr>
            </w:pPr>
            <w:r>
              <w:rPr>
                <w:rFonts w:ascii="Microsoft Sans Serif"/>
                <w:color w:val="231F20"/>
                <w:spacing w:val="-2"/>
                <w:sz w:val="14"/>
              </w:rPr>
              <w:t>1,784.78</w:t>
            </w:r>
          </w:p>
        </w:tc>
        <w:tc>
          <w:tcPr>
            <w:tcW w:w="1284" w:type="dxa"/>
          </w:tcPr>
          <w:p>
            <w:pPr>
              <w:pStyle w:val="TableParagraph"/>
              <w:spacing w:before="84"/>
              <w:ind w:right="196"/>
              <w:jc w:val="right"/>
              <w:rPr>
                <w:rFonts w:ascii="Microsoft Sans Serif"/>
                <w:sz w:val="14"/>
              </w:rPr>
            </w:pPr>
            <w:r>
              <w:rPr>
                <w:rFonts w:ascii="Microsoft Sans Serif"/>
                <w:color w:val="231F20"/>
                <w:spacing w:val="-2"/>
                <w:w w:val="105"/>
                <w:sz w:val="14"/>
              </w:rPr>
              <w:t>1,684.90</w:t>
            </w:r>
          </w:p>
        </w:tc>
        <w:tc>
          <w:tcPr>
            <w:tcW w:w="1216" w:type="dxa"/>
          </w:tcPr>
          <w:p>
            <w:pPr>
              <w:pStyle w:val="TableParagraph"/>
              <w:spacing w:before="85"/>
              <w:ind w:right="113"/>
              <w:jc w:val="right"/>
              <w:rPr>
                <w:rFonts w:ascii="Microsoft Sans Serif"/>
                <w:sz w:val="14"/>
              </w:rPr>
            </w:pPr>
            <w:r>
              <w:rPr>
                <w:rFonts w:ascii="Microsoft Sans Serif"/>
                <w:color w:val="231F20"/>
                <w:spacing w:val="-2"/>
                <w:sz w:val="14"/>
              </w:rPr>
              <w:t>1,761</w:t>
            </w:r>
          </w:p>
        </w:tc>
        <w:tc>
          <w:tcPr>
            <w:tcW w:w="1063" w:type="dxa"/>
          </w:tcPr>
          <w:p>
            <w:pPr>
              <w:pStyle w:val="TableParagraph"/>
              <w:spacing w:before="85"/>
              <w:ind w:right="55"/>
              <w:jc w:val="right"/>
              <w:rPr>
                <w:rFonts w:ascii="Microsoft Sans Serif"/>
                <w:sz w:val="14"/>
              </w:rPr>
            </w:pPr>
            <w:r>
              <w:rPr>
                <w:rFonts w:ascii="Microsoft Sans Serif"/>
                <w:color w:val="231F20"/>
                <w:spacing w:val="-2"/>
                <w:sz w:val="14"/>
              </w:rPr>
              <w:t>1,612</w:t>
            </w:r>
          </w:p>
        </w:tc>
      </w:tr>
      <w:tr>
        <w:trPr>
          <w:trHeight w:val="320" w:hRule="atLeast"/>
        </w:trPr>
        <w:tc>
          <w:tcPr>
            <w:tcW w:w="3620" w:type="dxa"/>
          </w:tcPr>
          <w:p>
            <w:pPr>
              <w:pStyle w:val="TableParagraph"/>
              <w:spacing w:before="37"/>
              <w:ind w:left="-1"/>
              <w:rPr>
                <w:sz w:val="14"/>
              </w:rPr>
            </w:pPr>
            <w:r>
              <w:rPr>
                <w:color w:val="231F20"/>
                <w:spacing w:val="-5"/>
                <w:sz w:val="14"/>
              </w:rPr>
              <w:t>印度</w:t>
            </w:r>
          </w:p>
        </w:tc>
        <w:tc>
          <w:tcPr>
            <w:tcW w:w="1103" w:type="dxa"/>
          </w:tcPr>
          <w:p>
            <w:pPr>
              <w:pStyle w:val="TableParagraph"/>
              <w:spacing w:before="84"/>
              <w:ind w:right="237"/>
              <w:jc w:val="right"/>
              <w:rPr>
                <w:rFonts w:ascii="Microsoft Sans Serif"/>
                <w:sz w:val="14"/>
              </w:rPr>
            </w:pPr>
            <w:r>
              <w:rPr>
                <w:rFonts w:ascii="Microsoft Sans Serif"/>
                <w:color w:val="231F20"/>
                <w:spacing w:val="-2"/>
                <w:w w:val="110"/>
                <w:sz w:val="14"/>
              </w:rPr>
              <w:t>4,399.98</w:t>
            </w:r>
          </w:p>
        </w:tc>
        <w:tc>
          <w:tcPr>
            <w:tcW w:w="1349" w:type="dxa"/>
          </w:tcPr>
          <w:p>
            <w:pPr>
              <w:pStyle w:val="TableParagraph"/>
              <w:spacing w:before="84"/>
              <w:ind w:right="243"/>
              <w:jc w:val="right"/>
              <w:rPr>
                <w:rFonts w:ascii="Microsoft Sans Serif"/>
                <w:sz w:val="14"/>
              </w:rPr>
            </w:pPr>
            <w:r>
              <w:rPr>
                <w:rFonts w:ascii="Microsoft Sans Serif"/>
                <w:color w:val="231F20"/>
                <w:spacing w:val="-2"/>
                <w:w w:val="110"/>
                <w:sz w:val="14"/>
              </w:rPr>
              <w:t>3,929.03</w:t>
            </w:r>
          </w:p>
        </w:tc>
        <w:tc>
          <w:tcPr>
            <w:tcW w:w="1284" w:type="dxa"/>
          </w:tcPr>
          <w:p>
            <w:pPr>
              <w:pStyle w:val="TableParagraph"/>
              <w:spacing w:before="84"/>
              <w:ind w:right="196"/>
              <w:jc w:val="right"/>
              <w:rPr>
                <w:rFonts w:ascii="Microsoft Sans Serif"/>
                <w:sz w:val="14"/>
              </w:rPr>
            </w:pPr>
            <w:r>
              <w:rPr>
                <w:rFonts w:ascii="Microsoft Sans Serif"/>
                <w:color w:val="231F20"/>
                <w:spacing w:val="-2"/>
                <w:w w:val="110"/>
                <w:sz w:val="14"/>
              </w:rPr>
              <w:t>3,435.42</w:t>
            </w:r>
          </w:p>
        </w:tc>
        <w:tc>
          <w:tcPr>
            <w:tcW w:w="1216" w:type="dxa"/>
          </w:tcPr>
          <w:p>
            <w:pPr>
              <w:pStyle w:val="TableParagraph"/>
              <w:spacing w:before="85"/>
              <w:ind w:right="113"/>
              <w:jc w:val="right"/>
              <w:rPr>
                <w:rFonts w:ascii="Microsoft Sans Serif"/>
                <w:sz w:val="14"/>
              </w:rPr>
            </w:pPr>
            <w:r>
              <w:rPr>
                <w:rFonts w:ascii="Microsoft Sans Serif"/>
                <w:color w:val="231F20"/>
                <w:spacing w:val="-2"/>
                <w:w w:val="110"/>
                <w:sz w:val="14"/>
              </w:rPr>
              <w:t>3,058</w:t>
            </w:r>
          </w:p>
        </w:tc>
        <w:tc>
          <w:tcPr>
            <w:tcW w:w="1063" w:type="dxa"/>
          </w:tcPr>
          <w:p>
            <w:pPr>
              <w:pStyle w:val="TableParagraph"/>
              <w:spacing w:before="85"/>
              <w:ind w:right="55"/>
              <w:jc w:val="right"/>
              <w:rPr>
                <w:rFonts w:ascii="Microsoft Sans Serif"/>
                <w:sz w:val="14"/>
              </w:rPr>
            </w:pPr>
            <w:r>
              <w:rPr>
                <w:rFonts w:ascii="Microsoft Sans Serif"/>
                <w:color w:val="231F20"/>
                <w:spacing w:val="-2"/>
                <w:sz w:val="14"/>
              </w:rPr>
              <w:t>2,914</w:t>
            </w:r>
          </w:p>
        </w:tc>
      </w:tr>
      <w:tr>
        <w:trPr>
          <w:trHeight w:val="320" w:hRule="atLeast"/>
        </w:trPr>
        <w:tc>
          <w:tcPr>
            <w:tcW w:w="3620" w:type="dxa"/>
          </w:tcPr>
          <w:p>
            <w:pPr>
              <w:pStyle w:val="TableParagraph"/>
              <w:spacing w:before="37"/>
              <w:ind w:left="-1"/>
              <w:rPr>
                <w:sz w:val="14"/>
              </w:rPr>
            </w:pPr>
            <w:r>
              <w:rPr>
                <w:color w:val="231F20"/>
                <w:spacing w:val="-5"/>
                <w:sz w:val="14"/>
              </w:rPr>
              <w:t>日本</w:t>
            </w:r>
          </w:p>
        </w:tc>
        <w:tc>
          <w:tcPr>
            <w:tcW w:w="1103" w:type="dxa"/>
          </w:tcPr>
          <w:p>
            <w:pPr>
              <w:pStyle w:val="TableParagraph"/>
              <w:spacing w:before="84"/>
              <w:ind w:right="237"/>
              <w:jc w:val="right"/>
              <w:rPr>
                <w:rFonts w:ascii="Microsoft Sans Serif"/>
                <w:sz w:val="14"/>
              </w:rPr>
            </w:pPr>
            <w:r>
              <w:rPr>
                <w:rFonts w:ascii="Microsoft Sans Serif"/>
                <w:color w:val="231F20"/>
                <w:spacing w:val="-2"/>
                <w:w w:val="110"/>
                <w:sz w:val="14"/>
              </w:rPr>
              <w:t>5,982.48</w:t>
            </w:r>
          </w:p>
        </w:tc>
        <w:tc>
          <w:tcPr>
            <w:tcW w:w="1349" w:type="dxa"/>
          </w:tcPr>
          <w:p>
            <w:pPr>
              <w:pStyle w:val="TableParagraph"/>
              <w:spacing w:before="84"/>
              <w:ind w:right="243"/>
              <w:jc w:val="right"/>
              <w:rPr>
                <w:rFonts w:ascii="Microsoft Sans Serif"/>
                <w:sz w:val="14"/>
              </w:rPr>
            </w:pPr>
            <w:r>
              <w:rPr>
                <w:rFonts w:ascii="Microsoft Sans Serif"/>
                <w:color w:val="231F20"/>
                <w:spacing w:val="-2"/>
                <w:w w:val="105"/>
                <w:sz w:val="14"/>
              </w:rPr>
              <w:t>5,660.41</w:t>
            </w:r>
          </w:p>
        </w:tc>
        <w:tc>
          <w:tcPr>
            <w:tcW w:w="1284" w:type="dxa"/>
          </w:tcPr>
          <w:p>
            <w:pPr>
              <w:pStyle w:val="TableParagraph"/>
              <w:spacing w:before="84"/>
              <w:ind w:right="196"/>
              <w:jc w:val="right"/>
              <w:rPr>
                <w:rFonts w:ascii="Microsoft Sans Serif"/>
                <w:sz w:val="14"/>
              </w:rPr>
            </w:pPr>
            <w:r>
              <w:rPr>
                <w:rFonts w:ascii="Microsoft Sans Serif"/>
                <w:color w:val="231F20"/>
                <w:spacing w:val="-2"/>
                <w:w w:val="110"/>
                <w:sz w:val="14"/>
              </w:rPr>
              <w:t>5,298.89</w:t>
            </w:r>
          </w:p>
        </w:tc>
        <w:tc>
          <w:tcPr>
            <w:tcW w:w="1216" w:type="dxa"/>
          </w:tcPr>
          <w:p>
            <w:pPr>
              <w:pStyle w:val="TableParagraph"/>
              <w:spacing w:before="85"/>
              <w:ind w:right="113"/>
              <w:jc w:val="right"/>
              <w:rPr>
                <w:rFonts w:ascii="Microsoft Sans Serif"/>
                <w:sz w:val="14"/>
              </w:rPr>
            </w:pPr>
            <w:r>
              <w:rPr>
                <w:rFonts w:ascii="Microsoft Sans Serif"/>
                <w:color w:val="231F20"/>
                <w:spacing w:val="-4"/>
                <w:w w:val="115"/>
                <w:sz w:val="14"/>
              </w:rPr>
              <w:t>5,047</w:t>
            </w:r>
          </w:p>
        </w:tc>
        <w:tc>
          <w:tcPr>
            <w:tcW w:w="1063" w:type="dxa"/>
          </w:tcPr>
          <w:p>
            <w:pPr>
              <w:pStyle w:val="TableParagraph"/>
              <w:spacing w:before="85"/>
              <w:ind w:right="55"/>
              <w:jc w:val="right"/>
              <w:rPr>
                <w:rFonts w:ascii="Microsoft Sans Serif"/>
                <w:sz w:val="14"/>
              </w:rPr>
            </w:pPr>
            <w:r>
              <w:rPr>
                <w:rFonts w:ascii="Microsoft Sans Serif"/>
                <w:color w:val="231F20"/>
                <w:spacing w:val="-2"/>
                <w:w w:val="110"/>
                <w:sz w:val="14"/>
              </w:rPr>
              <w:t>5,754</w:t>
            </w:r>
          </w:p>
        </w:tc>
      </w:tr>
      <w:tr>
        <w:trPr>
          <w:trHeight w:val="320" w:hRule="atLeast"/>
        </w:trPr>
        <w:tc>
          <w:tcPr>
            <w:tcW w:w="3620" w:type="dxa"/>
          </w:tcPr>
          <w:p>
            <w:pPr>
              <w:pStyle w:val="TableParagraph"/>
              <w:spacing w:before="37"/>
              <w:ind w:left="-1"/>
              <w:rPr>
                <w:sz w:val="14"/>
              </w:rPr>
            </w:pPr>
            <w:r>
              <w:rPr>
                <w:color w:val="231F20"/>
                <w:spacing w:val="-4"/>
                <w:sz w:val="14"/>
              </w:rPr>
              <w:t>墨西哥</w:t>
            </w:r>
          </w:p>
        </w:tc>
        <w:tc>
          <w:tcPr>
            <w:tcW w:w="1103" w:type="dxa"/>
          </w:tcPr>
          <w:p>
            <w:pPr>
              <w:pStyle w:val="TableParagraph"/>
              <w:spacing w:before="84"/>
              <w:ind w:right="237"/>
              <w:jc w:val="right"/>
              <w:rPr>
                <w:rFonts w:ascii="Microsoft Sans Serif"/>
                <w:sz w:val="14"/>
              </w:rPr>
            </w:pPr>
            <w:r>
              <w:rPr>
                <w:rFonts w:ascii="Microsoft Sans Serif"/>
                <w:color w:val="231F20"/>
                <w:spacing w:val="-2"/>
                <w:w w:val="105"/>
                <w:sz w:val="14"/>
              </w:rPr>
              <w:t>3,436.61</w:t>
            </w:r>
          </w:p>
        </w:tc>
        <w:tc>
          <w:tcPr>
            <w:tcW w:w="1349" w:type="dxa"/>
          </w:tcPr>
          <w:p>
            <w:pPr>
              <w:pStyle w:val="TableParagraph"/>
              <w:spacing w:before="84"/>
              <w:ind w:right="243"/>
              <w:jc w:val="right"/>
              <w:rPr>
                <w:rFonts w:ascii="Microsoft Sans Serif"/>
                <w:sz w:val="14"/>
              </w:rPr>
            </w:pPr>
            <w:r>
              <w:rPr>
                <w:rFonts w:ascii="Microsoft Sans Serif"/>
                <w:color w:val="231F20"/>
                <w:spacing w:val="-2"/>
                <w:w w:val="105"/>
                <w:sz w:val="14"/>
              </w:rPr>
              <w:t>3,990.51</w:t>
            </w:r>
          </w:p>
        </w:tc>
        <w:tc>
          <w:tcPr>
            <w:tcW w:w="1284" w:type="dxa"/>
          </w:tcPr>
          <w:p>
            <w:pPr>
              <w:pStyle w:val="TableParagraph"/>
              <w:spacing w:before="84"/>
              <w:ind w:right="196"/>
              <w:jc w:val="right"/>
              <w:rPr>
                <w:rFonts w:ascii="Microsoft Sans Serif"/>
                <w:sz w:val="14"/>
              </w:rPr>
            </w:pPr>
            <w:r>
              <w:rPr>
                <w:rFonts w:ascii="Microsoft Sans Serif"/>
                <w:color w:val="231F20"/>
                <w:spacing w:val="-2"/>
                <w:sz w:val="14"/>
              </w:rPr>
              <w:t>3,273.10</w:t>
            </w:r>
          </w:p>
        </w:tc>
        <w:tc>
          <w:tcPr>
            <w:tcW w:w="1216" w:type="dxa"/>
          </w:tcPr>
          <w:p>
            <w:pPr>
              <w:pStyle w:val="TableParagraph"/>
              <w:spacing w:before="85"/>
              <w:ind w:right="113"/>
              <w:jc w:val="right"/>
              <w:rPr>
                <w:rFonts w:ascii="Microsoft Sans Serif"/>
                <w:sz w:val="14"/>
              </w:rPr>
            </w:pPr>
            <w:r>
              <w:rPr>
                <w:rFonts w:ascii="Microsoft Sans Serif"/>
                <w:color w:val="231F20"/>
                <w:spacing w:val="-2"/>
                <w:w w:val="110"/>
                <w:sz w:val="14"/>
              </w:rPr>
              <w:t>3,462</w:t>
            </w:r>
          </w:p>
        </w:tc>
        <w:tc>
          <w:tcPr>
            <w:tcW w:w="1063" w:type="dxa"/>
          </w:tcPr>
          <w:p>
            <w:pPr>
              <w:pStyle w:val="TableParagraph"/>
              <w:spacing w:before="85"/>
              <w:ind w:right="55"/>
              <w:jc w:val="right"/>
              <w:rPr>
                <w:rFonts w:ascii="Microsoft Sans Serif"/>
                <w:sz w:val="14"/>
              </w:rPr>
            </w:pPr>
            <w:r>
              <w:rPr>
                <w:rFonts w:ascii="Microsoft Sans Serif"/>
                <w:color w:val="231F20"/>
                <w:spacing w:val="-2"/>
                <w:w w:val="110"/>
                <w:sz w:val="14"/>
              </w:rPr>
              <w:t>5,029</w:t>
            </w:r>
          </w:p>
        </w:tc>
      </w:tr>
      <w:tr>
        <w:trPr>
          <w:trHeight w:val="320" w:hRule="atLeast"/>
        </w:trPr>
        <w:tc>
          <w:tcPr>
            <w:tcW w:w="3620" w:type="dxa"/>
          </w:tcPr>
          <w:p>
            <w:pPr>
              <w:pStyle w:val="TableParagraph"/>
              <w:spacing w:before="37"/>
              <w:ind w:left="-1"/>
              <w:rPr>
                <w:sz w:val="14"/>
              </w:rPr>
            </w:pPr>
            <w:r>
              <w:rPr>
                <w:color w:val="231F20"/>
                <w:spacing w:val="-3"/>
                <w:sz w:val="14"/>
              </w:rPr>
              <w:t>中国台湾</w:t>
            </w:r>
          </w:p>
        </w:tc>
        <w:tc>
          <w:tcPr>
            <w:tcW w:w="1103" w:type="dxa"/>
          </w:tcPr>
          <w:p>
            <w:pPr>
              <w:pStyle w:val="TableParagraph"/>
              <w:spacing w:before="84"/>
              <w:ind w:right="237"/>
              <w:jc w:val="right"/>
              <w:rPr>
                <w:rFonts w:ascii="Microsoft Sans Serif"/>
                <w:sz w:val="14"/>
              </w:rPr>
            </w:pPr>
            <w:r>
              <w:rPr>
                <w:rFonts w:ascii="Microsoft Sans Serif"/>
                <w:color w:val="231F20"/>
                <w:spacing w:val="-2"/>
                <w:w w:val="105"/>
                <w:sz w:val="14"/>
              </w:rPr>
              <w:t>1,906.53</w:t>
            </w:r>
          </w:p>
        </w:tc>
        <w:tc>
          <w:tcPr>
            <w:tcW w:w="1349" w:type="dxa"/>
          </w:tcPr>
          <w:p>
            <w:pPr>
              <w:pStyle w:val="TableParagraph"/>
              <w:spacing w:before="84"/>
              <w:ind w:right="243"/>
              <w:jc w:val="right"/>
              <w:rPr>
                <w:rFonts w:ascii="Microsoft Sans Serif"/>
                <w:sz w:val="14"/>
              </w:rPr>
            </w:pPr>
            <w:r>
              <w:rPr>
                <w:rFonts w:ascii="Microsoft Sans Serif"/>
                <w:color w:val="231F20"/>
                <w:spacing w:val="-2"/>
                <w:sz w:val="14"/>
              </w:rPr>
              <w:t>1,714.77</w:t>
            </w:r>
          </w:p>
        </w:tc>
        <w:tc>
          <w:tcPr>
            <w:tcW w:w="1284" w:type="dxa"/>
          </w:tcPr>
          <w:p>
            <w:pPr>
              <w:pStyle w:val="TableParagraph"/>
              <w:spacing w:before="84"/>
              <w:ind w:right="196"/>
              <w:jc w:val="right"/>
              <w:rPr>
                <w:rFonts w:ascii="Microsoft Sans Serif"/>
                <w:sz w:val="14"/>
              </w:rPr>
            </w:pPr>
            <w:r>
              <w:rPr>
                <w:rFonts w:ascii="Microsoft Sans Serif"/>
                <w:color w:val="231F20"/>
                <w:spacing w:val="-2"/>
                <w:sz w:val="14"/>
              </w:rPr>
              <w:t>2,167.49</w:t>
            </w:r>
          </w:p>
        </w:tc>
        <w:tc>
          <w:tcPr>
            <w:tcW w:w="1216" w:type="dxa"/>
          </w:tcPr>
          <w:p>
            <w:pPr>
              <w:pStyle w:val="TableParagraph"/>
              <w:spacing w:before="85"/>
              <w:ind w:right="113"/>
              <w:jc w:val="right"/>
              <w:rPr>
                <w:rFonts w:ascii="Microsoft Sans Serif"/>
                <w:sz w:val="14"/>
              </w:rPr>
            </w:pPr>
            <w:r>
              <w:rPr>
                <w:rFonts w:ascii="Microsoft Sans Serif"/>
                <w:color w:val="231F20"/>
                <w:spacing w:val="-2"/>
                <w:sz w:val="14"/>
              </w:rPr>
              <w:t>2,231</w:t>
            </w:r>
          </w:p>
        </w:tc>
        <w:tc>
          <w:tcPr>
            <w:tcW w:w="1063" w:type="dxa"/>
          </w:tcPr>
          <w:p>
            <w:pPr>
              <w:pStyle w:val="TableParagraph"/>
              <w:spacing w:before="85"/>
              <w:ind w:right="55"/>
              <w:jc w:val="right"/>
              <w:rPr>
                <w:rFonts w:ascii="Microsoft Sans Serif"/>
                <w:sz w:val="14"/>
              </w:rPr>
            </w:pPr>
            <w:r>
              <w:rPr>
                <w:rFonts w:ascii="Microsoft Sans Serif"/>
                <w:color w:val="231F20"/>
                <w:spacing w:val="-2"/>
                <w:sz w:val="14"/>
              </w:rPr>
              <w:t>2,091</w:t>
            </w:r>
          </w:p>
        </w:tc>
      </w:tr>
      <w:tr>
        <w:trPr>
          <w:trHeight w:val="320" w:hRule="atLeast"/>
        </w:trPr>
        <w:tc>
          <w:tcPr>
            <w:tcW w:w="3620" w:type="dxa"/>
          </w:tcPr>
          <w:p>
            <w:pPr>
              <w:pStyle w:val="TableParagraph"/>
              <w:spacing w:before="37"/>
              <w:ind w:left="-1"/>
              <w:rPr>
                <w:sz w:val="14"/>
              </w:rPr>
            </w:pPr>
            <w:r>
              <w:rPr>
                <w:color w:val="231F20"/>
                <w:spacing w:val="-5"/>
                <w:sz w:val="14"/>
              </w:rPr>
              <w:t>美国</w:t>
            </w:r>
          </w:p>
        </w:tc>
        <w:tc>
          <w:tcPr>
            <w:tcW w:w="1103" w:type="dxa"/>
          </w:tcPr>
          <w:p>
            <w:pPr>
              <w:pStyle w:val="TableParagraph"/>
              <w:spacing w:before="84"/>
              <w:ind w:right="237"/>
              <w:jc w:val="right"/>
              <w:rPr>
                <w:rFonts w:ascii="Microsoft Sans Serif"/>
                <w:sz w:val="14"/>
              </w:rPr>
            </w:pPr>
            <w:r>
              <w:rPr>
                <w:rFonts w:ascii="Microsoft Sans Serif"/>
                <w:color w:val="231F20"/>
                <w:spacing w:val="-2"/>
                <w:w w:val="105"/>
                <w:sz w:val="14"/>
              </w:rPr>
              <w:t>29,090.31</w:t>
            </w:r>
          </w:p>
        </w:tc>
        <w:tc>
          <w:tcPr>
            <w:tcW w:w="1349" w:type="dxa"/>
          </w:tcPr>
          <w:p>
            <w:pPr>
              <w:pStyle w:val="TableParagraph"/>
              <w:spacing w:before="84"/>
              <w:ind w:right="243"/>
              <w:jc w:val="right"/>
              <w:rPr>
                <w:rFonts w:ascii="Microsoft Sans Serif"/>
                <w:sz w:val="14"/>
              </w:rPr>
            </w:pPr>
            <w:r>
              <w:rPr>
                <w:rFonts w:ascii="Microsoft Sans Serif"/>
                <w:color w:val="231F20"/>
                <w:spacing w:val="-2"/>
                <w:w w:val="110"/>
                <w:sz w:val="14"/>
              </w:rPr>
              <w:t>20,973.74</w:t>
            </w:r>
          </w:p>
        </w:tc>
        <w:tc>
          <w:tcPr>
            <w:tcW w:w="1284" w:type="dxa"/>
          </w:tcPr>
          <w:p>
            <w:pPr>
              <w:pStyle w:val="TableParagraph"/>
              <w:spacing w:before="84"/>
              <w:ind w:right="196"/>
              <w:jc w:val="right"/>
              <w:rPr>
                <w:rFonts w:ascii="Microsoft Sans Serif"/>
                <w:sz w:val="14"/>
              </w:rPr>
            </w:pPr>
            <w:r>
              <w:rPr>
                <w:rFonts w:ascii="Microsoft Sans Serif"/>
                <w:color w:val="231F20"/>
                <w:spacing w:val="-2"/>
                <w:sz w:val="14"/>
              </w:rPr>
              <w:t>18,297.63</w:t>
            </w:r>
          </w:p>
        </w:tc>
        <w:tc>
          <w:tcPr>
            <w:tcW w:w="1216" w:type="dxa"/>
          </w:tcPr>
          <w:p>
            <w:pPr>
              <w:pStyle w:val="TableParagraph"/>
              <w:spacing w:before="85"/>
              <w:ind w:right="113"/>
              <w:jc w:val="right"/>
              <w:rPr>
                <w:rFonts w:ascii="Microsoft Sans Serif"/>
                <w:sz w:val="14"/>
              </w:rPr>
            </w:pPr>
            <w:r>
              <w:rPr>
                <w:rFonts w:ascii="Microsoft Sans Serif"/>
                <w:color w:val="231F20"/>
                <w:spacing w:val="-2"/>
                <w:sz w:val="14"/>
              </w:rPr>
              <w:t>18,615</w:t>
            </w:r>
          </w:p>
        </w:tc>
        <w:tc>
          <w:tcPr>
            <w:tcW w:w="1063" w:type="dxa"/>
          </w:tcPr>
          <w:p>
            <w:pPr>
              <w:pStyle w:val="TableParagraph"/>
              <w:spacing w:before="85"/>
              <w:ind w:right="55"/>
              <w:jc w:val="right"/>
              <w:rPr>
                <w:rFonts w:ascii="Microsoft Sans Serif"/>
                <w:sz w:val="14"/>
              </w:rPr>
            </w:pPr>
            <w:r>
              <w:rPr>
                <w:rFonts w:ascii="Microsoft Sans Serif"/>
                <w:color w:val="231F20"/>
                <w:spacing w:val="-2"/>
                <w:sz w:val="14"/>
              </w:rPr>
              <w:t>15,220</w:t>
            </w:r>
          </w:p>
        </w:tc>
      </w:tr>
      <w:tr>
        <w:trPr>
          <w:trHeight w:val="375" w:hRule="atLeast"/>
        </w:trPr>
        <w:tc>
          <w:tcPr>
            <w:tcW w:w="3620" w:type="dxa"/>
          </w:tcPr>
          <w:p>
            <w:pPr>
              <w:pStyle w:val="TableParagraph"/>
              <w:spacing w:before="37"/>
              <w:ind w:left="-1"/>
              <w:rPr>
                <w:sz w:val="8"/>
              </w:rPr>
            </w:pPr>
            <w:r>
              <w:rPr>
                <w:color w:val="231F20"/>
                <w:sz w:val="14"/>
              </w:rPr>
              <w:t>其它地区</w:t>
            </w:r>
            <w:r>
              <w:rPr>
                <w:color w:val="231F20"/>
                <w:spacing w:val="-5"/>
                <w:position w:val="5"/>
                <w:sz w:val="8"/>
              </w:rPr>
              <w:t>18</w:t>
            </w:r>
          </w:p>
        </w:tc>
        <w:tc>
          <w:tcPr>
            <w:tcW w:w="1103" w:type="dxa"/>
          </w:tcPr>
          <w:p>
            <w:pPr>
              <w:pStyle w:val="TableParagraph"/>
              <w:spacing w:before="84"/>
              <w:ind w:right="237"/>
              <w:jc w:val="right"/>
              <w:rPr>
                <w:rFonts w:ascii="Microsoft Sans Serif"/>
                <w:sz w:val="14"/>
              </w:rPr>
            </w:pPr>
            <w:r>
              <w:rPr>
                <w:rFonts w:ascii="Microsoft Sans Serif"/>
                <w:color w:val="231F20"/>
                <w:spacing w:val="-2"/>
                <w:w w:val="110"/>
                <w:sz w:val="14"/>
              </w:rPr>
              <w:t>4,698.77</w:t>
            </w:r>
          </w:p>
        </w:tc>
        <w:tc>
          <w:tcPr>
            <w:tcW w:w="1349" w:type="dxa"/>
          </w:tcPr>
          <w:p>
            <w:pPr>
              <w:pStyle w:val="TableParagraph"/>
              <w:spacing w:before="84"/>
              <w:ind w:right="243"/>
              <w:jc w:val="right"/>
              <w:rPr>
                <w:rFonts w:ascii="Microsoft Sans Serif"/>
                <w:sz w:val="14"/>
              </w:rPr>
            </w:pPr>
            <w:r>
              <w:rPr>
                <w:rFonts w:ascii="Microsoft Sans Serif"/>
                <w:color w:val="231F20"/>
                <w:spacing w:val="-2"/>
                <w:w w:val="115"/>
                <w:sz w:val="14"/>
              </w:rPr>
              <w:t>4,760.80</w:t>
            </w:r>
          </w:p>
        </w:tc>
        <w:tc>
          <w:tcPr>
            <w:tcW w:w="1284" w:type="dxa"/>
          </w:tcPr>
          <w:p>
            <w:pPr>
              <w:pStyle w:val="TableParagraph"/>
              <w:spacing w:before="84"/>
              <w:ind w:right="196"/>
              <w:jc w:val="right"/>
              <w:rPr>
                <w:rFonts w:ascii="Microsoft Sans Serif"/>
                <w:sz w:val="14"/>
              </w:rPr>
            </w:pPr>
            <w:r>
              <w:rPr>
                <w:rFonts w:ascii="Microsoft Sans Serif"/>
                <w:color w:val="231F20"/>
                <w:spacing w:val="-2"/>
                <w:w w:val="110"/>
                <w:sz w:val="14"/>
              </w:rPr>
              <w:t>4,279.26</w:t>
            </w:r>
          </w:p>
        </w:tc>
        <w:tc>
          <w:tcPr>
            <w:tcW w:w="1216" w:type="dxa"/>
          </w:tcPr>
          <w:p>
            <w:pPr>
              <w:pStyle w:val="TableParagraph"/>
              <w:spacing w:before="85"/>
              <w:ind w:right="113"/>
              <w:jc w:val="right"/>
              <w:rPr>
                <w:rFonts w:ascii="Microsoft Sans Serif"/>
                <w:sz w:val="14"/>
              </w:rPr>
            </w:pPr>
            <w:r>
              <w:rPr>
                <w:rFonts w:ascii="Microsoft Sans Serif"/>
                <w:color w:val="231F20"/>
                <w:spacing w:val="-4"/>
                <w:w w:val="115"/>
                <w:sz w:val="14"/>
              </w:rPr>
              <w:t>4,062</w:t>
            </w:r>
          </w:p>
        </w:tc>
        <w:tc>
          <w:tcPr>
            <w:tcW w:w="1063" w:type="dxa"/>
          </w:tcPr>
          <w:p>
            <w:pPr>
              <w:pStyle w:val="TableParagraph"/>
              <w:spacing w:before="85"/>
              <w:ind w:right="55"/>
              <w:jc w:val="right"/>
              <w:rPr>
                <w:rFonts w:ascii="Microsoft Sans Serif"/>
                <w:sz w:val="14"/>
              </w:rPr>
            </w:pPr>
            <w:r>
              <w:rPr>
                <w:rFonts w:ascii="Microsoft Sans Serif"/>
                <w:color w:val="231F20"/>
                <w:spacing w:val="-4"/>
                <w:w w:val="115"/>
                <w:sz w:val="14"/>
              </w:rPr>
              <w:t>4,075</w:t>
            </w:r>
          </w:p>
        </w:tc>
      </w:tr>
      <w:tr>
        <w:trPr>
          <w:trHeight w:val="371" w:hRule="atLeast"/>
        </w:trPr>
        <w:tc>
          <w:tcPr>
            <w:tcW w:w="3620" w:type="dxa"/>
          </w:tcPr>
          <w:p>
            <w:pPr>
              <w:pStyle w:val="TableParagraph"/>
              <w:rPr>
                <w:rFonts w:ascii="Times New Roman"/>
                <w:sz w:val="12"/>
              </w:rPr>
            </w:pPr>
          </w:p>
        </w:tc>
        <w:tc>
          <w:tcPr>
            <w:tcW w:w="1103" w:type="dxa"/>
            <w:tcBorders>
              <w:bottom w:val="single" w:sz="4" w:space="0" w:color="231F20"/>
            </w:tcBorders>
          </w:tcPr>
          <w:p>
            <w:pPr>
              <w:pStyle w:val="TableParagraph"/>
              <w:spacing w:before="97"/>
              <w:ind w:right="257"/>
              <w:jc w:val="right"/>
              <w:rPr>
                <w:sz w:val="14"/>
              </w:rPr>
            </w:pPr>
            <w:r>
              <w:rPr>
                <w:rFonts w:ascii="Trebuchet MS" w:eastAsia="Trebuchet MS"/>
                <w:b/>
                <w:color w:val="231F20"/>
                <w:sz w:val="14"/>
              </w:rPr>
              <w:t>2015/16</w:t>
            </w:r>
            <w:r>
              <w:rPr>
                <w:color w:val="231F20"/>
                <w:spacing w:val="-5"/>
                <w:sz w:val="14"/>
              </w:rPr>
              <w:t>财年</w:t>
            </w:r>
          </w:p>
        </w:tc>
        <w:tc>
          <w:tcPr>
            <w:tcW w:w="1349" w:type="dxa"/>
            <w:tcBorders>
              <w:bottom w:val="single" w:sz="4" w:space="0" w:color="231F20"/>
            </w:tcBorders>
          </w:tcPr>
          <w:p>
            <w:pPr>
              <w:pStyle w:val="TableParagraph"/>
              <w:spacing w:before="97"/>
              <w:ind w:right="264"/>
              <w:jc w:val="right"/>
              <w:rPr>
                <w:sz w:val="14"/>
              </w:rPr>
            </w:pPr>
            <w:r>
              <w:rPr>
                <w:rFonts w:ascii="Trebuchet MS" w:eastAsia="Trebuchet MS"/>
                <w:b/>
                <w:color w:val="231F20"/>
                <w:sz w:val="14"/>
              </w:rPr>
              <w:t>2016/17</w:t>
            </w:r>
            <w:r>
              <w:rPr>
                <w:color w:val="231F20"/>
                <w:spacing w:val="-5"/>
                <w:sz w:val="14"/>
              </w:rPr>
              <w:t>财年</w:t>
            </w:r>
          </w:p>
        </w:tc>
        <w:tc>
          <w:tcPr>
            <w:tcW w:w="1284" w:type="dxa"/>
            <w:tcBorders>
              <w:bottom w:val="single" w:sz="4" w:space="0" w:color="231F20"/>
            </w:tcBorders>
          </w:tcPr>
          <w:p>
            <w:pPr>
              <w:pStyle w:val="TableParagraph"/>
              <w:spacing w:before="97"/>
              <w:ind w:right="196"/>
              <w:jc w:val="right"/>
              <w:rPr>
                <w:sz w:val="14"/>
              </w:rPr>
            </w:pPr>
            <w:r>
              <w:rPr>
                <w:rFonts w:ascii="Trebuchet MS" w:eastAsia="Trebuchet MS"/>
                <w:b/>
                <w:color w:val="231F20"/>
                <w:sz w:val="14"/>
              </w:rPr>
              <w:t>2017/18</w:t>
            </w:r>
            <w:r>
              <w:rPr>
                <w:color w:val="231F20"/>
                <w:spacing w:val="-5"/>
                <w:sz w:val="14"/>
              </w:rPr>
              <w:t>财年</w:t>
            </w:r>
          </w:p>
        </w:tc>
        <w:tc>
          <w:tcPr>
            <w:tcW w:w="1216" w:type="dxa"/>
            <w:tcBorders>
              <w:bottom w:val="single" w:sz="4" w:space="0" w:color="231F20"/>
            </w:tcBorders>
          </w:tcPr>
          <w:p>
            <w:pPr>
              <w:pStyle w:val="TableParagraph"/>
              <w:spacing w:before="97"/>
              <w:ind w:right="113"/>
              <w:jc w:val="right"/>
              <w:rPr>
                <w:sz w:val="14"/>
              </w:rPr>
            </w:pPr>
            <w:r>
              <w:rPr>
                <w:rFonts w:ascii="Trebuchet MS" w:eastAsia="Trebuchet MS"/>
                <w:b/>
                <w:color w:val="231F20"/>
                <w:sz w:val="14"/>
              </w:rPr>
              <w:t>2018/19</w:t>
            </w:r>
            <w:r>
              <w:rPr>
                <w:color w:val="231F20"/>
                <w:spacing w:val="-5"/>
                <w:sz w:val="14"/>
              </w:rPr>
              <w:t>财年</w:t>
            </w:r>
          </w:p>
        </w:tc>
        <w:tc>
          <w:tcPr>
            <w:tcW w:w="1063" w:type="dxa"/>
            <w:tcBorders>
              <w:bottom w:val="single" w:sz="4" w:space="0" w:color="231F20"/>
            </w:tcBorders>
          </w:tcPr>
          <w:p>
            <w:pPr>
              <w:pStyle w:val="TableParagraph"/>
              <w:spacing w:before="97"/>
              <w:ind w:right="55"/>
              <w:jc w:val="right"/>
              <w:rPr>
                <w:sz w:val="14"/>
              </w:rPr>
            </w:pPr>
            <w:r>
              <w:rPr>
                <w:rFonts w:ascii="Trebuchet MS" w:eastAsia="Trebuchet MS"/>
                <w:b/>
                <w:color w:val="231F20"/>
                <w:w w:val="105"/>
                <w:sz w:val="14"/>
              </w:rPr>
              <w:t>2019/20</w:t>
            </w:r>
            <w:r>
              <w:rPr>
                <w:color w:val="231F20"/>
                <w:w w:val="105"/>
                <w:sz w:val="14"/>
              </w:rPr>
              <w:t>财</w:t>
            </w:r>
            <w:r>
              <w:rPr>
                <w:color w:val="231F20"/>
                <w:spacing w:val="-10"/>
                <w:w w:val="105"/>
                <w:sz w:val="14"/>
              </w:rPr>
              <w:t>年</w:t>
            </w:r>
          </w:p>
        </w:tc>
      </w:tr>
      <w:tr>
        <w:trPr>
          <w:trHeight w:val="321" w:hRule="atLeast"/>
        </w:trPr>
        <w:tc>
          <w:tcPr>
            <w:tcW w:w="3620" w:type="dxa"/>
          </w:tcPr>
          <w:p>
            <w:pPr>
              <w:pStyle w:val="TableParagraph"/>
              <w:spacing w:line="230" w:lineRule="exact" w:before="71"/>
              <w:ind w:left="-1"/>
              <w:rPr>
                <w:sz w:val="14"/>
              </w:rPr>
            </w:pPr>
            <w:r>
              <w:rPr>
                <w:color w:val="231F20"/>
                <w:spacing w:val="-2"/>
                <w:sz w:val="14"/>
              </w:rPr>
              <w:t>可再生能源</w:t>
            </w:r>
          </w:p>
        </w:tc>
        <w:tc>
          <w:tcPr>
            <w:tcW w:w="1103" w:type="dxa"/>
            <w:tcBorders>
              <w:top w:val="single" w:sz="4" w:space="0" w:color="231F20"/>
            </w:tcBorders>
          </w:tcPr>
          <w:p>
            <w:pPr>
              <w:pStyle w:val="TableParagraph"/>
              <w:rPr>
                <w:rFonts w:ascii="Times New Roman"/>
                <w:sz w:val="12"/>
              </w:rPr>
            </w:pPr>
          </w:p>
        </w:tc>
        <w:tc>
          <w:tcPr>
            <w:tcW w:w="1349" w:type="dxa"/>
            <w:tcBorders>
              <w:top w:val="single" w:sz="4" w:space="0" w:color="231F20"/>
            </w:tcBorders>
          </w:tcPr>
          <w:p>
            <w:pPr>
              <w:pStyle w:val="TableParagraph"/>
              <w:rPr>
                <w:rFonts w:ascii="Times New Roman"/>
                <w:sz w:val="12"/>
              </w:rPr>
            </w:pPr>
          </w:p>
        </w:tc>
        <w:tc>
          <w:tcPr>
            <w:tcW w:w="1284" w:type="dxa"/>
            <w:tcBorders>
              <w:top w:val="single" w:sz="4" w:space="0" w:color="231F20"/>
            </w:tcBorders>
          </w:tcPr>
          <w:p>
            <w:pPr>
              <w:pStyle w:val="TableParagraph"/>
              <w:rPr>
                <w:rFonts w:ascii="Times New Roman"/>
                <w:sz w:val="12"/>
              </w:rPr>
            </w:pPr>
          </w:p>
        </w:tc>
        <w:tc>
          <w:tcPr>
            <w:tcW w:w="1216" w:type="dxa"/>
            <w:tcBorders>
              <w:top w:val="single" w:sz="4" w:space="0" w:color="231F20"/>
            </w:tcBorders>
          </w:tcPr>
          <w:p>
            <w:pPr>
              <w:pStyle w:val="TableParagraph"/>
              <w:rPr>
                <w:rFonts w:ascii="Times New Roman"/>
                <w:sz w:val="12"/>
              </w:rPr>
            </w:pPr>
          </w:p>
        </w:tc>
        <w:tc>
          <w:tcPr>
            <w:tcW w:w="1063" w:type="dxa"/>
            <w:tcBorders>
              <w:top w:val="single" w:sz="4" w:space="0" w:color="231F20"/>
            </w:tcBorders>
          </w:tcPr>
          <w:p>
            <w:pPr>
              <w:pStyle w:val="TableParagraph"/>
              <w:rPr>
                <w:rFonts w:ascii="Times New Roman"/>
                <w:sz w:val="12"/>
              </w:rPr>
            </w:pPr>
          </w:p>
        </w:tc>
      </w:tr>
      <w:tr>
        <w:trPr>
          <w:trHeight w:val="292" w:hRule="atLeast"/>
        </w:trPr>
        <w:tc>
          <w:tcPr>
            <w:tcW w:w="3620" w:type="dxa"/>
          </w:tcPr>
          <w:p>
            <w:pPr>
              <w:pStyle w:val="TableParagraph"/>
              <w:spacing w:line="243" w:lineRule="exact" w:before="29"/>
              <w:ind w:left="-1"/>
              <w:rPr>
                <w:sz w:val="14"/>
              </w:rPr>
            </w:pPr>
            <w:r>
              <w:rPr>
                <w:color w:val="231F20"/>
                <w:sz w:val="14"/>
              </w:rPr>
              <w:t>太阳能（兆瓦时</w:t>
            </w:r>
            <w:r>
              <w:rPr>
                <w:color w:val="231F20"/>
                <w:spacing w:val="-10"/>
                <w:sz w:val="14"/>
              </w:rPr>
              <w:t>）</w:t>
            </w:r>
          </w:p>
        </w:tc>
        <w:tc>
          <w:tcPr>
            <w:tcW w:w="1103" w:type="dxa"/>
          </w:tcPr>
          <w:p>
            <w:pPr>
              <w:pStyle w:val="TableParagraph"/>
              <w:spacing w:before="39"/>
              <w:ind w:right="237"/>
              <w:jc w:val="right"/>
              <w:rPr>
                <w:rFonts w:ascii="Microsoft Sans Serif"/>
                <w:sz w:val="14"/>
              </w:rPr>
            </w:pPr>
            <w:r>
              <w:rPr>
                <w:rFonts w:ascii="Microsoft Sans Serif"/>
                <w:color w:val="231F20"/>
                <w:spacing w:val="-5"/>
                <w:sz w:val="14"/>
              </w:rPr>
              <w:t>221</w:t>
            </w:r>
          </w:p>
        </w:tc>
        <w:tc>
          <w:tcPr>
            <w:tcW w:w="1349" w:type="dxa"/>
          </w:tcPr>
          <w:p>
            <w:pPr>
              <w:pStyle w:val="TableParagraph"/>
              <w:spacing w:before="39"/>
              <w:ind w:right="243"/>
              <w:jc w:val="right"/>
              <w:rPr>
                <w:rFonts w:ascii="Microsoft Sans Serif"/>
                <w:sz w:val="14"/>
              </w:rPr>
            </w:pPr>
            <w:r>
              <w:rPr>
                <w:rFonts w:ascii="Microsoft Sans Serif"/>
                <w:color w:val="231F20"/>
                <w:spacing w:val="-2"/>
                <w:sz w:val="14"/>
              </w:rPr>
              <w:t>1,607</w:t>
            </w:r>
          </w:p>
        </w:tc>
        <w:tc>
          <w:tcPr>
            <w:tcW w:w="1284" w:type="dxa"/>
          </w:tcPr>
          <w:p>
            <w:pPr>
              <w:pStyle w:val="TableParagraph"/>
              <w:spacing w:before="39"/>
              <w:ind w:right="196"/>
              <w:jc w:val="right"/>
              <w:rPr>
                <w:rFonts w:ascii="Microsoft Sans Serif"/>
                <w:sz w:val="14"/>
              </w:rPr>
            </w:pPr>
            <w:r>
              <w:rPr>
                <w:rFonts w:ascii="Microsoft Sans Serif"/>
                <w:color w:val="231F20"/>
                <w:spacing w:val="-2"/>
                <w:sz w:val="14"/>
              </w:rPr>
              <w:t>3,713</w:t>
            </w:r>
          </w:p>
        </w:tc>
        <w:tc>
          <w:tcPr>
            <w:tcW w:w="1216" w:type="dxa"/>
          </w:tcPr>
          <w:p>
            <w:pPr>
              <w:pStyle w:val="TableParagraph"/>
              <w:spacing w:before="39"/>
              <w:ind w:right="113"/>
              <w:jc w:val="right"/>
              <w:rPr>
                <w:rFonts w:ascii="Microsoft Sans Serif"/>
                <w:sz w:val="14"/>
              </w:rPr>
            </w:pPr>
            <w:r>
              <w:rPr>
                <w:rFonts w:ascii="Microsoft Sans Serif"/>
                <w:color w:val="231F20"/>
                <w:spacing w:val="-2"/>
                <w:w w:val="110"/>
                <w:sz w:val="14"/>
              </w:rPr>
              <w:t>3,938</w:t>
            </w:r>
          </w:p>
        </w:tc>
        <w:tc>
          <w:tcPr>
            <w:tcW w:w="1063" w:type="dxa"/>
          </w:tcPr>
          <w:p>
            <w:pPr>
              <w:pStyle w:val="TableParagraph"/>
              <w:spacing w:before="39"/>
              <w:ind w:right="55"/>
              <w:jc w:val="right"/>
              <w:rPr>
                <w:rFonts w:ascii="Microsoft Sans Serif"/>
                <w:sz w:val="14"/>
              </w:rPr>
            </w:pPr>
            <w:r>
              <w:rPr>
                <w:rFonts w:ascii="Microsoft Sans Serif"/>
                <w:color w:val="231F20"/>
                <w:spacing w:val="-2"/>
                <w:w w:val="110"/>
                <w:sz w:val="14"/>
              </w:rPr>
              <w:t>4,226</w:t>
            </w:r>
          </w:p>
        </w:tc>
      </w:tr>
      <w:tr>
        <w:trPr>
          <w:trHeight w:val="308" w:hRule="atLeast"/>
        </w:trPr>
        <w:tc>
          <w:tcPr>
            <w:tcW w:w="3620" w:type="dxa"/>
          </w:tcPr>
          <w:p>
            <w:pPr>
              <w:pStyle w:val="TableParagraph"/>
              <w:spacing w:before="17"/>
              <w:ind w:left="-1"/>
              <w:rPr>
                <w:sz w:val="8"/>
              </w:rPr>
            </w:pPr>
            <w:r>
              <w:rPr>
                <w:color w:val="231F20"/>
                <w:sz w:val="14"/>
              </w:rPr>
              <w:t>发电量（兆瓦</w:t>
            </w:r>
            <w:r>
              <w:rPr>
                <w:color w:val="231F20"/>
                <w:spacing w:val="-5"/>
                <w:sz w:val="14"/>
              </w:rPr>
              <w:t>）</w:t>
            </w:r>
            <w:r>
              <w:rPr>
                <w:color w:val="231F20"/>
                <w:spacing w:val="-5"/>
                <w:position w:val="5"/>
                <w:sz w:val="8"/>
              </w:rPr>
              <w:t>19</w:t>
            </w:r>
          </w:p>
        </w:tc>
        <w:tc>
          <w:tcPr>
            <w:tcW w:w="1103" w:type="dxa"/>
          </w:tcPr>
          <w:p>
            <w:pPr>
              <w:pStyle w:val="TableParagraph"/>
              <w:spacing w:before="66"/>
              <w:ind w:right="237"/>
              <w:jc w:val="right"/>
              <w:rPr>
                <w:rFonts w:ascii="Microsoft Sans Serif"/>
                <w:sz w:val="14"/>
              </w:rPr>
            </w:pPr>
            <w:r>
              <w:rPr>
                <w:rFonts w:ascii="Microsoft Sans Serif"/>
                <w:color w:val="231F20"/>
                <w:spacing w:val="-5"/>
                <w:w w:val="115"/>
                <w:sz w:val="14"/>
              </w:rPr>
              <w:t>0.3</w:t>
            </w:r>
          </w:p>
        </w:tc>
        <w:tc>
          <w:tcPr>
            <w:tcW w:w="1349" w:type="dxa"/>
          </w:tcPr>
          <w:p>
            <w:pPr>
              <w:pStyle w:val="TableParagraph"/>
              <w:spacing w:before="66"/>
              <w:ind w:right="243"/>
              <w:jc w:val="right"/>
              <w:rPr>
                <w:rFonts w:ascii="Microsoft Sans Serif"/>
                <w:sz w:val="14"/>
              </w:rPr>
            </w:pPr>
            <w:r>
              <w:rPr>
                <w:rFonts w:ascii="Microsoft Sans Serif"/>
                <w:color w:val="231F20"/>
                <w:spacing w:val="-5"/>
                <w:w w:val="105"/>
                <w:sz w:val="14"/>
              </w:rPr>
              <w:t>5.5</w:t>
            </w:r>
          </w:p>
        </w:tc>
        <w:tc>
          <w:tcPr>
            <w:tcW w:w="1284" w:type="dxa"/>
          </w:tcPr>
          <w:p>
            <w:pPr>
              <w:pStyle w:val="TableParagraph"/>
              <w:spacing w:before="66"/>
              <w:ind w:right="196"/>
              <w:jc w:val="right"/>
              <w:rPr>
                <w:rFonts w:ascii="Microsoft Sans Serif"/>
                <w:sz w:val="14"/>
              </w:rPr>
            </w:pPr>
            <w:r>
              <w:rPr>
                <w:rFonts w:ascii="Microsoft Sans Serif"/>
                <w:color w:val="231F20"/>
                <w:spacing w:val="-5"/>
                <w:w w:val="105"/>
                <w:sz w:val="14"/>
              </w:rPr>
              <w:t>5.5</w:t>
            </w:r>
          </w:p>
        </w:tc>
        <w:tc>
          <w:tcPr>
            <w:tcW w:w="1216" w:type="dxa"/>
          </w:tcPr>
          <w:p>
            <w:pPr>
              <w:pStyle w:val="TableParagraph"/>
              <w:spacing w:before="66"/>
              <w:ind w:right="113"/>
              <w:jc w:val="right"/>
              <w:rPr>
                <w:rFonts w:ascii="Microsoft Sans Serif"/>
                <w:sz w:val="14"/>
              </w:rPr>
            </w:pPr>
            <w:r>
              <w:rPr>
                <w:rFonts w:ascii="Microsoft Sans Serif"/>
                <w:color w:val="231F20"/>
                <w:spacing w:val="-2"/>
                <w:sz w:val="14"/>
              </w:rPr>
              <w:t>12.42</w:t>
            </w:r>
          </w:p>
        </w:tc>
        <w:tc>
          <w:tcPr>
            <w:tcW w:w="1063" w:type="dxa"/>
          </w:tcPr>
          <w:p>
            <w:pPr>
              <w:pStyle w:val="TableParagraph"/>
              <w:spacing w:before="66"/>
              <w:ind w:right="55"/>
              <w:jc w:val="right"/>
              <w:rPr>
                <w:rFonts w:ascii="Microsoft Sans Serif"/>
                <w:sz w:val="14"/>
              </w:rPr>
            </w:pPr>
            <w:r>
              <w:rPr>
                <w:rFonts w:ascii="Microsoft Sans Serif"/>
                <w:color w:val="231F20"/>
                <w:spacing w:val="-5"/>
                <w:sz w:val="14"/>
              </w:rPr>
              <w:t>16</w:t>
            </w:r>
          </w:p>
        </w:tc>
      </w:tr>
      <w:tr>
        <w:trPr>
          <w:trHeight w:val="347" w:hRule="atLeast"/>
        </w:trPr>
        <w:tc>
          <w:tcPr>
            <w:tcW w:w="3620" w:type="dxa"/>
          </w:tcPr>
          <w:p>
            <w:pPr>
              <w:pStyle w:val="TableParagraph"/>
              <w:rPr>
                <w:rFonts w:ascii="Times New Roman"/>
                <w:sz w:val="12"/>
              </w:rPr>
            </w:pPr>
          </w:p>
        </w:tc>
        <w:tc>
          <w:tcPr>
            <w:tcW w:w="1103" w:type="dxa"/>
            <w:tcBorders>
              <w:bottom w:val="single" w:sz="4" w:space="0" w:color="231F20"/>
            </w:tcBorders>
          </w:tcPr>
          <w:p>
            <w:pPr>
              <w:pStyle w:val="TableParagraph"/>
              <w:spacing w:before="51"/>
              <w:ind w:right="257"/>
              <w:jc w:val="right"/>
              <w:rPr>
                <w:sz w:val="14"/>
              </w:rPr>
            </w:pPr>
            <w:r>
              <w:rPr>
                <w:rFonts w:ascii="Trebuchet MS" w:eastAsia="Trebuchet MS"/>
                <w:b/>
                <w:color w:val="231F20"/>
                <w:sz w:val="14"/>
              </w:rPr>
              <w:t>2015/16</w:t>
            </w:r>
            <w:r>
              <w:rPr>
                <w:color w:val="231F20"/>
                <w:spacing w:val="-5"/>
                <w:sz w:val="14"/>
              </w:rPr>
              <w:t>财年</w:t>
            </w:r>
          </w:p>
        </w:tc>
        <w:tc>
          <w:tcPr>
            <w:tcW w:w="1349" w:type="dxa"/>
            <w:tcBorders>
              <w:bottom w:val="single" w:sz="4" w:space="0" w:color="231F20"/>
            </w:tcBorders>
          </w:tcPr>
          <w:p>
            <w:pPr>
              <w:pStyle w:val="TableParagraph"/>
              <w:spacing w:before="51"/>
              <w:ind w:right="264"/>
              <w:jc w:val="right"/>
              <w:rPr>
                <w:sz w:val="14"/>
              </w:rPr>
            </w:pPr>
            <w:r>
              <w:rPr>
                <w:rFonts w:ascii="Trebuchet MS" w:eastAsia="Trebuchet MS"/>
                <w:b/>
                <w:color w:val="231F20"/>
                <w:sz w:val="14"/>
              </w:rPr>
              <w:t>2016/17</w:t>
            </w:r>
            <w:r>
              <w:rPr>
                <w:color w:val="231F20"/>
                <w:spacing w:val="-5"/>
                <w:sz w:val="14"/>
              </w:rPr>
              <w:t>财年</w:t>
            </w:r>
          </w:p>
        </w:tc>
        <w:tc>
          <w:tcPr>
            <w:tcW w:w="1284" w:type="dxa"/>
            <w:tcBorders>
              <w:bottom w:val="single" w:sz="4" w:space="0" w:color="231F20"/>
            </w:tcBorders>
          </w:tcPr>
          <w:p>
            <w:pPr>
              <w:pStyle w:val="TableParagraph"/>
              <w:spacing w:before="51"/>
              <w:ind w:right="196"/>
              <w:jc w:val="right"/>
              <w:rPr>
                <w:sz w:val="14"/>
              </w:rPr>
            </w:pPr>
            <w:r>
              <w:rPr>
                <w:rFonts w:ascii="Trebuchet MS" w:eastAsia="Trebuchet MS"/>
                <w:b/>
                <w:color w:val="231F20"/>
                <w:sz w:val="14"/>
              </w:rPr>
              <w:t>2017/18</w:t>
            </w:r>
            <w:r>
              <w:rPr>
                <w:color w:val="231F20"/>
                <w:spacing w:val="-5"/>
                <w:sz w:val="14"/>
              </w:rPr>
              <w:t>财年</w:t>
            </w:r>
          </w:p>
        </w:tc>
        <w:tc>
          <w:tcPr>
            <w:tcW w:w="1216" w:type="dxa"/>
            <w:tcBorders>
              <w:bottom w:val="single" w:sz="4" w:space="0" w:color="231F20"/>
            </w:tcBorders>
          </w:tcPr>
          <w:p>
            <w:pPr>
              <w:pStyle w:val="TableParagraph"/>
              <w:spacing w:before="51"/>
              <w:ind w:right="113"/>
              <w:jc w:val="right"/>
              <w:rPr>
                <w:sz w:val="14"/>
              </w:rPr>
            </w:pPr>
            <w:r>
              <w:rPr>
                <w:rFonts w:ascii="Trebuchet MS" w:eastAsia="Trebuchet MS"/>
                <w:b/>
                <w:color w:val="231F20"/>
                <w:sz w:val="14"/>
              </w:rPr>
              <w:t>2018/19</w:t>
            </w:r>
            <w:r>
              <w:rPr>
                <w:color w:val="231F20"/>
                <w:spacing w:val="-5"/>
                <w:sz w:val="14"/>
              </w:rPr>
              <w:t>财年</w:t>
            </w:r>
          </w:p>
        </w:tc>
        <w:tc>
          <w:tcPr>
            <w:tcW w:w="1063" w:type="dxa"/>
            <w:tcBorders>
              <w:bottom w:val="single" w:sz="4" w:space="0" w:color="231F20"/>
            </w:tcBorders>
          </w:tcPr>
          <w:p>
            <w:pPr>
              <w:pStyle w:val="TableParagraph"/>
              <w:spacing w:before="51"/>
              <w:ind w:right="55"/>
              <w:jc w:val="right"/>
              <w:rPr>
                <w:sz w:val="14"/>
              </w:rPr>
            </w:pPr>
            <w:r>
              <w:rPr>
                <w:rFonts w:ascii="Trebuchet MS" w:eastAsia="Trebuchet MS"/>
                <w:b/>
                <w:color w:val="231F20"/>
                <w:w w:val="105"/>
                <w:sz w:val="14"/>
              </w:rPr>
              <w:t>2019/20</w:t>
            </w:r>
            <w:r>
              <w:rPr>
                <w:color w:val="231F20"/>
                <w:w w:val="105"/>
                <w:sz w:val="14"/>
              </w:rPr>
              <w:t>财</w:t>
            </w:r>
            <w:r>
              <w:rPr>
                <w:color w:val="231F20"/>
                <w:spacing w:val="-10"/>
                <w:w w:val="105"/>
                <w:sz w:val="14"/>
              </w:rPr>
              <w:t>年</w:t>
            </w:r>
          </w:p>
        </w:tc>
      </w:tr>
      <w:tr>
        <w:trPr>
          <w:trHeight w:val="302" w:hRule="atLeast"/>
        </w:trPr>
        <w:tc>
          <w:tcPr>
            <w:tcW w:w="3620" w:type="dxa"/>
          </w:tcPr>
          <w:p>
            <w:pPr>
              <w:pStyle w:val="TableParagraph"/>
              <w:spacing w:line="226" w:lineRule="exact" w:before="56"/>
              <w:ind w:left="-1"/>
              <w:rPr>
                <w:sz w:val="8"/>
              </w:rPr>
            </w:pPr>
            <w:r>
              <w:rPr>
                <w:color w:val="231F20"/>
                <w:sz w:val="14"/>
              </w:rPr>
              <w:t>水（兆升</w:t>
            </w:r>
            <w:r>
              <w:rPr>
                <w:color w:val="231F20"/>
                <w:spacing w:val="-5"/>
                <w:sz w:val="14"/>
              </w:rPr>
              <w:t>）</w:t>
            </w:r>
            <w:r>
              <w:rPr>
                <w:color w:val="231F20"/>
                <w:spacing w:val="-5"/>
                <w:position w:val="5"/>
                <w:sz w:val="8"/>
              </w:rPr>
              <w:t>20</w:t>
            </w:r>
          </w:p>
        </w:tc>
        <w:tc>
          <w:tcPr>
            <w:tcW w:w="1103" w:type="dxa"/>
            <w:tcBorders>
              <w:top w:val="single" w:sz="4" w:space="0" w:color="231F20"/>
            </w:tcBorders>
          </w:tcPr>
          <w:p>
            <w:pPr>
              <w:pStyle w:val="TableParagraph"/>
              <w:rPr>
                <w:rFonts w:ascii="Times New Roman"/>
                <w:sz w:val="12"/>
              </w:rPr>
            </w:pPr>
          </w:p>
        </w:tc>
        <w:tc>
          <w:tcPr>
            <w:tcW w:w="1349" w:type="dxa"/>
            <w:tcBorders>
              <w:top w:val="single" w:sz="4" w:space="0" w:color="231F20"/>
            </w:tcBorders>
          </w:tcPr>
          <w:p>
            <w:pPr>
              <w:pStyle w:val="TableParagraph"/>
              <w:rPr>
                <w:rFonts w:ascii="Times New Roman"/>
                <w:sz w:val="12"/>
              </w:rPr>
            </w:pPr>
          </w:p>
        </w:tc>
        <w:tc>
          <w:tcPr>
            <w:tcW w:w="1284" w:type="dxa"/>
            <w:tcBorders>
              <w:top w:val="single" w:sz="4" w:space="0" w:color="231F20"/>
            </w:tcBorders>
          </w:tcPr>
          <w:p>
            <w:pPr>
              <w:pStyle w:val="TableParagraph"/>
              <w:rPr>
                <w:rFonts w:ascii="Times New Roman"/>
                <w:sz w:val="12"/>
              </w:rPr>
            </w:pPr>
          </w:p>
        </w:tc>
        <w:tc>
          <w:tcPr>
            <w:tcW w:w="1216" w:type="dxa"/>
            <w:tcBorders>
              <w:top w:val="single" w:sz="4" w:space="0" w:color="231F20"/>
            </w:tcBorders>
          </w:tcPr>
          <w:p>
            <w:pPr>
              <w:pStyle w:val="TableParagraph"/>
              <w:rPr>
                <w:rFonts w:ascii="Times New Roman"/>
                <w:sz w:val="12"/>
              </w:rPr>
            </w:pPr>
          </w:p>
        </w:tc>
        <w:tc>
          <w:tcPr>
            <w:tcW w:w="1063" w:type="dxa"/>
            <w:tcBorders>
              <w:top w:val="single" w:sz="4" w:space="0" w:color="231F20"/>
            </w:tcBorders>
          </w:tcPr>
          <w:p>
            <w:pPr>
              <w:pStyle w:val="TableParagraph"/>
              <w:rPr>
                <w:rFonts w:ascii="Times New Roman"/>
                <w:sz w:val="12"/>
              </w:rPr>
            </w:pPr>
          </w:p>
        </w:tc>
      </w:tr>
      <w:tr>
        <w:trPr>
          <w:trHeight w:val="276" w:hRule="atLeast"/>
        </w:trPr>
        <w:tc>
          <w:tcPr>
            <w:tcW w:w="3620" w:type="dxa"/>
          </w:tcPr>
          <w:p>
            <w:pPr>
              <w:pStyle w:val="TableParagraph"/>
              <w:spacing w:line="238" w:lineRule="exact"/>
              <w:ind w:left="-1"/>
              <w:rPr>
                <w:sz w:val="8"/>
              </w:rPr>
            </w:pPr>
            <w:r>
              <w:rPr>
                <w:color w:val="231F20"/>
                <w:sz w:val="14"/>
              </w:rPr>
              <w:t>用水量</w:t>
            </w:r>
            <w:r>
              <w:rPr>
                <w:color w:val="231F20"/>
                <w:spacing w:val="-5"/>
                <w:position w:val="5"/>
                <w:sz w:val="8"/>
              </w:rPr>
              <w:t>21</w:t>
            </w:r>
          </w:p>
        </w:tc>
        <w:tc>
          <w:tcPr>
            <w:tcW w:w="1103" w:type="dxa"/>
          </w:tcPr>
          <w:p>
            <w:pPr>
              <w:pStyle w:val="TableParagraph"/>
              <w:spacing w:before="37"/>
              <w:ind w:right="237"/>
              <w:jc w:val="right"/>
              <w:rPr>
                <w:rFonts w:ascii="Microsoft Sans Serif"/>
                <w:sz w:val="14"/>
              </w:rPr>
            </w:pPr>
            <w:r>
              <w:rPr>
                <w:rFonts w:ascii="Microsoft Sans Serif"/>
                <w:color w:val="231F20"/>
                <w:spacing w:val="-2"/>
                <w:sz w:val="14"/>
              </w:rPr>
              <w:t>1,366.83</w:t>
            </w:r>
          </w:p>
        </w:tc>
        <w:tc>
          <w:tcPr>
            <w:tcW w:w="1349" w:type="dxa"/>
          </w:tcPr>
          <w:p>
            <w:pPr>
              <w:pStyle w:val="TableParagraph"/>
              <w:spacing w:before="37"/>
              <w:ind w:right="243"/>
              <w:jc w:val="right"/>
              <w:rPr>
                <w:rFonts w:ascii="Microsoft Sans Serif"/>
                <w:sz w:val="14"/>
              </w:rPr>
            </w:pPr>
            <w:r>
              <w:rPr>
                <w:rFonts w:ascii="Microsoft Sans Serif"/>
                <w:color w:val="231F20"/>
                <w:spacing w:val="-2"/>
                <w:sz w:val="14"/>
              </w:rPr>
              <w:t>1,429.61</w:t>
            </w:r>
          </w:p>
        </w:tc>
        <w:tc>
          <w:tcPr>
            <w:tcW w:w="1284" w:type="dxa"/>
          </w:tcPr>
          <w:p>
            <w:pPr>
              <w:pStyle w:val="TableParagraph"/>
              <w:spacing w:before="37"/>
              <w:ind w:right="196"/>
              <w:jc w:val="right"/>
              <w:rPr>
                <w:rFonts w:ascii="Microsoft Sans Serif"/>
                <w:sz w:val="14"/>
              </w:rPr>
            </w:pPr>
            <w:r>
              <w:rPr>
                <w:rFonts w:ascii="Microsoft Sans Serif"/>
                <w:color w:val="231F20"/>
                <w:spacing w:val="-2"/>
                <w:w w:val="105"/>
                <w:sz w:val="14"/>
              </w:rPr>
              <w:t>1,385.08</w:t>
            </w:r>
          </w:p>
        </w:tc>
        <w:tc>
          <w:tcPr>
            <w:tcW w:w="1216" w:type="dxa"/>
          </w:tcPr>
          <w:p>
            <w:pPr>
              <w:pStyle w:val="TableParagraph"/>
              <w:spacing w:before="38"/>
              <w:ind w:right="113"/>
              <w:jc w:val="right"/>
              <w:rPr>
                <w:rFonts w:ascii="Microsoft Sans Serif"/>
                <w:sz w:val="14"/>
              </w:rPr>
            </w:pPr>
            <w:r>
              <w:rPr>
                <w:rFonts w:ascii="Microsoft Sans Serif"/>
                <w:color w:val="231F20"/>
                <w:spacing w:val="-2"/>
                <w:sz w:val="14"/>
              </w:rPr>
              <w:t>1,391.30</w:t>
            </w:r>
          </w:p>
        </w:tc>
        <w:tc>
          <w:tcPr>
            <w:tcW w:w="1063" w:type="dxa"/>
          </w:tcPr>
          <w:p>
            <w:pPr>
              <w:pStyle w:val="TableParagraph"/>
              <w:spacing w:before="38"/>
              <w:ind w:right="55"/>
              <w:jc w:val="right"/>
              <w:rPr>
                <w:rFonts w:ascii="Microsoft Sans Serif"/>
                <w:sz w:val="14"/>
              </w:rPr>
            </w:pPr>
            <w:r>
              <w:rPr>
                <w:rFonts w:ascii="Microsoft Sans Serif"/>
                <w:color w:val="231F20"/>
                <w:spacing w:val="-2"/>
                <w:sz w:val="14"/>
              </w:rPr>
              <w:t>1,307</w:t>
            </w:r>
          </w:p>
        </w:tc>
      </w:tr>
      <w:tr>
        <w:trPr>
          <w:trHeight w:val="322" w:hRule="atLeast"/>
        </w:trPr>
        <w:tc>
          <w:tcPr>
            <w:tcW w:w="3620" w:type="dxa"/>
          </w:tcPr>
          <w:p>
            <w:pPr>
              <w:pStyle w:val="TableParagraph"/>
              <w:spacing w:before="37"/>
              <w:ind w:left="-1"/>
              <w:rPr>
                <w:sz w:val="8"/>
              </w:rPr>
            </w:pPr>
            <w:r>
              <w:rPr>
                <w:color w:val="231F20"/>
                <w:sz w:val="14"/>
              </w:rPr>
              <w:t>缺水区域的用水量</w:t>
            </w:r>
            <w:r>
              <w:rPr>
                <w:color w:val="231F20"/>
                <w:spacing w:val="-5"/>
                <w:position w:val="5"/>
                <w:sz w:val="8"/>
              </w:rPr>
              <w:t>22</w:t>
            </w:r>
          </w:p>
        </w:tc>
        <w:tc>
          <w:tcPr>
            <w:tcW w:w="1103" w:type="dxa"/>
          </w:tcPr>
          <w:p>
            <w:pPr>
              <w:pStyle w:val="TableParagraph"/>
              <w:spacing w:before="41"/>
              <w:ind w:right="237"/>
              <w:jc w:val="right"/>
              <w:rPr>
                <w:sz w:val="14"/>
              </w:rPr>
            </w:pPr>
            <w:r>
              <w:rPr>
                <w:color w:val="231F20"/>
                <w:spacing w:val="-4"/>
                <w:sz w:val="14"/>
              </w:rPr>
              <w:t>不适用</w:t>
            </w:r>
          </w:p>
        </w:tc>
        <w:tc>
          <w:tcPr>
            <w:tcW w:w="1349" w:type="dxa"/>
          </w:tcPr>
          <w:p>
            <w:pPr>
              <w:pStyle w:val="TableParagraph"/>
              <w:spacing w:before="42"/>
              <w:ind w:right="243"/>
              <w:jc w:val="right"/>
              <w:rPr>
                <w:sz w:val="14"/>
              </w:rPr>
            </w:pPr>
            <w:r>
              <w:rPr>
                <w:color w:val="231F20"/>
                <w:spacing w:val="-4"/>
                <w:sz w:val="14"/>
              </w:rPr>
              <w:t>不适用</w:t>
            </w:r>
          </w:p>
        </w:tc>
        <w:tc>
          <w:tcPr>
            <w:tcW w:w="1284" w:type="dxa"/>
          </w:tcPr>
          <w:p>
            <w:pPr>
              <w:pStyle w:val="TableParagraph"/>
              <w:spacing w:before="42"/>
              <w:ind w:right="196"/>
              <w:jc w:val="right"/>
              <w:rPr>
                <w:sz w:val="14"/>
              </w:rPr>
            </w:pPr>
            <w:r>
              <w:rPr>
                <w:color w:val="231F20"/>
                <w:spacing w:val="-4"/>
                <w:sz w:val="14"/>
              </w:rPr>
              <w:t>不适用</w:t>
            </w:r>
          </w:p>
        </w:tc>
        <w:tc>
          <w:tcPr>
            <w:tcW w:w="1216" w:type="dxa"/>
          </w:tcPr>
          <w:p>
            <w:pPr>
              <w:pStyle w:val="TableParagraph"/>
              <w:spacing w:before="42"/>
              <w:ind w:right="113"/>
              <w:jc w:val="right"/>
              <w:rPr>
                <w:sz w:val="14"/>
              </w:rPr>
            </w:pPr>
            <w:r>
              <w:rPr>
                <w:color w:val="231F20"/>
                <w:spacing w:val="-4"/>
                <w:sz w:val="14"/>
              </w:rPr>
              <w:t>不适用</w:t>
            </w:r>
          </w:p>
        </w:tc>
        <w:tc>
          <w:tcPr>
            <w:tcW w:w="1063" w:type="dxa"/>
          </w:tcPr>
          <w:p>
            <w:pPr>
              <w:pStyle w:val="TableParagraph"/>
              <w:spacing w:before="81"/>
              <w:ind w:right="55"/>
              <w:jc w:val="right"/>
              <w:rPr>
                <w:rFonts w:ascii="Microsoft Sans Serif"/>
                <w:sz w:val="14"/>
              </w:rPr>
            </w:pPr>
            <w:r>
              <w:rPr>
                <w:rFonts w:ascii="Microsoft Sans Serif"/>
                <w:color w:val="231F20"/>
                <w:spacing w:val="-5"/>
                <w:w w:val="110"/>
                <w:sz w:val="14"/>
              </w:rPr>
              <w:t>322</w:t>
            </w:r>
          </w:p>
        </w:tc>
      </w:tr>
      <w:tr>
        <w:trPr>
          <w:trHeight w:val="317" w:hRule="atLeast"/>
        </w:trPr>
        <w:tc>
          <w:tcPr>
            <w:tcW w:w="3620" w:type="dxa"/>
          </w:tcPr>
          <w:p>
            <w:pPr>
              <w:pStyle w:val="TableParagraph"/>
              <w:spacing w:before="34"/>
              <w:rPr>
                <w:sz w:val="14"/>
              </w:rPr>
            </w:pPr>
            <w:r>
              <w:rPr>
                <w:color w:val="231F20"/>
                <w:spacing w:val="-4"/>
                <w:sz w:val="14"/>
              </w:rPr>
              <w:t>排放量</w:t>
            </w:r>
          </w:p>
        </w:tc>
        <w:tc>
          <w:tcPr>
            <w:tcW w:w="1103" w:type="dxa"/>
          </w:tcPr>
          <w:p>
            <w:pPr>
              <w:pStyle w:val="TableParagraph"/>
              <w:spacing w:before="78"/>
              <w:ind w:right="237"/>
              <w:jc w:val="right"/>
              <w:rPr>
                <w:rFonts w:ascii="Microsoft Sans Serif"/>
                <w:sz w:val="14"/>
              </w:rPr>
            </w:pPr>
            <w:r>
              <w:rPr>
                <w:rFonts w:ascii="Microsoft Sans Serif"/>
                <w:color w:val="231F20"/>
                <w:spacing w:val="-2"/>
                <w:sz w:val="14"/>
              </w:rPr>
              <w:t>1,298.43</w:t>
            </w:r>
          </w:p>
        </w:tc>
        <w:tc>
          <w:tcPr>
            <w:tcW w:w="1349" w:type="dxa"/>
          </w:tcPr>
          <w:p>
            <w:pPr>
              <w:pStyle w:val="TableParagraph"/>
              <w:spacing w:before="78"/>
              <w:ind w:right="243"/>
              <w:jc w:val="right"/>
              <w:rPr>
                <w:rFonts w:ascii="Microsoft Sans Serif"/>
                <w:sz w:val="14"/>
              </w:rPr>
            </w:pPr>
            <w:r>
              <w:rPr>
                <w:rFonts w:ascii="Microsoft Sans Serif"/>
                <w:color w:val="231F20"/>
                <w:spacing w:val="-2"/>
                <w:sz w:val="14"/>
              </w:rPr>
              <w:t>1,351.41</w:t>
            </w:r>
          </w:p>
        </w:tc>
        <w:tc>
          <w:tcPr>
            <w:tcW w:w="1284" w:type="dxa"/>
          </w:tcPr>
          <w:p>
            <w:pPr>
              <w:pStyle w:val="TableParagraph"/>
              <w:spacing w:before="78"/>
              <w:ind w:right="196"/>
              <w:jc w:val="right"/>
              <w:rPr>
                <w:rFonts w:ascii="Microsoft Sans Serif"/>
                <w:sz w:val="14"/>
              </w:rPr>
            </w:pPr>
            <w:r>
              <w:rPr>
                <w:rFonts w:ascii="Microsoft Sans Serif"/>
                <w:color w:val="231F20"/>
                <w:spacing w:val="-2"/>
                <w:w w:val="105"/>
                <w:sz w:val="14"/>
              </w:rPr>
              <w:t>1,260.99</w:t>
            </w:r>
          </w:p>
        </w:tc>
        <w:tc>
          <w:tcPr>
            <w:tcW w:w="1216" w:type="dxa"/>
          </w:tcPr>
          <w:p>
            <w:pPr>
              <w:pStyle w:val="TableParagraph"/>
              <w:spacing w:before="78"/>
              <w:ind w:right="113"/>
              <w:jc w:val="right"/>
              <w:rPr>
                <w:rFonts w:ascii="Microsoft Sans Serif"/>
                <w:sz w:val="14"/>
              </w:rPr>
            </w:pPr>
            <w:r>
              <w:rPr>
                <w:rFonts w:ascii="Microsoft Sans Serif"/>
                <w:color w:val="231F20"/>
                <w:spacing w:val="-2"/>
                <w:w w:val="105"/>
                <w:sz w:val="14"/>
              </w:rPr>
              <w:t>1,256.40</w:t>
            </w:r>
          </w:p>
        </w:tc>
        <w:tc>
          <w:tcPr>
            <w:tcW w:w="1063" w:type="dxa"/>
          </w:tcPr>
          <w:p>
            <w:pPr>
              <w:pStyle w:val="TableParagraph"/>
              <w:spacing w:before="79"/>
              <w:ind w:right="55"/>
              <w:jc w:val="right"/>
              <w:rPr>
                <w:rFonts w:ascii="Microsoft Sans Serif"/>
                <w:sz w:val="14"/>
              </w:rPr>
            </w:pPr>
            <w:r>
              <w:rPr>
                <w:rFonts w:ascii="Microsoft Sans Serif"/>
                <w:color w:val="231F20"/>
                <w:spacing w:val="-2"/>
                <w:sz w:val="14"/>
              </w:rPr>
              <w:t>1,183</w:t>
            </w:r>
          </w:p>
        </w:tc>
      </w:tr>
      <w:tr>
        <w:trPr>
          <w:trHeight w:val="322" w:hRule="atLeast"/>
        </w:trPr>
        <w:tc>
          <w:tcPr>
            <w:tcW w:w="3620" w:type="dxa"/>
          </w:tcPr>
          <w:p>
            <w:pPr>
              <w:pStyle w:val="TableParagraph"/>
              <w:spacing w:before="37"/>
              <w:rPr>
                <w:sz w:val="8"/>
              </w:rPr>
            </w:pPr>
            <w:r>
              <w:rPr>
                <w:color w:val="231F20"/>
                <w:spacing w:val="-2"/>
                <w:sz w:val="14"/>
              </w:rPr>
              <w:t>缺水区域的排放量</w:t>
            </w:r>
            <w:r>
              <w:rPr>
                <w:color w:val="231F20"/>
                <w:spacing w:val="-5"/>
                <w:position w:val="5"/>
                <w:sz w:val="8"/>
              </w:rPr>
              <w:t>22</w:t>
            </w:r>
          </w:p>
        </w:tc>
        <w:tc>
          <w:tcPr>
            <w:tcW w:w="1103" w:type="dxa"/>
          </w:tcPr>
          <w:p>
            <w:pPr>
              <w:pStyle w:val="TableParagraph"/>
              <w:spacing w:before="41"/>
              <w:ind w:right="237"/>
              <w:jc w:val="right"/>
              <w:rPr>
                <w:sz w:val="14"/>
              </w:rPr>
            </w:pPr>
            <w:r>
              <w:rPr>
                <w:color w:val="231F20"/>
                <w:spacing w:val="-4"/>
                <w:sz w:val="14"/>
              </w:rPr>
              <w:t>不适用</w:t>
            </w:r>
          </w:p>
        </w:tc>
        <w:tc>
          <w:tcPr>
            <w:tcW w:w="1349" w:type="dxa"/>
          </w:tcPr>
          <w:p>
            <w:pPr>
              <w:pStyle w:val="TableParagraph"/>
              <w:spacing w:before="42"/>
              <w:ind w:right="243"/>
              <w:jc w:val="right"/>
              <w:rPr>
                <w:sz w:val="14"/>
              </w:rPr>
            </w:pPr>
            <w:r>
              <w:rPr>
                <w:color w:val="231F20"/>
                <w:spacing w:val="-4"/>
                <w:sz w:val="14"/>
              </w:rPr>
              <w:t>不适用</w:t>
            </w:r>
          </w:p>
        </w:tc>
        <w:tc>
          <w:tcPr>
            <w:tcW w:w="1284" w:type="dxa"/>
          </w:tcPr>
          <w:p>
            <w:pPr>
              <w:pStyle w:val="TableParagraph"/>
              <w:spacing w:before="42"/>
              <w:ind w:right="196"/>
              <w:jc w:val="right"/>
              <w:rPr>
                <w:sz w:val="14"/>
              </w:rPr>
            </w:pPr>
            <w:r>
              <w:rPr>
                <w:color w:val="231F20"/>
                <w:spacing w:val="-4"/>
                <w:sz w:val="14"/>
              </w:rPr>
              <w:t>不适用</w:t>
            </w:r>
          </w:p>
        </w:tc>
        <w:tc>
          <w:tcPr>
            <w:tcW w:w="1216" w:type="dxa"/>
          </w:tcPr>
          <w:p>
            <w:pPr>
              <w:pStyle w:val="TableParagraph"/>
              <w:spacing w:before="42"/>
              <w:ind w:right="113"/>
              <w:jc w:val="right"/>
              <w:rPr>
                <w:sz w:val="14"/>
              </w:rPr>
            </w:pPr>
            <w:r>
              <w:rPr>
                <w:color w:val="231F20"/>
                <w:spacing w:val="-4"/>
                <w:sz w:val="14"/>
              </w:rPr>
              <w:t>不适用</w:t>
            </w:r>
          </w:p>
        </w:tc>
        <w:tc>
          <w:tcPr>
            <w:tcW w:w="1063" w:type="dxa"/>
          </w:tcPr>
          <w:p>
            <w:pPr>
              <w:pStyle w:val="TableParagraph"/>
              <w:spacing w:before="81"/>
              <w:ind w:right="55"/>
              <w:jc w:val="right"/>
              <w:rPr>
                <w:rFonts w:ascii="Microsoft Sans Serif"/>
                <w:sz w:val="14"/>
              </w:rPr>
            </w:pPr>
            <w:r>
              <w:rPr>
                <w:rFonts w:ascii="Microsoft Sans Serif"/>
                <w:color w:val="231F20"/>
                <w:spacing w:val="-5"/>
                <w:w w:val="110"/>
                <w:sz w:val="14"/>
              </w:rPr>
              <w:t>298</w:t>
            </w:r>
          </w:p>
        </w:tc>
      </w:tr>
      <w:tr>
        <w:trPr>
          <w:trHeight w:val="317" w:hRule="atLeast"/>
        </w:trPr>
        <w:tc>
          <w:tcPr>
            <w:tcW w:w="3620" w:type="dxa"/>
          </w:tcPr>
          <w:p>
            <w:pPr>
              <w:pStyle w:val="TableParagraph"/>
              <w:spacing w:before="34"/>
              <w:rPr>
                <w:sz w:val="14"/>
              </w:rPr>
            </w:pPr>
            <w:r>
              <w:rPr>
                <w:color w:val="231F20"/>
                <w:spacing w:val="-4"/>
                <w:sz w:val="14"/>
              </w:rPr>
              <w:t>耗水量</w:t>
            </w:r>
          </w:p>
        </w:tc>
        <w:tc>
          <w:tcPr>
            <w:tcW w:w="1103" w:type="dxa"/>
          </w:tcPr>
          <w:p>
            <w:pPr>
              <w:pStyle w:val="TableParagraph"/>
              <w:spacing w:before="78"/>
              <w:ind w:right="237"/>
              <w:jc w:val="right"/>
              <w:rPr>
                <w:rFonts w:ascii="Microsoft Sans Serif"/>
                <w:sz w:val="14"/>
              </w:rPr>
            </w:pPr>
            <w:r>
              <w:rPr>
                <w:rFonts w:ascii="Microsoft Sans Serif"/>
                <w:color w:val="231F20"/>
                <w:spacing w:val="-2"/>
                <w:w w:val="115"/>
                <w:sz w:val="14"/>
              </w:rPr>
              <w:t>68.402</w:t>
            </w:r>
          </w:p>
        </w:tc>
        <w:tc>
          <w:tcPr>
            <w:tcW w:w="1349" w:type="dxa"/>
          </w:tcPr>
          <w:p>
            <w:pPr>
              <w:pStyle w:val="TableParagraph"/>
              <w:spacing w:before="78"/>
              <w:ind w:right="243"/>
              <w:jc w:val="right"/>
              <w:rPr>
                <w:rFonts w:ascii="Microsoft Sans Serif"/>
                <w:sz w:val="14"/>
              </w:rPr>
            </w:pPr>
            <w:r>
              <w:rPr>
                <w:rFonts w:ascii="Microsoft Sans Serif"/>
                <w:color w:val="231F20"/>
                <w:spacing w:val="-2"/>
                <w:w w:val="110"/>
                <w:sz w:val="14"/>
              </w:rPr>
              <w:t>78.205</w:t>
            </w:r>
          </w:p>
        </w:tc>
        <w:tc>
          <w:tcPr>
            <w:tcW w:w="1284" w:type="dxa"/>
          </w:tcPr>
          <w:p>
            <w:pPr>
              <w:pStyle w:val="TableParagraph"/>
              <w:spacing w:before="78"/>
              <w:ind w:right="196"/>
              <w:jc w:val="right"/>
              <w:rPr>
                <w:rFonts w:ascii="Microsoft Sans Serif"/>
                <w:sz w:val="14"/>
              </w:rPr>
            </w:pPr>
            <w:r>
              <w:rPr>
                <w:rFonts w:ascii="Microsoft Sans Serif"/>
                <w:color w:val="231F20"/>
                <w:spacing w:val="-2"/>
                <w:w w:val="110"/>
                <w:sz w:val="14"/>
              </w:rPr>
              <w:t>124.094</w:t>
            </w:r>
          </w:p>
        </w:tc>
        <w:tc>
          <w:tcPr>
            <w:tcW w:w="1216" w:type="dxa"/>
          </w:tcPr>
          <w:p>
            <w:pPr>
              <w:pStyle w:val="TableParagraph"/>
              <w:spacing w:before="78"/>
              <w:ind w:right="113"/>
              <w:jc w:val="right"/>
              <w:rPr>
                <w:rFonts w:ascii="Microsoft Sans Serif"/>
                <w:sz w:val="14"/>
              </w:rPr>
            </w:pPr>
            <w:r>
              <w:rPr>
                <w:rFonts w:ascii="Microsoft Sans Serif"/>
                <w:color w:val="231F20"/>
                <w:spacing w:val="-2"/>
                <w:sz w:val="14"/>
              </w:rPr>
              <w:t>134.9</w:t>
            </w:r>
          </w:p>
        </w:tc>
        <w:tc>
          <w:tcPr>
            <w:tcW w:w="1063" w:type="dxa"/>
          </w:tcPr>
          <w:p>
            <w:pPr>
              <w:pStyle w:val="TableParagraph"/>
              <w:spacing w:before="79"/>
              <w:ind w:right="55"/>
              <w:jc w:val="right"/>
              <w:rPr>
                <w:rFonts w:ascii="Microsoft Sans Serif"/>
                <w:sz w:val="14"/>
              </w:rPr>
            </w:pPr>
            <w:r>
              <w:rPr>
                <w:rFonts w:ascii="Microsoft Sans Serif"/>
                <w:color w:val="231F20"/>
                <w:spacing w:val="-5"/>
                <w:sz w:val="14"/>
              </w:rPr>
              <w:t>124</w:t>
            </w:r>
          </w:p>
        </w:tc>
      </w:tr>
      <w:tr>
        <w:trPr>
          <w:trHeight w:val="322" w:hRule="atLeast"/>
        </w:trPr>
        <w:tc>
          <w:tcPr>
            <w:tcW w:w="3620" w:type="dxa"/>
          </w:tcPr>
          <w:p>
            <w:pPr>
              <w:pStyle w:val="TableParagraph"/>
              <w:spacing w:before="37"/>
              <w:rPr>
                <w:sz w:val="8"/>
              </w:rPr>
            </w:pPr>
            <w:r>
              <w:rPr>
                <w:color w:val="231F20"/>
                <w:spacing w:val="-2"/>
                <w:sz w:val="14"/>
              </w:rPr>
              <w:t>缺水区域的耗水量</w:t>
            </w:r>
            <w:r>
              <w:rPr>
                <w:color w:val="231F20"/>
                <w:spacing w:val="-5"/>
                <w:position w:val="5"/>
                <w:sz w:val="8"/>
              </w:rPr>
              <w:t>22</w:t>
            </w:r>
          </w:p>
        </w:tc>
        <w:tc>
          <w:tcPr>
            <w:tcW w:w="1103" w:type="dxa"/>
          </w:tcPr>
          <w:p>
            <w:pPr>
              <w:pStyle w:val="TableParagraph"/>
              <w:spacing w:before="41"/>
              <w:ind w:right="237"/>
              <w:jc w:val="right"/>
              <w:rPr>
                <w:sz w:val="14"/>
              </w:rPr>
            </w:pPr>
            <w:r>
              <w:rPr>
                <w:color w:val="231F20"/>
                <w:spacing w:val="-4"/>
                <w:sz w:val="14"/>
              </w:rPr>
              <w:t>不适用</w:t>
            </w:r>
          </w:p>
        </w:tc>
        <w:tc>
          <w:tcPr>
            <w:tcW w:w="1349" w:type="dxa"/>
          </w:tcPr>
          <w:p>
            <w:pPr>
              <w:pStyle w:val="TableParagraph"/>
              <w:spacing w:before="42"/>
              <w:ind w:right="243"/>
              <w:jc w:val="right"/>
              <w:rPr>
                <w:sz w:val="14"/>
              </w:rPr>
            </w:pPr>
            <w:r>
              <w:rPr>
                <w:color w:val="231F20"/>
                <w:spacing w:val="-4"/>
                <w:sz w:val="14"/>
              </w:rPr>
              <w:t>不适用</w:t>
            </w:r>
          </w:p>
        </w:tc>
        <w:tc>
          <w:tcPr>
            <w:tcW w:w="1284" w:type="dxa"/>
          </w:tcPr>
          <w:p>
            <w:pPr>
              <w:pStyle w:val="TableParagraph"/>
              <w:spacing w:before="42"/>
              <w:ind w:right="196"/>
              <w:jc w:val="right"/>
              <w:rPr>
                <w:sz w:val="14"/>
              </w:rPr>
            </w:pPr>
            <w:r>
              <w:rPr>
                <w:color w:val="231F20"/>
                <w:spacing w:val="-4"/>
                <w:sz w:val="14"/>
              </w:rPr>
              <w:t>不适用</w:t>
            </w:r>
          </w:p>
        </w:tc>
        <w:tc>
          <w:tcPr>
            <w:tcW w:w="1216" w:type="dxa"/>
          </w:tcPr>
          <w:p>
            <w:pPr>
              <w:pStyle w:val="TableParagraph"/>
              <w:spacing w:before="42"/>
              <w:ind w:right="113"/>
              <w:jc w:val="right"/>
              <w:rPr>
                <w:sz w:val="14"/>
              </w:rPr>
            </w:pPr>
            <w:r>
              <w:rPr>
                <w:color w:val="231F20"/>
                <w:spacing w:val="-4"/>
                <w:sz w:val="14"/>
              </w:rPr>
              <w:t>不适用</w:t>
            </w:r>
          </w:p>
        </w:tc>
        <w:tc>
          <w:tcPr>
            <w:tcW w:w="1063" w:type="dxa"/>
          </w:tcPr>
          <w:p>
            <w:pPr>
              <w:pStyle w:val="TableParagraph"/>
              <w:spacing w:before="81"/>
              <w:ind w:right="55"/>
              <w:jc w:val="right"/>
              <w:rPr>
                <w:rFonts w:ascii="Microsoft Sans Serif"/>
                <w:sz w:val="14"/>
              </w:rPr>
            </w:pPr>
            <w:r>
              <w:rPr>
                <w:rFonts w:ascii="Microsoft Sans Serif"/>
                <w:color w:val="231F20"/>
                <w:spacing w:val="-5"/>
                <w:w w:val="115"/>
                <w:sz w:val="14"/>
              </w:rPr>
              <w:t>24</w:t>
            </w:r>
          </w:p>
        </w:tc>
      </w:tr>
      <w:tr>
        <w:trPr>
          <w:trHeight w:val="362" w:hRule="atLeast"/>
        </w:trPr>
        <w:tc>
          <w:tcPr>
            <w:tcW w:w="3620" w:type="dxa"/>
          </w:tcPr>
          <w:p>
            <w:pPr>
              <w:pStyle w:val="TableParagraph"/>
              <w:spacing w:before="34"/>
              <w:ind w:left="-1"/>
              <w:rPr>
                <w:sz w:val="14"/>
              </w:rPr>
            </w:pPr>
            <w:r>
              <w:rPr>
                <w:color w:val="231F20"/>
                <w:spacing w:val="-2"/>
                <w:sz w:val="14"/>
              </w:rPr>
              <w:t>废水超标量</w:t>
            </w:r>
          </w:p>
        </w:tc>
        <w:tc>
          <w:tcPr>
            <w:tcW w:w="1103" w:type="dxa"/>
          </w:tcPr>
          <w:p>
            <w:pPr>
              <w:pStyle w:val="TableParagraph"/>
              <w:spacing w:before="78"/>
              <w:ind w:right="237"/>
              <w:jc w:val="right"/>
              <w:rPr>
                <w:rFonts w:ascii="Microsoft Sans Serif"/>
                <w:sz w:val="14"/>
              </w:rPr>
            </w:pPr>
            <w:r>
              <w:rPr>
                <w:rFonts w:ascii="Microsoft Sans Serif"/>
                <w:color w:val="231F20"/>
                <w:w w:val="128"/>
                <w:sz w:val="14"/>
              </w:rPr>
              <w:t>0</w:t>
            </w:r>
          </w:p>
        </w:tc>
        <w:tc>
          <w:tcPr>
            <w:tcW w:w="1349" w:type="dxa"/>
          </w:tcPr>
          <w:p>
            <w:pPr>
              <w:pStyle w:val="TableParagraph"/>
              <w:spacing w:before="78"/>
              <w:ind w:right="243"/>
              <w:jc w:val="right"/>
              <w:rPr>
                <w:rFonts w:ascii="Microsoft Sans Serif"/>
                <w:sz w:val="14"/>
              </w:rPr>
            </w:pPr>
            <w:r>
              <w:rPr>
                <w:rFonts w:ascii="Microsoft Sans Serif"/>
                <w:color w:val="231F20"/>
                <w:w w:val="128"/>
                <w:sz w:val="14"/>
              </w:rPr>
              <w:t>0</w:t>
            </w:r>
          </w:p>
        </w:tc>
        <w:tc>
          <w:tcPr>
            <w:tcW w:w="1284" w:type="dxa"/>
          </w:tcPr>
          <w:p>
            <w:pPr>
              <w:pStyle w:val="TableParagraph"/>
              <w:spacing w:before="78"/>
              <w:ind w:right="196"/>
              <w:jc w:val="right"/>
              <w:rPr>
                <w:rFonts w:ascii="Microsoft Sans Serif"/>
                <w:sz w:val="14"/>
              </w:rPr>
            </w:pPr>
            <w:r>
              <w:rPr>
                <w:rFonts w:ascii="Microsoft Sans Serif"/>
                <w:color w:val="231F20"/>
                <w:w w:val="128"/>
                <w:sz w:val="14"/>
              </w:rPr>
              <w:t>0</w:t>
            </w:r>
          </w:p>
        </w:tc>
        <w:tc>
          <w:tcPr>
            <w:tcW w:w="1216" w:type="dxa"/>
          </w:tcPr>
          <w:p>
            <w:pPr>
              <w:pStyle w:val="TableParagraph"/>
              <w:spacing w:before="78"/>
              <w:ind w:right="113"/>
              <w:jc w:val="right"/>
              <w:rPr>
                <w:rFonts w:ascii="Microsoft Sans Serif"/>
                <w:sz w:val="14"/>
              </w:rPr>
            </w:pPr>
            <w:r>
              <w:rPr>
                <w:rFonts w:ascii="Microsoft Sans Serif"/>
                <w:color w:val="231F20"/>
                <w:w w:val="128"/>
                <w:sz w:val="14"/>
              </w:rPr>
              <w:t>0</w:t>
            </w:r>
          </w:p>
        </w:tc>
        <w:tc>
          <w:tcPr>
            <w:tcW w:w="1063" w:type="dxa"/>
          </w:tcPr>
          <w:p>
            <w:pPr>
              <w:pStyle w:val="TableParagraph"/>
              <w:spacing w:before="79"/>
              <w:ind w:right="55"/>
              <w:jc w:val="right"/>
              <w:rPr>
                <w:rFonts w:ascii="Microsoft Sans Serif"/>
                <w:sz w:val="14"/>
              </w:rPr>
            </w:pPr>
            <w:r>
              <w:rPr>
                <w:rFonts w:ascii="Microsoft Sans Serif"/>
                <w:color w:val="231F20"/>
                <w:w w:val="128"/>
                <w:sz w:val="14"/>
              </w:rPr>
              <w:t>0</w:t>
            </w:r>
          </w:p>
        </w:tc>
      </w:tr>
      <w:tr>
        <w:trPr>
          <w:trHeight w:val="395" w:hRule="atLeast"/>
        </w:trPr>
        <w:tc>
          <w:tcPr>
            <w:tcW w:w="3620" w:type="dxa"/>
          </w:tcPr>
          <w:p>
            <w:pPr>
              <w:pStyle w:val="TableParagraph"/>
              <w:rPr>
                <w:rFonts w:ascii="Times New Roman"/>
                <w:sz w:val="12"/>
              </w:rPr>
            </w:pPr>
          </w:p>
        </w:tc>
        <w:tc>
          <w:tcPr>
            <w:tcW w:w="1103" w:type="dxa"/>
            <w:tcBorders>
              <w:bottom w:val="single" w:sz="4" w:space="0" w:color="231F20"/>
            </w:tcBorders>
          </w:tcPr>
          <w:p>
            <w:pPr>
              <w:pStyle w:val="TableParagraph"/>
              <w:spacing w:before="87"/>
              <w:ind w:right="257"/>
              <w:jc w:val="right"/>
              <w:rPr>
                <w:sz w:val="14"/>
              </w:rPr>
            </w:pPr>
            <w:r>
              <w:rPr>
                <w:rFonts w:ascii="Trebuchet MS" w:eastAsia="Trebuchet MS"/>
                <w:b/>
                <w:color w:val="231F20"/>
                <w:sz w:val="14"/>
              </w:rPr>
              <w:t>2015/16</w:t>
            </w:r>
            <w:r>
              <w:rPr>
                <w:color w:val="231F20"/>
                <w:spacing w:val="-5"/>
                <w:sz w:val="14"/>
              </w:rPr>
              <w:t>财年</w:t>
            </w:r>
          </w:p>
        </w:tc>
        <w:tc>
          <w:tcPr>
            <w:tcW w:w="1349" w:type="dxa"/>
            <w:tcBorders>
              <w:bottom w:val="single" w:sz="4" w:space="0" w:color="231F20"/>
            </w:tcBorders>
          </w:tcPr>
          <w:p>
            <w:pPr>
              <w:pStyle w:val="TableParagraph"/>
              <w:spacing w:before="87"/>
              <w:ind w:right="264"/>
              <w:jc w:val="right"/>
              <w:rPr>
                <w:sz w:val="14"/>
              </w:rPr>
            </w:pPr>
            <w:r>
              <w:rPr>
                <w:rFonts w:ascii="Trebuchet MS" w:eastAsia="Trebuchet MS"/>
                <w:b/>
                <w:color w:val="231F20"/>
                <w:sz w:val="14"/>
              </w:rPr>
              <w:t>2016/17</w:t>
            </w:r>
            <w:r>
              <w:rPr>
                <w:color w:val="231F20"/>
                <w:spacing w:val="-5"/>
                <w:sz w:val="14"/>
              </w:rPr>
              <w:t>财年</w:t>
            </w:r>
          </w:p>
        </w:tc>
        <w:tc>
          <w:tcPr>
            <w:tcW w:w="1284" w:type="dxa"/>
            <w:tcBorders>
              <w:bottom w:val="single" w:sz="4" w:space="0" w:color="231F20"/>
            </w:tcBorders>
          </w:tcPr>
          <w:p>
            <w:pPr>
              <w:pStyle w:val="TableParagraph"/>
              <w:spacing w:before="87"/>
              <w:ind w:right="196"/>
              <w:jc w:val="right"/>
              <w:rPr>
                <w:sz w:val="14"/>
              </w:rPr>
            </w:pPr>
            <w:r>
              <w:rPr>
                <w:rFonts w:ascii="Trebuchet MS" w:eastAsia="Trebuchet MS"/>
                <w:b/>
                <w:color w:val="231F20"/>
                <w:sz w:val="14"/>
              </w:rPr>
              <w:t>2017/18</w:t>
            </w:r>
            <w:r>
              <w:rPr>
                <w:color w:val="231F20"/>
                <w:spacing w:val="-5"/>
                <w:sz w:val="14"/>
              </w:rPr>
              <w:t>财年</w:t>
            </w:r>
          </w:p>
        </w:tc>
        <w:tc>
          <w:tcPr>
            <w:tcW w:w="1216" w:type="dxa"/>
            <w:tcBorders>
              <w:bottom w:val="single" w:sz="4" w:space="0" w:color="231F20"/>
            </w:tcBorders>
          </w:tcPr>
          <w:p>
            <w:pPr>
              <w:pStyle w:val="TableParagraph"/>
              <w:spacing w:before="87"/>
              <w:ind w:right="113"/>
              <w:jc w:val="right"/>
              <w:rPr>
                <w:sz w:val="14"/>
              </w:rPr>
            </w:pPr>
            <w:r>
              <w:rPr>
                <w:rFonts w:ascii="Trebuchet MS" w:eastAsia="Trebuchet MS"/>
                <w:b/>
                <w:color w:val="231F20"/>
                <w:sz w:val="14"/>
              </w:rPr>
              <w:t>2018/19</w:t>
            </w:r>
            <w:r>
              <w:rPr>
                <w:color w:val="231F20"/>
                <w:spacing w:val="-5"/>
                <w:sz w:val="14"/>
              </w:rPr>
              <w:t>财年</w:t>
            </w:r>
          </w:p>
        </w:tc>
        <w:tc>
          <w:tcPr>
            <w:tcW w:w="1063" w:type="dxa"/>
            <w:tcBorders>
              <w:bottom w:val="single" w:sz="4" w:space="0" w:color="231F20"/>
            </w:tcBorders>
          </w:tcPr>
          <w:p>
            <w:pPr>
              <w:pStyle w:val="TableParagraph"/>
              <w:spacing w:before="87"/>
              <w:ind w:right="55"/>
              <w:jc w:val="right"/>
              <w:rPr>
                <w:sz w:val="14"/>
              </w:rPr>
            </w:pPr>
            <w:r>
              <w:rPr>
                <w:rFonts w:ascii="Trebuchet MS" w:eastAsia="Trebuchet MS"/>
                <w:b/>
                <w:color w:val="231F20"/>
                <w:w w:val="105"/>
                <w:sz w:val="14"/>
              </w:rPr>
              <w:t>2019/20</w:t>
            </w:r>
            <w:r>
              <w:rPr>
                <w:color w:val="231F20"/>
                <w:w w:val="105"/>
                <w:sz w:val="14"/>
              </w:rPr>
              <w:t>财</w:t>
            </w:r>
            <w:r>
              <w:rPr>
                <w:color w:val="231F20"/>
                <w:spacing w:val="-10"/>
                <w:w w:val="105"/>
                <w:sz w:val="14"/>
              </w:rPr>
              <w:t>年</w:t>
            </w:r>
          </w:p>
        </w:tc>
      </w:tr>
      <w:tr>
        <w:trPr>
          <w:trHeight w:val="288" w:hRule="atLeast"/>
        </w:trPr>
        <w:tc>
          <w:tcPr>
            <w:tcW w:w="3620" w:type="dxa"/>
          </w:tcPr>
          <w:p>
            <w:pPr>
              <w:pStyle w:val="TableParagraph"/>
              <w:spacing w:line="203" w:lineRule="exact" w:before="65"/>
              <w:rPr>
                <w:sz w:val="8"/>
              </w:rPr>
            </w:pPr>
            <w:r>
              <w:rPr>
                <w:color w:val="231F20"/>
                <w:sz w:val="14"/>
              </w:rPr>
              <w:t>废弃物（以公吨计</w:t>
            </w:r>
            <w:r>
              <w:rPr>
                <w:color w:val="231F20"/>
                <w:spacing w:val="-5"/>
                <w:sz w:val="14"/>
              </w:rPr>
              <w:t>）</w:t>
            </w:r>
            <w:r>
              <w:rPr>
                <w:color w:val="231F20"/>
                <w:spacing w:val="-5"/>
                <w:position w:val="5"/>
                <w:sz w:val="8"/>
              </w:rPr>
              <w:t>23</w:t>
            </w:r>
          </w:p>
        </w:tc>
        <w:tc>
          <w:tcPr>
            <w:tcW w:w="1103" w:type="dxa"/>
            <w:tcBorders>
              <w:top w:val="single" w:sz="4" w:space="0" w:color="231F20"/>
            </w:tcBorders>
          </w:tcPr>
          <w:p>
            <w:pPr>
              <w:pStyle w:val="TableParagraph"/>
              <w:rPr>
                <w:rFonts w:ascii="Times New Roman"/>
                <w:sz w:val="12"/>
              </w:rPr>
            </w:pPr>
          </w:p>
        </w:tc>
        <w:tc>
          <w:tcPr>
            <w:tcW w:w="1349" w:type="dxa"/>
            <w:tcBorders>
              <w:top w:val="single" w:sz="4" w:space="0" w:color="231F20"/>
            </w:tcBorders>
          </w:tcPr>
          <w:p>
            <w:pPr>
              <w:pStyle w:val="TableParagraph"/>
              <w:rPr>
                <w:rFonts w:ascii="Times New Roman"/>
                <w:sz w:val="12"/>
              </w:rPr>
            </w:pPr>
          </w:p>
        </w:tc>
        <w:tc>
          <w:tcPr>
            <w:tcW w:w="1284" w:type="dxa"/>
            <w:tcBorders>
              <w:top w:val="single" w:sz="4" w:space="0" w:color="231F20"/>
            </w:tcBorders>
          </w:tcPr>
          <w:p>
            <w:pPr>
              <w:pStyle w:val="TableParagraph"/>
              <w:rPr>
                <w:rFonts w:ascii="Times New Roman"/>
                <w:sz w:val="12"/>
              </w:rPr>
            </w:pPr>
          </w:p>
        </w:tc>
        <w:tc>
          <w:tcPr>
            <w:tcW w:w="1216" w:type="dxa"/>
            <w:tcBorders>
              <w:top w:val="single" w:sz="4" w:space="0" w:color="231F20"/>
            </w:tcBorders>
          </w:tcPr>
          <w:p>
            <w:pPr>
              <w:pStyle w:val="TableParagraph"/>
              <w:rPr>
                <w:rFonts w:ascii="Times New Roman"/>
                <w:sz w:val="12"/>
              </w:rPr>
            </w:pPr>
          </w:p>
        </w:tc>
        <w:tc>
          <w:tcPr>
            <w:tcW w:w="1063" w:type="dxa"/>
            <w:tcBorders>
              <w:top w:val="single" w:sz="4" w:space="0" w:color="231F20"/>
            </w:tcBorders>
          </w:tcPr>
          <w:p>
            <w:pPr>
              <w:pStyle w:val="TableParagraph"/>
              <w:rPr>
                <w:rFonts w:ascii="Times New Roman"/>
                <w:sz w:val="12"/>
              </w:rPr>
            </w:pPr>
          </w:p>
        </w:tc>
      </w:tr>
      <w:tr>
        <w:trPr>
          <w:trHeight w:val="256" w:hRule="atLeast"/>
        </w:trPr>
        <w:tc>
          <w:tcPr>
            <w:tcW w:w="3620" w:type="dxa"/>
          </w:tcPr>
          <w:p>
            <w:pPr>
              <w:pStyle w:val="TableParagraph"/>
              <w:spacing w:line="220" w:lineRule="exact"/>
              <w:ind w:left="-1"/>
              <w:rPr>
                <w:sz w:val="14"/>
              </w:rPr>
            </w:pPr>
            <w:r>
              <w:rPr>
                <w:color w:val="231F20"/>
                <w:spacing w:val="-1"/>
                <w:sz w:val="14"/>
              </w:rPr>
              <w:t>再利用/循环再利用/转售</w:t>
            </w:r>
          </w:p>
        </w:tc>
        <w:tc>
          <w:tcPr>
            <w:tcW w:w="1103" w:type="dxa"/>
          </w:tcPr>
          <w:p>
            <w:pPr>
              <w:pStyle w:val="TableParagraph"/>
              <w:spacing w:before="11"/>
              <w:ind w:right="237"/>
              <w:jc w:val="right"/>
              <w:rPr>
                <w:rFonts w:ascii="Microsoft Sans Serif"/>
                <w:sz w:val="14"/>
              </w:rPr>
            </w:pPr>
            <w:r>
              <w:rPr>
                <w:rFonts w:ascii="Microsoft Sans Serif"/>
                <w:color w:val="231F20"/>
                <w:spacing w:val="-2"/>
                <w:w w:val="105"/>
                <w:sz w:val="14"/>
              </w:rPr>
              <w:t>34,810</w:t>
            </w:r>
          </w:p>
        </w:tc>
        <w:tc>
          <w:tcPr>
            <w:tcW w:w="1349" w:type="dxa"/>
          </w:tcPr>
          <w:p>
            <w:pPr>
              <w:pStyle w:val="TableParagraph"/>
              <w:spacing w:before="11"/>
              <w:ind w:right="243"/>
              <w:jc w:val="right"/>
              <w:rPr>
                <w:rFonts w:ascii="Microsoft Sans Serif"/>
                <w:sz w:val="14"/>
              </w:rPr>
            </w:pPr>
            <w:r>
              <w:rPr>
                <w:rFonts w:ascii="Microsoft Sans Serif"/>
                <w:color w:val="231F20"/>
                <w:spacing w:val="-2"/>
                <w:w w:val="110"/>
                <w:sz w:val="14"/>
              </w:rPr>
              <w:t>38,349</w:t>
            </w:r>
          </w:p>
        </w:tc>
        <w:tc>
          <w:tcPr>
            <w:tcW w:w="1284" w:type="dxa"/>
          </w:tcPr>
          <w:p>
            <w:pPr>
              <w:pStyle w:val="TableParagraph"/>
              <w:spacing w:before="11"/>
              <w:ind w:right="196"/>
              <w:jc w:val="right"/>
              <w:rPr>
                <w:rFonts w:ascii="Microsoft Sans Serif"/>
                <w:sz w:val="14"/>
              </w:rPr>
            </w:pPr>
            <w:r>
              <w:rPr>
                <w:rFonts w:ascii="Microsoft Sans Serif"/>
                <w:color w:val="231F20"/>
                <w:spacing w:val="-2"/>
                <w:w w:val="115"/>
                <w:sz w:val="14"/>
              </w:rPr>
              <w:t>39,093</w:t>
            </w:r>
          </w:p>
        </w:tc>
        <w:tc>
          <w:tcPr>
            <w:tcW w:w="1216" w:type="dxa"/>
          </w:tcPr>
          <w:p>
            <w:pPr>
              <w:pStyle w:val="TableParagraph"/>
              <w:spacing w:before="11"/>
              <w:ind w:right="113"/>
              <w:jc w:val="right"/>
              <w:rPr>
                <w:rFonts w:ascii="Microsoft Sans Serif"/>
                <w:sz w:val="14"/>
              </w:rPr>
            </w:pPr>
            <w:r>
              <w:rPr>
                <w:rFonts w:ascii="Microsoft Sans Serif"/>
                <w:color w:val="231F20"/>
                <w:spacing w:val="-2"/>
                <w:sz w:val="14"/>
              </w:rPr>
              <w:t>38,217</w:t>
            </w:r>
          </w:p>
        </w:tc>
        <w:tc>
          <w:tcPr>
            <w:tcW w:w="1063" w:type="dxa"/>
          </w:tcPr>
          <w:p>
            <w:pPr>
              <w:pStyle w:val="TableParagraph"/>
              <w:spacing w:before="11"/>
              <w:ind w:right="55"/>
              <w:jc w:val="right"/>
              <w:rPr>
                <w:rFonts w:ascii="Microsoft Sans Serif"/>
                <w:sz w:val="14"/>
              </w:rPr>
            </w:pPr>
            <w:r>
              <w:rPr>
                <w:rFonts w:ascii="Microsoft Sans Serif"/>
                <w:color w:val="231F20"/>
                <w:spacing w:val="-2"/>
                <w:w w:val="110"/>
                <w:sz w:val="14"/>
              </w:rPr>
              <w:t>36,375</w:t>
            </w:r>
          </w:p>
        </w:tc>
      </w:tr>
      <w:tr>
        <w:trPr>
          <w:trHeight w:val="320" w:hRule="atLeast"/>
        </w:trPr>
        <w:tc>
          <w:tcPr>
            <w:tcW w:w="3620" w:type="dxa"/>
          </w:tcPr>
          <w:p>
            <w:pPr>
              <w:pStyle w:val="TableParagraph"/>
              <w:spacing w:before="40"/>
              <w:ind w:left="-1"/>
              <w:rPr>
                <w:sz w:val="14"/>
              </w:rPr>
            </w:pPr>
            <w:r>
              <w:rPr>
                <w:color w:val="231F20"/>
                <w:spacing w:val="-1"/>
                <w:sz w:val="14"/>
              </w:rPr>
              <w:t>废弃物转化为能源(</w:t>
            </w:r>
            <w:r>
              <w:rPr>
                <w:rFonts w:ascii="Microsoft Sans Serif" w:eastAsia="Microsoft Sans Serif"/>
                <w:color w:val="231F20"/>
                <w:spacing w:val="-2"/>
                <w:sz w:val="14"/>
              </w:rPr>
              <w:t>WTE</w:t>
            </w:r>
            <w:r>
              <w:rPr>
                <w:color w:val="231F20"/>
                <w:spacing w:val="-2"/>
                <w:sz w:val="14"/>
              </w:rPr>
              <w:t>)</w:t>
            </w:r>
          </w:p>
        </w:tc>
        <w:tc>
          <w:tcPr>
            <w:tcW w:w="1103" w:type="dxa"/>
          </w:tcPr>
          <w:p>
            <w:pPr>
              <w:pStyle w:val="TableParagraph"/>
              <w:spacing w:before="75"/>
              <w:ind w:right="237"/>
              <w:jc w:val="right"/>
              <w:rPr>
                <w:rFonts w:ascii="Microsoft Sans Serif"/>
                <w:sz w:val="14"/>
              </w:rPr>
            </w:pPr>
            <w:r>
              <w:rPr>
                <w:rFonts w:ascii="Microsoft Sans Serif"/>
                <w:color w:val="231F20"/>
                <w:spacing w:val="-5"/>
                <w:w w:val="110"/>
                <w:sz w:val="14"/>
              </w:rPr>
              <w:t>92</w:t>
            </w:r>
          </w:p>
        </w:tc>
        <w:tc>
          <w:tcPr>
            <w:tcW w:w="1349" w:type="dxa"/>
          </w:tcPr>
          <w:p>
            <w:pPr>
              <w:pStyle w:val="TableParagraph"/>
              <w:spacing w:before="75"/>
              <w:ind w:right="243"/>
              <w:jc w:val="right"/>
              <w:rPr>
                <w:rFonts w:ascii="Microsoft Sans Serif"/>
                <w:sz w:val="14"/>
              </w:rPr>
            </w:pPr>
            <w:r>
              <w:rPr>
                <w:rFonts w:ascii="Microsoft Sans Serif"/>
                <w:color w:val="231F20"/>
                <w:spacing w:val="-5"/>
                <w:sz w:val="14"/>
              </w:rPr>
              <w:t>164</w:t>
            </w:r>
          </w:p>
        </w:tc>
        <w:tc>
          <w:tcPr>
            <w:tcW w:w="1284" w:type="dxa"/>
          </w:tcPr>
          <w:p>
            <w:pPr>
              <w:pStyle w:val="TableParagraph"/>
              <w:spacing w:before="75"/>
              <w:ind w:right="196"/>
              <w:jc w:val="right"/>
              <w:rPr>
                <w:rFonts w:ascii="Microsoft Sans Serif"/>
                <w:sz w:val="14"/>
              </w:rPr>
            </w:pPr>
            <w:r>
              <w:rPr>
                <w:rFonts w:ascii="Microsoft Sans Serif"/>
                <w:color w:val="231F20"/>
                <w:spacing w:val="-2"/>
                <w:sz w:val="14"/>
              </w:rPr>
              <w:t>1,455</w:t>
            </w:r>
          </w:p>
        </w:tc>
        <w:tc>
          <w:tcPr>
            <w:tcW w:w="1216" w:type="dxa"/>
          </w:tcPr>
          <w:p>
            <w:pPr>
              <w:pStyle w:val="TableParagraph"/>
              <w:spacing w:before="75"/>
              <w:ind w:right="113"/>
              <w:jc w:val="right"/>
              <w:rPr>
                <w:rFonts w:ascii="Microsoft Sans Serif"/>
                <w:sz w:val="14"/>
              </w:rPr>
            </w:pPr>
            <w:r>
              <w:rPr>
                <w:rFonts w:ascii="Microsoft Sans Serif"/>
                <w:color w:val="231F20"/>
                <w:spacing w:val="-2"/>
                <w:sz w:val="14"/>
              </w:rPr>
              <w:t>1,586</w:t>
            </w:r>
          </w:p>
        </w:tc>
        <w:tc>
          <w:tcPr>
            <w:tcW w:w="1063" w:type="dxa"/>
          </w:tcPr>
          <w:p>
            <w:pPr>
              <w:pStyle w:val="TableParagraph"/>
              <w:spacing w:before="75"/>
              <w:ind w:right="55"/>
              <w:jc w:val="right"/>
              <w:rPr>
                <w:rFonts w:ascii="Microsoft Sans Serif"/>
                <w:sz w:val="14"/>
              </w:rPr>
            </w:pPr>
            <w:r>
              <w:rPr>
                <w:rFonts w:ascii="Microsoft Sans Serif"/>
                <w:color w:val="231F20"/>
                <w:spacing w:val="-2"/>
                <w:sz w:val="14"/>
              </w:rPr>
              <w:t>1,745</w:t>
            </w:r>
          </w:p>
        </w:tc>
      </w:tr>
      <w:tr>
        <w:trPr>
          <w:trHeight w:val="320" w:hRule="atLeast"/>
        </w:trPr>
        <w:tc>
          <w:tcPr>
            <w:tcW w:w="3620" w:type="dxa"/>
          </w:tcPr>
          <w:p>
            <w:pPr>
              <w:pStyle w:val="TableParagraph"/>
              <w:spacing w:before="40"/>
              <w:ind w:left="-1"/>
              <w:rPr>
                <w:sz w:val="14"/>
              </w:rPr>
            </w:pPr>
            <w:r>
              <w:rPr>
                <w:color w:val="231F20"/>
                <w:spacing w:val="-5"/>
                <w:sz w:val="14"/>
              </w:rPr>
              <w:t>焚化</w:t>
            </w:r>
          </w:p>
        </w:tc>
        <w:tc>
          <w:tcPr>
            <w:tcW w:w="1103" w:type="dxa"/>
          </w:tcPr>
          <w:p>
            <w:pPr>
              <w:pStyle w:val="TableParagraph"/>
              <w:spacing w:before="75"/>
              <w:ind w:right="237"/>
              <w:jc w:val="right"/>
              <w:rPr>
                <w:rFonts w:ascii="Microsoft Sans Serif"/>
                <w:sz w:val="14"/>
              </w:rPr>
            </w:pPr>
            <w:r>
              <w:rPr>
                <w:rFonts w:ascii="Microsoft Sans Serif"/>
                <w:color w:val="231F20"/>
                <w:spacing w:val="-5"/>
                <w:w w:val="90"/>
                <w:sz w:val="14"/>
              </w:rPr>
              <w:t>611</w:t>
            </w:r>
          </w:p>
        </w:tc>
        <w:tc>
          <w:tcPr>
            <w:tcW w:w="1349" w:type="dxa"/>
          </w:tcPr>
          <w:p>
            <w:pPr>
              <w:pStyle w:val="TableParagraph"/>
              <w:spacing w:before="75"/>
              <w:ind w:right="243"/>
              <w:jc w:val="right"/>
              <w:rPr>
                <w:rFonts w:ascii="Microsoft Sans Serif"/>
                <w:sz w:val="14"/>
              </w:rPr>
            </w:pPr>
            <w:r>
              <w:rPr>
                <w:rFonts w:ascii="Microsoft Sans Serif"/>
                <w:color w:val="231F20"/>
                <w:spacing w:val="-5"/>
                <w:w w:val="110"/>
                <w:sz w:val="14"/>
              </w:rPr>
              <w:t>374</w:t>
            </w:r>
          </w:p>
        </w:tc>
        <w:tc>
          <w:tcPr>
            <w:tcW w:w="1284" w:type="dxa"/>
          </w:tcPr>
          <w:p>
            <w:pPr>
              <w:pStyle w:val="TableParagraph"/>
              <w:spacing w:before="75"/>
              <w:ind w:right="196"/>
              <w:jc w:val="right"/>
              <w:rPr>
                <w:rFonts w:ascii="Microsoft Sans Serif"/>
                <w:sz w:val="14"/>
              </w:rPr>
            </w:pPr>
            <w:r>
              <w:rPr>
                <w:rFonts w:ascii="Microsoft Sans Serif"/>
                <w:color w:val="231F20"/>
                <w:spacing w:val="-5"/>
                <w:sz w:val="14"/>
              </w:rPr>
              <w:t>312</w:t>
            </w:r>
          </w:p>
        </w:tc>
        <w:tc>
          <w:tcPr>
            <w:tcW w:w="1216" w:type="dxa"/>
          </w:tcPr>
          <w:p>
            <w:pPr>
              <w:pStyle w:val="TableParagraph"/>
              <w:spacing w:before="75"/>
              <w:ind w:right="113"/>
              <w:jc w:val="right"/>
              <w:rPr>
                <w:rFonts w:ascii="Microsoft Sans Serif"/>
                <w:sz w:val="14"/>
              </w:rPr>
            </w:pPr>
            <w:r>
              <w:rPr>
                <w:rFonts w:ascii="Microsoft Sans Serif"/>
                <w:color w:val="231F20"/>
                <w:spacing w:val="-2"/>
                <w:sz w:val="14"/>
              </w:rPr>
              <w:t>2,156</w:t>
            </w:r>
          </w:p>
        </w:tc>
        <w:tc>
          <w:tcPr>
            <w:tcW w:w="1063" w:type="dxa"/>
          </w:tcPr>
          <w:p>
            <w:pPr>
              <w:pStyle w:val="TableParagraph"/>
              <w:spacing w:before="75"/>
              <w:ind w:right="55"/>
              <w:jc w:val="right"/>
              <w:rPr>
                <w:rFonts w:ascii="Microsoft Sans Serif"/>
                <w:sz w:val="14"/>
              </w:rPr>
            </w:pPr>
            <w:r>
              <w:rPr>
                <w:rFonts w:ascii="Microsoft Sans Serif"/>
                <w:color w:val="231F20"/>
                <w:spacing w:val="-2"/>
                <w:w w:val="105"/>
                <w:sz w:val="14"/>
              </w:rPr>
              <w:t>2,576</w:t>
            </w:r>
          </w:p>
        </w:tc>
      </w:tr>
      <w:tr>
        <w:trPr>
          <w:trHeight w:val="320" w:hRule="atLeast"/>
        </w:trPr>
        <w:tc>
          <w:tcPr>
            <w:tcW w:w="3620" w:type="dxa"/>
          </w:tcPr>
          <w:p>
            <w:pPr>
              <w:pStyle w:val="TableParagraph"/>
              <w:spacing w:before="40"/>
              <w:ind w:left="-1"/>
              <w:rPr>
                <w:sz w:val="14"/>
              </w:rPr>
            </w:pPr>
            <w:r>
              <w:rPr>
                <w:color w:val="231F20"/>
                <w:spacing w:val="-5"/>
                <w:sz w:val="14"/>
              </w:rPr>
              <w:t>堆填</w:t>
            </w:r>
          </w:p>
        </w:tc>
        <w:tc>
          <w:tcPr>
            <w:tcW w:w="1103" w:type="dxa"/>
          </w:tcPr>
          <w:p>
            <w:pPr>
              <w:pStyle w:val="TableParagraph"/>
              <w:spacing w:before="75"/>
              <w:ind w:right="237"/>
              <w:jc w:val="right"/>
              <w:rPr>
                <w:rFonts w:ascii="Microsoft Sans Serif"/>
                <w:sz w:val="14"/>
              </w:rPr>
            </w:pPr>
            <w:r>
              <w:rPr>
                <w:rFonts w:ascii="Microsoft Sans Serif"/>
                <w:color w:val="231F20"/>
                <w:spacing w:val="-2"/>
                <w:w w:val="110"/>
                <w:sz w:val="14"/>
              </w:rPr>
              <w:t>4,529</w:t>
            </w:r>
          </w:p>
        </w:tc>
        <w:tc>
          <w:tcPr>
            <w:tcW w:w="1349" w:type="dxa"/>
          </w:tcPr>
          <w:p>
            <w:pPr>
              <w:pStyle w:val="TableParagraph"/>
              <w:spacing w:before="75"/>
              <w:ind w:right="243"/>
              <w:jc w:val="right"/>
              <w:rPr>
                <w:rFonts w:ascii="Microsoft Sans Serif"/>
                <w:sz w:val="14"/>
              </w:rPr>
            </w:pPr>
            <w:r>
              <w:rPr>
                <w:rFonts w:ascii="Microsoft Sans Serif"/>
                <w:color w:val="231F20"/>
                <w:spacing w:val="-2"/>
                <w:sz w:val="14"/>
              </w:rPr>
              <w:t>5,146</w:t>
            </w:r>
          </w:p>
        </w:tc>
        <w:tc>
          <w:tcPr>
            <w:tcW w:w="1284" w:type="dxa"/>
          </w:tcPr>
          <w:p>
            <w:pPr>
              <w:pStyle w:val="TableParagraph"/>
              <w:spacing w:before="75"/>
              <w:ind w:right="196"/>
              <w:jc w:val="right"/>
              <w:rPr>
                <w:rFonts w:ascii="Microsoft Sans Serif"/>
                <w:sz w:val="14"/>
              </w:rPr>
            </w:pPr>
            <w:r>
              <w:rPr>
                <w:rFonts w:ascii="Microsoft Sans Serif"/>
                <w:color w:val="231F20"/>
                <w:spacing w:val="-2"/>
                <w:sz w:val="14"/>
              </w:rPr>
              <w:t>3,517</w:t>
            </w:r>
          </w:p>
        </w:tc>
        <w:tc>
          <w:tcPr>
            <w:tcW w:w="1216" w:type="dxa"/>
          </w:tcPr>
          <w:p>
            <w:pPr>
              <w:pStyle w:val="TableParagraph"/>
              <w:spacing w:before="75"/>
              <w:ind w:right="113"/>
              <w:jc w:val="right"/>
              <w:rPr>
                <w:rFonts w:ascii="Microsoft Sans Serif"/>
                <w:sz w:val="14"/>
              </w:rPr>
            </w:pPr>
            <w:r>
              <w:rPr>
                <w:rFonts w:ascii="Microsoft Sans Serif"/>
                <w:color w:val="231F20"/>
                <w:spacing w:val="-2"/>
                <w:sz w:val="14"/>
              </w:rPr>
              <w:t>3,481</w:t>
            </w:r>
          </w:p>
        </w:tc>
        <w:tc>
          <w:tcPr>
            <w:tcW w:w="1063" w:type="dxa"/>
          </w:tcPr>
          <w:p>
            <w:pPr>
              <w:pStyle w:val="TableParagraph"/>
              <w:spacing w:before="75"/>
              <w:ind w:right="55"/>
              <w:jc w:val="right"/>
              <w:rPr>
                <w:rFonts w:ascii="Microsoft Sans Serif"/>
                <w:sz w:val="14"/>
              </w:rPr>
            </w:pPr>
            <w:r>
              <w:rPr>
                <w:rFonts w:ascii="Microsoft Sans Serif"/>
                <w:color w:val="231F20"/>
                <w:spacing w:val="-2"/>
                <w:w w:val="105"/>
                <w:sz w:val="14"/>
              </w:rPr>
              <w:t>2,327</w:t>
            </w:r>
          </w:p>
        </w:tc>
      </w:tr>
      <w:tr>
        <w:trPr>
          <w:trHeight w:val="320" w:hRule="atLeast"/>
        </w:trPr>
        <w:tc>
          <w:tcPr>
            <w:tcW w:w="3620" w:type="dxa"/>
          </w:tcPr>
          <w:p>
            <w:pPr>
              <w:pStyle w:val="TableParagraph"/>
              <w:spacing w:before="40"/>
              <w:ind w:left="-1"/>
              <w:rPr>
                <w:sz w:val="14"/>
              </w:rPr>
            </w:pPr>
            <w:r>
              <w:rPr>
                <w:color w:val="231F20"/>
                <w:spacing w:val="-2"/>
                <w:sz w:val="14"/>
              </w:rPr>
              <w:t>无害废弃物总量</w:t>
            </w:r>
          </w:p>
        </w:tc>
        <w:tc>
          <w:tcPr>
            <w:tcW w:w="1103" w:type="dxa"/>
          </w:tcPr>
          <w:p>
            <w:pPr>
              <w:pStyle w:val="TableParagraph"/>
              <w:spacing w:before="75"/>
              <w:ind w:right="237"/>
              <w:jc w:val="right"/>
              <w:rPr>
                <w:rFonts w:ascii="Microsoft Sans Serif"/>
                <w:sz w:val="14"/>
              </w:rPr>
            </w:pPr>
            <w:r>
              <w:rPr>
                <w:rFonts w:ascii="Microsoft Sans Serif"/>
                <w:color w:val="231F20"/>
                <w:spacing w:val="-2"/>
                <w:w w:val="120"/>
                <w:sz w:val="14"/>
              </w:rPr>
              <w:t>40,042</w:t>
            </w:r>
          </w:p>
        </w:tc>
        <w:tc>
          <w:tcPr>
            <w:tcW w:w="1349" w:type="dxa"/>
          </w:tcPr>
          <w:p>
            <w:pPr>
              <w:pStyle w:val="TableParagraph"/>
              <w:spacing w:before="75"/>
              <w:ind w:right="243"/>
              <w:jc w:val="right"/>
              <w:rPr>
                <w:rFonts w:ascii="Microsoft Sans Serif"/>
                <w:sz w:val="14"/>
              </w:rPr>
            </w:pPr>
            <w:r>
              <w:rPr>
                <w:rFonts w:ascii="Microsoft Sans Serif"/>
                <w:color w:val="231F20"/>
                <w:spacing w:val="-2"/>
                <w:w w:val="115"/>
                <w:sz w:val="14"/>
              </w:rPr>
              <w:t>44,033</w:t>
            </w:r>
          </w:p>
        </w:tc>
        <w:tc>
          <w:tcPr>
            <w:tcW w:w="1284" w:type="dxa"/>
          </w:tcPr>
          <w:p>
            <w:pPr>
              <w:pStyle w:val="TableParagraph"/>
              <w:spacing w:before="75"/>
              <w:ind w:right="196"/>
              <w:jc w:val="right"/>
              <w:rPr>
                <w:rFonts w:ascii="Microsoft Sans Serif"/>
                <w:sz w:val="14"/>
              </w:rPr>
            </w:pPr>
            <w:r>
              <w:rPr>
                <w:rFonts w:ascii="Microsoft Sans Serif"/>
                <w:color w:val="231F20"/>
                <w:spacing w:val="-2"/>
                <w:w w:val="110"/>
                <w:sz w:val="14"/>
              </w:rPr>
              <w:t>44,377</w:t>
            </w:r>
          </w:p>
        </w:tc>
        <w:tc>
          <w:tcPr>
            <w:tcW w:w="1216" w:type="dxa"/>
          </w:tcPr>
          <w:p>
            <w:pPr>
              <w:pStyle w:val="TableParagraph"/>
              <w:spacing w:before="75"/>
              <w:ind w:right="113"/>
              <w:jc w:val="right"/>
              <w:rPr>
                <w:rFonts w:ascii="Microsoft Sans Serif"/>
                <w:sz w:val="14"/>
              </w:rPr>
            </w:pPr>
            <w:r>
              <w:rPr>
                <w:rFonts w:ascii="Microsoft Sans Serif"/>
                <w:color w:val="231F20"/>
                <w:spacing w:val="-2"/>
                <w:w w:val="115"/>
                <w:sz w:val="14"/>
              </w:rPr>
              <w:t>45,439</w:t>
            </w:r>
          </w:p>
        </w:tc>
        <w:tc>
          <w:tcPr>
            <w:tcW w:w="1063" w:type="dxa"/>
          </w:tcPr>
          <w:p>
            <w:pPr>
              <w:pStyle w:val="TableParagraph"/>
              <w:spacing w:before="75"/>
              <w:ind w:right="55"/>
              <w:jc w:val="right"/>
              <w:rPr>
                <w:rFonts w:ascii="Microsoft Sans Serif"/>
                <w:sz w:val="14"/>
              </w:rPr>
            </w:pPr>
            <w:r>
              <w:rPr>
                <w:rFonts w:ascii="Microsoft Sans Serif"/>
                <w:color w:val="231F20"/>
                <w:spacing w:val="-2"/>
                <w:w w:val="110"/>
                <w:sz w:val="14"/>
              </w:rPr>
              <w:t>43,023</w:t>
            </w:r>
          </w:p>
        </w:tc>
      </w:tr>
      <w:tr>
        <w:trPr>
          <w:trHeight w:val="322" w:hRule="atLeast"/>
        </w:trPr>
        <w:tc>
          <w:tcPr>
            <w:tcW w:w="3620" w:type="dxa"/>
          </w:tcPr>
          <w:p>
            <w:pPr>
              <w:pStyle w:val="TableParagraph"/>
              <w:spacing w:before="40"/>
              <w:ind w:left="-1"/>
              <w:rPr>
                <w:sz w:val="14"/>
              </w:rPr>
            </w:pPr>
            <w:r>
              <w:rPr>
                <w:color w:val="231F20"/>
                <w:spacing w:val="-2"/>
                <w:sz w:val="14"/>
              </w:rPr>
              <w:t>有害废弃物总量</w:t>
            </w:r>
          </w:p>
        </w:tc>
        <w:tc>
          <w:tcPr>
            <w:tcW w:w="1103" w:type="dxa"/>
          </w:tcPr>
          <w:p>
            <w:pPr>
              <w:pStyle w:val="TableParagraph"/>
              <w:spacing w:before="75"/>
              <w:ind w:right="237"/>
              <w:jc w:val="right"/>
              <w:rPr>
                <w:rFonts w:ascii="Microsoft Sans Serif"/>
                <w:sz w:val="14"/>
              </w:rPr>
            </w:pPr>
            <w:r>
              <w:rPr>
                <w:rFonts w:ascii="Microsoft Sans Serif"/>
                <w:color w:val="231F20"/>
                <w:spacing w:val="-5"/>
                <w:w w:val="110"/>
                <w:sz w:val="14"/>
              </w:rPr>
              <w:t>79</w:t>
            </w:r>
          </w:p>
        </w:tc>
        <w:tc>
          <w:tcPr>
            <w:tcW w:w="1349" w:type="dxa"/>
          </w:tcPr>
          <w:p>
            <w:pPr>
              <w:pStyle w:val="TableParagraph"/>
              <w:spacing w:before="75"/>
              <w:ind w:right="243"/>
              <w:jc w:val="right"/>
              <w:rPr>
                <w:rFonts w:ascii="Microsoft Sans Serif"/>
                <w:sz w:val="14"/>
              </w:rPr>
            </w:pPr>
            <w:r>
              <w:rPr>
                <w:rFonts w:ascii="Microsoft Sans Serif"/>
                <w:color w:val="231F20"/>
                <w:spacing w:val="-5"/>
                <w:w w:val="115"/>
                <w:sz w:val="14"/>
              </w:rPr>
              <w:t>68</w:t>
            </w:r>
          </w:p>
        </w:tc>
        <w:tc>
          <w:tcPr>
            <w:tcW w:w="1284" w:type="dxa"/>
          </w:tcPr>
          <w:p>
            <w:pPr>
              <w:pStyle w:val="TableParagraph"/>
              <w:spacing w:before="75"/>
              <w:ind w:right="196"/>
              <w:jc w:val="right"/>
              <w:rPr>
                <w:rFonts w:ascii="Microsoft Sans Serif"/>
                <w:sz w:val="14"/>
              </w:rPr>
            </w:pPr>
            <w:r>
              <w:rPr>
                <w:rFonts w:ascii="Microsoft Sans Serif"/>
                <w:color w:val="231F20"/>
                <w:spacing w:val="-5"/>
                <w:w w:val="110"/>
                <w:sz w:val="14"/>
              </w:rPr>
              <w:t>75</w:t>
            </w:r>
          </w:p>
        </w:tc>
        <w:tc>
          <w:tcPr>
            <w:tcW w:w="1216" w:type="dxa"/>
          </w:tcPr>
          <w:p>
            <w:pPr>
              <w:pStyle w:val="TableParagraph"/>
              <w:spacing w:before="75"/>
              <w:ind w:right="113"/>
              <w:jc w:val="right"/>
              <w:rPr>
                <w:rFonts w:ascii="Microsoft Sans Serif"/>
                <w:sz w:val="14"/>
              </w:rPr>
            </w:pPr>
            <w:r>
              <w:rPr>
                <w:rFonts w:ascii="Microsoft Sans Serif"/>
                <w:color w:val="231F20"/>
                <w:spacing w:val="-5"/>
                <w:w w:val="115"/>
                <w:sz w:val="14"/>
              </w:rPr>
              <w:t>66</w:t>
            </w:r>
          </w:p>
        </w:tc>
        <w:tc>
          <w:tcPr>
            <w:tcW w:w="1063" w:type="dxa"/>
          </w:tcPr>
          <w:p>
            <w:pPr>
              <w:pStyle w:val="TableParagraph"/>
              <w:spacing w:before="75"/>
              <w:ind w:right="55"/>
              <w:jc w:val="right"/>
              <w:rPr>
                <w:rFonts w:ascii="Microsoft Sans Serif"/>
                <w:sz w:val="14"/>
              </w:rPr>
            </w:pPr>
            <w:r>
              <w:rPr>
                <w:rFonts w:ascii="Microsoft Sans Serif"/>
                <w:color w:val="231F20"/>
                <w:spacing w:val="-5"/>
                <w:w w:val="115"/>
                <w:sz w:val="14"/>
              </w:rPr>
              <w:t>74</w:t>
            </w:r>
          </w:p>
        </w:tc>
      </w:tr>
      <w:tr>
        <w:trPr>
          <w:trHeight w:val="356" w:hRule="atLeast"/>
        </w:trPr>
        <w:tc>
          <w:tcPr>
            <w:tcW w:w="3620" w:type="dxa"/>
          </w:tcPr>
          <w:p>
            <w:pPr>
              <w:pStyle w:val="TableParagraph"/>
              <w:rPr>
                <w:rFonts w:ascii="Times New Roman"/>
                <w:sz w:val="12"/>
              </w:rPr>
            </w:pPr>
          </w:p>
        </w:tc>
        <w:tc>
          <w:tcPr>
            <w:tcW w:w="1103" w:type="dxa"/>
            <w:tcBorders>
              <w:bottom w:val="single" w:sz="4" w:space="0" w:color="231F20"/>
            </w:tcBorders>
          </w:tcPr>
          <w:p>
            <w:pPr>
              <w:pStyle w:val="TableParagraph"/>
              <w:spacing w:before="42"/>
              <w:ind w:right="266"/>
              <w:jc w:val="right"/>
              <w:rPr>
                <w:sz w:val="14"/>
              </w:rPr>
            </w:pPr>
            <w:r>
              <w:rPr>
                <w:rFonts w:ascii="Trebuchet MS" w:eastAsia="Trebuchet MS"/>
                <w:b/>
                <w:color w:val="231F20"/>
                <w:sz w:val="14"/>
              </w:rPr>
              <w:t>2015</w:t>
            </w:r>
            <w:r>
              <w:rPr>
                <w:color w:val="231F20"/>
                <w:spacing w:val="-5"/>
                <w:sz w:val="14"/>
              </w:rPr>
              <w:t>年份</w:t>
            </w:r>
          </w:p>
        </w:tc>
        <w:tc>
          <w:tcPr>
            <w:tcW w:w="1349" w:type="dxa"/>
            <w:tcBorders>
              <w:bottom w:val="single" w:sz="4" w:space="0" w:color="231F20"/>
            </w:tcBorders>
          </w:tcPr>
          <w:p>
            <w:pPr>
              <w:pStyle w:val="TableParagraph"/>
              <w:spacing w:before="42"/>
              <w:ind w:right="268"/>
              <w:jc w:val="right"/>
              <w:rPr>
                <w:sz w:val="14"/>
              </w:rPr>
            </w:pPr>
            <w:r>
              <w:rPr>
                <w:rFonts w:ascii="Trebuchet MS" w:eastAsia="Trebuchet MS"/>
                <w:b/>
                <w:color w:val="231F20"/>
                <w:sz w:val="14"/>
              </w:rPr>
              <w:t>2016</w:t>
            </w:r>
            <w:r>
              <w:rPr>
                <w:color w:val="231F20"/>
                <w:spacing w:val="-5"/>
                <w:sz w:val="14"/>
              </w:rPr>
              <w:t>年份</w:t>
            </w:r>
          </w:p>
        </w:tc>
        <w:tc>
          <w:tcPr>
            <w:tcW w:w="1284" w:type="dxa"/>
            <w:tcBorders>
              <w:bottom w:val="single" w:sz="4" w:space="0" w:color="231F20"/>
            </w:tcBorders>
          </w:tcPr>
          <w:p>
            <w:pPr>
              <w:pStyle w:val="TableParagraph"/>
              <w:spacing w:before="42"/>
              <w:ind w:right="196"/>
              <w:jc w:val="right"/>
              <w:rPr>
                <w:sz w:val="8"/>
              </w:rPr>
            </w:pPr>
            <w:r>
              <w:rPr>
                <w:rFonts w:ascii="Trebuchet MS" w:eastAsia="Trebuchet MS"/>
                <w:b/>
                <w:color w:val="231F20"/>
                <w:sz w:val="14"/>
              </w:rPr>
              <w:t>2017</w:t>
            </w:r>
            <w:r>
              <w:rPr>
                <w:color w:val="231F20"/>
                <w:sz w:val="14"/>
              </w:rPr>
              <w:t>年份</w:t>
            </w:r>
            <w:r>
              <w:rPr>
                <w:color w:val="231F20"/>
                <w:spacing w:val="-5"/>
                <w:position w:val="5"/>
                <w:sz w:val="8"/>
              </w:rPr>
              <w:t>25</w:t>
            </w:r>
          </w:p>
        </w:tc>
        <w:tc>
          <w:tcPr>
            <w:tcW w:w="1216" w:type="dxa"/>
            <w:tcBorders>
              <w:bottom w:val="single" w:sz="4" w:space="0" w:color="231F20"/>
            </w:tcBorders>
          </w:tcPr>
          <w:p>
            <w:pPr>
              <w:pStyle w:val="TableParagraph"/>
              <w:spacing w:before="42"/>
              <w:ind w:right="113"/>
              <w:jc w:val="right"/>
              <w:rPr>
                <w:sz w:val="8"/>
              </w:rPr>
            </w:pPr>
            <w:r>
              <w:rPr>
                <w:rFonts w:ascii="Trebuchet MS" w:eastAsia="Trebuchet MS"/>
                <w:b/>
                <w:color w:val="231F20"/>
                <w:sz w:val="14"/>
              </w:rPr>
              <w:t>2018</w:t>
            </w:r>
            <w:r>
              <w:rPr>
                <w:color w:val="231F20"/>
                <w:sz w:val="14"/>
              </w:rPr>
              <w:t>年份</w:t>
            </w:r>
            <w:r>
              <w:rPr>
                <w:color w:val="231F20"/>
                <w:spacing w:val="-5"/>
                <w:position w:val="5"/>
                <w:sz w:val="8"/>
              </w:rPr>
              <w:t>25</w:t>
            </w:r>
          </w:p>
        </w:tc>
        <w:tc>
          <w:tcPr>
            <w:tcW w:w="1063" w:type="dxa"/>
            <w:tcBorders>
              <w:bottom w:val="single" w:sz="4" w:space="0" w:color="231F20"/>
            </w:tcBorders>
          </w:tcPr>
          <w:p>
            <w:pPr>
              <w:pStyle w:val="TableParagraph"/>
              <w:spacing w:before="42"/>
              <w:ind w:right="55"/>
              <w:jc w:val="right"/>
              <w:rPr>
                <w:sz w:val="14"/>
              </w:rPr>
            </w:pPr>
            <w:r>
              <w:rPr>
                <w:rFonts w:ascii="Trebuchet MS" w:eastAsia="Trebuchet MS"/>
                <w:b/>
                <w:color w:val="231F20"/>
                <w:sz w:val="14"/>
              </w:rPr>
              <w:t>2019</w:t>
            </w:r>
            <w:r>
              <w:rPr>
                <w:color w:val="231F20"/>
                <w:spacing w:val="-5"/>
                <w:sz w:val="14"/>
              </w:rPr>
              <w:t>年份</w:t>
            </w:r>
          </w:p>
        </w:tc>
      </w:tr>
      <w:tr>
        <w:trPr>
          <w:trHeight w:val="209" w:hRule="atLeast"/>
        </w:trPr>
        <w:tc>
          <w:tcPr>
            <w:tcW w:w="3620" w:type="dxa"/>
          </w:tcPr>
          <w:p>
            <w:pPr>
              <w:pStyle w:val="TableParagraph"/>
              <w:spacing w:line="189" w:lineRule="exact"/>
              <w:ind w:left="-1"/>
              <w:rPr>
                <w:sz w:val="8"/>
              </w:rPr>
            </w:pPr>
            <w:r>
              <w:rPr>
                <w:color w:val="231F20"/>
                <w:sz w:val="14"/>
              </w:rPr>
              <w:t>产</w:t>
            </w:r>
            <w:r>
              <w:rPr>
                <w:color w:val="231F20"/>
                <w:sz w:val="14"/>
              </w:rPr>
              <w:t>品</w:t>
            </w:r>
            <w:r>
              <w:rPr>
                <w:color w:val="231F20"/>
                <w:sz w:val="14"/>
              </w:rPr>
              <w:t>报</w:t>
            </w:r>
            <w:r>
              <w:rPr>
                <w:color w:val="231F20"/>
                <w:sz w:val="14"/>
              </w:rPr>
              <w:t>废</w:t>
            </w:r>
            <w:r>
              <w:rPr>
                <w:color w:val="231F20"/>
                <w:sz w:val="14"/>
              </w:rPr>
              <w:t>管</w:t>
            </w:r>
            <w:r>
              <w:rPr>
                <w:color w:val="231F20"/>
                <w:sz w:val="14"/>
              </w:rPr>
              <w:t>理</w:t>
            </w:r>
            <w:r>
              <w:rPr>
                <w:color w:val="231F20"/>
                <w:sz w:val="14"/>
              </w:rPr>
              <w:t>(</w:t>
            </w:r>
            <w:r>
              <w:rPr>
                <w:rFonts w:ascii="Trebuchet MS" w:eastAsia="Trebuchet MS"/>
                <w:b/>
                <w:color w:val="231F20"/>
                <w:sz w:val="14"/>
              </w:rPr>
              <w:t>PELM</w:t>
            </w:r>
            <w:r>
              <w:rPr>
                <w:color w:val="231F20"/>
                <w:sz w:val="14"/>
              </w:rPr>
              <w:t>)</w:t>
            </w:r>
            <w:r>
              <w:rPr>
                <w:color w:val="231F20"/>
                <w:sz w:val="14"/>
              </w:rPr>
              <w:t>处</w:t>
            </w:r>
            <w:r>
              <w:rPr>
                <w:color w:val="231F20"/>
                <w:sz w:val="14"/>
              </w:rPr>
              <w:t>置</w:t>
            </w:r>
            <w:r>
              <w:rPr>
                <w:color w:val="231F20"/>
                <w:sz w:val="14"/>
              </w:rPr>
              <w:t>情</w:t>
            </w:r>
            <w:r>
              <w:rPr>
                <w:color w:val="231F20"/>
                <w:sz w:val="14"/>
              </w:rPr>
              <w:t>况</w:t>
            </w:r>
            <w:r>
              <w:rPr>
                <w:color w:val="231F20"/>
                <w:sz w:val="14"/>
              </w:rPr>
              <w:t>（以公吨计</w:t>
            </w:r>
            <w:r>
              <w:rPr>
                <w:color w:val="231F20"/>
                <w:spacing w:val="-5"/>
                <w:sz w:val="14"/>
              </w:rPr>
              <w:t>）</w:t>
            </w:r>
            <w:r>
              <w:rPr>
                <w:color w:val="231F20"/>
                <w:spacing w:val="-5"/>
                <w:position w:val="5"/>
                <w:sz w:val="8"/>
              </w:rPr>
              <w:t>24</w:t>
            </w:r>
          </w:p>
        </w:tc>
        <w:tc>
          <w:tcPr>
            <w:tcW w:w="1103" w:type="dxa"/>
            <w:tcBorders>
              <w:top w:val="single" w:sz="4" w:space="0" w:color="231F20"/>
            </w:tcBorders>
          </w:tcPr>
          <w:p>
            <w:pPr>
              <w:pStyle w:val="TableParagraph"/>
              <w:rPr>
                <w:rFonts w:ascii="Times New Roman"/>
                <w:sz w:val="12"/>
              </w:rPr>
            </w:pPr>
          </w:p>
        </w:tc>
        <w:tc>
          <w:tcPr>
            <w:tcW w:w="1349" w:type="dxa"/>
            <w:tcBorders>
              <w:top w:val="single" w:sz="4" w:space="0" w:color="231F20"/>
            </w:tcBorders>
          </w:tcPr>
          <w:p>
            <w:pPr>
              <w:pStyle w:val="TableParagraph"/>
              <w:rPr>
                <w:rFonts w:ascii="Times New Roman"/>
                <w:sz w:val="12"/>
              </w:rPr>
            </w:pPr>
          </w:p>
        </w:tc>
        <w:tc>
          <w:tcPr>
            <w:tcW w:w="1284" w:type="dxa"/>
            <w:tcBorders>
              <w:top w:val="single" w:sz="4" w:space="0" w:color="231F20"/>
            </w:tcBorders>
          </w:tcPr>
          <w:p>
            <w:pPr>
              <w:pStyle w:val="TableParagraph"/>
              <w:rPr>
                <w:rFonts w:ascii="Times New Roman"/>
                <w:sz w:val="12"/>
              </w:rPr>
            </w:pPr>
          </w:p>
        </w:tc>
        <w:tc>
          <w:tcPr>
            <w:tcW w:w="1216" w:type="dxa"/>
            <w:tcBorders>
              <w:top w:val="single" w:sz="4" w:space="0" w:color="231F20"/>
            </w:tcBorders>
          </w:tcPr>
          <w:p>
            <w:pPr>
              <w:pStyle w:val="TableParagraph"/>
              <w:rPr>
                <w:rFonts w:ascii="Times New Roman"/>
                <w:sz w:val="12"/>
              </w:rPr>
            </w:pPr>
          </w:p>
        </w:tc>
        <w:tc>
          <w:tcPr>
            <w:tcW w:w="1063" w:type="dxa"/>
            <w:tcBorders>
              <w:top w:val="single" w:sz="4" w:space="0" w:color="231F20"/>
            </w:tcBorders>
          </w:tcPr>
          <w:p>
            <w:pPr>
              <w:pStyle w:val="TableParagraph"/>
              <w:rPr>
                <w:rFonts w:ascii="Times New Roman"/>
                <w:sz w:val="12"/>
              </w:rPr>
            </w:pPr>
          </w:p>
        </w:tc>
      </w:tr>
      <w:tr>
        <w:trPr>
          <w:trHeight w:val="256" w:hRule="atLeast"/>
        </w:trPr>
        <w:tc>
          <w:tcPr>
            <w:tcW w:w="3620" w:type="dxa"/>
          </w:tcPr>
          <w:p>
            <w:pPr>
              <w:pStyle w:val="TableParagraph"/>
              <w:spacing w:line="222" w:lineRule="exact"/>
              <w:ind w:left="-1"/>
              <w:rPr>
                <w:sz w:val="8"/>
              </w:rPr>
            </w:pPr>
            <w:r>
              <w:rPr>
                <w:color w:val="231F20"/>
                <w:sz w:val="14"/>
              </w:rPr>
              <w:t>再利用</w:t>
            </w:r>
            <w:r>
              <w:rPr>
                <w:color w:val="231F20"/>
                <w:spacing w:val="-5"/>
                <w:position w:val="5"/>
                <w:sz w:val="8"/>
              </w:rPr>
              <w:t>25</w:t>
            </w:r>
          </w:p>
        </w:tc>
        <w:tc>
          <w:tcPr>
            <w:tcW w:w="1103" w:type="dxa"/>
          </w:tcPr>
          <w:p>
            <w:pPr>
              <w:pStyle w:val="TableParagraph"/>
              <w:spacing w:before="10"/>
              <w:ind w:right="237"/>
              <w:jc w:val="right"/>
              <w:rPr>
                <w:rFonts w:ascii="Microsoft Sans Serif"/>
                <w:sz w:val="14"/>
              </w:rPr>
            </w:pPr>
            <w:r>
              <w:rPr>
                <w:rFonts w:ascii="Microsoft Sans Serif"/>
                <w:color w:val="231F20"/>
                <w:spacing w:val="-5"/>
                <w:w w:val="110"/>
                <w:sz w:val="14"/>
              </w:rPr>
              <w:t>778</w:t>
            </w:r>
          </w:p>
        </w:tc>
        <w:tc>
          <w:tcPr>
            <w:tcW w:w="1349" w:type="dxa"/>
          </w:tcPr>
          <w:p>
            <w:pPr>
              <w:pStyle w:val="TableParagraph"/>
              <w:spacing w:before="10"/>
              <w:ind w:right="243"/>
              <w:jc w:val="right"/>
              <w:rPr>
                <w:rFonts w:ascii="Microsoft Sans Serif"/>
                <w:sz w:val="14"/>
              </w:rPr>
            </w:pPr>
            <w:r>
              <w:rPr>
                <w:rFonts w:ascii="Microsoft Sans Serif"/>
                <w:color w:val="231F20"/>
                <w:spacing w:val="-5"/>
                <w:sz w:val="14"/>
              </w:rPr>
              <w:t>710</w:t>
            </w:r>
          </w:p>
        </w:tc>
        <w:tc>
          <w:tcPr>
            <w:tcW w:w="1284" w:type="dxa"/>
          </w:tcPr>
          <w:p>
            <w:pPr>
              <w:pStyle w:val="TableParagraph"/>
              <w:spacing w:before="10"/>
              <w:ind w:right="196"/>
              <w:jc w:val="right"/>
              <w:rPr>
                <w:rFonts w:ascii="Microsoft Sans Serif"/>
                <w:sz w:val="14"/>
              </w:rPr>
            </w:pPr>
            <w:r>
              <w:rPr>
                <w:rFonts w:ascii="Microsoft Sans Serif"/>
                <w:color w:val="231F20"/>
                <w:spacing w:val="-5"/>
                <w:sz w:val="14"/>
              </w:rPr>
              <w:t>918</w:t>
            </w:r>
          </w:p>
        </w:tc>
        <w:tc>
          <w:tcPr>
            <w:tcW w:w="1216" w:type="dxa"/>
          </w:tcPr>
          <w:p>
            <w:pPr>
              <w:pStyle w:val="TableParagraph"/>
              <w:spacing w:before="10"/>
              <w:ind w:right="113"/>
              <w:jc w:val="right"/>
              <w:rPr>
                <w:rFonts w:ascii="Microsoft Sans Serif"/>
                <w:sz w:val="14"/>
              </w:rPr>
            </w:pPr>
            <w:r>
              <w:rPr>
                <w:rFonts w:ascii="Microsoft Sans Serif"/>
                <w:color w:val="231F20"/>
                <w:spacing w:val="-5"/>
                <w:w w:val="110"/>
                <w:sz w:val="14"/>
              </w:rPr>
              <w:t>652</w:t>
            </w:r>
          </w:p>
        </w:tc>
        <w:tc>
          <w:tcPr>
            <w:tcW w:w="1063" w:type="dxa"/>
          </w:tcPr>
          <w:p>
            <w:pPr>
              <w:pStyle w:val="TableParagraph"/>
              <w:spacing w:before="10"/>
              <w:ind w:right="55"/>
              <w:jc w:val="right"/>
              <w:rPr>
                <w:rFonts w:ascii="Microsoft Sans Serif"/>
                <w:sz w:val="14"/>
              </w:rPr>
            </w:pPr>
            <w:r>
              <w:rPr>
                <w:rFonts w:ascii="Microsoft Sans Serif"/>
                <w:color w:val="231F20"/>
                <w:spacing w:val="-2"/>
                <w:sz w:val="14"/>
              </w:rPr>
              <w:t>1,557</w:t>
            </w:r>
          </w:p>
        </w:tc>
      </w:tr>
      <w:tr>
        <w:trPr>
          <w:trHeight w:val="320" w:hRule="atLeast"/>
        </w:trPr>
        <w:tc>
          <w:tcPr>
            <w:tcW w:w="3620" w:type="dxa"/>
          </w:tcPr>
          <w:p>
            <w:pPr>
              <w:pStyle w:val="TableParagraph"/>
              <w:spacing w:before="41"/>
              <w:ind w:left="-1"/>
              <w:rPr>
                <w:sz w:val="8"/>
              </w:rPr>
            </w:pPr>
            <w:r>
              <w:rPr>
                <w:color w:val="231F20"/>
                <w:sz w:val="14"/>
              </w:rPr>
              <w:t>循环再利用</w:t>
            </w:r>
            <w:r>
              <w:rPr>
                <w:color w:val="231F20"/>
                <w:spacing w:val="-5"/>
                <w:position w:val="5"/>
                <w:sz w:val="8"/>
              </w:rPr>
              <w:t>25</w:t>
            </w:r>
          </w:p>
        </w:tc>
        <w:tc>
          <w:tcPr>
            <w:tcW w:w="1103" w:type="dxa"/>
          </w:tcPr>
          <w:p>
            <w:pPr>
              <w:pStyle w:val="TableParagraph"/>
              <w:spacing w:before="73"/>
              <w:ind w:right="237"/>
              <w:jc w:val="right"/>
              <w:rPr>
                <w:rFonts w:ascii="Microsoft Sans Serif"/>
                <w:sz w:val="14"/>
              </w:rPr>
            </w:pPr>
            <w:r>
              <w:rPr>
                <w:rFonts w:ascii="Microsoft Sans Serif"/>
                <w:color w:val="231F20"/>
                <w:spacing w:val="-2"/>
                <w:w w:val="105"/>
                <w:sz w:val="14"/>
              </w:rPr>
              <w:t>14,620</w:t>
            </w:r>
          </w:p>
        </w:tc>
        <w:tc>
          <w:tcPr>
            <w:tcW w:w="1349" w:type="dxa"/>
          </w:tcPr>
          <w:p>
            <w:pPr>
              <w:pStyle w:val="TableParagraph"/>
              <w:spacing w:before="73"/>
              <w:ind w:right="243"/>
              <w:jc w:val="right"/>
              <w:rPr>
                <w:rFonts w:ascii="Microsoft Sans Serif"/>
                <w:sz w:val="14"/>
              </w:rPr>
            </w:pPr>
            <w:r>
              <w:rPr>
                <w:rFonts w:ascii="Microsoft Sans Serif"/>
                <w:color w:val="231F20"/>
                <w:spacing w:val="-2"/>
                <w:w w:val="110"/>
                <w:sz w:val="14"/>
              </w:rPr>
              <w:t>26,569</w:t>
            </w:r>
          </w:p>
        </w:tc>
        <w:tc>
          <w:tcPr>
            <w:tcW w:w="1284" w:type="dxa"/>
          </w:tcPr>
          <w:p>
            <w:pPr>
              <w:pStyle w:val="TableParagraph"/>
              <w:spacing w:before="73"/>
              <w:ind w:right="196"/>
              <w:jc w:val="right"/>
              <w:rPr>
                <w:rFonts w:ascii="Microsoft Sans Serif"/>
                <w:sz w:val="14"/>
              </w:rPr>
            </w:pPr>
            <w:r>
              <w:rPr>
                <w:rFonts w:ascii="Microsoft Sans Serif"/>
                <w:color w:val="231F20"/>
                <w:spacing w:val="-2"/>
                <w:w w:val="110"/>
                <w:sz w:val="14"/>
              </w:rPr>
              <w:t>22,808</w:t>
            </w:r>
          </w:p>
        </w:tc>
        <w:tc>
          <w:tcPr>
            <w:tcW w:w="1216" w:type="dxa"/>
          </w:tcPr>
          <w:p>
            <w:pPr>
              <w:pStyle w:val="TableParagraph"/>
              <w:spacing w:before="74"/>
              <w:ind w:right="113"/>
              <w:jc w:val="right"/>
              <w:rPr>
                <w:rFonts w:ascii="Microsoft Sans Serif"/>
                <w:sz w:val="14"/>
              </w:rPr>
            </w:pPr>
            <w:r>
              <w:rPr>
                <w:rFonts w:ascii="Microsoft Sans Serif"/>
                <w:color w:val="231F20"/>
                <w:spacing w:val="-2"/>
                <w:sz w:val="14"/>
              </w:rPr>
              <w:t>18,919</w:t>
            </w:r>
          </w:p>
        </w:tc>
        <w:tc>
          <w:tcPr>
            <w:tcW w:w="1063" w:type="dxa"/>
          </w:tcPr>
          <w:p>
            <w:pPr>
              <w:pStyle w:val="TableParagraph"/>
              <w:spacing w:before="74"/>
              <w:ind w:right="55"/>
              <w:jc w:val="right"/>
              <w:rPr>
                <w:rFonts w:ascii="Microsoft Sans Serif"/>
                <w:sz w:val="14"/>
              </w:rPr>
            </w:pPr>
            <w:r>
              <w:rPr>
                <w:rFonts w:ascii="Microsoft Sans Serif"/>
                <w:color w:val="231F20"/>
                <w:spacing w:val="-2"/>
                <w:w w:val="110"/>
                <w:sz w:val="14"/>
              </w:rPr>
              <w:t>24,856</w:t>
            </w:r>
          </w:p>
        </w:tc>
      </w:tr>
      <w:tr>
        <w:trPr>
          <w:trHeight w:val="320" w:hRule="atLeast"/>
        </w:trPr>
        <w:tc>
          <w:tcPr>
            <w:tcW w:w="3620" w:type="dxa"/>
          </w:tcPr>
          <w:p>
            <w:pPr>
              <w:pStyle w:val="TableParagraph"/>
              <w:spacing w:before="41"/>
              <w:ind w:left="-1"/>
              <w:rPr>
                <w:sz w:val="14"/>
              </w:rPr>
            </w:pPr>
            <w:r>
              <w:rPr>
                <w:color w:val="231F20"/>
                <w:spacing w:val="-1"/>
                <w:sz w:val="14"/>
              </w:rPr>
              <w:t>废弃物转化为能源(</w:t>
            </w:r>
            <w:r>
              <w:rPr>
                <w:rFonts w:ascii="Microsoft Sans Serif" w:eastAsia="Microsoft Sans Serif"/>
                <w:color w:val="231F20"/>
                <w:spacing w:val="-2"/>
                <w:sz w:val="14"/>
              </w:rPr>
              <w:t>WTE</w:t>
            </w:r>
            <w:r>
              <w:rPr>
                <w:color w:val="231F20"/>
                <w:spacing w:val="-2"/>
                <w:sz w:val="14"/>
              </w:rPr>
              <w:t>)</w:t>
            </w:r>
          </w:p>
        </w:tc>
        <w:tc>
          <w:tcPr>
            <w:tcW w:w="1103" w:type="dxa"/>
          </w:tcPr>
          <w:p>
            <w:pPr>
              <w:pStyle w:val="TableParagraph"/>
              <w:spacing w:before="73"/>
              <w:ind w:right="237"/>
              <w:jc w:val="right"/>
              <w:rPr>
                <w:rFonts w:ascii="Microsoft Sans Serif"/>
                <w:sz w:val="14"/>
              </w:rPr>
            </w:pPr>
            <w:r>
              <w:rPr>
                <w:rFonts w:ascii="Microsoft Sans Serif"/>
                <w:color w:val="231F20"/>
                <w:spacing w:val="-5"/>
                <w:w w:val="115"/>
                <w:sz w:val="14"/>
              </w:rPr>
              <w:t>507</w:t>
            </w:r>
          </w:p>
        </w:tc>
        <w:tc>
          <w:tcPr>
            <w:tcW w:w="1349" w:type="dxa"/>
          </w:tcPr>
          <w:p>
            <w:pPr>
              <w:pStyle w:val="TableParagraph"/>
              <w:spacing w:before="73"/>
              <w:ind w:right="243"/>
              <w:jc w:val="right"/>
              <w:rPr>
                <w:rFonts w:ascii="Microsoft Sans Serif"/>
                <w:sz w:val="14"/>
              </w:rPr>
            </w:pPr>
            <w:r>
              <w:rPr>
                <w:rFonts w:ascii="Microsoft Sans Serif"/>
                <w:color w:val="231F20"/>
                <w:spacing w:val="-5"/>
                <w:w w:val="115"/>
                <w:sz w:val="14"/>
              </w:rPr>
              <w:t>907</w:t>
            </w:r>
          </w:p>
        </w:tc>
        <w:tc>
          <w:tcPr>
            <w:tcW w:w="1284" w:type="dxa"/>
          </w:tcPr>
          <w:p>
            <w:pPr>
              <w:pStyle w:val="TableParagraph"/>
              <w:spacing w:before="73"/>
              <w:ind w:right="196"/>
              <w:jc w:val="right"/>
              <w:rPr>
                <w:rFonts w:ascii="Microsoft Sans Serif"/>
                <w:sz w:val="14"/>
              </w:rPr>
            </w:pPr>
            <w:r>
              <w:rPr>
                <w:rFonts w:ascii="Microsoft Sans Serif"/>
                <w:color w:val="231F20"/>
                <w:spacing w:val="-5"/>
                <w:w w:val="110"/>
                <w:sz w:val="14"/>
              </w:rPr>
              <w:t>826</w:t>
            </w:r>
          </w:p>
        </w:tc>
        <w:tc>
          <w:tcPr>
            <w:tcW w:w="1216" w:type="dxa"/>
          </w:tcPr>
          <w:p>
            <w:pPr>
              <w:pStyle w:val="TableParagraph"/>
              <w:spacing w:before="74"/>
              <w:ind w:right="113"/>
              <w:jc w:val="right"/>
              <w:rPr>
                <w:rFonts w:ascii="Microsoft Sans Serif"/>
                <w:sz w:val="14"/>
              </w:rPr>
            </w:pPr>
            <w:r>
              <w:rPr>
                <w:rFonts w:ascii="Microsoft Sans Serif"/>
                <w:color w:val="231F20"/>
                <w:spacing w:val="-5"/>
                <w:w w:val="115"/>
                <w:sz w:val="14"/>
              </w:rPr>
              <w:t>845</w:t>
            </w:r>
          </w:p>
        </w:tc>
        <w:tc>
          <w:tcPr>
            <w:tcW w:w="1063" w:type="dxa"/>
          </w:tcPr>
          <w:p>
            <w:pPr>
              <w:pStyle w:val="TableParagraph"/>
              <w:spacing w:before="74"/>
              <w:ind w:right="55"/>
              <w:jc w:val="right"/>
              <w:rPr>
                <w:rFonts w:ascii="Microsoft Sans Serif"/>
                <w:sz w:val="14"/>
              </w:rPr>
            </w:pPr>
            <w:r>
              <w:rPr>
                <w:rFonts w:ascii="Microsoft Sans Serif"/>
                <w:color w:val="231F20"/>
                <w:spacing w:val="-5"/>
                <w:w w:val="110"/>
                <w:sz w:val="14"/>
              </w:rPr>
              <w:t>987</w:t>
            </w:r>
          </w:p>
        </w:tc>
      </w:tr>
      <w:tr>
        <w:trPr>
          <w:trHeight w:val="320" w:hRule="atLeast"/>
        </w:trPr>
        <w:tc>
          <w:tcPr>
            <w:tcW w:w="3620" w:type="dxa"/>
          </w:tcPr>
          <w:p>
            <w:pPr>
              <w:pStyle w:val="TableParagraph"/>
              <w:spacing w:before="41"/>
              <w:ind w:left="-1"/>
              <w:rPr>
                <w:sz w:val="14"/>
              </w:rPr>
            </w:pPr>
            <w:r>
              <w:rPr>
                <w:color w:val="231F20"/>
                <w:spacing w:val="-5"/>
                <w:sz w:val="14"/>
              </w:rPr>
              <w:t>焚化</w:t>
            </w:r>
          </w:p>
        </w:tc>
        <w:tc>
          <w:tcPr>
            <w:tcW w:w="1103" w:type="dxa"/>
          </w:tcPr>
          <w:p>
            <w:pPr>
              <w:pStyle w:val="TableParagraph"/>
              <w:spacing w:before="73"/>
              <w:ind w:right="237"/>
              <w:jc w:val="right"/>
              <w:rPr>
                <w:rFonts w:ascii="Microsoft Sans Serif"/>
                <w:sz w:val="14"/>
              </w:rPr>
            </w:pPr>
            <w:r>
              <w:rPr>
                <w:rFonts w:ascii="Microsoft Sans Serif"/>
                <w:color w:val="231F20"/>
                <w:spacing w:val="-5"/>
                <w:w w:val="120"/>
                <w:sz w:val="14"/>
              </w:rPr>
              <w:t>804</w:t>
            </w:r>
          </w:p>
        </w:tc>
        <w:tc>
          <w:tcPr>
            <w:tcW w:w="1349" w:type="dxa"/>
          </w:tcPr>
          <w:p>
            <w:pPr>
              <w:pStyle w:val="TableParagraph"/>
              <w:spacing w:before="73"/>
              <w:ind w:right="243"/>
              <w:jc w:val="right"/>
              <w:rPr>
                <w:rFonts w:ascii="Microsoft Sans Serif"/>
                <w:sz w:val="14"/>
              </w:rPr>
            </w:pPr>
            <w:r>
              <w:rPr>
                <w:rFonts w:ascii="Microsoft Sans Serif"/>
                <w:color w:val="231F20"/>
                <w:spacing w:val="-5"/>
                <w:w w:val="110"/>
                <w:sz w:val="14"/>
              </w:rPr>
              <w:t>233</w:t>
            </w:r>
          </w:p>
        </w:tc>
        <w:tc>
          <w:tcPr>
            <w:tcW w:w="1284" w:type="dxa"/>
          </w:tcPr>
          <w:p>
            <w:pPr>
              <w:pStyle w:val="TableParagraph"/>
              <w:spacing w:before="73"/>
              <w:ind w:right="196"/>
              <w:jc w:val="right"/>
              <w:rPr>
                <w:rFonts w:ascii="Microsoft Sans Serif"/>
                <w:sz w:val="14"/>
              </w:rPr>
            </w:pPr>
            <w:r>
              <w:rPr>
                <w:rFonts w:ascii="Microsoft Sans Serif"/>
                <w:color w:val="231F20"/>
                <w:spacing w:val="-5"/>
                <w:w w:val="115"/>
                <w:sz w:val="14"/>
              </w:rPr>
              <w:t>284</w:t>
            </w:r>
          </w:p>
        </w:tc>
        <w:tc>
          <w:tcPr>
            <w:tcW w:w="1216" w:type="dxa"/>
          </w:tcPr>
          <w:p>
            <w:pPr>
              <w:pStyle w:val="TableParagraph"/>
              <w:spacing w:before="74"/>
              <w:ind w:right="113"/>
              <w:jc w:val="right"/>
              <w:rPr>
                <w:rFonts w:ascii="Microsoft Sans Serif"/>
                <w:sz w:val="14"/>
              </w:rPr>
            </w:pPr>
            <w:r>
              <w:rPr>
                <w:rFonts w:ascii="Microsoft Sans Serif"/>
                <w:color w:val="231F20"/>
                <w:spacing w:val="-5"/>
                <w:w w:val="110"/>
                <w:sz w:val="14"/>
              </w:rPr>
              <w:t>338</w:t>
            </w:r>
          </w:p>
        </w:tc>
        <w:tc>
          <w:tcPr>
            <w:tcW w:w="1063" w:type="dxa"/>
          </w:tcPr>
          <w:p>
            <w:pPr>
              <w:pStyle w:val="TableParagraph"/>
              <w:spacing w:before="74"/>
              <w:ind w:right="55"/>
              <w:jc w:val="right"/>
              <w:rPr>
                <w:rFonts w:ascii="Microsoft Sans Serif"/>
                <w:sz w:val="14"/>
              </w:rPr>
            </w:pPr>
            <w:r>
              <w:rPr>
                <w:rFonts w:ascii="Microsoft Sans Serif"/>
                <w:color w:val="231F20"/>
                <w:spacing w:val="-2"/>
                <w:sz w:val="14"/>
              </w:rPr>
              <w:t>1,126</w:t>
            </w:r>
          </w:p>
        </w:tc>
      </w:tr>
      <w:tr>
        <w:trPr>
          <w:trHeight w:val="401" w:hRule="atLeast"/>
        </w:trPr>
        <w:tc>
          <w:tcPr>
            <w:tcW w:w="3620" w:type="dxa"/>
          </w:tcPr>
          <w:p>
            <w:pPr>
              <w:pStyle w:val="TableParagraph"/>
              <w:spacing w:before="41"/>
              <w:ind w:left="-1"/>
              <w:rPr>
                <w:sz w:val="14"/>
              </w:rPr>
            </w:pPr>
            <w:r>
              <w:rPr>
                <w:color w:val="231F20"/>
                <w:spacing w:val="-5"/>
                <w:sz w:val="14"/>
              </w:rPr>
              <w:t>堆填</w:t>
            </w:r>
          </w:p>
        </w:tc>
        <w:tc>
          <w:tcPr>
            <w:tcW w:w="1103" w:type="dxa"/>
            <w:tcBorders>
              <w:bottom w:val="single" w:sz="4" w:space="0" w:color="231F20"/>
            </w:tcBorders>
          </w:tcPr>
          <w:p>
            <w:pPr>
              <w:pStyle w:val="TableParagraph"/>
              <w:spacing w:before="73"/>
              <w:ind w:right="237"/>
              <w:jc w:val="right"/>
              <w:rPr>
                <w:rFonts w:ascii="Microsoft Sans Serif"/>
                <w:sz w:val="14"/>
              </w:rPr>
            </w:pPr>
            <w:r>
              <w:rPr>
                <w:rFonts w:ascii="Microsoft Sans Serif"/>
                <w:color w:val="231F20"/>
                <w:spacing w:val="-2"/>
                <w:sz w:val="14"/>
              </w:rPr>
              <w:t>1,891</w:t>
            </w:r>
          </w:p>
        </w:tc>
        <w:tc>
          <w:tcPr>
            <w:tcW w:w="1349" w:type="dxa"/>
            <w:tcBorders>
              <w:bottom w:val="single" w:sz="4" w:space="0" w:color="231F20"/>
            </w:tcBorders>
          </w:tcPr>
          <w:p>
            <w:pPr>
              <w:pStyle w:val="TableParagraph"/>
              <w:spacing w:before="73"/>
              <w:ind w:right="243"/>
              <w:jc w:val="right"/>
              <w:rPr>
                <w:rFonts w:ascii="Microsoft Sans Serif"/>
                <w:sz w:val="14"/>
              </w:rPr>
            </w:pPr>
            <w:r>
              <w:rPr>
                <w:rFonts w:ascii="Microsoft Sans Serif"/>
                <w:color w:val="231F20"/>
                <w:spacing w:val="-5"/>
                <w:w w:val="115"/>
                <w:sz w:val="14"/>
              </w:rPr>
              <w:t>656</w:t>
            </w:r>
          </w:p>
        </w:tc>
        <w:tc>
          <w:tcPr>
            <w:tcW w:w="1284" w:type="dxa"/>
            <w:tcBorders>
              <w:bottom w:val="single" w:sz="4" w:space="0" w:color="231F20"/>
            </w:tcBorders>
          </w:tcPr>
          <w:p>
            <w:pPr>
              <w:pStyle w:val="TableParagraph"/>
              <w:spacing w:before="73"/>
              <w:ind w:right="196"/>
              <w:jc w:val="right"/>
              <w:rPr>
                <w:rFonts w:ascii="Microsoft Sans Serif"/>
                <w:sz w:val="14"/>
              </w:rPr>
            </w:pPr>
            <w:r>
              <w:rPr>
                <w:rFonts w:ascii="Microsoft Sans Serif"/>
                <w:color w:val="231F20"/>
                <w:spacing w:val="-5"/>
                <w:w w:val="110"/>
                <w:sz w:val="14"/>
              </w:rPr>
              <w:t>336</w:t>
            </w:r>
          </w:p>
        </w:tc>
        <w:tc>
          <w:tcPr>
            <w:tcW w:w="1216" w:type="dxa"/>
            <w:tcBorders>
              <w:bottom w:val="single" w:sz="4" w:space="0" w:color="231F20"/>
            </w:tcBorders>
          </w:tcPr>
          <w:p>
            <w:pPr>
              <w:pStyle w:val="TableParagraph"/>
              <w:spacing w:before="74"/>
              <w:ind w:right="113"/>
              <w:jc w:val="right"/>
              <w:rPr>
                <w:rFonts w:ascii="Microsoft Sans Serif"/>
                <w:sz w:val="14"/>
              </w:rPr>
            </w:pPr>
            <w:r>
              <w:rPr>
                <w:rFonts w:ascii="Microsoft Sans Serif"/>
                <w:color w:val="231F20"/>
                <w:spacing w:val="-5"/>
                <w:w w:val="110"/>
                <w:sz w:val="14"/>
              </w:rPr>
              <w:t>255</w:t>
            </w:r>
          </w:p>
        </w:tc>
        <w:tc>
          <w:tcPr>
            <w:tcW w:w="1063" w:type="dxa"/>
            <w:tcBorders>
              <w:bottom w:val="single" w:sz="4" w:space="0" w:color="231F20"/>
            </w:tcBorders>
          </w:tcPr>
          <w:p>
            <w:pPr>
              <w:pStyle w:val="TableParagraph"/>
              <w:spacing w:before="74"/>
              <w:ind w:right="55"/>
              <w:jc w:val="right"/>
              <w:rPr>
                <w:rFonts w:ascii="Microsoft Sans Serif"/>
                <w:sz w:val="14"/>
              </w:rPr>
            </w:pPr>
            <w:r>
              <w:rPr>
                <w:rFonts w:ascii="Microsoft Sans Serif"/>
                <w:color w:val="231F20"/>
                <w:spacing w:val="-5"/>
                <w:sz w:val="14"/>
              </w:rPr>
              <w:t>159</w:t>
            </w:r>
          </w:p>
        </w:tc>
      </w:tr>
      <w:tr>
        <w:trPr>
          <w:trHeight w:val="363" w:hRule="atLeast"/>
        </w:trPr>
        <w:tc>
          <w:tcPr>
            <w:tcW w:w="3620" w:type="dxa"/>
            <w:tcBorders>
              <w:bottom w:val="single" w:sz="18" w:space="0" w:color="231F20"/>
            </w:tcBorders>
          </w:tcPr>
          <w:p>
            <w:pPr>
              <w:pStyle w:val="TableParagraph"/>
              <w:spacing w:before="50"/>
              <w:ind w:left="-1"/>
              <w:rPr>
                <w:sz w:val="14"/>
              </w:rPr>
            </w:pPr>
            <w:r>
              <w:rPr>
                <w:color w:val="231F20"/>
                <w:spacing w:val="-5"/>
                <w:sz w:val="14"/>
              </w:rPr>
              <w:t>总计</w:t>
            </w:r>
          </w:p>
        </w:tc>
        <w:tc>
          <w:tcPr>
            <w:tcW w:w="1103" w:type="dxa"/>
            <w:tcBorders>
              <w:top w:val="single" w:sz="4" w:space="0" w:color="231F20"/>
              <w:bottom w:val="single" w:sz="18" w:space="0" w:color="231F20"/>
            </w:tcBorders>
          </w:tcPr>
          <w:p>
            <w:pPr>
              <w:pStyle w:val="TableParagraph"/>
              <w:spacing w:before="85"/>
              <w:ind w:right="237"/>
              <w:jc w:val="right"/>
              <w:rPr>
                <w:rFonts w:ascii="Microsoft Sans Serif"/>
                <w:sz w:val="14"/>
              </w:rPr>
            </w:pPr>
            <w:r>
              <w:rPr>
                <w:rFonts w:ascii="Microsoft Sans Serif"/>
                <w:color w:val="231F20"/>
                <w:spacing w:val="-2"/>
                <w:w w:val="110"/>
                <w:sz w:val="14"/>
              </w:rPr>
              <w:t>18,600</w:t>
            </w:r>
          </w:p>
        </w:tc>
        <w:tc>
          <w:tcPr>
            <w:tcW w:w="1349" w:type="dxa"/>
            <w:tcBorders>
              <w:top w:val="single" w:sz="4" w:space="0" w:color="231F20"/>
              <w:bottom w:val="single" w:sz="18" w:space="0" w:color="231F20"/>
            </w:tcBorders>
          </w:tcPr>
          <w:p>
            <w:pPr>
              <w:pStyle w:val="TableParagraph"/>
              <w:spacing w:before="85"/>
              <w:ind w:right="243"/>
              <w:jc w:val="right"/>
              <w:rPr>
                <w:rFonts w:ascii="Microsoft Sans Serif"/>
                <w:sz w:val="14"/>
              </w:rPr>
            </w:pPr>
            <w:r>
              <w:rPr>
                <w:rFonts w:ascii="Microsoft Sans Serif"/>
                <w:color w:val="231F20"/>
                <w:spacing w:val="-2"/>
                <w:w w:val="110"/>
                <w:sz w:val="14"/>
              </w:rPr>
              <w:t>29,075</w:t>
            </w:r>
          </w:p>
        </w:tc>
        <w:tc>
          <w:tcPr>
            <w:tcW w:w="1284" w:type="dxa"/>
            <w:tcBorders>
              <w:top w:val="single" w:sz="4" w:space="0" w:color="231F20"/>
              <w:bottom w:val="single" w:sz="18" w:space="0" w:color="231F20"/>
            </w:tcBorders>
          </w:tcPr>
          <w:p>
            <w:pPr>
              <w:pStyle w:val="TableParagraph"/>
              <w:spacing w:before="85"/>
              <w:ind w:right="196"/>
              <w:jc w:val="right"/>
              <w:rPr>
                <w:rFonts w:ascii="Microsoft Sans Serif"/>
                <w:sz w:val="14"/>
              </w:rPr>
            </w:pPr>
            <w:r>
              <w:rPr>
                <w:rFonts w:ascii="Microsoft Sans Serif"/>
                <w:color w:val="231F20"/>
                <w:spacing w:val="-2"/>
                <w:sz w:val="14"/>
              </w:rPr>
              <w:t>25,171</w:t>
            </w:r>
          </w:p>
        </w:tc>
        <w:tc>
          <w:tcPr>
            <w:tcW w:w="1216" w:type="dxa"/>
            <w:tcBorders>
              <w:top w:val="single" w:sz="4" w:space="0" w:color="231F20"/>
              <w:bottom w:val="single" w:sz="18" w:space="0" w:color="231F20"/>
            </w:tcBorders>
          </w:tcPr>
          <w:p>
            <w:pPr>
              <w:pStyle w:val="TableParagraph"/>
              <w:spacing w:before="85"/>
              <w:ind w:right="113"/>
              <w:jc w:val="right"/>
              <w:rPr>
                <w:rFonts w:ascii="Microsoft Sans Serif"/>
                <w:sz w:val="14"/>
              </w:rPr>
            </w:pPr>
            <w:r>
              <w:rPr>
                <w:rFonts w:ascii="Microsoft Sans Serif"/>
                <w:color w:val="231F20"/>
                <w:spacing w:val="-2"/>
                <w:sz w:val="14"/>
              </w:rPr>
              <w:t>21,010</w:t>
            </w:r>
          </w:p>
        </w:tc>
        <w:tc>
          <w:tcPr>
            <w:tcW w:w="1063" w:type="dxa"/>
            <w:tcBorders>
              <w:top w:val="single" w:sz="4" w:space="0" w:color="231F20"/>
              <w:bottom w:val="single" w:sz="18" w:space="0" w:color="231F20"/>
            </w:tcBorders>
          </w:tcPr>
          <w:p>
            <w:pPr>
              <w:pStyle w:val="TableParagraph"/>
              <w:spacing w:before="85"/>
              <w:ind w:right="55"/>
              <w:jc w:val="right"/>
              <w:rPr>
                <w:rFonts w:ascii="Microsoft Sans Serif"/>
                <w:sz w:val="14"/>
              </w:rPr>
            </w:pPr>
            <w:r>
              <w:rPr>
                <w:rFonts w:ascii="Microsoft Sans Serif"/>
                <w:color w:val="231F20"/>
                <w:spacing w:val="-2"/>
                <w:w w:val="110"/>
                <w:sz w:val="14"/>
              </w:rPr>
              <w:t>28,685</w:t>
            </w:r>
          </w:p>
        </w:tc>
      </w:tr>
    </w:tbl>
    <w:p>
      <w:pPr>
        <w:spacing w:after="0"/>
        <w:jc w:val="right"/>
        <w:rPr>
          <w:rFonts w:ascii="Microsoft Sans Serif"/>
          <w:sz w:val="14"/>
        </w:rPr>
        <w:sectPr>
          <w:pgSz w:w="11910" w:h="16840"/>
          <w:pgMar w:header="0" w:footer="488" w:top="520" w:bottom="6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09"/>
        <w:gridCol w:w="1270"/>
        <w:gridCol w:w="997"/>
        <w:gridCol w:w="1080"/>
        <w:gridCol w:w="607"/>
        <w:gridCol w:w="951"/>
        <w:gridCol w:w="1474"/>
        <w:gridCol w:w="584"/>
      </w:tblGrid>
      <w:tr>
        <w:trPr>
          <w:trHeight w:val="170" w:hRule="atLeast"/>
        </w:trPr>
        <w:tc>
          <w:tcPr>
            <w:tcW w:w="1009" w:type="dxa"/>
          </w:tcPr>
          <w:p>
            <w:pPr>
              <w:pStyle w:val="TableParagraph"/>
              <w:spacing w:line="151" w:lineRule="exact"/>
              <w:ind w:left="50"/>
              <w:rPr>
                <w:sz w:val="14"/>
              </w:rPr>
            </w:pPr>
            <w:r>
              <w:rPr>
                <w:color w:val="231F20"/>
                <w:spacing w:val="12"/>
                <w:sz w:val="14"/>
              </w:rPr>
              <w:t>管理层寄语</w:t>
            </w:r>
          </w:p>
        </w:tc>
        <w:tc>
          <w:tcPr>
            <w:tcW w:w="1409" w:type="dxa"/>
          </w:tcPr>
          <w:p>
            <w:pPr>
              <w:pStyle w:val="TableParagraph"/>
              <w:spacing w:line="151" w:lineRule="exact"/>
              <w:ind w:left="189"/>
              <w:rPr>
                <w:sz w:val="14"/>
              </w:rPr>
            </w:pPr>
            <w:r>
              <w:rPr>
                <w:color w:val="231F20"/>
                <w:spacing w:val="12"/>
                <w:sz w:val="14"/>
              </w:rPr>
              <w:t>综合可持续发展</w:t>
            </w:r>
          </w:p>
        </w:tc>
        <w:tc>
          <w:tcPr>
            <w:tcW w:w="1270" w:type="dxa"/>
          </w:tcPr>
          <w:p>
            <w:pPr>
              <w:pStyle w:val="TableParagraph"/>
              <w:spacing w:line="151" w:lineRule="exact"/>
              <w:ind w:left="142"/>
              <w:rPr>
                <w:sz w:val="14"/>
              </w:rPr>
            </w:pPr>
            <w:r>
              <w:rPr>
                <w:color w:val="231F20"/>
                <w:spacing w:val="12"/>
                <w:sz w:val="14"/>
              </w:rPr>
              <w:t>践行商业道德</w:t>
            </w:r>
          </w:p>
        </w:tc>
        <w:tc>
          <w:tcPr>
            <w:tcW w:w="997" w:type="dxa"/>
          </w:tcPr>
          <w:p>
            <w:pPr>
              <w:pStyle w:val="TableParagraph"/>
              <w:spacing w:line="151" w:lineRule="exact"/>
              <w:ind w:left="204"/>
              <w:rPr>
                <w:sz w:val="14"/>
              </w:rPr>
            </w:pPr>
            <w:r>
              <w:rPr>
                <w:color w:val="231F20"/>
                <w:spacing w:val="11"/>
                <w:sz w:val="14"/>
              </w:rPr>
              <w:t>产品责任</w:t>
            </w:r>
          </w:p>
        </w:tc>
        <w:tc>
          <w:tcPr>
            <w:tcW w:w="1080" w:type="dxa"/>
          </w:tcPr>
          <w:p>
            <w:pPr>
              <w:pStyle w:val="TableParagraph"/>
              <w:spacing w:line="151" w:lineRule="exact"/>
              <w:ind w:right="130"/>
              <w:jc w:val="right"/>
              <w:rPr>
                <w:sz w:val="14"/>
              </w:rPr>
            </w:pPr>
            <w:r>
              <w:rPr>
                <w:color w:val="231F20"/>
                <w:spacing w:val="12"/>
                <w:sz w:val="14"/>
              </w:rPr>
              <w:t>生产制造及</w:t>
            </w:r>
          </w:p>
        </w:tc>
        <w:tc>
          <w:tcPr>
            <w:tcW w:w="607" w:type="dxa"/>
          </w:tcPr>
          <w:p>
            <w:pPr>
              <w:pStyle w:val="TableParagraph"/>
              <w:spacing w:line="151" w:lineRule="exact"/>
              <w:ind w:left="134"/>
              <w:rPr>
                <w:sz w:val="14"/>
              </w:rPr>
            </w:pPr>
            <w:r>
              <w:rPr>
                <w:color w:val="231F20"/>
                <w:spacing w:val="8"/>
                <w:sz w:val="14"/>
              </w:rPr>
              <w:t>员工</w:t>
            </w:r>
          </w:p>
        </w:tc>
        <w:tc>
          <w:tcPr>
            <w:tcW w:w="951" w:type="dxa"/>
          </w:tcPr>
          <w:p>
            <w:pPr>
              <w:pStyle w:val="TableParagraph"/>
              <w:spacing w:line="151" w:lineRule="exact"/>
              <w:ind w:left="166"/>
              <w:rPr>
                <w:sz w:val="14"/>
              </w:rPr>
            </w:pPr>
            <w:r>
              <w:rPr>
                <w:color w:val="231F20"/>
                <w:spacing w:val="11"/>
                <w:sz w:val="14"/>
              </w:rPr>
              <w:t>地球家园</w:t>
            </w:r>
          </w:p>
        </w:tc>
        <w:tc>
          <w:tcPr>
            <w:tcW w:w="1474" w:type="dxa"/>
          </w:tcPr>
          <w:p>
            <w:pPr>
              <w:pStyle w:val="TableParagraph"/>
              <w:spacing w:line="151" w:lineRule="exact"/>
              <w:ind w:left="172"/>
              <w:rPr>
                <w:sz w:val="14"/>
              </w:rPr>
            </w:pPr>
            <w:r>
              <w:rPr>
                <w:color w:val="231F20"/>
                <w:spacing w:val="12"/>
                <w:sz w:val="14"/>
              </w:rPr>
              <w:t>综合指标、宏观</w:t>
            </w:r>
          </w:p>
        </w:tc>
        <w:tc>
          <w:tcPr>
            <w:tcW w:w="584" w:type="dxa"/>
          </w:tcPr>
          <w:p>
            <w:pPr>
              <w:pStyle w:val="TableParagraph"/>
              <w:spacing w:line="151" w:lineRule="exact"/>
              <w:ind w:left="228"/>
              <w:rPr>
                <w:sz w:val="14"/>
              </w:rPr>
            </w:pPr>
            <w:r>
              <w:rPr>
                <w:color w:val="231F20"/>
                <w:spacing w:val="8"/>
                <w:sz w:val="14"/>
              </w:rPr>
              <w:t>附录</w:t>
            </w:r>
          </w:p>
        </w:tc>
      </w:tr>
      <w:tr>
        <w:trPr>
          <w:trHeight w:val="164" w:hRule="atLeast"/>
        </w:trPr>
        <w:tc>
          <w:tcPr>
            <w:tcW w:w="1009"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607" w:type="dxa"/>
          </w:tcPr>
          <w:p>
            <w:pPr>
              <w:pStyle w:val="TableParagraph"/>
              <w:rPr>
                <w:rFonts w:ascii="Times New Roman"/>
                <w:sz w:val="10"/>
              </w:rPr>
            </w:pPr>
          </w:p>
        </w:tc>
        <w:tc>
          <w:tcPr>
            <w:tcW w:w="951" w:type="dxa"/>
          </w:tcPr>
          <w:p>
            <w:pPr>
              <w:pStyle w:val="TableParagraph"/>
              <w:rPr>
                <w:rFonts w:ascii="Times New Roman"/>
                <w:sz w:val="10"/>
              </w:rPr>
            </w:pPr>
          </w:p>
        </w:tc>
        <w:tc>
          <w:tcPr>
            <w:tcW w:w="1474" w:type="dxa"/>
          </w:tcPr>
          <w:p>
            <w:pPr>
              <w:pStyle w:val="TableParagraph"/>
              <w:spacing w:line="144" w:lineRule="exact"/>
              <w:ind w:left="172"/>
              <w:rPr>
                <w:sz w:val="14"/>
              </w:rPr>
            </w:pPr>
            <w:r>
              <w:rPr>
                <w:color w:val="231F20"/>
                <w:spacing w:val="12"/>
                <w:sz w:val="14"/>
              </w:rPr>
              <w:t>目标及具体目标</w:t>
            </w:r>
          </w:p>
        </w:tc>
        <w:tc>
          <w:tcPr>
            <w:tcW w:w="584"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pPr>
    </w:p>
    <w:p>
      <w:pPr>
        <w:spacing w:before="52" w:after="44"/>
        <w:ind w:left="1133" w:right="0" w:firstLine="0"/>
        <w:jc w:val="left"/>
        <w:rPr>
          <w:sz w:val="16"/>
        </w:rPr>
      </w:pPr>
      <w:r>
        <w:rPr>
          <w:color w:val="4CC2E2"/>
          <w:spacing w:val="-3"/>
          <w:w w:val="90"/>
          <w:sz w:val="16"/>
        </w:rPr>
        <w:t>环境数据</w:t>
      </w:r>
    </w:p>
    <w:tbl>
      <w:tblPr>
        <w:tblW w:w="0" w:type="auto"/>
        <w:jc w:val="left"/>
        <w:tblInd w:w="1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38"/>
        <w:gridCol w:w="1155"/>
        <w:gridCol w:w="1256"/>
        <w:gridCol w:w="1246"/>
        <w:gridCol w:w="1245"/>
        <w:gridCol w:w="1095"/>
      </w:tblGrid>
      <w:tr>
        <w:trPr>
          <w:trHeight w:val="361" w:hRule="atLeast"/>
        </w:trPr>
        <w:tc>
          <w:tcPr>
            <w:tcW w:w="3638" w:type="dxa"/>
            <w:tcBorders>
              <w:top w:val="single" w:sz="18" w:space="0" w:color="231F20"/>
            </w:tcBorders>
          </w:tcPr>
          <w:p>
            <w:pPr>
              <w:pStyle w:val="TableParagraph"/>
              <w:spacing w:line="240" w:lineRule="exact" w:before="101"/>
              <w:ind w:left="119"/>
              <w:rPr>
                <w:sz w:val="14"/>
              </w:rPr>
            </w:pPr>
            <w:r>
              <w:rPr>
                <w:color w:val="231F20"/>
                <w:spacing w:val="-1"/>
                <w:sz w:val="14"/>
              </w:rPr>
              <w:t>按处置方式划分的产品回收(</w:t>
            </w:r>
            <w:r>
              <w:rPr>
                <w:rFonts w:ascii="Trebuchet MS" w:eastAsia="Trebuchet MS"/>
                <w:b/>
                <w:color w:val="231F20"/>
                <w:spacing w:val="-4"/>
                <w:sz w:val="14"/>
              </w:rPr>
              <w:t>PTB</w:t>
            </w:r>
            <w:r>
              <w:rPr>
                <w:color w:val="231F20"/>
                <w:spacing w:val="-4"/>
                <w:sz w:val="14"/>
              </w:rPr>
              <w:t>)</w:t>
            </w:r>
          </w:p>
        </w:tc>
        <w:tc>
          <w:tcPr>
            <w:tcW w:w="1155" w:type="dxa"/>
            <w:tcBorders>
              <w:top w:val="single" w:sz="18" w:space="0" w:color="231F20"/>
              <w:bottom w:val="single" w:sz="4" w:space="0" w:color="231F20"/>
            </w:tcBorders>
          </w:tcPr>
          <w:p>
            <w:pPr>
              <w:pStyle w:val="TableParagraph"/>
              <w:spacing w:line="241" w:lineRule="exact" w:before="100"/>
              <w:ind w:right="227"/>
              <w:jc w:val="right"/>
              <w:rPr>
                <w:sz w:val="14"/>
              </w:rPr>
            </w:pPr>
            <w:r>
              <w:rPr>
                <w:rFonts w:ascii="Trebuchet MS" w:eastAsia="Trebuchet MS"/>
                <w:b/>
                <w:color w:val="4CC2E2"/>
                <w:sz w:val="14"/>
              </w:rPr>
              <w:t>2015/16</w:t>
            </w:r>
            <w:r>
              <w:rPr>
                <w:color w:val="4CC2E2"/>
                <w:spacing w:val="-5"/>
                <w:sz w:val="14"/>
              </w:rPr>
              <w:t>财年</w:t>
            </w:r>
          </w:p>
        </w:tc>
        <w:tc>
          <w:tcPr>
            <w:tcW w:w="1256" w:type="dxa"/>
            <w:tcBorders>
              <w:top w:val="single" w:sz="18" w:space="0" w:color="231F20"/>
              <w:bottom w:val="single" w:sz="4" w:space="0" w:color="231F20"/>
            </w:tcBorders>
          </w:tcPr>
          <w:p>
            <w:pPr>
              <w:pStyle w:val="TableParagraph"/>
              <w:spacing w:line="241" w:lineRule="exact" w:before="100"/>
              <w:ind w:right="220"/>
              <w:jc w:val="right"/>
              <w:rPr>
                <w:sz w:val="14"/>
              </w:rPr>
            </w:pPr>
            <w:r>
              <w:rPr>
                <w:rFonts w:ascii="Trebuchet MS" w:eastAsia="Trebuchet MS"/>
                <w:b/>
                <w:color w:val="4CC2E2"/>
                <w:sz w:val="14"/>
              </w:rPr>
              <w:t>2016/17</w:t>
            </w:r>
            <w:r>
              <w:rPr>
                <w:color w:val="4CC2E2"/>
                <w:spacing w:val="-5"/>
                <w:sz w:val="14"/>
              </w:rPr>
              <w:t>财年</w:t>
            </w:r>
          </w:p>
        </w:tc>
        <w:tc>
          <w:tcPr>
            <w:tcW w:w="1246" w:type="dxa"/>
            <w:tcBorders>
              <w:top w:val="single" w:sz="18" w:space="0" w:color="231F20"/>
              <w:bottom w:val="single" w:sz="4" w:space="0" w:color="231F20"/>
            </w:tcBorders>
          </w:tcPr>
          <w:p>
            <w:pPr>
              <w:pStyle w:val="TableParagraph"/>
              <w:spacing w:line="241" w:lineRule="exact" w:before="100"/>
              <w:ind w:right="221"/>
              <w:jc w:val="right"/>
              <w:rPr>
                <w:sz w:val="14"/>
              </w:rPr>
            </w:pPr>
            <w:r>
              <w:rPr>
                <w:rFonts w:ascii="Trebuchet MS" w:eastAsia="Trebuchet MS"/>
                <w:b/>
                <w:color w:val="4CC2E2"/>
                <w:sz w:val="14"/>
              </w:rPr>
              <w:t>2017/18</w:t>
            </w:r>
            <w:r>
              <w:rPr>
                <w:color w:val="4CC2E2"/>
                <w:spacing w:val="-5"/>
                <w:sz w:val="14"/>
              </w:rPr>
              <w:t>财年</w:t>
            </w:r>
          </w:p>
        </w:tc>
        <w:tc>
          <w:tcPr>
            <w:tcW w:w="1245" w:type="dxa"/>
            <w:tcBorders>
              <w:top w:val="single" w:sz="18" w:space="0" w:color="231F20"/>
              <w:bottom w:val="single" w:sz="4" w:space="0" w:color="231F20"/>
            </w:tcBorders>
          </w:tcPr>
          <w:p>
            <w:pPr>
              <w:pStyle w:val="TableParagraph"/>
              <w:spacing w:line="241" w:lineRule="exact" w:before="100"/>
              <w:ind w:right="163"/>
              <w:jc w:val="right"/>
              <w:rPr>
                <w:sz w:val="8"/>
              </w:rPr>
            </w:pPr>
            <w:r>
              <w:rPr>
                <w:rFonts w:ascii="Trebuchet MS" w:eastAsia="Trebuchet MS"/>
                <w:b/>
                <w:color w:val="4CC2E2"/>
                <w:sz w:val="14"/>
              </w:rPr>
              <w:t>2018/19</w:t>
            </w:r>
            <w:r>
              <w:rPr>
                <w:color w:val="4CC2E2"/>
                <w:sz w:val="14"/>
              </w:rPr>
              <w:t>财年</w:t>
            </w:r>
            <w:r>
              <w:rPr>
                <w:color w:val="4CC2E2"/>
                <w:spacing w:val="-10"/>
                <w:position w:val="5"/>
                <w:sz w:val="8"/>
              </w:rPr>
              <w:t>2</w:t>
            </w:r>
          </w:p>
        </w:tc>
        <w:tc>
          <w:tcPr>
            <w:tcW w:w="1095" w:type="dxa"/>
            <w:tcBorders>
              <w:top w:val="single" w:sz="18" w:space="0" w:color="231F20"/>
              <w:bottom w:val="single" w:sz="4" w:space="0" w:color="231F20"/>
            </w:tcBorders>
          </w:tcPr>
          <w:p>
            <w:pPr>
              <w:pStyle w:val="TableParagraph"/>
              <w:spacing w:line="241" w:lineRule="exact" w:before="100"/>
              <w:ind w:right="75"/>
              <w:jc w:val="right"/>
              <w:rPr>
                <w:sz w:val="14"/>
              </w:rPr>
            </w:pPr>
            <w:r>
              <w:rPr>
                <w:rFonts w:ascii="Trebuchet MS" w:eastAsia="Trebuchet MS"/>
                <w:b/>
                <w:color w:val="4CC2E2"/>
                <w:w w:val="105"/>
                <w:sz w:val="14"/>
              </w:rPr>
              <w:t>2019/20</w:t>
            </w:r>
            <w:r>
              <w:rPr>
                <w:color w:val="4CC2E2"/>
                <w:w w:val="105"/>
                <w:sz w:val="14"/>
              </w:rPr>
              <w:t>财</w:t>
            </w:r>
            <w:r>
              <w:rPr>
                <w:color w:val="4CC2E2"/>
                <w:spacing w:val="-10"/>
                <w:w w:val="105"/>
                <w:sz w:val="14"/>
              </w:rPr>
              <w:t>年</w:t>
            </w:r>
          </w:p>
        </w:tc>
      </w:tr>
      <w:tr>
        <w:trPr>
          <w:trHeight w:val="242" w:hRule="atLeast"/>
        </w:trPr>
        <w:tc>
          <w:tcPr>
            <w:tcW w:w="3638" w:type="dxa"/>
          </w:tcPr>
          <w:p>
            <w:pPr>
              <w:pStyle w:val="TableParagraph"/>
              <w:spacing w:line="214" w:lineRule="exact"/>
              <w:ind w:left="119"/>
              <w:rPr>
                <w:rFonts w:ascii="Microsoft Sans Serif" w:eastAsia="Microsoft Sans Serif"/>
                <w:sz w:val="8"/>
              </w:rPr>
            </w:pPr>
            <w:r>
              <w:rPr>
                <w:color w:val="231F20"/>
                <w:sz w:val="14"/>
              </w:rPr>
              <w:t>（以公吨计</w:t>
            </w:r>
            <w:r>
              <w:rPr>
                <w:color w:val="231F20"/>
                <w:spacing w:val="-5"/>
                <w:sz w:val="14"/>
              </w:rPr>
              <w:t>）</w:t>
            </w:r>
            <w:r>
              <w:rPr>
                <w:rFonts w:ascii="Microsoft Sans Serif" w:eastAsia="Microsoft Sans Serif"/>
                <w:color w:val="231F20"/>
                <w:spacing w:val="-5"/>
                <w:position w:val="5"/>
                <w:sz w:val="8"/>
              </w:rPr>
              <w:t>24</w:t>
            </w:r>
          </w:p>
        </w:tc>
        <w:tc>
          <w:tcPr>
            <w:tcW w:w="1155" w:type="dxa"/>
            <w:tcBorders>
              <w:top w:val="single" w:sz="4" w:space="0" w:color="231F20"/>
            </w:tcBorders>
          </w:tcPr>
          <w:p>
            <w:pPr>
              <w:pStyle w:val="TableParagraph"/>
              <w:rPr>
                <w:rFonts w:ascii="Times New Roman"/>
                <w:sz w:val="14"/>
              </w:rPr>
            </w:pPr>
          </w:p>
        </w:tc>
        <w:tc>
          <w:tcPr>
            <w:tcW w:w="1256" w:type="dxa"/>
            <w:tcBorders>
              <w:top w:val="single" w:sz="4" w:space="0" w:color="231F20"/>
            </w:tcBorders>
          </w:tcPr>
          <w:p>
            <w:pPr>
              <w:pStyle w:val="TableParagraph"/>
              <w:rPr>
                <w:rFonts w:ascii="Times New Roman"/>
                <w:sz w:val="14"/>
              </w:rPr>
            </w:pPr>
          </w:p>
        </w:tc>
        <w:tc>
          <w:tcPr>
            <w:tcW w:w="1246" w:type="dxa"/>
            <w:tcBorders>
              <w:top w:val="single" w:sz="4" w:space="0" w:color="231F20"/>
            </w:tcBorders>
          </w:tcPr>
          <w:p>
            <w:pPr>
              <w:pStyle w:val="TableParagraph"/>
              <w:rPr>
                <w:rFonts w:ascii="Times New Roman"/>
                <w:sz w:val="14"/>
              </w:rPr>
            </w:pPr>
          </w:p>
        </w:tc>
        <w:tc>
          <w:tcPr>
            <w:tcW w:w="1245" w:type="dxa"/>
            <w:tcBorders>
              <w:top w:val="single" w:sz="4" w:space="0" w:color="231F20"/>
            </w:tcBorders>
          </w:tcPr>
          <w:p>
            <w:pPr>
              <w:pStyle w:val="TableParagraph"/>
              <w:rPr>
                <w:rFonts w:ascii="Times New Roman"/>
                <w:sz w:val="14"/>
              </w:rPr>
            </w:pPr>
          </w:p>
        </w:tc>
        <w:tc>
          <w:tcPr>
            <w:tcW w:w="1095" w:type="dxa"/>
            <w:tcBorders>
              <w:top w:val="single" w:sz="4" w:space="0" w:color="231F20"/>
            </w:tcBorders>
          </w:tcPr>
          <w:p>
            <w:pPr>
              <w:pStyle w:val="TableParagraph"/>
              <w:rPr>
                <w:rFonts w:ascii="Times New Roman"/>
                <w:sz w:val="14"/>
              </w:rPr>
            </w:pPr>
          </w:p>
        </w:tc>
      </w:tr>
      <w:tr>
        <w:trPr>
          <w:trHeight w:val="309" w:hRule="atLeast"/>
        </w:trPr>
        <w:tc>
          <w:tcPr>
            <w:tcW w:w="3638" w:type="dxa"/>
          </w:tcPr>
          <w:p>
            <w:pPr>
              <w:pStyle w:val="TableParagraph"/>
              <w:spacing w:before="27"/>
              <w:ind w:left="120"/>
              <w:rPr>
                <w:sz w:val="14"/>
              </w:rPr>
            </w:pPr>
            <w:r>
              <w:rPr>
                <w:color w:val="231F20"/>
                <w:spacing w:val="-4"/>
                <w:sz w:val="14"/>
              </w:rPr>
              <w:t>再利用</w:t>
            </w:r>
          </w:p>
        </w:tc>
        <w:tc>
          <w:tcPr>
            <w:tcW w:w="1155" w:type="dxa"/>
          </w:tcPr>
          <w:p>
            <w:pPr>
              <w:pStyle w:val="TableParagraph"/>
              <w:spacing w:before="69"/>
              <w:ind w:right="207"/>
              <w:jc w:val="right"/>
              <w:rPr>
                <w:rFonts w:ascii="Microsoft Sans Serif"/>
                <w:sz w:val="14"/>
              </w:rPr>
            </w:pPr>
            <w:r>
              <w:rPr>
                <w:rFonts w:ascii="Microsoft Sans Serif"/>
                <w:color w:val="231F20"/>
                <w:spacing w:val="-5"/>
                <w:w w:val="110"/>
                <w:sz w:val="14"/>
              </w:rPr>
              <w:t>375</w:t>
            </w:r>
          </w:p>
        </w:tc>
        <w:tc>
          <w:tcPr>
            <w:tcW w:w="1256" w:type="dxa"/>
          </w:tcPr>
          <w:p>
            <w:pPr>
              <w:pStyle w:val="TableParagraph"/>
              <w:spacing w:before="69"/>
              <w:ind w:right="199"/>
              <w:jc w:val="right"/>
              <w:rPr>
                <w:rFonts w:ascii="Microsoft Sans Serif"/>
                <w:sz w:val="14"/>
              </w:rPr>
            </w:pPr>
            <w:r>
              <w:rPr>
                <w:rFonts w:ascii="Microsoft Sans Serif"/>
                <w:color w:val="231F20"/>
                <w:spacing w:val="-5"/>
                <w:sz w:val="14"/>
              </w:rPr>
              <w:t>164</w:t>
            </w:r>
          </w:p>
        </w:tc>
        <w:tc>
          <w:tcPr>
            <w:tcW w:w="1246" w:type="dxa"/>
          </w:tcPr>
          <w:p>
            <w:pPr>
              <w:pStyle w:val="TableParagraph"/>
              <w:spacing w:before="69"/>
              <w:ind w:right="195"/>
              <w:jc w:val="right"/>
              <w:rPr>
                <w:rFonts w:ascii="Microsoft Sans Serif"/>
                <w:sz w:val="14"/>
              </w:rPr>
            </w:pPr>
            <w:r>
              <w:rPr>
                <w:rFonts w:ascii="Microsoft Sans Serif"/>
                <w:color w:val="231F20"/>
                <w:spacing w:val="-5"/>
                <w:w w:val="115"/>
                <w:sz w:val="14"/>
              </w:rPr>
              <w:t>299</w:t>
            </w:r>
          </w:p>
        </w:tc>
        <w:tc>
          <w:tcPr>
            <w:tcW w:w="1245" w:type="dxa"/>
          </w:tcPr>
          <w:p>
            <w:pPr>
              <w:pStyle w:val="TableParagraph"/>
              <w:spacing w:before="70"/>
              <w:ind w:right="141"/>
              <w:jc w:val="right"/>
              <w:rPr>
                <w:rFonts w:ascii="Microsoft Sans Serif"/>
                <w:sz w:val="14"/>
              </w:rPr>
            </w:pPr>
            <w:r>
              <w:rPr>
                <w:rFonts w:ascii="Microsoft Sans Serif"/>
                <w:color w:val="231F20"/>
                <w:spacing w:val="-5"/>
                <w:w w:val="120"/>
                <w:sz w:val="14"/>
              </w:rPr>
              <w:t>309</w:t>
            </w:r>
          </w:p>
        </w:tc>
        <w:tc>
          <w:tcPr>
            <w:tcW w:w="1095" w:type="dxa"/>
          </w:tcPr>
          <w:p>
            <w:pPr>
              <w:pStyle w:val="TableParagraph"/>
              <w:spacing w:before="70"/>
              <w:ind w:right="77"/>
              <w:jc w:val="right"/>
              <w:rPr>
                <w:rFonts w:ascii="Microsoft Sans Serif"/>
                <w:sz w:val="14"/>
              </w:rPr>
            </w:pPr>
            <w:r>
              <w:rPr>
                <w:rFonts w:ascii="Microsoft Sans Serif"/>
                <w:color w:val="231F20"/>
                <w:spacing w:val="-2"/>
                <w:sz w:val="14"/>
              </w:rPr>
              <w:t>1,023</w:t>
            </w:r>
          </w:p>
        </w:tc>
      </w:tr>
      <w:tr>
        <w:trPr>
          <w:trHeight w:val="319" w:hRule="atLeast"/>
        </w:trPr>
        <w:tc>
          <w:tcPr>
            <w:tcW w:w="3638" w:type="dxa"/>
          </w:tcPr>
          <w:p>
            <w:pPr>
              <w:pStyle w:val="TableParagraph"/>
              <w:spacing w:before="37"/>
              <w:ind w:left="120"/>
              <w:rPr>
                <w:sz w:val="14"/>
              </w:rPr>
            </w:pPr>
            <w:r>
              <w:rPr>
                <w:color w:val="231F20"/>
                <w:spacing w:val="-2"/>
                <w:sz w:val="14"/>
              </w:rPr>
              <w:t>循环再利用</w:t>
            </w:r>
          </w:p>
        </w:tc>
        <w:tc>
          <w:tcPr>
            <w:tcW w:w="1155" w:type="dxa"/>
          </w:tcPr>
          <w:p>
            <w:pPr>
              <w:pStyle w:val="TableParagraph"/>
              <w:spacing w:before="80"/>
              <w:ind w:right="207"/>
              <w:jc w:val="right"/>
              <w:rPr>
                <w:rFonts w:ascii="Microsoft Sans Serif"/>
                <w:sz w:val="14"/>
              </w:rPr>
            </w:pPr>
            <w:r>
              <w:rPr>
                <w:rFonts w:ascii="Microsoft Sans Serif"/>
                <w:color w:val="231F20"/>
                <w:spacing w:val="-2"/>
                <w:sz w:val="14"/>
              </w:rPr>
              <w:t>14,128</w:t>
            </w:r>
          </w:p>
        </w:tc>
        <w:tc>
          <w:tcPr>
            <w:tcW w:w="1256" w:type="dxa"/>
          </w:tcPr>
          <w:p>
            <w:pPr>
              <w:pStyle w:val="TableParagraph"/>
              <w:spacing w:before="80"/>
              <w:ind w:right="199"/>
              <w:jc w:val="right"/>
              <w:rPr>
                <w:rFonts w:ascii="Microsoft Sans Serif"/>
                <w:sz w:val="14"/>
              </w:rPr>
            </w:pPr>
            <w:r>
              <w:rPr>
                <w:rFonts w:ascii="Microsoft Sans Serif"/>
                <w:color w:val="231F20"/>
                <w:spacing w:val="-2"/>
                <w:w w:val="110"/>
                <w:sz w:val="14"/>
              </w:rPr>
              <w:t>25,445</w:t>
            </w:r>
          </w:p>
        </w:tc>
        <w:tc>
          <w:tcPr>
            <w:tcW w:w="1246" w:type="dxa"/>
          </w:tcPr>
          <w:p>
            <w:pPr>
              <w:pStyle w:val="TableParagraph"/>
              <w:spacing w:before="80"/>
              <w:ind w:right="195"/>
              <w:jc w:val="right"/>
              <w:rPr>
                <w:rFonts w:ascii="Microsoft Sans Serif"/>
                <w:sz w:val="14"/>
              </w:rPr>
            </w:pPr>
            <w:r>
              <w:rPr>
                <w:rFonts w:ascii="Microsoft Sans Serif"/>
                <w:color w:val="231F20"/>
                <w:spacing w:val="-2"/>
                <w:sz w:val="14"/>
              </w:rPr>
              <w:t>22,194</w:t>
            </w:r>
          </w:p>
        </w:tc>
        <w:tc>
          <w:tcPr>
            <w:tcW w:w="1245" w:type="dxa"/>
          </w:tcPr>
          <w:p>
            <w:pPr>
              <w:pStyle w:val="TableParagraph"/>
              <w:spacing w:before="80"/>
              <w:ind w:right="141"/>
              <w:jc w:val="right"/>
              <w:rPr>
                <w:rFonts w:ascii="Microsoft Sans Serif"/>
                <w:sz w:val="14"/>
              </w:rPr>
            </w:pPr>
            <w:r>
              <w:rPr>
                <w:rFonts w:ascii="Microsoft Sans Serif"/>
                <w:color w:val="231F20"/>
                <w:spacing w:val="-2"/>
                <w:sz w:val="14"/>
              </w:rPr>
              <w:t>18,589</w:t>
            </w:r>
          </w:p>
        </w:tc>
        <w:tc>
          <w:tcPr>
            <w:tcW w:w="1095" w:type="dxa"/>
          </w:tcPr>
          <w:p>
            <w:pPr>
              <w:pStyle w:val="TableParagraph"/>
              <w:spacing w:before="80"/>
              <w:ind w:right="77"/>
              <w:jc w:val="right"/>
              <w:rPr>
                <w:rFonts w:ascii="Microsoft Sans Serif"/>
                <w:sz w:val="14"/>
              </w:rPr>
            </w:pPr>
            <w:r>
              <w:rPr>
                <w:rFonts w:ascii="Microsoft Sans Serif"/>
                <w:color w:val="231F20"/>
                <w:spacing w:val="-2"/>
                <w:sz w:val="14"/>
              </w:rPr>
              <w:t>24,112</w:t>
            </w:r>
          </w:p>
        </w:tc>
      </w:tr>
      <w:tr>
        <w:trPr>
          <w:trHeight w:val="320" w:hRule="atLeast"/>
        </w:trPr>
        <w:tc>
          <w:tcPr>
            <w:tcW w:w="3638" w:type="dxa"/>
          </w:tcPr>
          <w:p>
            <w:pPr>
              <w:pStyle w:val="TableParagraph"/>
              <w:spacing w:before="38"/>
              <w:ind w:left="120"/>
              <w:rPr>
                <w:sz w:val="14"/>
              </w:rPr>
            </w:pPr>
            <w:r>
              <w:rPr>
                <w:color w:val="231F20"/>
                <w:spacing w:val="-1"/>
                <w:sz w:val="14"/>
              </w:rPr>
              <w:t>废弃物转化为能源(</w:t>
            </w:r>
            <w:r>
              <w:rPr>
                <w:rFonts w:ascii="Microsoft Sans Serif" w:eastAsia="Microsoft Sans Serif"/>
                <w:color w:val="231F20"/>
                <w:spacing w:val="-2"/>
                <w:sz w:val="14"/>
              </w:rPr>
              <w:t>WTE</w:t>
            </w:r>
            <w:r>
              <w:rPr>
                <w:color w:val="231F20"/>
                <w:spacing w:val="-2"/>
                <w:sz w:val="14"/>
              </w:rPr>
              <w:t>)</w:t>
            </w:r>
          </w:p>
        </w:tc>
        <w:tc>
          <w:tcPr>
            <w:tcW w:w="1155" w:type="dxa"/>
          </w:tcPr>
          <w:p>
            <w:pPr>
              <w:pStyle w:val="TableParagraph"/>
              <w:spacing w:before="80"/>
              <w:ind w:right="207"/>
              <w:jc w:val="right"/>
              <w:rPr>
                <w:rFonts w:ascii="Microsoft Sans Serif"/>
                <w:sz w:val="14"/>
              </w:rPr>
            </w:pPr>
            <w:r>
              <w:rPr>
                <w:rFonts w:ascii="Microsoft Sans Serif"/>
                <w:color w:val="231F20"/>
                <w:spacing w:val="-5"/>
                <w:w w:val="115"/>
                <w:sz w:val="14"/>
              </w:rPr>
              <w:t>502</w:t>
            </w:r>
          </w:p>
        </w:tc>
        <w:tc>
          <w:tcPr>
            <w:tcW w:w="1256" w:type="dxa"/>
          </w:tcPr>
          <w:p>
            <w:pPr>
              <w:pStyle w:val="TableParagraph"/>
              <w:spacing w:before="81"/>
              <w:ind w:right="199"/>
              <w:jc w:val="right"/>
              <w:rPr>
                <w:rFonts w:ascii="Microsoft Sans Serif"/>
                <w:sz w:val="14"/>
              </w:rPr>
            </w:pPr>
            <w:r>
              <w:rPr>
                <w:rFonts w:ascii="Microsoft Sans Serif"/>
                <w:color w:val="231F20"/>
                <w:spacing w:val="-5"/>
                <w:w w:val="120"/>
                <w:sz w:val="14"/>
              </w:rPr>
              <w:t>906</w:t>
            </w:r>
          </w:p>
        </w:tc>
        <w:tc>
          <w:tcPr>
            <w:tcW w:w="1246" w:type="dxa"/>
          </w:tcPr>
          <w:p>
            <w:pPr>
              <w:pStyle w:val="TableParagraph"/>
              <w:spacing w:before="81"/>
              <w:ind w:right="195"/>
              <w:jc w:val="right"/>
              <w:rPr>
                <w:rFonts w:ascii="Microsoft Sans Serif"/>
                <w:sz w:val="14"/>
              </w:rPr>
            </w:pPr>
            <w:r>
              <w:rPr>
                <w:rFonts w:ascii="Microsoft Sans Serif"/>
                <w:color w:val="231F20"/>
                <w:spacing w:val="-5"/>
                <w:w w:val="110"/>
                <w:sz w:val="14"/>
              </w:rPr>
              <w:t>826</w:t>
            </w:r>
          </w:p>
        </w:tc>
        <w:tc>
          <w:tcPr>
            <w:tcW w:w="1245" w:type="dxa"/>
          </w:tcPr>
          <w:p>
            <w:pPr>
              <w:pStyle w:val="TableParagraph"/>
              <w:spacing w:before="81"/>
              <w:ind w:right="141"/>
              <w:jc w:val="right"/>
              <w:rPr>
                <w:rFonts w:ascii="Microsoft Sans Serif"/>
                <w:sz w:val="14"/>
              </w:rPr>
            </w:pPr>
            <w:r>
              <w:rPr>
                <w:rFonts w:ascii="Microsoft Sans Serif"/>
                <w:color w:val="231F20"/>
                <w:spacing w:val="-5"/>
                <w:w w:val="115"/>
                <w:sz w:val="14"/>
              </w:rPr>
              <w:t>845</w:t>
            </w:r>
          </w:p>
        </w:tc>
        <w:tc>
          <w:tcPr>
            <w:tcW w:w="1095" w:type="dxa"/>
          </w:tcPr>
          <w:p>
            <w:pPr>
              <w:pStyle w:val="TableParagraph"/>
              <w:spacing w:before="81"/>
              <w:ind w:right="77"/>
              <w:jc w:val="right"/>
              <w:rPr>
                <w:rFonts w:ascii="Microsoft Sans Serif"/>
                <w:sz w:val="14"/>
              </w:rPr>
            </w:pPr>
            <w:r>
              <w:rPr>
                <w:rFonts w:ascii="Microsoft Sans Serif"/>
                <w:color w:val="231F20"/>
                <w:spacing w:val="-5"/>
                <w:w w:val="110"/>
                <w:sz w:val="14"/>
              </w:rPr>
              <w:t>987</w:t>
            </w:r>
          </w:p>
        </w:tc>
      </w:tr>
      <w:tr>
        <w:trPr>
          <w:trHeight w:val="320" w:hRule="atLeast"/>
        </w:trPr>
        <w:tc>
          <w:tcPr>
            <w:tcW w:w="3638" w:type="dxa"/>
          </w:tcPr>
          <w:p>
            <w:pPr>
              <w:pStyle w:val="TableParagraph"/>
              <w:spacing w:before="37"/>
              <w:ind w:left="120"/>
              <w:rPr>
                <w:sz w:val="14"/>
              </w:rPr>
            </w:pPr>
            <w:r>
              <w:rPr>
                <w:color w:val="231F20"/>
                <w:spacing w:val="-5"/>
                <w:sz w:val="14"/>
              </w:rPr>
              <w:t>焚化</w:t>
            </w:r>
          </w:p>
        </w:tc>
        <w:tc>
          <w:tcPr>
            <w:tcW w:w="1155" w:type="dxa"/>
          </w:tcPr>
          <w:p>
            <w:pPr>
              <w:pStyle w:val="TableParagraph"/>
              <w:spacing w:before="80"/>
              <w:ind w:right="207"/>
              <w:jc w:val="right"/>
              <w:rPr>
                <w:rFonts w:ascii="Microsoft Sans Serif"/>
                <w:sz w:val="14"/>
              </w:rPr>
            </w:pPr>
            <w:r>
              <w:rPr>
                <w:rFonts w:ascii="Microsoft Sans Serif"/>
                <w:color w:val="231F20"/>
                <w:spacing w:val="-5"/>
                <w:sz w:val="14"/>
              </w:rPr>
              <w:t>134</w:t>
            </w:r>
          </w:p>
        </w:tc>
        <w:tc>
          <w:tcPr>
            <w:tcW w:w="1256" w:type="dxa"/>
          </w:tcPr>
          <w:p>
            <w:pPr>
              <w:pStyle w:val="TableParagraph"/>
              <w:spacing w:before="80"/>
              <w:ind w:right="199"/>
              <w:jc w:val="right"/>
              <w:rPr>
                <w:rFonts w:ascii="Microsoft Sans Serif"/>
                <w:sz w:val="14"/>
              </w:rPr>
            </w:pPr>
            <w:r>
              <w:rPr>
                <w:rFonts w:ascii="Microsoft Sans Serif"/>
                <w:color w:val="231F20"/>
                <w:spacing w:val="-5"/>
                <w:w w:val="110"/>
                <w:sz w:val="14"/>
              </w:rPr>
              <w:t>233</w:t>
            </w:r>
          </w:p>
        </w:tc>
        <w:tc>
          <w:tcPr>
            <w:tcW w:w="1246" w:type="dxa"/>
          </w:tcPr>
          <w:p>
            <w:pPr>
              <w:pStyle w:val="TableParagraph"/>
              <w:spacing w:before="80"/>
              <w:ind w:right="195"/>
              <w:jc w:val="right"/>
              <w:rPr>
                <w:rFonts w:ascii="Microsoft Sans Serif"/>
                <w:sz w:val="14"/>
              </w:rPr>
            </w:pPr>
            <w:r>
              <w:rPr>
                <w:rFonts w:ascii="Microsoft Sans Serif"/>
                <w:color w:val="231F20"/>
                <w:spacing w:val="-5"/>
                <w:w w:val="115"/>
                <w:sz w:val="14"/>
              </w:rPr>
              <w:t>270</w:t>
            </w:r>
          </w:p>
        </w:tc>
        <w:tc>
          <w:tcPr>
            <w:tcW w:w="1245" w:type="dxa"/>
          </w:tcPr>
          <w:p>
            <w:pPr>
              <w:pStyle w:val="TableParagraph"/>
              <w:spacing w:before="80"/>
              <w:ind w:right="141"/>
              <w:jc w:val="right"/>
              <w:rPr>
                <w:rFonts w:ascii="Microsoft Sans Serif"/>
                <w:sz w:val="14"/>
              </w:rPr>
            </w:pPr>
            <w:r>
              <w:rPr>
                <w:rFonts w:ascii="Microsoft Sans Serif"/>
                <w:color w:val="231F20"/>
                <w:spacing w:val="-5"/>
                <w:w w:val="110"/>
                <w:sz w:val="14"/>
              </w:rPr>
              <w:t>338</w:t>
            </w:r>
          </w:p>
        </w:tc>
        <w:tc>
          <w:tcPr>
            <w:tcW w:w="1095" w:type="dxa"/>
          </w:tcPr>
          <w:p>
            <w:pPr>
              <w:pStyle w:val="TableParagraph"/>
              <w:spacing w:before="80"/>
              <w:ind w:right="77"/>
              <w:jc w:val="right"/>
              <w:rPr>
                <w:rFonts w:ascii="Microsoft Sans Serif"/>
                <w:sz w:val="14"/>
              </w:rPr>
            </w:pPr>
            <w:r>
              <w:rPr>
                <w:rFonts w:ascii="Microsoft Sans Serif"/>
                <w:color w:val="231F20"/>
                <w:spacing w:val="-4"/>
                <w:sz w:val="14"/>
              </w:rPr>
              <w:t>1041</w:t>
            </w:r>
          </w:p>
        </w:tc>
      </w:tr>
      <w:tr>
        <w:trPr>
          <w:trHeight w:val="423" w:hRule="atLeast"/>
        </w:trPr>
        <w:tc>
          <w:tcPr>
            <w:tcW w:w="3638" w:type="dxa"/>
          </w:tcPr>
          <w:p>
            <w:pPr>
              <w:pStyle w:val="TableParagraph"/>
              <w:spacing w:before="37"/>
              <w:ind w:left="120"/>
              <w:rPr>
                <w:sz w:val="14"/>
              </w:rPr>
            </w:pPr>
            <w:r>
              <w:rPr>
                <w:color w:val="231F20"/>
                <w:spacing w:val="-5"/>
                <w:sz w:val="14"/>
              </w:rPr>
              <w:t>堆填</w:t>
            </w:r>
          </w:p>
        </w:tc>
        <w:tc>
          <w:tcPr>
            <w:tcW w:w="1155" w:type="dxa"/>
            <w:tcBorders>
              <w:bottom w:val="single" w:sz="4" w:space="0" w:color="231F20"/>
            </w:tcBorders>
          </w:tcPr>
          <w:p>
            <w:pPr>
              <w:pStyle w:val="TableParagraph"/>
              <w:spacing w:before="80"/>
              <w:ind w:right="207"/>
              <w:jc w:val="right"/>
              <w:rPr>
                <w:rFonts w:ascii="Microsoft Sans Serif"/>
                <w:sz w:val="14"/>
              </w:rPr>
            </w:pPr>
            <w:r>
              <w:rPr>
                <w:rFonts w:ascii="Microsoft Sans Serif"/>
                <w:color w:val="231F20"/>
                <w:spacing w:val="-5"/>
                <w:w w:val="115"/>
                <w:sz w:val="14"/>
              </w:rPr>
              <w:t>348</w:t>
            </w:r>
          </w:p>
        </w:tc>
        <w:tc>
          <w:tcPr>
            <w:tcW w:w="1256" w:type="dxa"/>
            <w:tcBorders>
              <w:bottom w:val="single" w:sz="4" w:space="0" w:color="231F20"/>
            </w:tcBorders>
          </w:tcPr>
          <w:p>
            <w:pPr>
              <w:pStyle w:val="TableParagraph"/>
              <w:spacing w:before="80"/>
              <w:ind w:right="199"/>
              <w:jc w:val="right"/>
              <w:rPr>
                <w:rFonts w:ascii="Microsoft Sans Serif"/>
                <w:sz w:val="14"/>
              </w:rPr>
            </w:pPr>
            <w:r>
              <w:rPr>
                <w:rFonts w:ascii="Microsoft Sans Serif"/>
                <w:color w:val="231F20"/>
                <w:spacing w:val="-5"/>
                <w:w w:val="120"/>
                <w:sz w:val="14"/>
              </w:rPr>
              <w:t>644</w:t>
            </w:r>
          </w:p>
        </w:tc>
        <w:tc>
          <w:tcPr>
            <w:tcW w:w="1246" w:type="dxa"/>
            <w:tcBorders>
              <w:bottom w:val="single" w:sz="4" w:space="0" w:color="231F20"/>
            </w:tcBorders>
          </w:tcPr>
          <w:p>
            <w:pPr>
              <w:pStyle w:val="TableParagraph"/>
              <w:spacing w:before="80"/>
              <w:ind w:right="195"/>
              <w:jc w:val="right"/>
              <w:rPr>
                <w:rFonts w:ascii="Microsoft Sans Serif"/>
                <w:sz w:val="14"/>
              </w:rPr>
            </w:pPr>
            <w:r>
              <w:rPr>
                <w:rFonts w:ascii="Microsoft Sans Serif"/>
                <w:color w:val="231F20"/>
                <w:spacing w:val="-5"/>
                <w:sz w:val="14"/>
              </w:rPr>
              <w:t>318</w:t>
            </w:r>
          </w:p>
        </w:tc>
        <w:tc>
          <w:tcPr>
            <w:tcW w:w="1245" w:type="dxa"/>
            <w:tcBorders>
              <w:bottom w:val="single" w:sz="4" w:space="0" w:color="231F20"/>
            </w:tcBorders>
          </w:tcPr>
          <w:p>
            <w:pPr>
              <w:pStyle w:val="TableParagraph"/>
              <w:spacing w:before="80"/>
              <w:ind w:right="141"/>
              <w:jc w:val="right"/>
              <w:rPr>
                <w:rFonts w:ascii="Microsoft Sans Serif"/>
                <w:sz w:val="14"/>
              </w:rPr>
            </w:pPr>
            <w:r>
              <w:rPr>
                <w:rFonts w:ascii="Microsoft Sans Serif"/>
                <w:color w:val="231F20"/>
                <w:spacing w:val="-5"/>
                <w:w w:val="110"/>
                <w:sz w:val="14"/>
              </w:rPr>
              <w:t>254</w:t>
            </w:r>
          </w:p>
        </w:tc>
        <w:tc>
          <w:tcPr>
            <w:tcW w:w="1095" w:type="dxa"/>
            <w:tcBorders>
              <w:bottom w:val="single" w:sz="4" w:space="0" w:color="231F20"/>
            </w:tcBorders>
          </w:tcPr>
          <w:p>
            <w:pPr>
              <w:pStyle w:val="TableParagraph"/>
              <w:spacing w:before="80"/>
              <w:ind w:right="77"/>
              <w:jc w:val="right"/>
              <w:rPr>
                <w:rFonts w:ascii="Microsoft Sans Serif"/>
                <w:sz w:val="14"/>
              </w:rPr>
            </w:pPr>
            <w:r>
              <w:rPr>
                <w:rFonts w:ascii="Microsoft Sans Serif"/>
                <w:color w:val="231F20"/>
                <w:spacing w:val="-5"/>
                <w:sz w:val="14"/>
              </w:rPr>
              <w:t>143</w:t>
            </w:r>
          </w:p>
        </w:tc>
      </w:tr>
      <w:tr>
        <w:trPr>
          <w:trHeight w:val="505" w:hRule="atLeast"/>
        </w:trPr>
        <w:tc>
          <w:tcPr>
            <w:tcW w:w="3638" w:type="dxa"/>
          </w:tcPr>
          <w:p>
            <w:pPr>
              <w:pStyle w:val="TableParagraph"/>
              <w:spacing w:before="124"/>
              <w:ind w:left="120"/>
              <w:rPr>
                <w:sz w:val="14"/>
              </w:rPr>
            </w:pPr>
            <w:r>
              <w:rPr>
                <w:color w:val="231F20"/>
                <w:spacing w:val="-5"/>
                <w:sz w:val="14"/>
              </w:rPr>
              <w:t>总计</w:t>
            </w:r>
          </w:p>
        </w:tc>
        <w:tc>
          <w:tcPr>
            <w:tcW w:w="1155" w:type="dxa"/>
            <w:tcBorders>
              <w:top w:val="single" w:sz="4" w:space="0" w:color="231F20"/>
            </w:tcBorders>
          </w:tcPr>
          <w:p>
            <w:pPr>
              <w:pStyle w:val="TableParagraph"/>
              <w:spacing w:before="13"/>
              <w:rPr>
                <w:sz w:val="9"/>
              </w:rPr>
            </w:pPr>
          </w:p>
          <w:p>
            <w:pPr>
              <w:pStyle w:val="TableParagraph"/>
              <w:ind w:right="207"/>
              <w:jc w:val="right"/>
              <w:rPr>
                <w:rFonts w:ascii="Microsoft Sans Serif"/>
                <w:sz w:val="14"/>
              </w:rPr>
            </w:pPr>
            <w:r>
              <w:rPr>
                <w:rFonts w:ascii="Microsoft Sans Serif"/>
                <w:color w:val="231F20"/>
                <w:spacing w:val="-2"/>
                <w:sz w:val="14"/>
              </w:rPr>
              <w:t>15,487</w:t>
            </w:r>
          </w:p>
        </w:tc>
        <w:tc>
          <w:tcPr>
            <w:tcW w:w="1256" w:type="dxa"/>
            <w:tcBorders>
              <w:top w:val="single" w:sz="4" w:space="0" w:color="231F20"/>
            </w:tcBorders>
          </w:tcPr>
          <w:p>
            <w:pPr>
              <w:pStyle w:val="TableParagraph"/>
              <w:spacing w:before="13"/>
              <w:rPr>
                <w:sz w:val="9"/>
              </w:rPr>
            </w:pPr>
          </w:p>
          <w:p>
            <w:pPr>
              <w:pStyle w:val="TableParagraph"/>
              <w:ind w:right="199"/>
              <w:jc w:val="right"/>
              <w:rPr>
                <w:rFonts w:ascii="Microsoft Sans Serif"/>
                <w:sz w:val="14"/>
              </w:rPr>
            </w:pPr>
            <w:r>
              <w:rPr>
                <w:rFonts w:ascii="Microsoft Sans Serif"/>
                <w:color w:val="231F20"/>
                <w:spacing w:val="-2"/>
                <w:w w:val="105"/>
                <w:sz w:val="14"/>
              </w:rPr>
              <w:t>27,392</w:t>
            </w:r>
          </w:p>
        </w:tc>
        <w:tc>
          <w:tcPr>
            <w:tcW w:w="1246" w:type="dxa"/>
            <w:tcBorders>
              <w:top w:val="single" w:sz="4" w:space="0" w:color="231F20"/>
            </w:tcBorders>
          </w:tcPr>
          <w:p>
            <w:pPr>
              <w:pStyle w:val="TableParagraph"/>
              <w:spacing w:before="13"/>
              <w:rPr>
                <w:sz w:val="9"/>
              </w:rPr>
            </w:pPr>
          </w:p>
          <w:p>
            <w:pPr>
              <w:pStyle w:val="TableParagraph"/>
              <w:ind w:right="195"/>
              <w:jc w:val="right"/>
              <w:rPr>
                <w:rFonts w:ascii="Microsoft Sans Serif"/>
                <w:sz w:val="14"/>
              </w:rPr>
            </w:pPr>
            <w:r>
              <w:rPr>
                <w:rFonts w:ascii="Microsoft Sans Serif"/>
                <w:color w:val="231F20"/>
                <w:spacing w:val="-2"/>
                <w:w w:val="110"/>
                <w:sz w:val="14"/>
              </w:rPr>
              <w:t>23,907</w:t>
            </w:r>
          </w:p>
        </w:tc>
        <w:tc>
          <w:tcPr>
            <w:tcW w:w="1245" w:type="dxa"/>
            <w:tcBorders>
              <w:top w:val="single" w:sz="4" w:space="0" w:color="231F20"/>
            </w:tcBorders>
          </w:tcPr>
          <w:p>
            <w:pPr>
              <w:pStyle w:val="TableParagraph"/>
              <w:spacing w:before="13"/>
              <w:rPr>
                <w:sz w:val="9"/>
              </w:rPr>
            </w:pPr>
          </w:p>
          <w:p>
            <w:pPr>
              <w:pStyle w:val="TableParagraph"/>
              <w:ind w:right="141"/>
              <w:jc w:val="right"/>
              <w:rPr>
                <w:rFonts w:ascii="Microsoft Sans Serif"/>
                <w:sz w:val="14"/>
              </w:rPr>
            </w:pPr>
            <w:r>
              <w:rPr>
                <w:rFonts w:ascii="Microsoft Sans Serif"/>
                <w:color w:val="231F20"/>
                <w:spacing w:val="-2"/>
                <w:w w:val="110"/>
                <w:sz w:val="14"/>
              </w:rPr>
              <w:t>20,334</w:t>
            </w:r>
          </w:p>
        </w:tc>
        <w:tc>
          <w:tcPr>
            <w:tcW w:w="1095" w:type="dxa"/>
            <w:tcBorders>
              <w:top w:val="single" w:sz="4" w:space="0" w:color="231F20"/>
            </w:tcBorders>
          </w:tcPr>
          <w:p>
            <w:pPr>
              <w:pStyle w:val="TableParagraph"/>
              <w:spacing w:before="13"/>
              <w:rPr>
                <w:sz w:val="9"/>
              </w:rPr>
            </w:pPr>
          </w:p>
          <w:p>
            <w:pPr>
              <w:pStyle w:val="TableParagraph"/>
              <w:ind w:right="77"/>
              <w:jc w:val="right"/>
              <w:rPr>
                <w:rFonts w:ascii="Microsoft Sans Serif"/>
                <w:sz w:val="14"/>
              </w:rPr>
            </w:pPr>
            <w:r>
              <w:rPr>
                <w:rFonts w:ascii="Microsoft Sans Serif"/>
                <w:color w:val="231F20"/>
                <w:spacing w:val="-2"/>
                <w:w w:val="110"/>
                <w:sz w:val="14"/>
              </w:rPr>
              <w:t>27,306</w:t>
            </w:r>
          </w:p>
        </w:tc>
      </w:tr>
      <w:tr>
        <w:trPr>
          <w:trHeight w:val="414" w:hRule="atLeast"/>
        </w:trPr>
        <w:tc>
          <w:tcPr>
            <w:tcW w:w="3638" w:type="dxa"/>
          </w:tcPr>
          <w:p>
            <w:pPr>
              <w:pStyle w:val="TableParagraph"/>
              <w:spacing w:before="141"/>
              <w:ind w:left="120"/>
              <w:rPr>
                <w:sz w:val="14"/>
              </w:rPr>
            </w:pPr>
            <w:r>
              <w:rPr>
                <w:color w:val="231F20"/>
                <w:spacing w:val="-1"/>
                <w:sz w:val="14"/>
              </w:rPr>
              <w:t>产品中使用循环再利用塑料</w:t>
            </w:r>
          </w:p>
        </w:tc>
        <w:tc>
          <w:tcPr>
            <w:tcW w:w="1155" w:type="dxa"/>
            <w:tcBorders>
              <w:bottom w:val="single" w:sz="4" w:space="0" w:color="231F20"/>
            </w:tcBorders>
          </w:tcPr>
          <w:p>
            <w:pPr>
              <w:pStyle w:val="TableParagraph"/>
              <w:spacing w:before="141"/>
              <w:ind w:right="190"/>
              <w:jc w:val="right"/>
              <w:rPr>
                <w:sz w:val="14"/>
              </w:rPr>
            </w:pPr>
            <w:r>
              <w:rPr>
                <w:rFonts w:ascii="Trebuchet MS" w:eastAsia="Trebuchet MS"/>
                <w:b/>
                <w:color w:val="231F20"/>
                <w:sz w:val="14"/>
              </w:rPr>
              <w:t>2015</w:t>
            </w:r>
            <w:r>
              <w:rPr>
                <w:color w:val="231F20"/>
                <w:spacing w:val="-5"/>
                <w:sz w:val="14"/>
              </w:rPr>
              <w:t>年份</w:t>
            </w:r>
          </w:p>
        </w:tc>
        <w:tc>
          <w:tcPr>
            <w:tcW w:w="1256" w:type="dxa"/>
            <w:tcBorders>
              <w:bottom w:val="single" w:sz="4" w:space="0" w:color="231F20"/>
            </w:tcBorders>
          </w:tcPr>
          <w:p>
            <w:pPr>
              <w:pStyle w:val="TableParagraph"/>
              <w:spacing w:before="141"/>
              <w:ind w:right="183"/>
              <w:jc w:val="right"/>
              <w:rPr>
                <w:sz w:val="14"/>
              </w:rPr>
            </w:pPr>
            <w:r>
              <w:rPr>
                <w:rFonts w:ascii="Trebuchet MS" w:eastAsia="Trebuchet MS"/>
                <w:b/>
                <w:color w:val="231F20"/>
                <w:sz w:val="14"/>
              </w:rPr>
              <w:t>2016</w:t>
            </w:r>
            <w:r>
              <w:rPr>
                <w:color w:val="231F20"/>
                <w:spacing w:val="-5"/>
                <w:sz w:val="14"/>
              </w:rPr>
              <w:t>年份</w:t>
            </w:r>
          </w:p>
        </w:tc>
        <w:tc>
          <w:tcPr>
            <w:tcW w:w="1246" w:type="dxa"/>
            <w:tcBorders>
              <w:bottom w:val="single" w:sz="4" w:space="0" w:color="231F20"/>
            </w:tcBorders>
          </w:tcPr>
          <w:p>
            <w:pPr>
              <w:pStyle w:val="TableParagraph"/>
              <w:spacing w:before="141"/>
              <w:ind w:right="177"/>
              <w:jc w:val="right"/>
              <w:rPr>
                <w:sz w:val="14"/>
              </w:rPr>
            </w:pPr>
            <w:r>
              <w:rPr>
                <w:rFonts w:ascii="Trebuchet MS" w:eastAsia="Trebuchet MS"/>
                <w:b/>
                <w:color w:val="231F20"/>
                <w:sz w:val="14"/>
              </w:rPr>
              <w:t>2017</w:t>
            </w:r>
            <w:r>
              <w:rPr>
                <w:color w:val="231F20"/>
                <w:spacing w:val="-5"/>
                <w:sz w:val="14"/>
              </w:rPr>
              <w:t>年份</w:t>
            </w:r>
          </w:p>
        </w:tc>
        <w:tc>
          <w:tcPr>
            <w:tcW w:w="1245" w:type="dxa"/>
            <w:tcBorders>
              <w:bottom w:val="single" w:sz="4" w:space="0" w:color="231F20"/>
            </w:tcBorders>
          </w:tcPr>
          <w:p>
            <w:pPr>
              <w:pStyle w:val="TableParagraph"/>
              <w:spacing w:before="141"/>
              <w:ind w:right="127"/>
              <w:jc w:val="right"/>
              <w:rPr>
                <w:sz w:val="14"/>
              </w:rPr>
            </w:pPr>
            <w:r>
              <w:rPr>
                <w:rFonts w:ascii="Trebuchet MS" w:eastAsia="Trebuchet MS"/>
                <w:b/>
                <w:color w:val="231F20"/>
                <w:sz w:val="14"/>
              </w:rPr>
              <w:t>2018</w:t>
            </w:r>
            <w:r>
              <w:rPr>
                <w:color w:val="231F20"/>
                <w:spacing w:val="-5"/>
                <w:sz w:val="14"/>
              </w:rPr>
              <w:t>年份</w:t>
            </w:r>
          </w:p>
        </w:tc>
        <w:tc>
          <w:tcPr>
            <w:tcW w:w="1095" w:type="dxa"/>
            <w:tcBorders>
              <w:bottom w:val="single" w:sz="4" w:space="0" w:color="231F20"/>
            </w:tcBorders>
          </w:tcPr>
          <w:p>
            <w:pPr>
              <w:pStyle w:val="TableParagraph"/>
              <w:spacing w:before="141"/>
              <w:ind w:right="61"/>
              <w:jc w:val="right"/>
              <w:rPr>
                <w:sz w:val="14"/>
              </w:rPr>
            </w:pPr>
            <w:r>
              <w:rPr>
                <w:rFonts w:ascii="Trebuchet MS" w:eastAsia="Trebuchet MS"/>
                <w:b/>
                <w:color w:val="231F20"/>
                <w:sz w:val="14"/>
              </w:rPr>
              <w:t>2019</w:t>
            </w:r>
            <w:r>
              <w:rPr>
                <w:color w:val="231F20"/>
                <w:spacing w:val="-5"/>
                <w:sz w:val="14"/>
              </w:rPr>
              <w:t>年份</w:t>
            </w:r>
          </w:p>
        </w:tc>
      </w:tr>
      <w:tr>
        <w:trPr>
          <w:trHeight w:val="598" w:hRule="atLeast"/>
        </w:trPr>
        <w:tc>
          <w:tcPr>
            <w:tcW w:w="3638" w:type="dxa"/>
          </w:tcPr>
          <w:p>
            <w:pPr>
              <w:pStyle w:val="TableParagraph"/>
              <w:spacing w:before="36"/>
              <w:ind w:left="120"/>
              <w:rPr>
                <w:sz w:val="14"/>
              </w:rPr>
            </w:pPr>
            <w:r>
              <w:rPr>
                <w:color w:val="231F20"/>
                <w:sz w:val="14"/>
              </w:rPr>
              <w:t>（以磅计</w:t>
            </w:r>
            <w:r>
              <w:rPr>
                <w:color w:val="231F20"/>
                <w:spacing w:val="-10"/>
                <w:sz w:val="14"/>
              </w:rPr>
              <w:t>）</w:t>
            </w:r>
          </w:p>
          <w:p>
            <w:pPr>
              <w:pStyle w:val="TableParagraph"/>
              <w:spacing w:before="37"/>
              <w:ind w:left="120"/>
              <w:rPr>
                <w:sz w:val="14"/>
              </w:rPr>
            </w:pPr>
            <w:r>
              <w:rPr>
                <w:color w:val="231F20"/>
                <w:spacing w:val="-1"/>
                <w:sz w:val="14"/>
              </w:rPr>
              <w:t>含有循环再利用含量的塑料(</w:t>
            </w:r>
            <w:r>
              <w:rPr>
                <w:rFonts w:ascii="Microsoft Sans Serif" w:eastAsia="Microsoft Sans Serif"/>
                <w:color w:val="231F20"/>
                <w:spacing w:val="-2"/>
                <w:sz w:val="14"/>
              </w:rPr>
              <w:t>PCRC</w:t>
            </w:r>
            <w:r>
              <w:rPr>
                <w:color w:val="231F20"/>
                <w:spacing w:val="-2"/>
                <w:sz w:val="14"/>
              </w:rPr>
              <w:t>)</w:t>
            </w:r>
          </w:p>
        </w:tc>
        <w:tc>
          <w:tcPr>
            <w:tcW w:w="1155" w:type="dxa"/>
            <w:tcBorders>
              <w:top w:val="single" w:sz="4" w:space="0" w:color="231F20"/>
            </w:tcBorders>
          </w:tcPr>
          <w:p>
            <w:pPr>
              <w:pStyle w:val="TableParagraph"/>
              <w:spacing w:before="11"/>
              <w:rPr>
                <w:sz w:val="20"/>
              </w:rPr>
            </w:pPr>
          </w:p>
          <w:p>
            <w:pPr>
              <w:pStyle w:val="TableParagraph"/>
              <w:ind w:right="207"/>
              <w:jc w:val="right"/>
              <w:rPr>
                <w:rFonts w:ascii="Microsoft Sans Serif"/>
                <w:sz w:val="14"/>
              </w:rPr>
            </w:pPr>
            <w:r>
              <w:rPr>
                <w:rFonts w:ascii="Microsoft Sans Serif"/>
                <w:color w:val="231F20"/>
                <w:spacing w:val="-2"/>
                <w:w w:val="115"/>
                <w:sz w:val="14"/>
              </w:rPr>
              <w:t>20,597,606</w:t>
            </w:r>
          </w:p>
        </w:tc>
        <w:tc>
          <w:tcPr>
            <w:tcW w:w="1256" w:type="dxa"/>
            <w:tcBorders>
              <w:top w:val="single" w:sz="4" w:space="0" w:color="231F20"/>
            </w:tcBorders>
          </w:tcPr>
          <w:p>
            <w:pPr>
              <w:pStyle w:val="TableParagraph"/>
              <w:spacing w:before="11"/>
              <w:rPr>
                <w:sz w:val="20"/>
              </w:rPr>
            </w:pPr>
          </w:p>
          <w:p>
            <w:pPr>
              <w:pStyle w:val="TableParagraph"/>
              <w:ind w:right="199"/>
              <w:jc w:val="right"/>
              <w:rPr>
                <w:rFonts w:ascii="Microsoft Sans Serif"/>
                <w:sz w:val="14"/>
              </w:rPr>
            </w:pPr>
            <w:r>
              <w:rPr>
                <w:rFonts w:ascii="Microsoft Sans Serif"/>
                <w:color w:val="231F20"/>
                <w:spacing w:val="-2"/>
                <w:w w:val="105"/>
                <w:sz w:val="14"/>
              </w:rPr>
              <w:t>15,802,979</w:t>
            </w:r>
          </w:p>
        </w:tc>
        <w:tc>
          <w:tcPr>
            <w:tcW w:w="1246" w:type="dxa"/>
            <w:tcBorders>
              <w:top w:val="single" w:sz="4" w:space="0" w:color="231F20"/>
            </w:tcBorders>
          </w:tcPr>
          <w:p>
            <w:pPr>
              <w:pStyle w:val="TableParagraph"/>
              <w:spacing w:before="11"/>
              <w:rPr>
                <w:sz w:val="20"/>
              </w:rPr>
            </w:pPr>
          </w:p>
          <w:p>
            <w:pPr>
              <w:pStyle w:val="TableParagraph"/>
              <w:ind w:right="195"/>
              <w:jc w:val="right"/>
              <w:rPr>
                <w:rFonts w:ascii="Microsoft Sans Serif"/>
                <w:sz w:val="14"/>
              </w:rPr>
            </w:pPr>
            <w:r>
              <w:rPr>
                <w:rFonts w:ascii="Microsoft Sans Serif"/>
                <w:color w:val="231F20"/>
                <w:spacing w:val="-2"/>
                <w:w w:val="105"/>
                <w:sz w:val="14"/>
              </w:rPr>
              <w:t>13,994,678</w:t>
            </w:r>
          </w:p>
        </w:tc>
        <w:tc>
          <w:tcPr>
            <w:tcW w:w="1245" w:type="dxa"/>
            <w:tcBorders>
              <w:top w:val="single" w:sz="4" w:space="0" w:color="231F20"/>
            </w:tcBorders>
          </w:tcPr>
          <w:p>
            <w:pPr>
              <w:pStyle w:val="TableParagraph"/>
              <w:spacing w:before="11"/>
              <w:rPr>
                <w:sz w:val="20"/>
              </w:rPr>
            </w:pPr>
          </w:p>
          <w:p>
            <w:pPr>
              <w:pStyle w:val="TableParagraph"/>
              <w:ind w:right="141"/>
              <w:jc w:val="right"/>
              <w:rPr>
                <w:rFonts w:ascii="Microsoft Sans Serif"/>
                <w:sz w:val="14"/>
              </w:rPr>
            </w:pPr>
            <w:r>
              <w:rPr>
                <w:rFonts w:ascii="Microsoft Sans Serif"/>
                <w:color w:val="231F20"/>
                <w:spacing w:val="-2"/>
                <w:sz w:val="14"/>
              </w:rPr>
              <w:t>17,102,170</w:t>
            </w:r>
          </w:p>
        </w:tc>
        <w:tc>
          <w:tcPr>
            <w:tcW w:w="1095" w:type="dxa"/>
            <w:tcBorders>
              <w:top w:val="single" w:sz="4" w:space="0" w:color="231F20"/>
            </w:tcBorders>
          </w:tcPr>
          <w:p>
            <w:pPr>
              <w:pStyle w:val="TableParagraph"/>
              <w:spacing w:before="11"/>
              <w:rPr>
                <w:sz w:val="20"/>
              </w:rPr>
            </w:pPr>
          </w:p>
          <w:p>
            <w:pPr>
              <w:pStyle w:val="TableParagraph"/>
              <w:ind w:right="77"/>
              <w:jc w:val="right"/>
              <w:rPr>
                <w:rFonts w:ascii="Microsoft Sans Serif"/>
                <w:sz w:val="14"/>
              </w:rPr>
            </w:pPr>
            <w:r>
              <w:rPr>
                <w:rFonts w:ascii="Microsoft Sans Serif"/>
                <w:color w:val="231F20"/>
                <w:spacing w:val="-2"/>
                <w:w w:val="105"/>
                <w:sz w:val="14"/>
              </w:rPr>
              <w:t>17,022,768</w:t>
            </w:r>
          </w:p>
        </w:tc>
      </w:tr>
      <w:tr>
        <w:trPr>
          <w:trHeight w:val="320" w:hRule="atLeast"/>
        </w:trPr>
        <w:tc>
          <w:tcPr>
            <w:tcW w:w="3638" w:type="dxa"/>
          </w:tcPr>
          <w:p>
            <w:pPr>
              <w:pStyle w:val="TableParagraph"/>
              <w:spacing w:before="38"/>
              <w:ind w:left="120"/>
              <w:rPr>
                <w:sz w:val="14"/>
              </w:rPr>
            </w:pPr>
            <w:r>
              <w:rPr>
                <w:color w:val="231F20"/>
                <w:sz w:val="14"/>
              </w:rPr>
              <w:t>消费者用后循环再利用含量(</w:t>
            </w:r>
            <w:r>
              <w:rPr>
                <w:rFonts w:ascii="Microsoft Sans Serif" w:eastAsia="Microsoft Sans Serif"/>
                <w:color w:val="231F20"/>
                <w:sz w:val="14"/>
              </w:rPr>
              <w:t>PCC</w:t>
            </w:r>
            <w:r>
              <w:rPr>
                <w:color w:val="231F20"/>
                <w:sz w:val="14"/>
              </w:rPr>
              <w:t>)</w:t>
            </w:r>
            <w:r>
              <w:rPr>
                <w:color w:val="231F20"/>
                <w:sz w:val="14"/>
              </w:rPr>
              <w:t>净</w:t>
            </w:r>
            <w:r>
              <w:rPr>
                <w:color w:val="231F20"/>
                <w:spacing w:val="-10"/>
                <w:sz w:val="14"/>
              </w:rPr>
              <w:t>重</w:t>
            </w:r>
          </w:p>
        </w:tc>
        <w:tc>
          <w:tcPr>
            <w:tcW w:w="1155" w:type="dxa"/>
          </w:tcPr>
          <w:p>
            <w:pPr>
              <w:pStyle w:val="TableParagraph"/>
              <w:spacing w:before="80"/>
              <w:ind w:right="207"/>
              <w:jc w:val="right"/>
              <w:rPr>
                <w:rFonts w:ascii="Microsoft Sans Serif"/>
                <w:sz w:val="14"/>
              </w:rPr>
            </w:pPr>
            <w:r>
              <w:rPr>
                <w:rFonts w:ascii="Microsoft Sans Serif"/>
                <w:color w:val="231F20"/>
                <w:spacing w:val="-2"/>
                <w:sz w:val="14"/>
              </w:rPr>
              <w:t>11,622,364</w:t>
            </w:r>
          </w:p>
        </w:tc>
        <w:tc>
          <w:tcPr>
            <w:tcW w:w="1256" w:type="dxa"/>
          </w:tcPr>
          <w:p>
            <w:pPr>
              <w:pStyle w:val="TableParagraph"/>
              <w:spacing w:before="81"/>
              <w:ind w:right="199"/>
              <w:jc w:val="right"/>
              <w:rPr>
                <w:rFonts w:ascii="Microsoft Sans Serif"/>
                <w:sz w:val="14"/>
              </w:rPr>
            </w:pPr>
            <w:r>
              <w:rPr>
                <w:rFonts w:ascii="Microsoft Sans Serif"/>
                <w:color w:val="231F20"/>
                <w:spacing w:val="-2"/>
                <w:w w:val="110"/>
                <w:sz w:val="14"/>
              </w:rPr>
              <w:t>10,204,469</w:t>
            </w:r>
          </w:p>
        </w:tc>
        <w:tc>
          <w:tcPr>
            <w:tcW w:w="1246" w:type="dxa"/>
          </w:tcPr>
          <w:p>
            <w:pPr>
              <w:pStyle w:val="TableParagraph"/>
              <w:spacing w:before="81"/>
              <w:ind w:right="195"/>
              <w:jc w:val="right"/>
              <w:rPr>
                <w:rFonts w:ascii="Microsoft Sans Serif"/>
                <w:sz w:val="14"/>
              </w:rPr>
            </w:pPr>
            <w:r>
              <w:rPr>
                <w:rFonts w:ascii="Microsoft Sans Serif"/>
                <w:color w:val="231F20"/>
                <w:spacing w:val="-2"/>
                <w:sz w:val="14"/>
              </w:rPr>
              <w:t>9,112,367</w:t>
            </w:r>
          </w:p>
        </w:tc>
        <w:tc>
          <w:tcPr>
            <w:tcW w:w="1245" w:type="dxa"/>
          </w:tcPr>
          <w:p>
            <w:pPr>
              <w:pStyle w:val="TableParagraph"/>
              <w:spacing w:before="81"/>
              <w:ind w:right="141"/>
              <w:jc w:val="right"/>
              <w:rPr>
                <w:rFonts w:ascii="Microsoft Sans Serif"/>
                <w:sz w:val="14"/>
              </w:rPr>
            </w:pPr>
            <w:r>
              <w:rPr>
                <w:rFonts w:ascii="Microsoft Sans Serif"/>
                <w:color w:val="231F20"/>
                <w:spacing w:val="-2"/>
                <w:w w:val="105"/>
                <w:sz w:val="14"/>
              </w:rPr>
              <w:t>12,207,609</w:t>
            </w:r>
          </w:p>
        </w:tc>
        <w:tc>
          <w:tcPr>
            <w:tcW w:w="1095" w:type="dxa"/>
          </w:tcPr>
          <w:p>
            <w:pPr>
              <w:pStyle w:val="TableParagraph"/>
              <w:spacing w:before="81"/>
              <w:ind w:right="77"/>
              <w:jc w:val="right"/>
              <w:rPr>
                <w:rFonts w:ascii="Microsoft Sans Serif"/>
                <w:sz w:val="14"/>
              </w:rPr>
            </w:pPr>
            <w:r>
              <w:rPr>
                <w:rFonts w:ascii="Microsoft Sans Serif"/>
                <w:color w:val="231F20"/>
                <w:spacing w:val="-2"/>
                <w:w w:val="105"/>
                <w:sz w:val="14"/>
              </w:rPr>
              <w:t>12,876,734</w:t>
            </w:r>
          </w:p>
        </w:tc>
      </w:tr>
      <w:tr>
        <w:trPr>
          <w:trHeight w:val="457" w:hRule="atLeast"/>
        </w:trPr>
        <w:tc>
          <w:tcPr>
            <w:tcW w:w="3638" w:type="dxa"/>
          </w:tcPr>
          <w:p>
            <w:pPr>
              <w:pStyle w:val="TableParagraph"/>
              <w:spacing w:before="38"/>
              <w:ind w:left="120"/>
              <w:rPr>
                <w:sz w:val="14"/>
              </w:rPr>
            </w:pPr>
            <w:r>
              <w:rPr>
                <w:color w:val="231F20"/>
                <w:sz w:val="14"/>
              </w:rPr>
              <w:t>工业用后循环再利用含量(</w:t>
            </w:r>
            <w:r>
              <w:rPr>
                <w:rFonts w:ascii="Microsoft Sans Serif" w:eastAsia="Microsoft Sans Serif"/>
                <w:color w:val="231F20"/>
                <w:sz w:val="14"/>
              </w:rPr>
              <w:t>PIC</w:t>
            </w:r>
            <w:r>
              <w:rPr>
                <w:color w:val="231F20"/>
                <w:sz w:val="14"/>
              </w:rPr>
              <w:t>)</w:t>
            </w:r>
            <w:r>
              <w:rPr>
                <w:color w:val="231F20"/>
                <w:sz w:val="14"/>
              </w:rPr>
              <w:t>净</w:t>
            </w:r>
            <w:r>
              <w:rPr>
                <w:color w:val="231F20"/>
                <w:spacing w:val="-10"/>
                <w:sz w:val="14"/>
              </w:rPr>
              <w:t>重</w:t>
            </w:r>
          </w:p>
        </w:tc>
        <w:tc>
          <w:tcPr>
            <w:tcW w:w="1155" w:type="dxa"/>
          </w:tcPr>
          <w:p>
            <w:pPr>
              <w:pStyle w:val="TableParagraph"/>
              <w:spacing w:before="80"/>
              <w:ind w:right="207"/>
              <w:jc w:val="right"/>
              <w:rPr>
                <w:rFonts w:ascii="Microsoft Sans Serif"/>
                <w:sz w:val="14"/>
              </w:rPr>
            </w:pPr>
            <w:r>
              <w:rPr>
                <w:rFonts w:ascii="Microsoft Sans Serif"/>
                <w:color w:val="231F20"/>
                <w:spacing w:val="-2"/>
                <w:w w:val="110"/>
                <w:sz w:val="14"/>
              </w:rPr>
              <w:t>6,724</w:t>
            </w:r>
          </w:p>
        </w:tc>
        <w:tc>
          <w:tcPr>
            <w:tcW w:w="1256" w:type="dxa"/>
          </w:tcPr>
          <w:p>
            <w:pPr>
              <w:pStyle w:val="TableParagraph"/>
              <w:spacing w:before="81"/>
              <w:ind w:right="199"/>
              <w:jc w:val="right"/>
              <w:rPr>
                <w:rFonts w:ascii="Microsoft Sans Serif"/>
                <w:sz w:val="14"/>
              </w:rPr>
            </w:pPr>
            <w:r>
              <w:rPr>
                <w:rFonts w:ascii="Microsoft Sans Serif"/>
                <w:color w:val="231F20"/>
                <w:w w:val="128"/>
                <w:sz w:val="14"/>
              </w:rPr>
              <w:t>0</w:t>
            </w:r>
          </w:p>
        </w:tc>
        <w:tc>
          <w:tcPr>
            <w:tcW w:w="1246" w:type="dxa"/>
          </w:tcPr>
          <w:p>
            <w:pPr>
              <w:pStyle w:val="TableParagraph"/>
              <w:spacing w:before="81"/>
              <w:ind w:right="195"/>
              <w:jc w:val="right"/>
              <w:rPr>
                <w:rFonts w:ascii="Microsoft Sans Serif"/>
                <w:sz w:val="14"/>
              </w:rPr>
            </w:pPr>
            <w:r>
              <w:rPr>
                <w:rFonts w:ascii="Microsoft Sans Serif"/>
                <w:color w:val="231F20"/>
                <w:w w:val="128"/>
                <w:sz w:val="14"/>
              </w:rPr>
              <w:t>0</w:t>
            </w:r>
          </w:p>
        </w:tc>
        <w:tc>
          <w:tcPr>
            <w:tcW w:w="1245" w:type="dxa"/>
          </w:tcPr>
          <w:p>
            <w:pPr>
              <w:pStyle w:val="TableParagraph"/>
              <w:spacing w:before="81"/>
              <w:ind w:right="141"/>
              <w:jc w:val="right"/>
              <w:rPr>
                <w:rFonts w:ascii="Microsoft Sans Serif"/>
                <w:sz w:val="14"/>
              </w:rPr>
            </w:pPr>
            <w:r>
              <w:rPr>
                <w:rFonts w:ascii="Microsoft Sans Serif"/>
                <w:color w:val="231F20"/>
                <w:w w:val="128"/>
                <w:sz w:val="14"/>
              </w:rPr>
              <w:t>0</w:t>
            </w:r>
          </w:p>
        </w:tc>
        <w:tc>
          <w:tcPr>
            <w:tcW w:w="1095" w:type="dxa"/>
          </w:tcPr>
          <w:p>
            <w:pPr>
              <w:pStyle w:val="TableParagraph"/>
              <w:spacing w:before="81"/>
              <w:ind w:right="77"/>
              <w:jc w:val="right"/>
              <w:rPr>
                <w:rFonts w:ascii="Microsoft Sans Serif"/>
                <w:sz w:val="14"/>
              </w:rPr>
            </w:pPr>
            <w:r>
              <w:rPr>
                <w:rFonts w:ascii="Microsoft Sans Serif"/>
                <w:color w:val="231F20"/>
                <w:w w:val="128"/>
                <w:sz w:val="14"/>
              </w:rPr>
              <w:t>0</w:t>
            </w:r>
          </w:p>
        </w:tc>
      </w:tr>
      <w:tr>
        <w:trPr>
          <w:trHeight w:val="474" w:hRule="atLeast"/>
        </w:trPr>
        <w:tc>
          <w:tcPr>
            <w:tcW w:w="3638" w:type="dxa"/>
          </w:tcPr>
          <w:p>
            <w:pPr>
              <w:pStyle w:val="TableParagraph"/>
              <w:spacing w:before="9"/>
              <w:rPr>
                <w:sz w:val="11"/>
              </w:rPr>
            </w:pPr>
          </w:p>
          <w:p>
            <w:pPr>
              <w:pStyle w:val="TableParagraph"/>
              <w:ind w:left="120"/>
              <w:rPr>
                <w:sz w:val="14"/>
              </w:rPr>
            </w:pPr>
            <w:r>
              <w:rPr>
                <w:rFonts w:ascii="Trebuchet MS" w:hAnsi="Trebuchet MS" w:eastAsia="Trebuchet MS"/>
                <w:b/>
                <w:color w:val="231F20"/>
                <w:w w:val="105"/>
                <w:sz w:val="14"/>
              </w:rPr>
              <w:t>NERGY</w:t>
            </w:r>
            <w:r>
              <w:rPr>
                <w:rFonts w:ascii="Trebuchet MS" w:hAnsi="Trebuchet MS" w:eastAsia="Trebuchet MS"/>
                <w:b/>
                <w:color w:val="231F20"/>
                <w:spacing w:val="18"/>
                <w:w w:val="105"/>
                <w:sz w:val="14"/>
              </w:rPr>
              <w:t> </w:t>
            </w:r>
            <w:r>
              <w:rPr>
                <w:rFonts w:ascii="Trebuchet MS" w:hAnsi="Trebuchet MS" w:eastAsia="Trebuchet MS"/>
                <w:b/>
                <w:color w:val="231F20"/>
                <w:w w:val="105"/>
                <w:sz w:val="14"/>
              </w:rPr>
              <w:t>STAR</w:t>
            </w:r>
            <w:r>
              <w:rPr>
                <w:rFonts w:ascii="Trebuchet MS" w:hAnsi="Trebuchet MS" w:eastAsia="Trebuchet MS"/>
                <w:b/>
                <w:color w:val="231F20"/>
                <w:spacing w:val="18"/>
                <w:w w:val="105"/>
                <w:sz w:val="14"/>
              </w:rPr>
              <w:t> </w:t>
            </w:r>
            <w:r>
              <w:rPr>
                <w:rFonts w:ascii="Trebuchet MS" w:hAnsi="Trebuchet MS" w:eastAsia="Trebuchet MS"/>
                <w:b/>
                <w:color w:val="231F20"/>
                <w:w w:val="105"/>
                <w:sz w:val="14"/>
                <w:vertAlign w:val="superscript"/>
              </w:rPr>
              <w:t>®</w:t>
            </w:r>
            <w:r>
              <w:rPr>
                <w:rFonts w:ascii="Trebuchet MS" w:hAnsi="Trebuchet MS" w:eastAsia="Trebuchet MS"/>
                <w:b/>
                <w:color w:val="231F20"/>
                <w:spacing w:val="-8"/>
                <w:w w:val="105"/>
                <w:sz w:val="14"/>
                <w:vertAlign w:val="baseline"/>
              </w:rPr>
              <w:t> </w:t>
            </w:r>
            <w:r>
              <w:rPr>
                <w:color w:val="231F20"/>
                <w:w w:val="105"/>
                <w:sz w:val="14"/>
                <w:vertAlign w:val="baseline"/>
              </w:rPr>
              <w:t>认</w:t>
            </w:r>
            <w:r>
              <w:rPr>
                <w:color w:val="231F20"/>
                <w:w w:val="105"/>
                <w:sz w:val="14"/>
                <w:vertAlign w:val="baseline"/>
              </w:rPr>
              <w:t>证</w:t>
            </w:r>
            <w:r>
              <w:rPr>
                <w:color w:val="231F20"/>
                <w:w w:val="105"/>
                <w:sz w:val="14"/>
                <w:vertAlign w:val="baseline"/>
              </w:rPr>
              <w:t>产</w:t>
            </w:r>
            <w:r>
              <w:rPr>
                <w:color w:val="231F20"/>
                <w:w w:val="105"/>
                <w:sz w:val="14"/>
                <w:vertAlign w:val="baseline"/>
              </w:rPr>
              <w:t>品</w:t>
            </w:r>
            <w:r>
              <w:rPr>
                <w:color w:val="231F20"/>
                <w:w w:val="105"/>
                <w:sz w:val="14"/>
                <w:vertAlign w:val="baseline"/>
              </w:rPr>
              <w:t>有</w:t>
            </w:r>
            <w:r>
              <w:rPr>
                <w:color w:val="231F20"/>
                <w:w w:val="105"/>
                <w:sz w:val="14"/>
                <w:vertAlign w:val="baseline"/>
              </w:rPr>
              <w:t>效</w:t>
            </w:r>
            <w:r>
              <w:rPr>
                <w:color w:val="231F20"/>
                <w:spacing w:val="-10"/>
                <w:w w:val="105"/>
                <w:sz w:val="14"/>
                <w:vertAlign w:val="baseline"/>
              </w:rPr>
              <w:t>性</w:t>
            </w:r>
          </w:p>
        </w:tc>
        <w:tc>
          <w:tcPr>
            <w:tcW w:w="1155" w:type="dxa"/>
            <w:tcBorders>
              <w:bottom w:val="single" w:sz="4" w:space="0" w:color="231F20"/>
            </w:tcBorders>
          </w:tcPr>
          <w:p>
            <w:pPr>
              <w:pStyle w:val="TableParagraph"/>
              <w:spacing w:before="4"/>
              <w:rPr>
                <w:sz w:val="10"/>
              </w:rPr>
            </w:pPr>
          </w:p>
          <w:p>
            <w:pPr>
              <w:pStyle w:val="TableParagraph"/>
              <w:ind w:right="190"/>
              <w:jc w:val="right"/>
              <w:rPr>
                <w:sz w:val="14"/>
              </w:rPr>
            </w:pPr>
            <w:r>
              <w:rPr>
                <w:rFonts w:ascii="Trebuchet MS" w:eastAsia="Trebuchet MS"/>
                <w:b/>
                <w:color w:val="231F20"/>
                <w:sz w:val="14"/>
              </w:rPr>
              <w:t>2015</w:t>
            </w:r>
            <w:r>
              <w:rPr>
                <w:color w:val="231F20"/>
                <w:spacing w:val="-5"/>
                <w:sz w:val="14"/>
              </w:rPr>
              <w:t>年份</w:t>
            </w:r>
          </w:p>
        </w:tc>
        <w:tc>
          <w:tcPr>
            <w:tcW w:w="1256" w:type="dxa"/>
            <w:tcBorders>
              <w:bottom w:val="single" w:sz="4" w:space="0" w:color="231F20"/>
            </w:tcBorders>
          </w:tcPr>
          <w:p>
            <w:pPr>
              <w:pStyle w:val="TableParagraph"/>
              <w:spacing w:before="4"/>
              <w:rPr>
                <w:sz w:val="10"/>
              </w:rPr>
            </w:pPr>
          </w:p>
          <w:p>
            <w:pPr>
              <w:pStyle w:val="TableParagraph"/>
              <w:ind w:right="183"/>
              <w:jc w:val="right"/>
              <w:rPr>
                <w:sz w:val="14"/>
              </w:rPr>
            </w:pPr>
            <w:r>
              <w:rPr>
                <w:rFonts w:ascii="Trebuchet MS" w:eastAsia="Trebuchet MS"/>
                <w:b/>
                <w:color w:val="231F20"/>
                <w:sz w:val="14"/>
              </w:rPr>
              <w:t>2016</w:t>
            </w:r>
            <w:r>
              <w:rPr>
                <w:color w:val="231F20"/>
                <w:spacing w:val="-5"/>
                <w:sz w:val="14"/>
              </w:rPr>
              <w:t>年份</w:t>
            </w:r>
          </w:p>
        </w:tc>
        <w:tc>
          <w:tcPr>
            <w:tcW w:w="1246" w:type="dxa"/>
            <w:tcBorders>
              <w:bottom w:val="single" w:sz="4" w:space="0" w:color="231F20"/>
            </w:tcBorders>
          </w:tcPr>
          <w:p>
            <w:pPr>
              <w:pStyle w:val="TableParagraph"/>
              <w:spacing w:before="4"/>
              <w:rPr>
                <w:sz w:val="10"/>
              </w:rPr>
            </w:pPr>
          </w:p>
          <w:p>
            <w:pPr>
              <w:pStyle w:val="TableParagraph"/>
              <w:ind w:right="177"/>
              <w:jc w:val="right"/>
              <w:rPr>
                <w:sz w:val="14"/>
              </w:rPr>
            </w:pPr>
            <w:r>
              <w:rPr>
                <w:rFonts w:ascii="Trebuchet MS" w:eastAsia="Trebuchet MS"/>
                <w:b/>
                <w:color w:val="231F20"/>
                <w:sz w:val="14"/>
              </w:rPr>
              <w:t>2017</w:t>
            </w:r>
            <w:r>
              <w:rPr>
                <w:color w:val="231F20"/>
                <w:spacing w:val="-5"/>
                <w:sz w:val="14"/>
              </w:rPr>
              <w:t>年份</w:t>
            </w:r>
          </w:p>
        </w:tc>
        <w:tc>
          <w:tcPr>
            <w:tcW w:w="1245" w:type="dxa"/>
            <w:tcBorders>
              <w:bottom w:val="single" w:sz="4" w:space="0" w:color="231F20"/>
            </w:tcBorders>
          </w:tcPr>
          <w:p>
            <w:pPr>
              <w:pStyle w:val="TableParagraph"/>
              <w:spacing w:before="4"/>
              <w:rPr>
                <w:sz w:val="10"/>
              </w:rPr>
            </w:pPr>
          </w:p>
          <w:p>
            <w:pPr>
              <w:pStyle w:val="TableParagraph"/>
              <w:ind w:right="127"/>
              <w:jc w:val="right"/>
              <w:rPr>
                <w:sz w:val="14"/>
              </w:rPr>
            </w:pPr>
            <w:r>
              <w:rPr>
                <w:rFonts w:ascii="Trebuchet MS" w:eastAsia="Trebuchet MS"/>
                <w:b/>
                <w:color w:val="231F20"/>
                <w:sz w:val="14"/>
              </w:rPr>
              <w:t>2018</w:t>
            </w:r>
            <w:r>
              <w:rPr>
                <w:color w:val="231F20"/>
                <w:spacing w:val="-5"/>
                <w:sz w:val="14"/>
              </w:rPr>
              <w:t>年份</w:t>
            </w:r>
          </w:p>
        </w:tc>
        <w:tc>
          <w:tcPr>
            <w:tcW w:w="1095" w:type="dxa"/>
            <w:tcBorders>
              <w:bottom w:val="single" w:sz="4" w:space="0" w:color="231F20"/>
            </w:tcBorders>
          </w:tcPr>
          <w:p>
            <w:pPr>
              <w:pStyle w:val="TableParagraph"/>
              <w:spacing w:before="4"/>
              <w:rPr>
                <w:sz w:val="10"/>
              </w:rPr>
            </w:pPr>
          </w:p>
          <w:p>
            <w:pPr>
              <w:pStyle w:val="TableParagraph"/>
              <w:ind w:right="61"/>
              <w:jc w:val="right"/>
              <w:rPr>
                <w:sz w:val="14"/>
              </w:rPr>
            </w:pPr>
            <w:r>
              <w:rPr>
                <w:rFonts w:ascii="Trebuchet MS" w:eastAsia="Trebuchet MS"/>
                <w:b/>
                <w:color w:val="231F20"/>
                <w:sz w:val="14"/>
              </w:rPr>
              <w:t>2019</w:t>
            </w:r>
            <w:r>
              <w:rPr>
                <w:color w:val="231F20"/>
                <w:spacing w:val="-5"/>
                <w:sz w:val="14"/>
              </w:rPr>
              <w:t>年份</w:t>
            </w:r>
          </w:p>
        </w:tc>
      </w:tr>
      <w:tr>
        <w:trPr>
          <w:trHeight w:val="329" w:hRule="atLeast"/>
        </w:trPr>
        <w:tc>
          <w:tcPr>
            <w:tcW w:w="3638" w:type="dxa"/>
          </w:tcPr>
          <w:p>
            <w:pPr>
              <w:pStyle w:val="TableParagraph"/>
              <w:spacing w:before="36"/>
              <w:ind w:left="119"/>
              <w:rPr>
                <w:sz w:val="14"/>
              </w:rPr>
            </w:pPr>
            <w:r>
              <w:rPr>
                <w:color w:val="231F20"/>
                <w:sz w:val="14"/>
              </w:rPr>
              <w:t>（占产品的百分比</w:t>
            </w:r>
            <w:r>
              <w:rPr>
                <w:color w:val="231F20"/>
                <w:spacing w:val="-10"/>
                <w:sz w:val="14"/>
              </w:rPr>
              <w:t>）</w:t>
            </w:r>
          </w:p>
        </w:tc>
        <w:tc>
          <w:tcPr>
            <w:tcW w:w="1155" w:type="dxa"/>
            <w:tcBorders>
              <w:top w:val="single" w:sz="4" w:space="0" w:color="231F20"/>
            </w:tcBorders>
          </w:tcPr>
          <w:p>
            <w:pPr>
              <w:pStyle w:val="TableParagraph"/>
              <w:rPr>
                <w:rFonts w:ascii="Times New Roman"/>
                <w:sz w:val="14"/>
              </w:rPr>
            </w:pPr>
          </w:p>
        </w:tc>
        <w:tc>
          <w:tcPr>
            <w:tcW w:w="1256" w:type="dxa"/>
            <w:tcBorders>
              <w:top w:val="single" w:sz="4" w:space="0" w:color="231F20"/>
            </w:tcBorders>
          </w:tcPr>
          <w:p>
            <w:pPr>
              <w:pStyle w:val="TableParagraph"/>
              <w:rPr>
                <w:rFonts w:ascii="Times New Roman"/>
                <w:sz w:val="14"/>
              </w:rPr>
            </w:pPr>
          </w:p>
        </w:tc>
        <w:tc>
          <w:tcPr>
            <w:tcW w:w="1246" w:type="dxa"/>
            <w:tcBorders>
              <w:top w:val="single" w:sz="4" w:space="0" w:color="231F20"/>
            </w:tcBorders>
          </w:tcPr>
          <w:p>
            <w:pPr>
              <w:pStyle w:val="TableParagraph"/>
              <w:rPr>
                <w:rFonts w:ascii="Times New Roman"/>
                <w:sz w:val="14"/>
              </w:rPr>
            </w:pPr>
          </w:p>
        </w:tc>
        <w:tc>
          <w:tcPr>
            <w:tcW w:w="1245" w:type="dxa"/>
            <w:tcBorders>
              <w:top w:val="single" w:sz="4" w:space="0" w:color="231F20"/>
            </w:tcBorders>
          </w:tcPr>
          <w:p>
            <w:pPr>
              <w:pStyle w:val="TableParagraph"/>
              <w:rPr>
                <w:rFonts w:ascii="Times New Roman"/>
                <w:sz w:val="14"/>
              </w:rPr>
            </w:pPr>
          </w:p>
        </w:tc>
        <w:tc>
          <w:tcPr>
            <w:tcW w:w="1095" w:type="dxa"/>
            <w:tcBorders>
              <w:top w:val="single" w:sz="4" w:space="0" w:color="231F20"/>
            </w:tcBorders>
          </w:tcPr>
          <w:p>
            <w:pPr>
              <w:pStyle w:val="TableParagraph"/>
              <w:rPr>
                <w:rFonts w:ascii="Times New Roman"/>
                <w:sz w:val="14"/>
              </w:rPr>
            </w:pPr>
          </w:p>
        </w:tc>
      </w:tr>
      <w:tr>
        <w:trPr>
          <w:trHeight w:val="330" w:hRule="atLeast"/>
        </w:trPr>
        <w:tc>
          <w:tcPr>
            <w:tcW w:w="3638" w:type="dxa"/>
          </w:tcPr>
          <w:p>
            <w:pPr>
              <w:pStyle w:val="TableParagraph"/>
              <w:spacing w:before="47"/>
              <w:ind w:left="119"/>
              <w:rPr>
                <w:sz w:val="14"/>
              </w:rPr>
            </w:pPr>
            <w:r>
              <w:rPr>
                <w:color w:val="231F20"/>
                <w:spacing w:val="-2"/>
                <w:sz w:val="14"/>
              </w:rPr>
              <w:t>笔记本电脑</w:t>
            </w:r>
          </w:p>
        </w:tc>
        <w:tc>
          <w:tcPr>
            <w:tcW w:w="1155" w:type="dxa"/>
          </w:tcPr>
          <w:p>
            <w:pPr>
              <w:pStyle w:val="TableParagraph"/>
              <w:spacing w:before="90"/>
              <w:ind w:right="207"/>
              <w:jc w:val="right"/>
              <w:rPr>
                <w:rFonts w:ascii="Microsoft Sans Serif"/>
                <w:sz w:val="14"/>
              </w:rPr>
            </w:pPr>
            <w:r>
              <w:rPr>
                <w:rFonts w:ascii="Microsoft Sans Serif"/>
                <w:color w:val="231F20"/>
                <w:spacing w:val="-4"/>
                <w:sz w:val="14"/>
              </w:rPr>
              <w:t>100%</w:t>
            </w:r>
          </w:p>
        </w:tc>
        <w:tc>
          <w:tcPr>
            <w:tcW w:w="1256" w:type="dxa"/>
          </w:tcPr>
          <w:p>
            <w:pPr>
              <w:pStyle w:val="TableParagraph"/>
              <w:spacing w:before="90"/>
              <w:ind w:right="199"/>
              <w:jc w:val="right"/>
              <w:rPr>
                <w:rFonts w:ascii="Microsoft Sans Serif"/>
                <w:sz w:val="14"/>
              </w:rPr>
            </w:pPr>
            <w:r>
              <w:rPr>
                <w:rFonts w:ascii="Microsoft Sans Serif"/>
                <w:color w:val="231F20"/>
                <w:spacing w:val="-5"/>
                <w:w w:val="105"/>
                <w:sz w:val="14"/>
              </w:rPr>
              <w:t>98%</w:t>
            </w:r>
          </w:p>
        </w:tc>
        <w:tc>
          <w:tcPr>
            <w:tcW w:w="1246" w:type="dxa"/>
          </w:tcPr>
          <w:p>
            <w:pPr>
              <w:pStyle w:val="TableParagraph"/>
              <w:spacing w:before="90"/>
              <w:ind w:right="195"/>
              <w:jc w:val="right"/>
              <w:rPr>
                <w:rFonts w:ascii="Microsoft Sans Serif"/>
                <w:sz w:val="14"/>
              </w:rPr>
            </w:pPr>
            <w:r>
              <w:rPr>
                <w:rFonts w:ascii="Microsoft Sans Serif"/>
                <w:color w:val="231F20"/>
                <w:spacing w:val="-4"/>
                <w:sz w:val="14"/>
              </w:rPr>
              <w:t>100%</w:t>
            </w:r>
          </w:p>
        </w:tc>
        <w:tc>
          <w:tcPr>
            <w:tcW w:w="1245" w:type="dxa"/>
          </w:tcPr>
          <w:p>
            <w:pPr>
              <w:pStyle w:val="TableParagraph"/>
              <w:spacing w:before="90"/>
              <w:ind w:right="141"/>
              <w:jc w:val="right"/>
              <w:rPr>
                <w:rFonts w:ascii="Microsoft Sans Serif"/>
                <w:sz w:val="14"/>
              </w:rPr>
            </w:pPr>
            <w:r>
              <w:rPr>
                <w:rFonts w:ascii="Microsoft Sans Serif"/>
                <w:color w:val="231F20"/>
                <w:spacing w:val="-5"/>
                <w:w w:val="105"/>
                <w:sz w:val="14"/>
              </w:rPr>
              <w:t>92%</w:t>
            </w:r>
          </w:p>
        </w:tc>
        <w:tc>
          <w:tcPr>
            <w:tcW w:w="1095" w:type="dxa"/>
          </w:tcPr>
          <w:p>
            <w:pPr>
              <w:pStyle w:val="TableParagraph"/>
              <w:spacing w:before="90"/>
              <w:ind w:right="77"/>
              <w:jc w:val="right"/>
              <w:rPr>
                <w:rFonts w:ascii="Microsoft Sans Serif"/>
                <w:sz w:val="14"/>
              </w:rPr>
            </w:pPr>
            <w:r>
              <w:rPr>
                <w:rFonts w:ascii="Microsoft Sans Serif"/>
                <w:color w:val="231F20"/>
                <w:spacing w:val="-5"/>
                <w:w w:val="105"/>
                <w:sz w:val="14"/>
              </w:rPr>
              <w:t>93%</w:t>
            </w:r>
          </w:p>
        </w:tc>
      </w:tr>
      <w:tr>
        <w:trPr>
          <w:trHeight w:val="320" w:hRule="atLeast"/>
        </w:trPr>
        <w:tc>
          <w:tcPr>
            <w:tcW w:w="3638" w:type="dxa"/>
          </w:tcPr>
          <w:p>
            <w:pPr>
              <w:pStyle w:val="TableParagraph"/>
              <w:spacing w:before="37"/>
              <w:ind w:left="119"/>
              <w:rPr>
                <w:sz w:val="14"/>
              </w:rPr>
            </w:pPr>
            <w:r>
              <w:rPr>
                <w:color w:val="231F20"/>
                <w:spacing w:val="-4"/>
                <w:sz w:val="14"/>
              </w:rPr>
              <w:t>台式机</w:t>
            </w:r>
          </w:p>
        </w:tc>
        <w:tc>
          <w:tcPr>
            <w:tcW w:w="1155" w:type="dxa"/>
          </w:tcPr>
          <w:p>
            <w:pPr>
              <w:pStyle w:val="TableParagraph"/>
              <w:spacing w:before="80"/>
              <w:ind w:right="207"/>
              <w:jc w:val="right"/>
              <w:rPr>
                <w:rFonts w:ascii="Microsoft Sans Serif"/>
                <w:sz w:val="14"/>
              </w:rPr>
            </w:pPr>
            <w:r>
              <w:rPr>
                <w:rFonts w:ascii="Microsoft Sans Serif"/>
                <w:color w:val="231F20"/>
                <w:spacing w:val="-5"/>
                <w:w w:val="110"/>
                <w:sz w:val="14"/>
              </w:rPr>
              <w:t>90%</w:t>
            </w:r>
          </w:p>
        </w:tc>
        <w:tc>
          <w:tcPr>
            <w:tcW w:w="1256" w:type="dxa"/>
          </w:tcPr>
          <w:p>
            <w:pPr>
              <w:pStyle w:val="TableParagraph"/>
              <w:spacing w:before="80"/>
              <w:ind w:right="199"/>
              <w:jc w:val="right"/>
              <w:rPr>
                <w:rFonts w:ascii="Microsoft Sans Serif"/>
                <w:sz w:val="14"/>
              </w:rPr>
            </w:pPr>
            <w:r>
              <w:rPr>
                <w:rFonts w:ascii="Microsoft Sans Serif"/>
                <w:color w:val="231F20"/>
                <w:spacing w:val="-5"/>
                <w:w w:val="105"/>
                <w:sz w:val="14"/>
              </w:rPr>
              <w:t>94%</w:t>
            </w:r>
          </w:p>
        </w:tc>
        <w:tc>
          <w:tcPr>
            <w:tcW w:w="1246" w:type="dxa"/>
          </w:tcPr>
          <w:p>
            <w:pPr>
              <w:pStyle w:val="TableParagraph"/>
              <w:spacing w:before="80"/>
              <w:ind w:right="195"/>
              <w:jc w:val="right"/>
              <w:rPr>
                <w:rFonts w:ascii="Microsoft Sans Serif"/>
                <w:sz w:val="14"/>
              </w:rPr>
            </w:pPr>
            <w:r>
              <w:rPr>
                <w:rFonts w:ascii="Microsoft Sans Serif"/>
                <w:color w:val="231F20"/>
                <w:spacing w:val="-5"/>
                <w:w w:val="105"/>
                <w:sz w:val="14"/>
              </w:rPr>
              <w:t>99%</w:t>
            </w:r>
          </w:p>
        </w:tc>
        <w:tc>
          <w:tcPr>
            <w:tcW w:w="1245" w:type="dxa"/>
          </w:tcPr>
          <w:p>
            <w:pPr>
              <w:pStyle w:val="TableParagraph"/>
              <w:spacing w:before="80"/>
              <w:ind w:right="141"/>
              <w:jc w:val="right"/>
              <w:rPr>
                <w:rFonts w:ascii="Microsoft Sans Serif"/>
                <w:sz w:val="14"/>
              </w:rPr>
            </w:pPr>
            <w:r>
              <w:rPr>
                <w:rFonts w:ascii="Microsoft Sans Serif"/>
                <w:color w:val="231F20"/>
                <w:spacing w:val="-5"/>
                <w:w w:val="105"/>
                <w:sz w:val="14"/>
              </w:rPr>
              <w:t>97%</w:t>
            </w:r>
          </w:p>
        </w:tc>
        <w:tc>
          <w:tcPr>
            <w:tcW w:w="1095" w:type="dxa"/>
          </w:tcPr>
          <w:p>
            <w:pPr>
              <w:pStyle w:val="TableParagraph"/>
              <w:spacing w:before="80"/>
              <w:ind w:right="77"/>
              <w:jc w:val="right"/>
              <w:rPr>
                <w:rFonts w:ascii="Microsoft Sans Serif"/>
                <w:sz w:val="14"/>
              </w:rPr>
            </w:pPr>
            <w:r>
              <w:rPr>
                <w:rFonts w:ascii="Microsoft Sans Serif"/>
                <w:color w:val="231F20"/>
                <w:spacing w:val="-5"/>
                <w:w w:val="105"/>
                <w:sz w:val="14"/>
              </w:rPr>
              <w:t>97%</w:t>
            </w:r>
          </w:p>
        </w:tc>
      </w:tr>
      <w:tr>
        <w:trPr>
          <w:trHeight w:val="320" w:hRule="atLeast"/>
        </w:trPr>
        <w:tc>
          <w:tcPr>
            <w:tcW w:w="3638" w:type="dxa"/>
          </w:tcPr>
          <w:p>
            <w:pPr>
              <w:pStyle w:val="TableParagraph"/>
              <w:spacing w:before="37"/>
              <w:ind w:left="119"/>
              <w:rPr>
                <w:sz w:val="14"/>
              </w:rPr>
            </w:pPr>
            <w:r>
              <w:rPr>
                <w:color w:val="231F20"/>
                <w:spacing w:val="-4"/>
                <w:sz w:val="14"/>
              </w:rPr>
              <w:t>工作站</w:t>
            </w:r>
          </w:p>
        </w:tc>
        <w:tc>
          <w:tcPr>
            <w:tcW w:w="1155" w:type="dxa"/>
          </w:tcPr>
          <w:p>
            <w:pPr>
              <w:pStyle w:val="TableParagraph"/>
              <w:spacing w:before="80"/>
              <w:ind w:right="207"/>
              <w:jc w:val="right"/>
              <w:rPr>
                <w:rFonts w:ascii="Microsoft Sans Serif"/>
                <w:sz w:val="14"/>
              </w:rPr>
            </w:pPr>
            <w:r>
              <w:rPr>
                <w:rFonts w:ascii="Microsoft Sans Serif"/>
                <w:color w:val="231F20"/>
                <w:spacing w:val="-5"/>
                <w:w w:val="105"/>
                <w:sz w:val="14"/>
              </w:rPr>
              <w:t>76%</w:t>
            </w:r>
          </w:p>
        </w:tc>
        <w:tc>
          <w:tcPr>
            <w:tcW w:w="1256" w:type="dxa"/>
          </w:tcPr>
          <w:p>
            <w:pPr>
              <w:pStyle w:val="TableParagraph"/>
              <w:spacing w:before="80"/>
              <w:ind w:right="199"/>
              <w:jc w:val="right"/>
              <w:rPr>
                <w:rFonts w:ascii="Microsoft Sans Serif"/>
                <w:sz w:val="14"/>
              </w:rPr>
            </w:pPr>
            <w:r>
              <w:rPr>
                <w:rFonts w:ascii="Microsoft Sans Serif"/>
                <w:color w:val="231F20"/>
                <w:spacing w:val="-5"/>
                <w:sz w:val="14"/>
              </w:rPr>
              <w:t>78%</w:t>
            </w:r>
          </w:p>
        </w:tc>
        <w:tc>
          <w:tcPr>
            <w:tcW w:w="1246" w:type="dxa"/>
          </w:tcPr>
          <w:p>
            <w:pPr>
              <w:pStyle w:val="TableParagraph"/>
              <w:spacing w:before="80"/>
              <w:ind w:right="195"/>
              <w:jc w:val="right"/>
              <w:rPr>
                <w:rFonts w:ascii="Microsoft Sans Serif"/>
                <w:sz w:val="14"/>
              </w:rPr>
            </w:pPr>
            <w:r>
              <w:rPr>
                <w:rFonts w:ascii="Microsoft Sans Serif"/>
                <w:color w:val="231F20"/>
                <w:spacing w:val="-5"/>
                <w:sz w:val="14"/>
              </w:rPr>
              <w:t>78%</w:t>
            </w:r>
          </w:p>
        </w:tc>
        <w:tc>
          <w:tcPr>
            <w:tcW w:w="1245" w:type="dxa"/>
          </w:tcPr>
          <w:p>
            <w:pPr>
              <w:pStyle w:val="TableParagraph"/>
              <w:spacing w:before="80"/>
              <w:ind w:right="141"/>
              <w:jc w:val="right"/>
              <w:rPr>
                <w:rFonts w:ascii="Microsoft Sans Serif"/>
                <w:sz w:val="14"/>
              </w:rPr>
            </w:pPr>
            <w:r>
              <w:rPr>
                <w:rFonts w:ascii="Microsoft Sans Serif"/>
                <w:color w:val="231F20"/>
                <w:spacing w:val="-5"/>
                <w:w w:val="110"/>
                <w:sz w:val="14"/>
              </w:rPr>
              <w:t>80%</w:t>
            </w:r>
          </w:p>
        </w:tc>
        <w:tc>
          <w:tcPr>
            <w:tcW w:w="1095" w:type="dxa"/>
          </w:tcPr>
          <w:p>
            <w:pPr>
              <w:pStyle w:val="TableParagraph"/>
              <w:spacing w:before="80"/>
              <w:ind w:right="77"/>
              <w:jc w:val="right"/>
              <w:rPr>
                <w:rFonts w:ascii="Microsoft Sans Serif"/>
                <w:sz w:val="14"/>
              </w:rPr>
            </w:pPr>
            <w:r>
              <w:rPr>
                <w:rFonts w:ascii="Microsoft Sans Serif"/>
                <w:color w:val="231F20"/>
                <w:spacing w:val="-5"/>
                <w:w w:val="110"/>
                <w:sz w:val="14"/>
              </w:rPr>
              <w:t>90%</w:t>
            </w:r>
          </w:p>
        </w:tc>
      </w:tr>
      <w:tr>
        <w:trPr>
          <w:trHeight w:val="320" w:hRule="atLeast"/>
        </w:trPr>
        <w:tc>
          <w:tcPr>
            <w:tcW w:w="3638" w:type="dxa"/>
          </w:tcPr>
          <w:p>
            <w:pPr>
              <w:pStyle w:val="TableParagraph"/>
              <w:spacing w:before="37"/>
              <w:ind w:left="119"/>
              <w:rPr>
                <w:sz w:val="14"/>
              </w:rPr>
            </w:pPr>
            <w:r>
              <w:rPr>
                <w:color w:val="231F20"/>
                <w:spacing w:val="-4"/>
                <w:sz w:val="14"/>
              </w:rPr>
              <w:t>服务器</w:t>
            </w:r>
          </w:p>
        </w:tc>
        <w:tc>
          <w:tcPr>
            <w:tcW w:w="1155" w:type="dxa"/>
          </w:tcPr>
          <w:p>
            <w:pPr>
              <w:pStyle w:val="TableParagraph"/>
              <w:spacing w:before="80"/>
              <w:ind w:right="207"/>
              <w:jc w:val="right"/>
              <w:rPr>
                <w:rFonts w:ascii="Microsoft Sans Serif"/>
                <w:sz w:val="14"/>
              </w:rPr>
            </w:pPr>
            <w:r>
              <w:rPr>
                <w:rFonts w:ascii="Microsoft Sans Serif"/>
                <w:color w:val="231F20"/>
                <w:spacing w:val="-5"/>
                <w:w w:val="105"/>
                <w:sz w:val="14"/>
              </w:rPr>
              <w:t>92%</w:t>
            </w:r>
          </w:p>
        </w:tc>
        <w:tc>
          <w:tcPr>
            <w:tcW w:w="1256" w:type="dxa"/>
          </w:tcPr>
          <w:p>
            <w:pPr>
              <w:pStyle w:val="TableParagraph"/>
              <w:spacing w:before="80"/>
              <w:ind w:right="199"/>
              <w:jc w:val="right"/>
              <w:rPr>
                <w:rFonts w:ascii="Microsoft Sans Serif"/>
                <w:sz w:val="14"/>
              </w:rPr>
            </w:pPr>
            <w:r>
              <w:rPr>
                <w:rFonts w:ascii="Microsoft Sans Serif"/>
                <w:color w:val="231F20"/>
                <w:spacing w:val="-5"/>
                <w:sz w:val="14"/>
              </w:rPr>
              <w:t>91%</w:t>
            </w:r>
          </w:p>
        </w:tc>
        <w:tc>
          <w:tcPr>
            <w:tcW w:w="1246" w:type="dxa"/>
          </w:tcPr>
          <w:p>
            <w:pPr>
              <w:pStyle w:val="TableParagraph"/>
              <w:spacing w:before="80"/>
              <w:ind w:right="195"/>
              <w:jc w:val="right"/>
              <w:rPr>
                <w:rFonts w:ascii="Microsoft Sans Serif"/>
                <w:sz w:val="14"/>
              </w:rPr>
            </w:pPr>
            <w:r>
              <w:rPr>
                <w:rFonts w:ascii="Microsoft Sans Serif"/>
                <w:color w:val="231F20"/>
                <w:spacing w:val="-5"/>
                <w:sz w:val="14"/>
              </w:rPr>
              <w:t>91%</w:t>
            </w:r>
          </w:p>
        </w:tc>
        <w:tc>
          <w:tcPr>
            <w:tcW w:w="1245" w:type="dxa"/>
          </w:tcPr>
          <w:p>
            <w:pPr>
              <w:pStyle w:val="TableParagraph"/>
              <w:spacing w:before="80"/>
              <w:ind w:right="141"/>
              <w:jc w:val="right"/>
              <w:rPr>
                <w:rFonts w:ascii="Microsoft Sans Serif"/>
                <w:sz w:val="14"/>
              </w:rPr>
            </w:pPr>
            <w:r>
              <w:rPr>
                <w:rFonts w:ascii="Microsoft Sans Serif"/>
                <w:color w:val="231F20"/>
                <w:spacing w:val="-5"/>
                <w:w w:val="110"/>
                <w:sz w:val="14"/>
              </w:rPr>
              <w:t>90%</w:t>
            </w:r>
          </w:p>
        </w:tc>
        <w:tc>
          <w:tcPr>
            <w:tcW w:w="1095" w:type="dxa"/>
          </w:tcPr>
          <w:p>
            <w:pPr>
              <w:pStyle w:val="TableParagraph"/>
              <w:spacing w:before="80"/>
              <w:ind w:right="77"/>
              <w:jc w:val="right"/>
              <w:rPr>
                <w:rFonts w:ascii="Microsoft Sans Serif"/>
                <w:sz w:val="14"/>
              </w:rPr>
            </w:pPr>
            <w:r>
              <w:rPr>
                <w:rFonts w:ascii="Microsoft Sans Serif"/>
                <w:color w:val="231F20"/>
                <w:spacing w:val="-5"/>
                <w:w w:val="105"/>
                <w:sz w:val="14"/>
              </w:rPr>
              <w:t>94%</w:t>
            </w:r>
          </w:p>
        </w:tc>
      </w:tr>
      <w:tr>
        <w:trPr>
          <w:trHeight w:val="412" w:hRule="atLeast"/>
        </w:trPr>
        <w:tc>
          <w:tcPr>
            <w:tcW w:w="3638" w:type="dxa"/>
            <w:tcBorders>
              <w:bottom w:val="single" w:sz="18" w:space="0" w:color="231F20"/>
            </w:tcBorders>
          </w:tcPr>
          <w:p>
            <w:pPr>
              <w:pStyle w:val="TableParagraph"/>
              <w:spacing w:before="37"/>
              <w:ind w:left="119"/>
              <w:rPr>
                <w:sz w:val="8"/>
              </w:rPr>
            </w:pPr>
            <w:r>
              <w:rPr>
                <w:color w:val="231F20"/>
                <w:sz w:val="14"/>
              </w:rPr>
              <w:t>显示器</w:t>
            </w:r>
            <w:r>
              <w:rPr>
                <w:color w:val="231F20"/>
                <w:spacing w:val="-5"/>
                <w:position w:val="5"/>
                <w:sz w:val="8"/>
              </w:rPr>
              <w:t>27</w:t>
            </w:r>
          </w:p>
        </w:tc>
        <w:tc>
          <w:tcPr>
            <w:tcW w:w="1155" w:type="dxa"/>
            <w:tcBorders>
              <w:bottom w:val="single" w:sz="18" w:space="0" w:color="231F20"/>
            </w:tcBorders>
          </w:tcPr>
          <w:p>
            <w:pPr>
              <w:pStyle w:val="TableParagraph"/>
              <w:spacing w:before="80"/>
              <w:ind w:right="207"/>
              <w:jc w:val="right"/>
              <w:rPr>
                <w:rFonts w:ascii="Microsoft Sans Serif"/>
                <w:sz w:val="14"/>
              </w:rPr>
            </w:pPr>
            <w:r>
              <w:rPr>
                <w:rFonts w:ascii="Microsoft Sans Serif"/>
                <w:color w:val="231F20"/>
                <w:spacing w:val="-5"/>
                <w:w w:val="105"/>
                <w:sz w:val="14"/>
              </w:rPr>
              <w:t>97%</w:t>
            </w:r>
          </w:p>
        </w:tc>
        <w:tc>
          <w:tcPr>
            <w:tcW w:w="1256" w:type="dxa"/>
            <w:tcBorders>
              <w:bottom w:val="single" w:sz="18" w:space="0" w:color="231F20"/>
            </w:tcBorders>
          </w:tcPr>
          <w:p>
            <w:pPr>
              <w:pStyle w:val="TableParagraph"/>
              <w:spacing w:before="80"/>
              <w:ind w:right="199"/>
              <w:jc w:val="right"/>
              <w:rPr>
                <w:rFonts w:ascii="Microsoft Sans Serif"/>
                <w:sz w:val="14"/>
              </w:rPr>
            </w:pPr>
            <w:r>
              <w:rPr>
                <w:rFonts w:ascii="Microsoft Sans Serif"/>
                <w:color w:val="231F20"/>
                <w:spacing w:val="-5"/>
                <w:w w:val="105"/>
                <w:sz w:val="14"/>
              </w:rPr>
              <w:t>98%</w:t>
            </w:r>
          </w:p>
        </w:tc>
        <w:tc>
          <w:tcPr>
            <w:tcW w:w="1246" w:type="dxa"/>
            <w:tcBorders>
              <w:bottom w:val="single" w:sz="18" w:space="0" w:color="231F20"/>
            </w:tcBorders>
          </w:tcPr>
          <w:p>
            <w:pPr>
              <w:pStyle w:val="TableParagraph"/>
              <w:spacing w:before="80"/>
              <w:ind w:right="195"/>
              <w:jc w:val="right"/>
              <w:rPr>
                <w:rFonts w:ascii="Microsoft Sans Serif"/>
                <w:sz w:val="14"/>
              </w:rPr>
            </w:pPr>
            <w:r>
              <w:rPr>
                <w:rFonts w:ascii="Microsoft Sans Serif"/>
                <w:color w:val="231F20"/>
                <w:spacing w:val="-4"/>
                <w:sz w:val="14"/>
              </w:rPr>
              <w:t>100%</w:t>
            </w:r>
          </w:p>
        </w:tc>
        <w:tc>
          <w:tcPr>
            <w:tcW w:w="1245" w:type="dxa"/>
            <w:tcBorders>
              <w:bottom w:val="single" w:sz="18" w:space="0" w:color="231F20"/>
            </w:tcBorders>
          </w:tcPr>
          <w:p>
            <w:pPr>
              <w:pStyle w:val="TableParagraph"/>
              <w:spacing w:before="80"/>
              <w:ind w:right="141"/>
              <w:jc w:val="right"/>
              <w:rPr>
                <w:rFonts w:ascii="Microsoft Sans Serif"/>
                <w:sz w:val="14"/>
              </w:rPr>
            </w:pPr>
            <w:r>
              <w:rPr>
                <w:rFonts w:ascii="Microsoft Sans Serif"/>
                <w:color w:val="231F20"/>
                <w:spacing w:val="-5"/>
                <w:w w:val="105"/>
                <w:sz w:val="14"/>
              </w:rPr>
              <w:t>98%</w:t>
            </w:r>
          </w:p>
        </w:tc>
        <w:tc>
          <w:tcPr>
            <w:tcW w:w="1095" w:type="dxa"/>
            <w:tcBorders>
              <w:bottom w:val="single" w:sz="18" w:space="0" w:color="231F20"/>
            </w:tcBorders>
          </w:tcPr>
          <w:p>
            <w:pPr>
              <w:pStyle w:val="TableParagraph"/>
              <w:spacing w:before="80"/>
              <w:ind w:right="77"/>
              <w:jc w:val="right"/>
              <w:rPr>
                <w:rFonts w:ascii="Microsoft Sans Serif"/>
                <w:sz w:val="14"/>
              </w:rPr>
            </w:pPr>
            <w:r>
              <w:rPr>
                <w:rFonts w:ascii="Microsoft Sans Serif"/>
                <w:color w:val="231F20"/>
                <w:spacing w:val="-5"/>
                <w:w w:val="105"/>
                <w:sz w:val="14"/>
              </w:rPr>
              <w:t>94%</w:t>
            </w:r>
          </w:p>
        </w:tc>
      </w:tr>
      <w:tr>
        <w:trPr>
          <w:trHeight w:val="358" w:hRule="atLeast"/>
        </w:trPr>
        <w:tc>
          <w:tcPr>
            <w:tcW w:w="3638" w:type="dxa"/>
            <w:tcBorders>
              <w:top w:val="single" w:sz="18" w:space="0" w:color="231F20"/>
            </w:tcBorders>
          </w:tcPr>
          <w:p>
            <w:pPr>
              <w:pStyle w:val="TableParagraph"/>
              <w:spacing w:line="279" w:lineRule="exact" w:before="59"/>
              <w:ind w:left="119"/>
              <w:rPr>
                <w:sz w:val="20"/>
              </w:rPr>
            </w:pPr>
            <w:r>
              <w:rPr>
                <w:color w:val="4CC2E2"/>
                <w:spacing w:val="-4"/>
                <w:sz w:val="20"/>
              </w:rPr>
              <w:t>附注：</w:t>
            </w:r>
          </w:p>
        </w:tc>
        <w:tc>
          <w:tcPr>
            <w:tcW w:w="1155" w:type="dxa"/>
            <w:tcBorders>
              <w:top w:val="single" w:sz="18" w:space="0" w:color="231F20"/>
            </w:tcBorders>
          </w:tcPr>
          <w:p>
            <w:pPr>
              <w:pStyle w:val="TableParagraph"/>
              <w:rPr>
                <w:rFonts w:ascii="Times New Roman"/>
                <w:sz w:val="14"/>
              </w:rPr>
            </w:pPr>
          </w:p>
        </w:tc>
        <w:tc>
          <w:tcPr>
            <w:tcW w:w="1256" w:type="dxa"/>
            <w:tcBorders>
              <w:top w:val="single" w:sz="18" w:space="0" w:color="231F20"/>
            </w:tcBorders>
          </w:tcPr>
          <w:p>
            <w:pPr>
              <w:pStyle w:val="TableParagraph"/>
              <w:rPr>
                <w:rFonts w:ascii="Times New Roman"/>
                <w:sz w:val="14"/>
              </w:rPr>
            </w:pPr>
          </w:p>
        </w:tc>
        <w:tc>
          <w:tcPr>
            <w:tcW w:w="1246" w:type="dxa"/>
            <w:tcBorders>
              <w:top w:val="single" w:sz="18" w:space="0" w:color="231F20"/>
            </w:tcBorders>
          </w:tcPr>
          <w:p>
            <w:pPr>
              <w:pStyle w:val="TableParagraph"/>
              <w:rPr>
                <w:rFonts w:ascii="Times New Roman"/>
                <w:sz w:val="14"/>
              </w:rPr>
            </w:pPr>
          </w:p>
        </w:tc>
        <w:tc>
          <w:tcPr>
            <w:tcW w:w="1245" w:type="dxa"/>
            <w:tcBorders>
              <w:top w:val="single" w:sz="18" w:space="0" w:color="231F20"/>
            </w:tcBorders>
          </w:tcPr>
          <w:p>
            <w:pPr>
              <w:pStyle w:val="TableParagraph"/>
              <w:rPr>
                <w:rFonts w:ascii="Times New Roman"/>
                <w:sz w:val="14"/>
              </w:rPr>
            </w:pPr>
          </w:p>
        </w:tc>
        <w:tc>
          <w:tcPr>
            <w:tcW w:w="1095" w:type="dxa"/>
            <w:tcBorders>
              <w:top w:val="single" w:sz="18" w:space="0" w:color="231F20"/>
            </w:tcBorders>
          </w:tcPr>
          <w:p>
            <w:pPr>
              <w:pStyle w:val="TableParagraph"/>
              <w:rPr>
                <w:rFonts w:ascii="Times New Roman"/>
                <w:sz w:val="14"/>
              </w:rPr>
            </w:pPr>
          </w:p>
        </w:tc>
      </w:tr>
    </w:tbl>
    <w:p>
      <w:pPr>
        <w:pStyle w:val="BodyText"/>
        <w:spacing w:before="3"/>
        <w:rPr>
          <w:sz w:val="10"/>
        </w:rPr>
      </w:pPr>
    </w:p>
    <w:p>
      <w:pPr>
        <w:pStyle w:val="ListParagraph"/>
        <w:numPr>
          <w:ilvl w:val="1"/>
          <w:numId w:val="51"/>
        </w:numPr>
        <w:tabs>
          <w:tab w:pos="1607" w:val="left" w:leader="none"/>
        </w:tabs>
        <w:spacing w:line="187" w:lineRule="auto" w:before="87" w:after="0"/>
        <w:ind w:left="1606" w:right="773" w:hanging="288"/>
        <w:jc w:val="left"/>
        <w:rPr>
          <w:sz w:val="16"/>
        </w:rPr>
      </w:pPr>
      <w:r>
        <w:rPr>
          <w:color w:val="231F20"/>
          <w:w w:val="101"/>
          <w:sz w:val="16"/>
        </w:rPr>
        <w:t>2018年春季，联想将个人电脑和智能设备业务集团(PCSD)与移动业</w:t>
      </w:r>
      <w:r>
        <w:rPr>
          <w:color w:val="231F20"/>
          <w:w w:val="101"/>
          <w:sz w:val="16"/>
        </w:rPr>
        <w:t>务集团(MBG)整合为智能设备业务集团(IDG)</w:t>
      </w:r>
      <w:r>
        <w:rPr>
          <w:color w:val="231F20"/>
          <w:spacing w:val="-2"/>
          <w:w w:val="101"/>
          <w:sz w:val="16"/>
        </w:rPr>
        <w:t>。经过这一变动，</w:t>
      </w:r>
      <w:r>
        <w:rPr>
          <w:color w:val="231F20"/>
          <w:w w:val="101"/>
          <w:sz w:val="16"/>
        </w:rPr>
        <w:t>智能设备业务集团(IDG)、数据中心业务集团(DCG)构成公司的主要</w:t>
      </w:r>
      <w:r>
        <w:rPr>
          <w:color w:val="231F20"/>
          <w:sz w:val="16"/>
        </w:rPr>
        <w:t>业务板块。</w:t>
      </w:r>
    </w:p>
    <w:p>
      <w:pPr>
        <w:pStyle w:val="ListParagraph"/>
        <w:numPr>
          <w:ilvl w:val="1"/>
          <w:numId w:val="51"/>
        </w:numPr>
        <w:tabs>
          <w:tab w:pos="1607" w:val="left" w:leader="none"/>
        </w:tabs>
        <w:spacing w:line="240" w:lineRule="auto" w:before="100" w:after="0"/>
        <w:ind w:left="1606" w:right="0" w:hanging="287"/>
        <w:jc w:val="left"/>
        <w:rPr>
          <w:sz w:val="16"/>
        </w:rPr>
      </w:pPr>
      <w:r>
        <w:rPr>
          <w:color w:val="231F20"/>
          <w:sz w:val="16"/>
        </w:rPr>
        <w:t>员工总数包括联想员工（常规及增补）及外包商。由于更正，重列18/19</w:t>
      </w:r>
      <w:r>
        <w:rPr>
          <w:color w:val="231F20"/>
          <w:spacing w:val="-1"/>
          <w:sz w:val="16"/>
        </w:rPr>
        <w:t>财年报告的员工总数。</w:t>
      </w:r>
    </w:p>
    <w:p>
      <w:pPr>
        <w:pStyle w:val="ListParagraph"/>
        <w:numPr>
          <w:ilvl w:val="1"/>
          <w:numId w:val="51"/>
        </w:numPr>
        <w:tabs>
          <w:tab w:pos="1607" w:val="left" w:leader="none"/>
        </w:tabs>
        <w:spacing w:line="240" w:lineRule="auto" w:before="51" w:after="0"/>
        <w:ind w:left="1606" w:right="0" w:hanging="288"/>
        <w:jc w:val="left"/>
        <w:rPr>
          <w:sz w:val="16"/>
        </w:rPr>
      </w:pPr>
      <w:r>
        <w:rPr>
          <w:color w:val="231F20"/>
          <w:sz w:val="16"/>
        </w:rPr>
        <w:t>由于更正，重列18/19</w:t>
      </w:r>
      <w:r>
        <w:rPr>
          <w:color w:val="231F20"/>
          <w:spacing w:val="-1"/>
          <w:sz w:val="16"/>
        </w:rPr>
        <w:t>财年报告的按地区划分的员工总数。</w:t>
      </w:r>
    </w:p>
    <w:p>
      <w:pPr>
        <w:pStyle w:val="ListParagraph"/>
        <w:numPr>
          <w:ilvl w:val="1"/>
          <w:numId w:val="51"/>
        </w:numPr>
        <w:tabs>
          <w:tab w:pos="1607" w:val="left" w:leader="none"/>
        </w:tabs>
        <w:spacing w:line="240" w:lineRule="auto" w:before="52" w:after="0"/>
        <w:ind w:left="1606" w:right="0" w:hanging="289"/>
        <w:jc w:val="left"/>
        <w:rPr>
          <w:sz w:val="16"/>
        </w:rPr>
      </w:pPr>
      <w:r>
        <w:rPr>
          <w:color w:val="231F20"/>
          <w:sz w:val="16"/>
        </w:rPr>
        <w:t>联</w:t>
      </w:r>
      <w:r>
        <w:rPr>
          <w:color w:val="231F20"/>
          <w:sz w:val="16"/>
        </w:rPr>
        <w:t>想</w:t>
      </w:r>
      <w:r>
        <w:rPr>
          <w:color w:val="231F20"/>
          <w:sz w:val="16"/>
        </w:rPr>
        <w:t>生</w:t>
      </w:r>
      <w:r>
        <w:rPr>
          <w:color w:val="231F20"/>
          <w:sz w:val="16"/>
        </w:rPr>
        <w:t>产</w:t>
      </w:r>
      <w:r>
        <w:rPr>
          <w:color w:val="231F20"/>
          <w:sz w:val="16"/>
        </w:rPr>
        <w:t>制</w:t>
      </w:r>
      <w:r>
        <w:rPr>
          <w:color w:val="231F20"/>
          <w:sz w:val="16"/>
        </w:rPr>
        <w:t>造</w:t>
      </w:r>
      <w:r>
        <w:rPr>
          <w:color w:val="231F20"/>
          <w:sz w:val="16"/>
        </w:rPr>
        <w:t>于</w:t>
      </w:r>
      <w:r>
        <w:rPr>
          <w:color w:val="231F20"/>
          <w:sz w:val="16"/>
        </w:rPr>
        <w:t>2018</w:t>
      </w:r>
      <w:r>
        <w:rPr>
          <w:color w:val="231F20"/>
          <w:sz w:val="16"/>
        </w:rPr>
        <w:t>年</w:t>
      </w:r>
      <w:r>
        <w:rPr>
          <w:color w:val="231F20"/>
          <w:sz w:val="16"/>
        </w:rPr>
        <w:t>进</w:t>
      </w:r>
      <w:r>
        <w:rPr>
          <w:color w:val="231F20"/>
          <w:sz w:val="16"/>
        </w:rPr>
        <w:t>入</w:t>
      </w:r>
      <w:r>
        <w:rPr>
          <w:color w:val="231F20"/>
          <w:sz w:val="16"/>
        </w:rPr>
        <w:t>整</w:t>
      </w:r>
      <w:r>
        <w:rPr>
          <w:color w:val="231F20"/>
          <w:sz w:val="16"/>
        </w:rPr>
        <w:t>合</w:t>
      </w:r>
      <w:r>
        <w:rPr>
          <w:color w:val="231F20"/>
          <w:sz w:val="16"/>
        </w:rPr>
        <w:t>期</w:t>
      </w:r>
      <w:r>
        <w:rPr>
          <w:color w:val="231F20"/>
          <w:sz w:val="16"/>
        </w:rPr>
        <w:t>，2019</w:t>
      </w:r>
      <w:r>
        <w:rPr>
          <w:color w:val="231F20"/>
          <w:sz w:val="16"/>
        </w:rPr>
        <w:t>年</w:t>
      </w:r>
      <w:r>
        <w:rPr>
          <w:color w:val="231F20"/>
          <w:sz w:val="16"/>
        </w:rPr>
        <w:t>报</w:t>
      </w:r>
      <w:r>
        <w:rPr>
          <w:color w:val="231F20"/>
          <w:sz w:val="16"/>
        </w:rPr>
        <w:t>告</w:t>
      </w:r>
      <w:r>
        <w:rPr>
          <w:color w:val="231F20"/>
          <w:sz w:val="16"/>
        </w:rPr>
        <w:t>的</w:t>
      </w:r>
      <w:r>
        <w:rPr>
          <w:color w:val="231F20"/>
          <w:sz w:val="16"/>
        </w:rPr>
        <w:t>两</w:t>
      </w:r>
      <w:r>
        <w:rPr>
          <w:color w:val="231F20"/>
          <w:sz w:val="16"/>
        </w:rPr>
        <w:t>个</w:t>
      </w:r>
      <w:r>
        <w:rPr>
          <w:color w:val="231F20"/>
          <w:sz w:val="16"/>
        </w:rPr>
        <w:t>中</w:t>
      </w:r>
      <w:r>
        <w:rPr>
          <w:color w:val="231F20"/>
          <w:sz w:val="16"/>
        </w:rPr>
        <w:t>国</w:t>
      </w:r>
      <w:r>
        <w:rPr>
          <w:color w:val="231F20"/>
          <w:sz w:val="16"/>
        </w:rPr>
        <w:t>认</w:t>
      </w:r>
      <w:r>
        <w:rPr>
          <w:color w:val="231F20"/>
          <w:sz w:val="16"/>
        </w:rPr>
        <w:t>证</w:t>
      </w:r>
      <w:r>
        <w:rPr>
          <w:color w:val="231F20"/>
          <w:sz w:val="16"/>
        </w:rPr>
        <w:t>工</w:t>
      </w:r>
      <w:r>
        <w:rPr>
          <w:color w:val="231F20"/>
          <w:spacing w:val="-3"/>
          <w:sz w:val="16"/>
        </w:rPr>
        <w:t>厂关闭。</w:t>
      </w:r>
    </w:p>
    <w:p>
      <w:pPr>
        <w:pStyle w:val="ListParagraph"/>
        <w:numPr>
          <w:ilvl w:val="1"/>
          <w:numId w:val="51"/>
        </w:numPr>
        <w:tabs>
          <w:tab w:pos="1607" w:val="left" w:leader="none"/>
        </w:tabs>
        <w:spacing w:line="240" w:lineRule="auto" w:before="51" w:after="0"/>
        <w:ind w:left="1606" w:right="0" w:hanging="288"/>
        <w:jc w:val="left"/>
        <w:rPr>
          <w:sz w:val="16"/>
        </w:rPr>
      </w:pPr>
      <w:r>
        <w:rPr>
          <w:color w:val="231F20"/>
          <w:sz w:val="16"/>
        </w:rPr>
        <w:t>所</w:t>
      </w:r>
      <w:r>
        <w:rPr>
          <w:color w:val="231F20"/>
          <w:sz w:val="16"/>
        </w:rPr>
        <w:t>有</w:t>
      </w:r>
      <w:r>
        <w:rPr>
          <w:color w:val="231F20"/>
          <w:sz w:val="16"/>
        </w:rPr>
        <w:t>地</w:t>
      </w:r>
      <w:r>
        <w:rPr>
          <w:color w:val="231F20"/>
          <w:sz w:val="16"/>
        </w:rPr>
        <w:t>区</w:t>
      </w:r>
      <w:r>
        <w:rPr>
          <w:color w:val="231F20"/>
          <w:sz w:val="16"/>
        </w:rPr>
        <w:t>的</w:t>
      </w:r>
      <w:r>
        <w:rPr>
          <w:color w:val="231F20"/>
          <w:sz w:val="16"/>
        </w:rPr>
        <w:t>区</w:t>
      </w:r>
      <w:r>
        <w:rPr>
          <w:color w:val="231F20"/>
          <w:sz w:val="16"/>
        </w:rPr>
        <w:t>内</w:t>
      </w:r>
      <w:r>
        <w:rPr>
          <w:color w:val="231F20"/>
          <w:sz w:val="16"/>
        </w:rPr>
        <w:t>及</w:t>
      </w:r>
      <w:r>
        <w:rPr>
          <w:color w:val="231F20"/>
          <w:sz w:val="16"/>
        </w:rPr>
        <w:t>企</w:t>
      </w:r>
      <w:r>
        <w:rPr>
          <w:color w:val="231F20"/>
          <w:sz w:val="16"/>
        </w:rPr>
        <w:t>业</w:t>
      </w:r>
      <w:r>
        <w:rPr>
          <w:color w:val="231F20"/>
          <w:sz w:val="16"/>
        </w:rPr>
        <w:t>预</w:t>
      </w:r>
      <w:r>
        <w:rPr>
          <w:color w:val="231F20"/>
          <w:sz w:val="16"/>
        </w:rPr>
        <w:t>算</w:t>
      </w:r>
      <w:r>
        <w:rPr>
          <w:color w:val="231F20"/>
          <w:sz w:val="16"/>
        </w:rPr>
        <w:t>包</w:t>
      </w:r>
      <w:r>
        <w:rPr>
          <w:color w:val="231F20"/>
          <w:sz w:val="16"/>
        </w:rPr>
        <w:t>括</w:t>
      </w:r>
      <w:r>
        <w:rPr>
          <w:color w:val="231F20"/>
          <w:sz w:val="16"/>
        </w:rPr>
        <w:t>对</w:t>
      </w:r>
      <w:r>
        <w:rPr>
          <w:color w:val="231F20"/>
          <w:sz w:val="16"/>
        </w:rPr>
        <w:t>COVID-19</w:t>
      </w:r>
      <w:r>
        <w:rPr>
          <w:color w:val="231F20"/>
          <w:sz w:val="16"/>
        </w:rPr>
        <w:t>疫</w:t>
      </w:r>
      <w:r>
        <w:rPr>
          <w:color w:val="231F20"/>
          <w:sz w:val="16"/>
        </w:rPr>
        <w:t>情</w:t>
      </w:r>
      <w:r>
        <w:rPr>
          <w:color w:val="231F20"/>
          <w:sz w:val="16"/>
        </w:rPr>
        <w:t>救</w:t>
      </w:r>
      <w:r>
        <w:rPr>
          <w:color w:val="231F20"/>
          <w:sz w:val="16"/>
        </w:rPr>
        <w:t>援</w:t>
      </w:r>
      <w:r>
        <w:rPr>
          <w:color w:val="231F20"/>
          <w:sz w:val="16"/>
        </w:rPr>
        <w:t>措</w:t>
      </w:r>
      <w:r>
        <w:rPr>
          <w:color w:val="231F20"/>
          <w:sz w:val="16"/>
        </w:rPr>
        <w:t>施</w:t>
      </w:r>
      <w:r>
        <w:rPr>
          <w:color w:val="231F20"/>
          <w:sz w:val="16"/>
        </w:rPr>
        <w:t>的</w:t>
      </w:r>
      <w:r>
        <w:rPr>
          <w:color w:val="231F20"/>
          <w:sz w:val="16"/>
        </w:rPr>
        <w:t>捐</w:t>
      </w:r>
      <w:r>
        <w:rPr>
          <w:color w:val="231F20"/>
          <w:sz w:val="16"/>
        </w:rPr>
        <w:t>赠</w:t>
      </w:r>
      <w:r>
        <w:rPr>
          <w:color w:val="231F20"/>
          <w:sz w:val="16"/>
        </w:rPr>
        <w:t>。</w:t>
      </w:r>
      <w:r>
        <w:rPr>
          <w:color w:val="231F20"/>
          <w:sz w:val="16"/>
        </w:rPr>
        <w:t>19/20</w:t>
      </w:r>
      <w:r>
        <w:rPr>
          <w:color w:val="231F20"/>
          <w:sz w:val="16"/>
        </w:rPr>
        <w:t>财</w:t>
      </w:r>
      <w:r>
        <w:rPr>
          <w:color w:val="231F20"/>
          <w:sz w:val="16"/>
        </w:rPr>
        <w:t>年</w:t>
      </w:r>
      <w:r>
        <w:rPr>
          <w:color w:val="231F20"/>
          <w:sz w:val="16"/>
        </w:rPr>
        <w:t>来</w:t>
      </w:r>
      <w:r>
        <w:rPr>
          <w:color w:val="231F20"/>
          <w:sz w:val="16"/>
        </w:rPr>
        <w:t>自</w:t>
      </w:r>
      <w:r>
        <w:rPr>
          <w:color w:val="231F20"/>
          <w:sz w:val="16"/>
        </w:rPr>
        <w:t>联</w:t>
      </w:r>
      <w:r>
        <w:rPr>
          <w:color w:val="231F20"/>
          <w:sz w:val="16"/>
        </w:rPr>
        <w:t>想</w:t>
      </w:r>
      <w:r>
        <w:rPr>
          <w:color w:val="231F20"/>
          <w:sz w:val="16"/>
        </w:rPr>
        <w:t>的</w:t>
      </w:r>
      <w:r>
        <w:rPr>
          <w:color w:val="231F20"/>
          <w:sz w:val="16"/>
        </w:rPr>
        <w:t>捐</w:t>
      </w:r>
      <w:r>
        <w:rPr>
          <w:color w:val="231F20"/>
          <w:sz w:val="16"/>
        </w:rPr>
        <w:t>赠</w:t>
      </w:r>
      <w:r>
        <w:rPr>
          <w:color w:val="231F20"/>
          <w:sz w:val="16"/>
        </w:rPr>
        <w:t>总</w:t>
      </w:r>
      <w:r>
        <w:rPr>
          <w:color w:val="231F20"/>
          <w:sz w:val="16"/>
        </w:rPr>
        <w:t>额</w:t>
      </w:r>
      <w:r>
        <w:rPr>
          <w:color w:val="231F20"/>
          <w:sz w:val="16"/>
        </w:rPr>
        <w:t>为</w:t>
      </w:r>
      <w:r>
        <w:rPr>
          <w:color w:val="231F20"/>
          <w:sz w:val="16"/>
        </w:rPr>
        <w:t>6,656,490.50</w:t>
      </w:r>
      <w:r>
        <w:rPr>
          <w:color w:val="231F20"/>
          <w:sz w:val="16"/>
        </w:rPr>
        <w:t>美</w:t>
      </w:r>
      <w:r>
        <w:rPr>
          <w:color w:val="231F20"/>
          <w:sz w:val="16"/>
        </w:rPr>
        <w:t>元</w:t>
      </w:r>
      <w:r>
        <w:rPr>
          <w:color w:val="231F20"/>
          <w:spacing w:val="-10"/>
          <w:sz w:val="16"/>
        </w:rPr>
        <w:t>。</w:t>
      </w:r>
    </w:p>
    <w:p>
      <w:pPr>
        <w:pStyle w:val="ListParagraph"/>
        <w:numPr>
          <w:ilvl w:val="1"/>
          <w:numId w:val="51"/>
        </w:numPr>
        <w:tabs>
          <w:tab w:pos="1607" w:val="left" w:leader="none"/>
        </w:tabs>
        <w:spacing w:line="240" w:lineRule="auto" w:before="52" w:after="0"/>
        <w:ind w:left="1606" w:right="0" w:hanging="289"/>
        <w:jc w:val="left"/>
        <w:rPr>
          <w:sz w:val="16"/>
        </w:rPr>
      </w:pPr>
      <w:r>
        <w:rPr>
          <w:color w:val="231F20"/>
          <w:sz w:val="16"/>
        </w:rPr>
        <w:t>2019/20</w:t>
      </w:r>
      <w:r>
        <w:rPr>
          <w:color w:val="231F20"/>
          <w:sz w:val="16"/>
        </w:rPr>
        <w:t>财</w:t>
      </w:r>
      <w:r>
        <w:rPr>
          <w:color w:val="231F20"/>
          <w:sz w:val="16"/>
        </w:rPr>
        <w:t>年</w:t>
      </w:r>
      <w:r>
        <w:rPr>
          <w:color w:val="231F20"/>
          <w:sz w:val="16"/>
        </w:rPr>
        <w:t>来</w:t>
      </w:r>
      <w:r>
        <w:rPr>
          <w:color w:val="231F20"/>
          <w:sz w:val="16"/>
        </w:rPr>
        <w:t>自</w:t>
      </w:r>
      <w:r>
        <w:rPr>
          <w:color w:val="231F20"/>
          <w:sz w:val="16"/>
        </w:rPr>
        <w:t>中</w:t>
      </w:r>
      <w:r>
        <w:rPr>
          <w:color w:val="231F20"/>
          <w:sz w:val="16"/>
        </w:rPr>
        <w:t>国</w:t>
      </w:r>
      <w:r>
        <w:rPr>
          <w:color w:val="231F20"/>
          <w:sz w:val="16"/>
        </w:rPr>
        <w:t>地</w:t>
      </w:r>
      <w:r>
        <w:rPr>
          <w:color w:val="231F20"/>
          <w:sz w:val="16"/>
        </w:rPr>
        <w:t>区</w:t>
      </w:r>
      <w:r>
        <w:rPr>
          <w:color w:val="231F20"/>
          <w:sz w:val="16"/>
        </w:rPr>
        <w:t>的</w:t>
      </w:r>
      <w:r>
        <w:rPr>
          <w:color w:val="231F20"/>
          <w:sz w:val="16"/>
        </w:rPr>
        <w:t>捐</w:t>
      </w:r>
      <w:r>
        <w:rPr>
          <w:color w:val="231F20"/>
          <w:sz w:val="16"/>
        </w:rPr>
        <w:t>赠</w:t>
      </w:r>
      <w:r>
        <w:rPr>
          <w:color w:val="231F20"/>
          <w:sz w:val="16"/>
        </w:rPr>
        <w:t>总</w:t>
      </w:r>
      <w:r>
        <w:rPr>
          <w:color w:val="231F20"/>
          <w:sz w:val="16"/>
        </w:rPr>
        <w:t>额</w:t>
      </w:r>
      <w:r>
        <w:rPr>
          <w:color w:val="231F20"/>
          <w:sz w:val="16"/>
        </w:rPr>
        <w:t>反</w:t>
      </w:r>
      <w:r>
        <w:rPr>
          <w:color w:val="231F20"/>
          <w:sz w:val="16"/>
        </w:rPr>
        <w:t>映</w:t>
      </w:r>
      <w:r>
        <w:rPr>
          <w:color w:val="231F20"/>
          <w:sz w:val="16"/>
        </w:rPr>
        <w:t>了</w:t>
      </w:r>
      <w:r>
        <w:rPr>
          <w:color w:val="231F20"/>
          <w:sz w:val="16"/>
        </w:rPr>
        <w:t>北</w:t>
      </w:r>
      <w:r>
        <w:rPr>
          <w:color w:val="231F20"/>
          <w:sz w:val="16"/>
        </w:rPr>
        <w:t>京</w:t>
      </w:r>
      <w:r>
        <w:rPr>
          <w:color w:val="231F20"/>
          <w:sz w:val="16"/>
        </w:rPr>
        <w:t>联</w:t>
      </w:r>
      <w:r>
        <w:rPr>
          <w:color w:val="231F20"/>
          <w:sz w:val="16"/>
        </w:rPr>
        <w:t>想</w:t>
      </w:r>
      <w:r>
        <w:rPr>
          <w:color w:val="231F20"/>
          <w:sz w:val="16"/>
        </w:rPr>
        <w:t>基</w:t>
      </w:r>
      <w:r>
        <w:rPr>
          <w:color w:val="231F20"/>
          <w:sz w:val="16"/>
        </w:rPr>
        <w:t>金</w:t>
      </w:r>
      <w:r>
        <w:rPr>
          <w:color w:val="231F20"/>
          <w:sz w:val="16"/>
        </w:rPr>
        <w:t>会</w:t>
      </w:r>
      <w:r>
        <w:rPr>
          <w:color w:val="231F20"/>
          <w:sz w:val="16"/>
        </w:rPr>
        <w:t>所</w:t>
      </w:r>
      <w:r>
        <w:rPr>
          <w:color w:val="231F20"/>
          <w:sz w:val="16"/>
        </w:rPr>
        <w:t>作</w:t>
      </w:r>
      <w:r>
        <w:rPr>
          <w:color w:val="231F20"/>
          <w:sz w:val="16"/>
        </w:rPr>
        <w:t>出</w:t>
      </w:r>
      <w:r>
        <w:rPr>
          <w:color w:val="231F20"/>
          <w:spacing w:val="-2"/>
          <w:sz w:val="16"/>
        </w:rPr>
        <w:t>的社会贡献。</w:t>
      </w:r>
    </w:p>
    <w:p>
      <w:pPr>
        <w:pStyle w:val="ListParagraph"/>
        <w:numPr>
          <w:ilvl w:val="1"/>
          <w:numId w:val="51"/>
        </w:numPr>
        <w:tabs>
          <w:tab w:pos="1607" w:val="left" w:leader="none"/>
        </w:tabs>
        <w:spacing w:line="240" w:lineRule="auto" w:before="51" w:after="0"/>
        <w:ind w:left="1606" w:right="0" w:hanging="288"/>
        <w:jc w:val="left"/>
        <w:rPr>
          <w:sz w:val="16"/>
        </w:rPr>
      </w:pPr>
      <w:r>
        <w:rPr>
          <w:color w:val="231F20"/>
          <w:sz w:val="16"/>
        </w:rPr>
        <w:t>2019/20</w:t>
      </w:r>
      <w:r>
        <w:rPr>
          <w:color w:val="231F20"/>
          <w:sz w:val="16"/>
        </w:rPr>
        <w:t>财</w:t>
      </w:r>
      <w:r>
        <w:rPr>
          <w:color w:val="231F20"/>
          <w:sz w:val="16"/>
        </w:rPr>
        <w:t>年</w:t>
      </w:r>
      <w:r>
        <w:rPr>
          <w:color w:val="231F20"/>
          <w:sz w:val="16"/>
        </w:rPr>
        <w:t>拉</w:t>
      </w:r>
      <w:r>
        <w:rPr>
          <w:color w:val="231F20"/>
          <w:sz w:val="16"/>
        </w:rPr>
        <w:t>美</w:t>
      </w:r>
      <w:r>
        <w:rPr>
          <w:color w:val="231F20"/>
          <w:sz w:val="16"/>
        </w:rPr>
        <w:t>的</w:t>
      </w:r>
      <w:r>
        <w:rPr>
          <w:color w:val="231F20"/>
          <w:sz w:val="16"/>
        </w:rPr>
        <w:t>捐</w:t>
      </w:r>
      <w:r>
        <w:rPr>
          <w:color w:val="231F20"/>
          <w:sz w:val="16"/>
        </w:rPr>
        <w:t>赠</w:t>
      </w:r>
      <w:r>
        <w:rPr>
          <w:color w:val="231F20"/>
          <w:sz w:val="16"/>
        </w:rPr>
        <w:t>增</w:t>
      </w:r>
      <w:r>
        <w:rPr>
          <w:color w:val="231F20"/>
          <w:sz w:val="16"/>
        </w:rPr>
        <w:t>加</w:t>
      </w:r>
      <w:r>
        <w:rPr>
          <w:color w:val="231F20"/>
          <w:sz w:val="16"/>
        </w:rPr>
        <w:t>反</w:t>
      </w:r>
      <w:r>
        <w:rPr>
          <w:color w:val="231F20"/>
          <w:sz w:val="16"/>
        </w:rPr>
        <w:t>映</w:t>
      </w:r>
      <w:r>
        <w:rPr>
          <w:color w:val="231F20"/>
          <w:sz w:val="16"/>
        </w:rPr>
        <w:t>了</w:t>
      </w:r>
      <w:r>
        <w:rPr>
          <w:color w:val="231F20"/>
          <w:sz w:val="16"/>
        </w:rPr>
        <w:t>对</w:t>
      </w:r>
      <w:r>
        <w:rPr>
          <w:color w:val="231F20"/>
          <w:sz w:val="16"/>
        </w:rPr>
        <w:t>巴</w:t>
      </w:r>
      <w:r>
        <w:rPr>
          <w:color w:val="231F20"/>
          <w:sz w:val="16"/>
        </w:rPr>
        <w:t>西</w:t>
      </w:r>
      <w:r>
        <w:rPr>
          <w:color w:val="231F20"/>
          <w:sz w:val="16"/>
        </w:rPr>
        <w:t>摩</w:t>
      </w:r>
      <w:r>
        <w:rPr>
          <w:color w:val="231F20"/>
          <w:sz w:val="16"/>
        </w:rPr>
        <w:t>托</w:t>
      </w:r>
      <w:r>
        <w:rPr>
          <w:color w:val="231F20"/>
          <w:sz w:val="16"/>
        </w:rPr>
        <w:t>罗</w:t>
      </w:r>
      <w:r>
        <w:rPr>
          <w:color w:val="231F20"/>
          <w:sz w:val="16"/>
        </w:rPr>
        <w:t>拉</w:t>
      </w:r>
      <w:r>
        <w:rPr>
          <w:color w:val="231F20"/>
          <w:sz w:val="16"/>
        </w:rPr>
        <w:t>税</w:t>
      </w:r>
      <w:r>
        <w:rPr>
          <w:color w:val="231F20"/>
          <w:sz w:val="16"/>
        </w:rPr>
        <w:t>收</w:t>
      </w:r>
      <w:r>
        <w:rPr>
          <w:color w:val="231F20"/>
          <w:sz w:val="16"/>
        </w:rPr>
        <w:t>激</w:t>
      </w:r>
      <w:r>
        <w:rPr>
          <w:color w:val="231F20"/>
          <w:sz w:val="16"/>
        </w:rPr>
        <w:t>励</w:t>
      </w:r>
      <w:r>
        <w:rPr>
          <w:color w:val="231F20"/>
          <w:sz w:val="16"/>
        </w:rPr>
        <w:t>计</w:t>
      </w:r>
      <w:r>
        <w:rPr>
          <w:color w:val="231F20"/>
          <w:sz w:val="16"/>
        </w:rPr>
        <w:t>划</w:t>
      </w:r>
      <w:r>
        <w:rPr>
          <w:color w:val="231F20"/>
          <w:sz w:val="16"/>
        </w:rPr>
        <w:t>的</w:t>
      </w:r>
      <w:r>
        <w:rPr>
          <w:color w:val="231F20"/>
          <w:spacing w:val="-4"/>
          <w:sz w:val="16"/>
        </w:rPr>
        <w:t>跟进。</w:t>
      </w:r>
    </w:p>
    <w:p>
      <w:pPr>
        <w:pStyle w:val="ListParagraph"/>
        <w:numPr>
          <w:ilvl w:val="1"/>
          <w:numId w:val="51"/>
        </w:numPr>
        <w:tabs>
          <w:tab w:pos="1607" w:val="left" w:leader="none"/>
        </w:tabs>
        <w:spacing w:line="240" w:lineRule="auto" w:before="52" w:after="0"/>
        <w:ind w:left="1606" w:right="0" w:hanging="289"/>
        <w:jc w:val="left"/>
        <w:rPr>
          <w:sz w:val="16"/>
        </w:rPr>
      </w:pPr>
      <w:r>
        <w:rPr>
          <w:color w:val="231F20"/>
          <w:spacing w:val="-1"/>
          <w:sz w:val="16"/>
        </w:rPr>
        <w:t>亚太区的捐赠总额包括联想对印度公司法的承诺。</w:t>
      </w:r>
    </w:p>
    <w:p>
      <w:pPr>
        <w:pStyle w:val="ListParagraph"/>
        <w:numPr>
          <w:ilvl w:val="1"/>
          <w:numId w:val="51"/>
        </w:numPr>
        <w:tabs>
          <w:tab w:pos="1607" w:val="left" w:leader="none"/>
        </w:tabs>
        <w:spacing w:line="240" w:lineRule="auto" w:before="51" w:after="0"/>
        <w:ind w:left="1606" w:right="0" w:hanging="289"/>
        <w:jc w:val="left"/>
        <w:rPr>
          <w:sz w:val="16"/>
        </w:rPr>
      </w:pPr>
      <w:r>
        <w:rPr>
          <w:color w:val="231F20"/>
          <w:sz w:val="16"/>
        </w:rPr>
        <w:t>2019/20</w:t>
      </w:r>
      <w:r>
        <w:rPr>
          <w:color w:val="231F20"/>
          <w:sz w:val="16"/>
        </w:rPr>
        <w:t>财</w:t>
      </w:r>
      <w:r>
        <w:rPr>
          <w:color w:val="231F20"/>
          <w:sz w:val="16"/>
        </w:rPr>
        <w:t>年</w:t>
      </w:r>
      <w:r>
        <w:rPr>
          <w:color w:val="231F20"/>
          <w:sz w:val="16"/>
        </w:rPr>
        <w:t>员</w:t>
      </w:r>
      <w:r>
        <w:rPr>
          <w:color w:val="231F20"/>
          <w:sz w:val="16"/>
        </w:rPr>
        <w:t>工</w:t>
      </w:r>
      <w:r>
        <w:rPr>
          <w:color w:val="231F20"/>
          <w:sz w:val="16"/>
        </w:rPr>
        <w:t>志</w:t>
      </w:r>
      <w:r>
        <w:rPr>
          <w:color w:val="231F20"/>
          <w:sz w:val="16"/>
        </w:rPr>
        <w:t>愿</w:t>
      </w:r>
      <w:r>
        <w:rPr>
          <w:color w:val="231F20"/>
          <w:sz w:val="16"/>
        </w:rPr>
        <w:t>者</w:t>
      </w:r>
      <w:r>
        <w:rPr>
          <w:color w:val="231F20"/>
          <w:sz w:val="16"/>
        </w:rPr>
        <w:t>服</w:t>
      </w:r>
      <w:r>
        <w:rPr>
          <w:color w:val="231F20"/>
          <w:sz w:val="16"/>
        </w:rPr>
        <w:t>务</w:t>
      </w:r>
      <w:r>
        <w:rPr>
          <w:color w:val="231F20"/>
          <w:sz w:val="16"/>
        </w:rPr>
        <w:t>时</w:t>
      </w:r>
      <w:r>
        <w:rPr>
          <w:color w:val="231F20"/>
          <w:sz w:val="16"/>
        </w:rPr>
        <w:t>间</w:t>
      </w:r>
      <w:r>
        <w:rPr>
          <w:color w:val="231F20"/>
          <w:sz w:val="16"/>
        </w:rPr>
        <w:t>的</w:t>
      </w:r>
      <w:r>
        <w:rPr>
          <w:color w:val="231F20"/>
          <w:sz w:val="16"/>
        </w:rPr>
        <w:t>估</w:t>
      </w:r>
      <w:r>
        <w:rPr>
          <w:color w:val="231F20"/>
          <w:sz w:val="16"/>
        </w:rPr>
        <w:t>计</w:t>
      </w:r>
      <w:r>
        <w:rPr>
          <w:color w:val="231F20"/>
          <w:sz w:val="16"/>
        </w:rPr>
        <w:t>价</w:t>
      </w:r>
      <w:r>
        <w:rPr>
          <w:color w:val="231F20"/>
          <w:sz w:val="16"/>
        </w:rPr>
        <w:t>值</w:t>
      </w:r>
      <w:r>
        <w:rPr>
          <w:color w:val="231F20"/>
          <w:sz w:val="16"/>
        </w:rPr>
        <w:t>按</w:t>
      </w:r>
      <w:r>
        <w:rPr>
          <w:color w:val="231F20"/>
          <w:sz w:val="16"/>
        </w:rPr>
        <w:t>照</w:t>
      </w:r>
      <w:r>
        <w:rPr>
          <w:color w:val="231F20"/>
          <w:sz w:val="16"/>
        </w:rPr>
        <w:t>每</w:t>
      </w:r>
      <w:r>
        <w:rPr>
          <w:color w:val="231F20"/>
          <w:sz w:val="16"/>
        </w:rPr>
        <w:t>小</w:t>
      </w:r>
      <w:r>
        <w:rPr>
          <w:color w:val="231F20"/>
          <w:sz w:val="16"/>
        </w:rPr>
        <w:t>时</w:t>
      </w:r>
      <w:r>
        <w:rPr>
          <w:color w:val="231F20"/>
          <w:sz w:val="16"/>
        </w:rPr>
        <w:t>43</w:t>
      </w:r>
      <w:r>
        <w:rPr>
          <w:color w:val="231F20"/>
          <w:sz w:val="16"/>
        </w:rPr>
        <w:t>美</w:t>
      </w:r>
      <w:r>
        <w:rPr>
          <w:color w:val="231F20"/>
          <w:sz w:val="16"/>
        </w:rPr>
        <w:t>元</w:t>
      </w:r>
      <w:r>
        <w:rPr>
          <w:color w:val="231F20"/>
          <w:sz w:val="16"/>
        </w:rPr>
        <w:t>的</w:t>
      </w:r>
      <w:r>
        <w:rPr>
          <w:color w:val="231F20"/>
          <w:sz w:val="16"/>
        </w:rPr>
        <w:t>入</w:t>
      </w:r>
      <w:r>
        <w:rPr>
          <w:color w:val="231F20"/>
          <w:spacing w:val="-2"/>
          <w:sz w:val="16"/>
        </w:rPr>
        <w:t>门级时薪计算。</w:t>
      </w:r>
    </w:p>
    <w:p>
      <w:pPr>
        <w:pStyle w:val="ListParagraph"/>
        <w:numPr>
          <w:ilvl w:val="1"/>
          <w:numId w:val="51"/>
        </w:numPr>
        <w:tabs>
          <w:tab w:pos="1607" w:val="left" w:leader="none"/>
        </w:tabs>
        <w:spacing w:line="187" w:lineRule="auto" w:before="87" w:after="0"/>
        <w:ind w:left="1606" w:right="788" w:hanging="337"/>
        <w:jc w:val="left"/>
        <w:rPr>
          <w:sz w:val="16"/>
        </w:rPr>
      </w:pPr>
      <w:r>
        <w:rPr>
          <w:color w:val="231F20"/>
          <w:w w:val="101"/>
          <w:sz w:val="16"/>
        </w:rPr>
        <w:t>2019/20财年通过现金捐款和配捐以及产品捐赠对社区进行捐赠的总</w:t>
      </w:r>
      <w:r>
        <w:rPr>
          <w:color w:val="231F20"/>
          <w:spacing w:val="-1"/>
          <w:sz w:val="16"/>
        </w:rPr>
        <w:t>计是指员工的捐赠。而通过公益及志愿服务对小区所产生影响的</w:t>
      </w:r>
      <w:r>
        <w:rPr>
          <w:color w:val="231F20"/>
          <w:sz w:val="16"/>
        </w:rPr>
        <w:t>估计价值指员工在志愿服务方面所花的时间成本。</w:t>
      </w:r>
    </w:p>
    <w:p>
      <w:pPr>
        <w:pStyle w:val="ListParagraph"/>
        <w:numPr>
          <w:ilvl w:val="1"/>
          <w:numId w:val="51"/>
        </w:numPr>
        <w:tabs>
          <w:tab w:pos="1607" w:val="left" w:leader="none"/>
        </w:tabs>
        <w:spacing w:line="206" w:lineRule="auto" w:before="117" w:after="0"/>
        <w:ind w:left="1606" w:right="776" w:hanging="337"/>
        <w:jc w:val="left"/>
        <w:rPr>
          <w:sz w:val="16"/>
        </w:rPr>
      </w:pPr>
      <w:r>
        <w:rPr>
          <w:color w:val="231F20"/>
          <w:spacing w:val="-2"/>
          <w:sz w:val="16"/>
        </w:rPr>
        <w:t>产品运输排放包括占全球大部分物流开支的主要上游供应商。附注：经研究温室气体协议标准后，我们决定将其由下游运输重新分类</w:t>
      </w:r>
      <w:r>
        <w:rPr>
          <w:color w:val="231F20"/>
          <w:spacing w:val="-2"/>
          <w:sz w:val="16"/>
        </w:rPr>
        <w:t>至</w:t>
      </w:r>
      <w:r>
        <w:rPr>
          <w:color w:val="231F20"/>
          <w:spacing w:val="-2"/>
          <w:sz w:val="16"/>
        </w:rPr>
        <w:t>上</w:t>
      </w:r>
      <w:r>
        <w:rPr>
          <w:color w:val="231F20"/>
          <w:spacing w:val="-2"/>
          <w:sz w:val="16"/>
        </w:rPr>
        <w:t>游</w:t>
      </w:r>
      <w:r>
        <w:rPr>
          <w:color w:val="231F20"/>
          <w:spacing w:val="-2"/>
          <w:sz w:val="16"/>
        </w:rPr>
        <w:t>运</w:t>
      </w:r>
      <w:r>
        <w:rPr>
          <w:color w:val="231F20"/>
          <w:spacing w:val="-2"/>
          <w:sz w:val="16"/>
        </w:rPr>
        <w:t>输</w:t>
      </w:r>
      <w:r>
        <w:rPr>
          <w:color w:val="231F20"/>
          <w:spacing w:val="-2"/>
          <w:sz w:val="16"/>
        </w:rPr>
        <w:t>（</w:t>
      </w:r>
      <w:r>
        <w:rPr>
          <w:color w:val="231F20"/>
          <w:spacing w:val="-2"/>
          <w:sz w:val="16"/>
        </w:rPr>
        <w:t>自</w:t>
      </w:r>
      <w:r>
        <w:rPr>
          <w:color w:val="231F20"/>
          <w:spacing w:val="-2"/>
          <w:sz w:val="16"/>
        </w:rPr>
        <w:t>2016/17</w:t>
      </w:r>
      <w:r>
        <w:rPr>
          <w:color w:val="231F20"/>
          <w:spacing w:val="-2"/>
          <w:sz w:val="16"/>
        </w:rPr>
        <w:t>财</w:t>
      </w:r>
      <w:r>
        <w:rPr>
          <w:color w:val="231F20"/>
          <w:spacing w:val="-2"/>
          <w:sz w:val="16"/>
        </w:rPr>
        <w:t>年</w:t>
      </w:r>
      <w:r>
        <w:rPr>
          <w:color w:val="231F20"/>
          <w:spacing w:val="-2"/>
          <w:sz w:val="16"/>
        </w:rPr>
        <w:t>起</w:t>
      </w:r>
      <w:r>
        <w:rPr>
          <w:color w:val="231F20"/>
          <w:spacing w:val="-2"/>
          <w:sz w:val="16"/>
        </w:rPr>
        <w:t>，</w:t>
      </w:r>
      <w:r>
        <w:rPr>
          <w:color w:val="231F20"/>
          <w:spacing w:val="-2"/>
          <w:sz w:val="16"/>
        </w:rPr>
        <w:t>过</w:t>
      </w:r>
      <w:r>
        <w:rPr>
          <w:color w:val="231F20"/>
          <w:spacing w:val="-2"/>
          <w:sz w:val="16"/>
        </w:rPr>
        <w:t>往</w:t>
      </w:r>
      <w:r>
        <w:rPr>
          <w:color w:val="231F20"/>
          <w:spacing w:val="-2"/>
          <w:sz w:val="16"/>
        </w:rPr>
        <w:t>年</w:t>
      </w:r>
      <w:r>
        <w:rPr>
          <w:color w:val="231F20"/>
          <w:spacing w:val="-2"/>
          <w:sz w:val="16"/>
        </w:rPr>
        <w:t>度</w:t>
      </w:r>
      <w:r>
        <w:rPr>
          <w:color w:val="231F20"/>
          <w:spacing w:val="-2"/>
          <w:sz w:val="16"/>
        </w:rPr>
        <w:t>据</w:t>
      </w:r>
      <w:r>
        <w:rPr>
          <w:color w:val="231F20"/>
          <w:spacing w:val="-2"/>
          <w:sz w:val="16"/>
        </w:rPr>
        <w:t>此</w:t>
      </w:r>
      <w:r>
        <w:rPr>
          <w:color w:val="231F20"/>
          <w:spacing w:val="-2"/>
          <w:sz w:val="16"/>
        </w:rPr>
        <w:t>调</w:t>
      </w:r>
      <w:r>
        <w:rPr>
          <w:color w:val="231F20"/>
          <w:spacing w:val="-2"/>
          <w:sz w:val="16"/>
        </w:rPr>
        <w:t>整</w:t>
      </w:r>
      <w:r>
        <w:rPr>
          <w:color w:val="231F20"/>
          <w:spacing w:val="-2"/>
          <w:sz w:val="16"/>
        </w:rPr>
        <w:t>）</w:t>
      </w:r>
      <w:r>
        <w:rPr>
          <w:color w:val="231F20"/>
          <w:spacing w:val="-2"/>
          <w:sz w:val="16"/>
        </w:rPr>
        <w:t>。</w:t>
      </w:r>
    </w:p>
    <w:p>
      <w:pPr>
        <w:pStyle w:val="ListParagraph"/>
        <w:numPr>
          <w:ilvl w:val="1"/>
          <w:numId w:val="51"/>
        </w:numPr>
        <w:tabs>
          <w:tab w:pos="1607" w:val="left" w:leader="none"/>
        </w:tabs>
        <w:spacing w:line="240" w:lineRule="auto" w:before="84" w:after="0"/>
        <w:ind w:left="1606" w:right="0" w:hanging="336"/>
        <w:jc w:val="left"/>
        <w:rPr>
          <w:sz w:val="16"/>
        </w:rPr>
      </w:pPr>
      <w:r>
        <w:rPr>
          <w:color w:val="231F20"/>
          <w:spacing w:val="-1"/>
          <w:sz w:val="16"/>
        </w:rPr>
        <w:t>废弃物排放包括来自所有制造、研发点及部分大型办事处的无害废弃物、有害废弃物及废水。并未包括产品废弃物。</w:t>
      </w:r>
    </w:p>
    <w:p>
      <w:pPr>
        <w:spacing w:after="0" w:line="240" w:lineRule="auto"/>
        <w:jc w:val="left"/>
        <w:rPr>
          <w:sz w:val="16"/>
        </w:rPr>
        <w:sectPr>
          <w:pgSz w:w="11910" w:h="16840"/>
          <w:pgMar w:header="0" w:footer="488" w:top="520" w:bottom="6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09"/>
        <w:gridCol w:w="1270"/>
        <w:gridCol w:w="997"/>
        <w:gridCol w:w="1080"/>
        <w:gridCol w:w="607"/>
        <w:gridCol w:w="952"/>
        <w:gridCol w:w="1475"/>
        <w:gridCol w:w="585"/>
      </w:tblGrid>
      <w:tr>
        <w:trPr>
          <w:trHeight w:val="170" w:hRule="atLeast"/>
        </w:trPr>
        <w:tc>
          <w:tcPr>
            <w:tcW w:w="1009" w:type="dxa"/>
          </w:tcPr>
          <w:p>
            <w:pPr>
              <w:pStyle w:val="TableParagraph"/>
              <w:spacing w:line="151" w:lineRule="exact"/>
              <w:ind w:left="50"/>
              <w:rPr>
                <w:sz w:val="14"/>
              </w:rPr>
            </w:pPr>
            <w:r>
              <w:rPr>
                <w:color w:val="231F20"/>
                <w:spacing w:val="12"/>
                <w:sz w:val="14"/>
              </w:rPr>
              <w:t>管理层寄语</w:t>
            </w:r>
          </w:p>
        </w:tc>
        <w:tc>
          <w:tcPr>
            <w:tcW w:w="1409" w:type="dxa"/>
          </w:tcPr>
          <w:p>
            <w:pPr>
              <w:pStyle w:val="TableParagraph"/>
              <w:spacing w:line="151" w:lineRule="exact"/>
              <w:ind w:left="189"/>
              <w:rPr>
                <w:sz w:val="14"/>
              </w:rPr>
            </w:pPr>
            <w:r>
              <w:rPr>
                <w:color w:val="231F20"/>
                <w:spacing w:val="12"/>
                <w:sz w:val="14"/>
              </w:rPr>
              <w:t>综合可持续发展</w:t>
            </w:r>
          </w:p>
        </w:tc>
        <w:tc>
          <w:tcPr>
            <w:tcW w:w="1270" w:type="dxa"/>
          </w:tcPr>
          <w:p>
            <w:pPr>
              <w:pStyle w:val="TableParagraph"/>
              <w:spacing w:line="151" w:lineRule="exact"/>
              <w:ind w:left="142"/>
              <w:rPr>
                <w:sz w:val="14"/>
              </w:rPr>
            </w:pPr>
            <w:r>
              <w:rPr>
                <w:color w:val="231F20"/>
                <w:spacing w:val="12"/>
                <w:sz w:val="14"/>
              </w:rPr>
              <w:t>践行商业道德</w:t>
            </w:r>
          </w:p>
        </w:tc>
        <w:tc>
          <w:tcPr>
            <w:tcW w:w="997" w:type="dxa"/>
          </w:tcPr>
          <w:p>
            <w:pPr>
              <w:pStyle w:val="TableParagraph"/>
              <w:spacing w:line="151" w:lineRule="exact"/>
              <w:ind w:left="204"/>
              <w:rPr>
                <w:sz w:val="14"/>
              </w:rPr>
            </w:pPr>
            <w:r>
              <w:rPr>
                <w:color w:val="231F20"/>
                <w:spacing w:val="11"/>
                <w:sz w:val="14"/>
              </w:rPr>
              <w:t>产品责任</w:t>
            </w:r>
          </w:p>
        </w:tc>
        <w:tc>
          <w:tcPr>
            <w:tcW w:w="1080" w:type="dxa"/>
          </w:tcPr>
          <w:p>
            <w:pPr>
              <w:pStyle w:val="TableParagraph"/>
              <w:spacing w:line="151" w:lineRule="exact"/>
              <w:ind w:right="130"/>
              <w:jc w:val="right"/>
              <w:rPr>
                <w:sz w:val="14"/>
              </w:rPr>
            </w:pPr>
            <w:r>
              <w:rPr>
                <w:color w:val="231F20"/>
                <w:spacing w:val="12"/>
                <w:sz w:val="14"/>
              </w:rPr>
              <w:t>生产制造及</w:t>
            </w:r>
          </w:p>
        </w:tc>
        <w:tc>
          <w:tcPr>
            <w:tcW w:w="607" w:type="dxa"/>
          </w:tcPr>
          <w:p>
            <w:pPr>
              <w:pStyle w:val="TableParagraph"/>
              <w:spacing w:line="151" w:lineRule="exact"/>
              <w:ind w:left="134"/>
              <w:rPr>
                <w:sz w:val="14"/>
              </w:rPr>
            </w:pPr>
            <w:r>
              <w:rPr>
                <w:color w:val="231F20"/>
                <w:spacing w:val="8"/>
                <w:sz w:val="14"/>
              </w:rPr>
              <w:t>员工</w:t>
            </w:r>
          </w:p>
        </w:tc>
        <w:tc>
          <w:tcPr>
            <w:tcW w:w="952" w:type="dxa"/>
          </w:tcPr>
          <w:p>
            <w:pPr>
              <w:pStyle w:val="TableParagraph"/>
              <w:spacing w:line="151" w:lineRule="exact"/>
              <w:ind w:left="166"/>
              <w:rPr>
                <w:sz w:val="14"/>
              </w:rPr>
            </w:pPr>
            <w:r>
              <w:rPr>
                <w:color w:val="231F20"/>
                <w:spacing w:val="11"/>
                <w:sz w:val="14"/>
              </w:rPr>
              <w:t>地球家园</w:t>
            </w:r>
          </w:p>
        </w:tc>
        <w:tc>
          <w:tcPr>
            <w:tcW w:w="1475" w:type="dxa"/>
          </w:tcPr>
          <w:p>
            <w:pPr>
              <w:pStyle w:val="TableParagraph"/>
              <w:spacing w:line="151" w:lineRule="exact"/>
              <w:ind w:left="171"/>
              <w:rPr>
                <w:sz w:val="14"/>
              </w:rPr>
            </w:pPr>
            <w:r>
              <w:rPr>
                <w:color w:val="231F20"/>
                <w:spacing w:val="12"/>
                <w:sz w:val="14"/>
              </w:rPr>
              <w:t>综合指标、宏观</w:t>
            </w:r>
          </w:p>
        </w:tc>
        <w:tc>
          <w:tcPr>
            <w:tcW w:w="585" w:type="dxa"/>
          </w:tcPr>
          <w:p>
            <w:pPr>
              <w:pStyle w:val="TableParagraph"/>
              <w:spacing w:line="151" w:lineRule="exact"/>
              <w:ind w:left="226"/>
              <w:rPr>
                <w:sz w:val="14"/>
              </w:rPr>
            </w:pPr>
            <w:r>
              <w:rPr>
                <w:color w:val="231F20"/>
                <w:spacing w:val="8"/>
                <w:sz w:val="14"/>
              </w:rPr>
              <w:t>附录</w:t>
            </w:r>
          </w:p>
        </w:tc>
      </w:tr>
      <w:tr>
        <w:trPr>
          <w:trHeight w:val="164" w:hRule="atLeast"/>
        </w:trPr>
        <w:tc>
          <w:tcPr>
            <w:tcW w:w="1009"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607"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4" w:lineRule="exact"/>
              <w:ind w:left="171"/>
              <w:rPr>
                <w:sz w:val="14"/>
              </w:rPr>
            </w:pPr>
            <w:r>
              <w:rPr>
                <w:color w:val="231F20"/>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14"/>
        </w:rPr>
      </w:pPr>
    </w:p>
    <w:p>
      <w:pPr>
        <w:pStyle w:val="ListParagraph"/>
        <w:numPr>
          <w:ilvl w:val="1"/>
          <w:numId w:val="51"/>
        </w:numPr>
        <w:tabs>
          <w:tab w:pos="1607" w:val="left" w:leader="none"/>
        </w:tabs>
        <w:spacing w:line="206" w:lineRule="auto" w:before="0" w:after="0"/>
        <w:ind w:left="1606" w:right="708" w:hanging="353"/>
        <w:jc w:val="both"/>
        <w:rPr>
          <w:sz w:val="16"/>
        </w:rPr>
      </w:pPr>
      <w:r>
        <w:rPr>
          <w:color w:val="231F20"/>
          <w:w w:val="100"/>
          <w:sz w:val="16"/>
        </w:rPr>
        <w:t>已购入商品及服务包括覆盖全球供应商直接开支93%的供应商。采用RBA</w:t>
      </w:r>
      <w:r>
        <w:rPr>
          <w:color w:val="231F20"/>
          <w:spacing w:val="-1"/>
          <w:w w:val="100"/>
          <w:sz w:val="16"/>
        </w:rPr>
        <w:t>碳和水报告工具用来搜集供应商数据。该数据根据收入进行</w:t>
      </w:r>
      <w:r>
        <w:rPr>
          <w:color w:val="231F20"/>
          <w:w w:val="101"/>
          <w:sz w:val="16"/>
        </w:rPr>
        <w:t>分配。重列2018/19财年数字以符合内部供应商审核给出的结果。</w:t>
      </w:r>
    </w:p>
    <w:p>
      <w:pPr>
        <w:pStyle w:val="ListParagraph"/>
        <w:numPr>
          <w:ilvl w:val="1"/>
          <w:numId w:val="51"/>
        </w:numPr>
        <w:tabs>
          <w:tab w:pos="1607" w:val="left" w:leader="none"/>
        </w:tabs>
        <w:spacing w:line="206" w:lineRule="auto" w:before="121" w:after="0"/>
        <w:ind w:left="1606" w:right="744" w:hanging="353"/>
        <w:jc w:val="both"/>
        <w:rPr>
          <w:sz w:val="16"/>
        </w:rPr>
      </w:pPr>
      <w:r>
        <w:rPr>
          <w:color w:val="231F20"/>
          <w:spacing w:val="-2"/>
          <w:sz w:val="16"/>
        </w:rPr>
        <w:t>燃料及能源相关活动（未计入范围1或范围2）包括联想在世界各地购入的电力及天然气输配损失。输配损失比率是根据世界银行数据</w:t>
      </w:r>
      <w:r>
        <w:rPr>
          <w:color w:val="231F20"/>
          <w:sz w:val="16"/>
        </w:rPr>
        <w:t>库</w:t>
      </w:r>
      <w:r>
        <w:rPr>
          <w:color w:val="231F20"/>
          <w:sz w:val="16"/>
        </w:rPr>
        <w:t>及</w:t>
      </w:r>
      <w:r>
        <w:rPr>
          <w:color w:val="231F20"/>
          <w:sz w:val="16"/>
        </w:rPr>
        <w:t>Energy Star</w:t>
      </w:r>
      <w:r>
        <w:rPr>
          <w:color w:val="231F20"/>
          <w:sz w:val="16"/>
        </w:rPr>
        <w:t>表</w:t>
      </w:r>
      <w:r>
        <w:rPr>
          <w:color w:val="231F20"/>
          <w:sz w:val="16"/>
        </w:rPr>
        <w:t>现</w:t>
      </w:r>
      <w:r>
        <w:rPr>
          <w:color w:val="231F20"/>
          <w:sz w:val="16"/>
        </w:rPr>
        <w:t>评</w:t>
      </w:r>
      <w:r>
        <w:rPr>
          <w:color w:val="231F20"/>
          <w:sz w:val="16"/>
        </w:rPr>
        <w:t>级</w:t>
      </w:r>
      <w:r>
        <w:rPr>
          <w:color w:val="231F20"/>
          <w:sz w:val="16"/>
        </w:rPr>
        <w:t>文</w:t>
      </w:r>
      <w:r>
        <w:rPr>
          <w:color w:val="231F20"/>
          <w:sz w:val="16"/>
        </w:rPr>
        <w:t>件</w:t>
      </w:r>
      <w:r>
        <w:rPr>
          <w:color w:val="231F20"/>
          <w:sz w:val="16"/>
        </w:rPr>
        <w:t>确</w:t>
      </w:r>
      <w:r>
        <w:rPr>
          <w:color w:val="231F20"/>
          <w:sz w:val="16"/>
        </w:rPr>
        <w:t>定</w:t>
      </w:r>
      <w:r>
        <w:rPr>
          <w:color w:val="231F20"/>
          <w:sz w:val="16"/>
        </w:rPr>
        <w:t>。</w:t>
      </w:r>
    </w:p>
    <w:p>
      <w:pPr>
        <w:pStyle w:val="ListParagraph"/>
        <w:numPr>
          <w:ilvl w:val="1"/>
          <w:numId w:val="51"/>
        </w:numPr>
        <w:tabs>
          <w:tab w:pos="1607" w:val="left" w:leader="none"/>
        </w:tabs>
        <w:spacing w:line="206" w:lineRule="auto" w:before="121" w:after="0"/>
        <w:ind w:left="1606" w:right="729" w:hanging="353"/>
        <w:jc w:val="both"/>
        <w:rPr>
          <w:sz w:val="16"/>
        </w:rPr>
      </w:pPr>
      <w:r>
        <w:rPr>
          <w:color w:val="231F20"/>
          <w:w w:val="103"/>
          <w:sz w:val="16"/>
        </w:rPr>
        <w:t>联想通过目前的Product</w:t>
      </w:r>
      <w:r>
        <w:rPr>
          <w:color w:val="231F20"/>
          <w:spacing w:val="-1"/>
          <w:sz w:val="16"/>
        </w:rPr>
        <w:t> </w:t>
      </w:r>
      <w:r>
        <w:rPr>
          <w:color w:val="231F20"/>
          <w:spacing w:val="-1"/>
          <w:w w:val="108"/>
          <w:sz w:val="16"/>
        </w:rPr>
        <w:t>Attribut</w:t>
      </w:r>
      <w:r>
        <w:rPr>
          <w:color w:val="231F20"/>
          <w:w w:val="108"/>
          <w:sz w:val="16"/>
        </w:rPr>
        <w:t>e</w:t>
      </w:r>
      <w:r>
        <w:rPr>
          <w:color w:val="231F20"/>
          <w:spacing w:val="-1"/>
          <w:sz w:val="16"/>
        </w:rPr>
        <w:t> </w:t>
      </w:r>
      <w:r>
        <w:rPr>
          <w:color w:val="231F20"/>
          <w:spacing w:val="-1"/>
          <w:w w:val="108"/>
          <w:sz w:val="16"/>
        </w:rPr>
        <w:t>Impac</w:t>
      </w:r>
      <w:r>
        <w:rPr>
          <w:color w:val="231F20"/>
          <w:w w:val="108"/>
          <w:sz w:val="16"/>
        </w:rPr>
        <w:t>t</w:t>
      </w:r>
      <w:r>
        <w:rPr>
          <w:color w:val="231F20"/>
          <w:spacing w:val="-1"/>
          <w:sz w:val="16"/>
        </w:rPr>
        <w:t> </w:t>
      </w:r>
      <w:r>
        <w:rPr>
          <w:color w:val="231F20"/>
          <w:spacing w:val="-1"/>
          <w:w w:val="108"/>
          <w:sz w:val="16"/>
        </w:rPr>
        <w:t>Algorith</w:t>
      </w:r>
      <w:r>
        <w:rPr>
          <w:color w:val="231F20"/>
          <w:w w:val="108"/>
          <w:sz w:val="16"/>
        </w:rPr>
        <w:t>m</w:t>
      </w:r>
      <w:r>
        <w:rPr>
          <w:color w:val="231F20"/>
          <w:spacing w:val="-1"/>
          <w:sz w:val="16"/>
        </w:rPr>
        <w:t> </w:t>
      </w:r>
      <w:r>
        <w:rPr>
          <w:color w:val="231F20"/>
          <w:spacing w:val="-1"/>
          <w:w w:val="104"/>
          <w:sz w:val="16"/>
        </w:rPr>
        <w:t>(PAIA)笔记本</w:t>
      </w:r>
      <w:r>
        <w:rPr>
          <w:color w:val="231F20"/>
          <w:sz w:val="16"/>
        </w:rPr>
        <w:t>电脑、台式机、显示器、平板电脑、一体型计算机、精简型计算机及服务器工具，计算联想笔记本电脑、台式机、显示器、平板电脑、一体型计算机、精简型计算机及服务器的排放量。计算结果显示出按不同部件及使用、包装、运输以及产品报废处置类别划分的排放分布。售出产品使用及产品报废处置所产生的相关排放量根据</w:t>
      </w:r>
      <w:r>
        <w:rPr>
          <w:color w:val="231F20"/>
          <w:spacing w:val="-1"/>
          <w:w w:val="102"/>
          <w:sz w:val="16"/>
        </w:rPr>
        <w:t>笔记本电脑、台式机、显示器、平板电脑、一体型计算机、精简型计算机及服务器的“较窄”基准乘以已售出/发出的产品数量估算。</w:t>
      </w:r>
    </w:p>
    <w:p>
      <w:pPr>
        <w:pStyle w:val="ListParagraph"/>
        <w:numPr>
          <w:ilvl w:val="1"/>
          <w:numId w:val="51"/>
        </w:numPr>
        <w:tabs>
          <w:tab w:pos="1607" w:val="left" w:leader="none"/>
        </w:tabs>
        <w:spacing w:line="206" w:lineRule="auto" w:before="122" w:after="0"/>
        <w:ind w:left="1606" w:right="845" w:hanging="353"/>
        <w:jc w:val="left"/>
        <w:rPr>
          <w:sz w:val="16"/>
        </w:rPr>
      </w:pPr>
      <w:r>
        <w:rPr>
          <w:color w:val="231F20"/>
          <w:sz w:val="16"/>
        </w:rPr>
        <w:t>资本货物排放量是根据给定年内已购入资本货物计得。《2012 Defra企业报告温室气体转换因子指南》附录13用作不同类别资本货</w:t>
      </w:r>
      <w:r>
        <w:rPr>
          <w:color w:val="231F20"/>
          <w:spacing w:val="-2"/>
          <w:sz w:val="16"/>
        </w:rPr>
        <w:t>物的排放因子，并根据通胀率及汇率进行了调整。</w:t>
      </w:r>
    </w:p>
    <w:p>
      <w:pPr>
        <w:pStyle w:val="ListParagraph"/>
        <w:numPr>
          <w:ilvl w:val="1"/>
          <w:numId w:val="51"/>
        </w:numPr>
        <w:tabs>
          <w:tab w:pos="1607" w:val="left" w:leader="none"/>
        </w:tabs>
        <w:spacing w:line="240" w:lineRule="auto" w:before="94" w:after="0"/>
        <w:ind w:left="1606" w:right="0" w:hanging="354"/>
        <w:jc w:val="left"/>
        <w:rPr>
          <w:sz w:val="16"/>
        </w:rPr>
      </w:pPr>
      <w:r>
        <w:rPr>
          <w:color w:val="231F20"/>
          <w:sz w:val="16"/>
        </w:rPr>
        <w:t>约少于1%的外购能源（电力）</w:t>
      </w:r>
      <w:r>
        <w:rPr>
          <w:color w:val="231F20"/>
          <w:spacing w:val="-1"/>
          <w:sz w:val="16"/>
        </w:rPr>
        <w:t>是根据联想类似工厂的能源使用的计量估计所得。</w:t>
      </w:r>
    </w:p>
    <w:p>
      <w:pPr>
        <w:pStyle w:val="ListParagraph"/>
        <w:numPr>
          <w:ilvl w:val="1"/>
          <w:numId w:val="51"/>
        </w:numPr>
        <w:tabs>
          <w:tab w:pos="1607" w:val="left" w:leader="none"/>
        </w:tabs>
        <w:spacing w:line="206" w:lineRule="auto" w:before="108" w:after="0"/>
        <w:ind w:left="1606" w:right="776" w:hanging="353"/>
        <w:jc w:val="left"/>
        <w:rPr>
          <w:sz w:val="16"/>
        </w:rPr>
      </w:pPr>
      <w:r>
        <w:rPr>
          <w:color w:val="231F20"/>
          <w:w w:val="102"/>
          <w:sz w:val="16"/>
        </w:rPr>
        <w:t>巴西、中国大陆、德国、印度、日本、墨西哥、中国台湾及美国指在这些市场的生产与研发基地，“其它地区”指联想物业部门（</w:t>
      </w:r>
      <w:r>
        <w:rPr>
          <w:color w:val="231F20"/>
          <w:spacing w:val="-14"/>
          <w:w w:val="102"/>
          <w:sz w:val="16"/>
        </w:rPr>
        <w:t>非</w:t>
      </w:r>
      <w:r>
        <w:rPr>
          <w:color w:val="231F20"/>
          <w:sz w:val="16"/>
        </w:rPr>
        <w:t>制造类）在全球所管理的所有的办公地点（无论大小，上述已列明的地区除外）。</w:t>
      </w:r>
    </w:p>
    <w:p>
      <w:pPr>
        <w:pStyle w:val="ListParagraph"/>
        <w:numPr>
          <w:ilvl w:val="1"/>
          <w:numId w:val="51"/>
        </w:numPr>
        <w:tabs>
          <w:tab w:pos="1607" w:val="left" w:leader="none"/>
        </w:tabs>
        <w:spacing w:line="192" w:lineRule="auto" w:before="129" w:after="0"/>
        <w:ind w:left="1606" w:right="776" w:hanging="353"/>
        <w:jc w:val="left"/>
        <w:rPr>
          <w:sz w:val="16"/>
        </w:rPr>
      </w:pPr>
      <w:r>
        <w:rPr>
          <w:color w:val="231F20"/>
          <w:spacing w:val="-2"/>
          <w:sz w:val="16"/>
        </w:rPr>
        <w:t>可再生能源发电量包括中国合肥及武汉的太阳能电池板；美国北卡罗来纳州莫里斯维尔及惠特塞特的太阳能电池板及中国北京的太阳</w:t>
      </w:r>
      <w:r>
        <w:rPr>
          <w:color w:val="231F20"/>
          <w:spacing w:val="-2"/>
          <w:sz w:val="16"/>
        </w:rPr>
        <w:t>能热水器。</w:t>
      </w:r>
    </w:p>
    <w:p>
      <w:pPr>
        <w:pStyle w:val="ListParagraph"/>
        <w:numPr>
          <w:ilvl w:val="1"/>
          <w:numId w:val="51"/>
        </w:numPr>
        <w:tabs>
          <w:tab w:pos="1607" w:val="left" w:leader="none"/>
        </w:tabs>
        <w:spacing w:line="240" w:lineRule="auto" w:before="100" w:after="0"/>
        <w:ind w:left="1606" w:right="0" w:hanging="354"/>
        <w:jc w:val="left"/>
        <w:rPr>
          <w:sz w:val="16"/>
        </w:rPr>
      </w:pPr>
      <w:r>
        <w:rPr>
          <w:color w:val="231F20"/>
          <w:spacing w:val="-1"/>
          <w:sz w:val="16"/>
        </w:rPr>
        <w:t>用水数据包括制造、研发基地及部分大型办事处的数据。</w:t>
      </w:r>
    </w:p>
    <w:p>
      <w:pPr>
        <w:pStyle w:val="ListParagraph"/>
        <w:numPr>
          <w:ilvl w:val="1"/>
          <w:numId w:val="51"/>
        </w:numPr>
        <w:tabs>
          <w:tab w:pos="1607" w:val="left" w:leader="none"/>
        </w:tabs>
        <w:spacing w:line="192" w:lineRule="auto" w:before="96" w:after="0"/>
        <w:ind w:left="1606" w:right="798" w:hanging="353"/>
        <w:jc w:val="left"/>
        <w:rPr>
          <w:sz w:val="16"/>
        </w:rPr>
      </w:pPr>
      <w:r>
        <w:rPr>
          <w:color w:val="231F20"/>
          <w:w w:val="111"/>
          <w:sz w:val="16"/>
        </w:rPr>
        <w:t>2017/18财年，“用水量”替换成“取水量”，但计量内容不变。在</w:t>
      </w:r>
      <w:r>
        <w:rPr>
          <w:color w:val="231F20"/>
          <w:w w:val="101"/>
          <w:sz w:val="16"/>
        </w:rPr>
        <w:t>2019/20</w:t>
      </w:r>
      <w:r>
        <w:rPr>
          <w:color w:val="231F20"/>
          <w:spacing w:val="-1"/>
          <w:w w:val="101"/>
          <w:sz w:val="16"/>
        </w:rPr>
        <w:t>财年，大部分取水量来自第三方来源，小部分直接取自</w:t>
      </w:r>
      <w:r>
        <w:rPr>
          <w:color w:val="231F20"/>
          <w:sz w:val="16"/>
        </w:rPr>
        <w:t>地下水。雨水收集量较小，因此不计入该数据。</w:t>
      </w:r>
    </w:p>
    <w:p>
      <w:pPr>
        <w:pStyle w:val="ListParagraph"/>
        <w:numPr>
          <w:ilvl w:val="1"/>
          <w:numId w:val="51"/>
        </w:numPr>
        <w:tabs>
          <w:tab w:pos="1607" w:val="left" w:leader="none"/>
        </w:tabs>
        <w:spacing w:line="206" w:lineRule="auto" w:before="127" w:after="0"/>
        <w:ind w:left="1606" w:right="842" w:hanging="353"/>
        <w:jc w:val="left"/>
        <w:rPr>
          <w:sz w:val="16"/>
        </w:rPr>
      </w:pPr>
      <w:r>
        <w:rPr>
          <w:color w:val="231F20"/>
          <w:sz w:val="16"/>
        </w:rPr>
        <w:t>根据世界资源研究所（</w:t>
      </w:r>
      <w:r>
        <w:rPr>
          <w:color w:val="231F20"/>
          <w:spacing w:val="22"/>
          <w:sz w:val="16"/>
        </w:rPr>
        <w:t> </w:t>
      </w:r>
      <w:r>
        <w:rPr>
          <w:color w:val="231F20"/>
          <w:sz w:val="16"/>
        </w:rPr>
        <w:t>World</w:t>
      </w:r>
      <w:r>
        <w:rPr>
          <w:color w:val="231F20"/>
          <w:spacing w:val="80"/>
          <w:sz w:val="16"/>
        </w:rPr>
        <w:t> </w:t>
      </w:r>
      <w:r>
        <w:rPr>
          <w:color w:val="231F20"/>
          <w:sz w:val="16"/>
        </w:rPr>
        <w:t>Resources</w:t>
      </w:r>
      <w:r>
        <w:rPr>
          <w:color w:val="231F20"/>
          <w:spacing w:val="80"/>
          <w:sz w:val="16"/>
        </w:rPr>
        <w:t> </w:t>
      </w:r>
      <w:r>
        <w:rPr>
          <w:color w:val="231F20"/>
          <w:sz w:val="16"/>
        </w:rPr>
        <w:t>Institute</w:t>
      </w:r>
      <w:r>
        <w:rPr>
          <w:color w:val="231F20"/>
          <w:spacing w:val="22"/>
          <w:sz w:val="16"/>
        </w:rPr>
        <w:t> </w:t>
      </w:r>
      <w:r>
        <w:rPr>
          <w:color w:val="231F20"/>
          <w:sz w:val="16"/>
        </w:rPr>
        <w:t>）的《水风险图</w:t>
      </w:r>
      <w:r>
        <w:rPr>
          <w:color w:val="231F20"/>
          <w:sz w:val="16"/>
        </w:rPr>
        <w:t>集</w:t>
      </w:r>
      <w:r>
        <w:rPr>
          <w:color w:val="231F20"/>
          <w:sz w:val="16"/>
        </w:rPr>
        <w:t>》</w:t>
      </w:r>
      <w:r>
        <w:rPr>
          <w:color w:val="231F20"/>
          <w:sz w:val="16"/>
        </w:rPr>
        <w:t>Aqueduct</w:t>
      </w:r>
      <w:r>
        <w:rPr>
          <w:color w:val="231F20"/>
          <w:spacing w:val="80"/>
          <w:sz w:val="16"/>
        </w:rPr>
        <w:t> </w:t>
      </w:r>
      <w:r>
        <w:rPr>
          <w:color w:val="231F20"/>
          <w:sz w:val="16"/>
        </w:rPr>
        <w:t>Water</w:t>
      </w:r>
      <w:r>
        <w:rPr>
          <w:color w:val="231F20"/>
          <w:spacing w:val="80"/>
          <w:sz w:val="16"/>
        </w:rPr>
        <w:t> </w:t>
      </w:r>
      <w:r>
        <w:rPr>
          <w:color w:val="231F20"/>
          <w:sz w:val="16"/>
        </w:rPr>
        <w:t>Risk</w:t>
      </w:r>
      <w:r>
        <w:rPr>
          <w:color w:val="231F20"/>
          <w:spacing w:val="80"/>
          <w:sz w:val="16"/>
        </w:rPr>
        <w:t> </w:t>
      </w:r>
      <w:r>
        <w:rPr>
          <w:color w:val="231F20"/>
          <w:sz w:val="16"/>
        </w:rPr>
        <w:t>Atlas</w:t>
      </w:r>
      <w:r>
        <w:rPr>
          <w:color w:val="231F20"/>
          <w:spacing w:val="22"/>
          <w:sz w:val="16"/>
        </w:rPr>
        <w:t> </w:t>
      </w:r>
      <w:r>
        <w:rPr>
          <w:color w:val="231F20"/>
          <w:sz w:val="16"/>
        </w:rPr>
        <w:t>），出现水压力的地区是</w:t>
      </w:r>
      <w:r>
        <w:rPr>
          <w:color w:val="231F20"/>
          <w:spacing w:val="-2"/>
          <w:sz w:val="16"/>
        </w:rPr>
        <w:t>基线水压力高或极高的地区。报告的水压力地区的取水量、排放量及消耗量是前几行中报告的取水量、排放量及消耗量的子集。</w:t>
      </w:r>
    </w:p>
    <w:p>
      <w:pPr>
        <w:pStyle w:val="ListParagraph"/>
        <w:numPr>
          <w:ilvl w:val="1"/>
          <w:numId w:val="51"/>
        </w:numPr>
        <w:tabs>
          <w:tab w:pos="1607" w:val="left" w:leader="none"/>
        </w:tabs>
        <w:spacing w:line="240" w:lineRule="auto" w:before="94" w:after="0"/>
        <w:ind w:left="1606" w:right="0" w:hanging="354"/>
        <w:jc w:val="left"/>
        <w:rPr>
          <w:sz w:val="16"/>
        </w:rPr>
      </w:pPr>
      <w:r>
        <w:rPr>
          <w:color w:val="231F20"/>
          <w:spacing w:val="-1"/>
          <w:sz w:val="16"/>
        </w:rPr>
        <w:t>废弃物数据包括制造、加工及营运、研发点及部分大型办事处的数据。产品废弃物单独报告。</w:t>
      </w:r>
    </w:p>
    <w:p>
      <w:pPr>
        <w:pStyle w:val="ListParagraph"/>
        <w:numPr>
          <w:ilvl w:val="1"/>
          <w:numId w:val="51"/>
        </w:numPr>
        <w:tabs>
          <w:tab w:pos="1607" w:val="left" w:leader="none"/>
        </w:tabs>
        <w:spacing w:line="240" w:lineRule="auto" w:before="81" w:after="0"/>
        <w:ind w:left="1606" w:right="0" w:hanging="354"/>
        <w:jc w:val="left"/>
        <w:rPr>
          <w:sz w:val="16"/>
        </w:rPr>
      </w:pPr>
      <w:r>
        <w:rPr>
          <w:color w:val="231F20"/>
          <w:sz w:val="16"/>
        </w:rPr>
        <w:t>联想产品报废管理(PELM)及产品回收(PTB)</w:t>
      </w:r>
      <w:r>
        <w:rPr>
          <w:color w:val="231F20"/>
          <w:spacing w:val="-1"/>
          <w:sz w:val="16"/>
        </w:rPr>
        <w:t>包括客户及联想所在国家回收材料、生产制造及研发废弃物以及物业点的员工设备。</w:t>
      </w:r>
    </w:p>
    <w:p>
      <w:pPr>
        <w:pStyle w:val="ListParagraph"/>
        <w:numPr>
          <w:ilvl w:val="1"/>
          <w:numId w:val="51"/>
        </w:numPr>
        <w:tabs>
          <w:tab w:pos="1607" w:val="left" w:leader="none"/>
        </w:tabs>
        <w:spacing w:line="206" w:lineRule="auto" w:before="109" w:after="0"/>
        <w:ind w:left="1606" w:right="855" w:hanging="353"/>
        <w:jc w:val="left"/>
        <w:rPr>
          <w:sz w:val="16"/>
        </w:rPr>
      </w:pPr>
      <w:r>
        <w:rPr>
          <w:color w:val="231F20"/>
          <w:w w:val="101"/>
          <w:sz w:val="16"/>
        </w:rPr>
        <w:t>由于有新的可用数据，先前报告中2017及2018日历年的总公吨数据</w:t>
      </w:r>
      <w:r>
        <w:rPr>
          <w:color w:val="231F20"/>
          <w:w w:val="102"/>
          <w:sz w:val="16"/>
        </w:rPr>
        <w:t>被重列。修订后的2017年总加工量为25,170.63公吨，2018</w:t>
      </w:r>
      <w:r>
        <w:rPr>
          <w:color w:val="231F20"/>
          <w:spacing w:val="-16"/>
          <w:w w:val="102"/>
          <w:sz w:val="16"/>
        </w:rPr>
        <w:t>年</w:t>
      </w:r>
      <w:r>
        <w:rPr>
          <w:color w:val="231F20"/>
          <w:w w:val="103"/>
          <w:sz w:val="16"/>
        </w:rPr>
        <w:t>总加工量为21,009.86公吨。</w:t>
      </w:r>
    </w:p>
    <w:p>
      <w:pPr>
        <w:pStyle w:val="ListParagraph"/>
        <w:numPr>
          <w:ilvl w:val="1"/>
          <w:numId w:val="51"/>
        </w:numPr>
        <w:tabs>
          <w:tab w:pos="1607" w:val="left" w:leader="none"/>
        </w:tabs>
        <w:spacing w:line="240" w:lineRule="auto" w:before="94" w:after="0"/>
        <w:ind w:left="1606" w:right="0" w:hanging="354"/>
        <w:jc w:val="left"/>
        <w:rPr>
          <w:sz w:val="16"/>
        </w:rPr>
      </w:pPr>
      <w:r>
        <w:rPr>
          <w:color w:val="231F20"/>
          <w:sz w:val="16"/>
        </w:rPr>
        <w:t>由</w:t>
      </w:r>
      <w:r>
        <w:rPr>
          <w:color w:val="231F20"/>
          <w:sz w:val="16"/>
        </w:rPr>
        <w:t>于</w:t>
      </w:r>
      <w:r>
        <w:rPr>
          <w:color w:val="231F20"/>
          <w:sz w:val="16"/>
        </w:rPr>
        <w:t>2018</w:t>
      </w:r>
      <w:r>
        <w:rPr>
          <w:color w:val="231F20"/>
          <w:sz w:val="16"/>
        </w:rPr>
        <w:t>日</w:t>
      </w:r>
      <w:r>
        <w:rPr>
          <w:color w:val="231F20"/>
          <w:sz w:val="16"/>
        </w:rPr>
        <w:t>历</w:t>
      </w:r>
      <w:r>
        <w:rPr>
          <w:color w:val="231F20"/>
          <w:sz w:val="16"/>
        </w:rPr>
        <w:t>年</w:t>
      </w:r>
      <w:r>
        <w:rPr>
          <w:color w:val="231F20"/>
          <w:sz w:val="16"/>
        </w:rPr>
        <w:t>的</w:t>
      </w:r>
      <w:r>
        <w:rPr>
          <w:color w:val="231F20"/>
          <w:sz w:val="16"/>
        </w:rPr>
        <w:t>计</w:t>
      </w:r>
      <w:r>
        <w:rPr>
          <w:color w:val="231F20"/>
          <w:sz w:val="16"/>
        </w:rPr>
        <w:t>算</w:t>
      </w:r>
      <w:r>
        <w:rPr>
          <w:color w:val="231F20"/>
          <w:sz w:val="16"/>
        </w:rPr>
        <w:t>错</w:t>
      </w:r>
      <w:r>
        <w:rPr>
          <w:color w:val="231F20"/>
          <w:sz w:val="16"/>
        </w:rPr>
        <w:t>误</w:t>
      </w:r>
      <w:r>
        <w:rPr>
          <w:color w:val="231F20"/>
          <w:sz w:val="16"/>
        </w:rPr>
        <w:t>，</w:t>
      </w:r>
      <w:r>
        <w:rPr>
          <w:color w:val="231F20"/>
          <w:sz w:val="16"/>
        </w:rPr>
        <w:t>故</w:t>
      </w:r>
      <w:r>
        <w:rPr>
          <w:color w:val="231F20"/>
          <w:sz w:val="16"/>
        </w:rPr>
        <w:t>重</w:t>
      </w:r>
      <w:r>
        <w:rPr>
          <w:color w:val="231F20"/>
          <w:sz w:val="16"/>
        </w:rPr>
        <w:t>列</w:t>
      </w:r>
      <w:r>
        <w:rPr>
          <w:color w:val="231F20"/>
          <w:sz w:val="16"/>
        </w:rPr>
        <w:t>总</w:t>
      </w:r>
      <w:r>
        <w:rPr>
          <w:color w:val="231F20"/>
          <w:sz w:val="16"/>
        </w:rPr>
        <w:t>计</w:t>
      </w:r>
      <w:r>
        <w:rPr>
          <w:color w:val="231F20"/>
          <w:spacing w:val="-10"/>
          <w:sz w:val="16"/>
        </w:rPr>
        <w:t>。</w:t>
      </w:r>
    </w:p>
    <w:p>
      <w:pPr>
        <w:pStyle w:val="ListParagraph"/>
        <w:numPr>
          <w:ilvl w:val="1"/>
          <w:numId w:val="51"/>
        </w:numPr>
        <w:tabs>
          <w:tab w:pos="1607" w:val="left" w:leader="none"/>
        </w:tabs>
        <w:spacing w:line="240" w:lineRule="auto" w:before="81" w:after="0"/>
        <w:ind w:left="1606" w:right="0" w:hanging="354"/>
        <w:jc w:val="left"/>
        <w:rPr>
          <w:sz w:val="16"/>
        </w:rPr>
      </w:pPr>
      <w:r>
        <w:rPr>
          <w:color w:val="231F20"/>
          <w:spacing w:val="-4"/>
          <w:sz w:val="16"/>
        </w:rPr>
        <w:t>2019</w:t>
      </w:r>
      <w:r>
        <w:rPr>
          <w:color w:val="231F20"/>
          <w:spacing w:val="-4"/>
          <w:sz w:val="16"/>
        </w:rPr>
        <w:t>年</w:t>
      </w:r>
      <w:r>
        <w:rPr>
          <w:color w:val="231F20"/>
          <w:spacing w:val="-4"/>
          <w:sz w:val="16"/>
        </w:rPr>
        <w:t>显</w:t>
      </w:r>
      <w:r>
        <w:rPr>
          <w:color w:val="231F20"/>
          <w:spacing w:val="-4"/>
          <w:sz w:val="16"/>
        </w:rPr>
        <w:t>示</w:t>
      </w:r>
      <w:r>
        <w:rPr>
          <w:color w:val="231F20"/>
          <w:spacing w:val="-4"/>
          <w:sz w:val="16"/>
        </w:rPr>
        <w:t>器</w:t>
      </w:r>
      <w:r>
        <w:rPr>
          <w:color w:val="231F20"/>
          <w:spacing w:val="-4"/>
          <w:sz w:val="16"/>
        </w:rPr>
        <w:t>的</w:t>
      </w:r>
      <w:r>
        <w:rPr>
          <w:color w:val="231F20"/>
          <w:spacing w:val="-4"/>
          <w:sz w:val="16"/>
        </w:rPr>
        <w:t>总</w:t>
      </w:r>
      <w:r>
        <w:rPr>
          <w:color w:val="231F20"/>
          <w:spacing w:val="-4"/>
          <w:sz w:val="16"/>
        </w:rPr>
        <w:t>量</w:t>
      </w:r>
      <w:r>
        <w:rPr>
          <w:color w:val="231F20"/>
          <w:spacing w:val="-4"/>
          <w:sz w:val="16"/>
        </w:rPr>
        <w:t>下</w:t>
      </w:r>
      <w:r>
        <w:rPr>
          <w:color w:val="231F20"/>
          <w:spacing w:val="-4"/>
          <w:sz w:val="16"/>
        </w:rPr>
        <w:t>降</w:t>
      </w:r>
      <w:r>
        <w:rPr>
          <w:color w:val="231F20"/>
          <w:spacing w:val="-4"/>
          <w:sz w:val="16"/>
        </w:rPr>
        <w:t>可</w:t>
      </w:r>
      <w:r>
        <w:rPr>
          <w:color w:val="231F20"/>
          <w:spacing w:val="-4"/>
          <w:sz w:val="16"/>
        </w:rPr>
        <w:t>归</w:t>
      </w:r>
      <w:r>
        <w:rPr>
          <w:color w:val="231F20"/>
          <w:spacing w:val="-4"/>
          <w:sz w:val="16"/>
        </w:rPr>
        <w:t>因</w:t>
      </w:r>
      <w:r>
        <w:rPr>
          <w:color w:val="231F20"/>
          <w:spacing w:val="-4"/>
          <w:sz w:val="16"/>
        </w:rPr>
        <w:t>于</w:t>
      </w:r>
      <w:r>
        <w:rPr>
          <w:color w:val="231F20"/>
          <w:spacing w:val="-4"/>
          <w:sz w:val="16"/>
        </w:rPr>
        <w:t>一</w:t>
      </w:r>
      <w:r>
        <w:rPr>
          <w:color w:val="231F20"/>
          <w:spacing w:val="-4"/>
          <w:sz w:val="16"/>
        </w:rPr>
        <w:t>些</w:t>
      </w:r>
      <w:r>
        <w:rPr>
          <w:color w:val="231F20"/>
          <w:spacing w:val="-4"/>
          <w:sz w:val="16"/>
        </w:rPr>
        <w:t>不</w:t>
      </w:r>
      <w:r>
        <w:rPr>
          <w:color w:val="231F20"/>
          <w:spacing w:val="-4"/>
          <w:sz w:val="16"/>
        </w:rPr>
        <w:t>能</w:t>
      </w:r>
      <w:r>
        <w:rPr>
          <w:color w:val="231F20"/>
          <w:spacing w:val="-4"/>
          <w:sz w:val="16"/>
        </w:rPr>
        <w:t>满</w:t>
      </w:r>
      <w:r>
        <w:rPr>
          <w:color w:val="231F20"/>
          <w:spacing w:val="-4"/>
          <w:sz w:val="16"/>
        </w:rPr>
        <w:t>足</w:t>
      </w:r>
      <w:r>
        <w:rPr>
          <w:color w:val="231F20"/>
          <w:spacing w:val="-4"/>
          <w:sz w:val="16"/>
        </w:rPr>
        <w:t>Energy</w:t>
      </w:r>
      <w:r>
        <w:rPr>
          <w:color w:val="231F20"/>
          <w:spacing w:val="75"/>
          <w:sz w:val="16"/>
        </w:rPr>
        <w:t> </w:t>
      </w:r>
      <w:r>
        <w:rPr>
          <w:color w:val="231F20"/>
          <w:spacing w:val="-4"/>
          <w:sz w:val="16"/>
        </w:rPr>
        <w:t>Star</w:t>
      </w:r>
      <w:r>
        <w:rPr>
          <w:color w:val="231F20"/>
          <w:spacing w:val="-5"/>
          <w:sz w:val="16"/>
        </w:rPr>
        <w:t>要求的高端游戏显示器，以及联想决定不对某些低成本显示器进行认证。</w:t>
      </w:r>
    </w:p>
    <w:p>
      <w:pPr>
        <w:spacing w:after="0" w:line="240" w:lineRule="auto"/>
        <w:jc w:val="left"/>
        <w:rPr>
          <w:sz w:val="16"/>
        </w:rPr>
        <w:sectPr>
          <w:pgSz w:w="11910" w:h="16840"/>
          <w:pgMar w:header="0" w:footer="488" w:top="520" w:bottom="6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09"/>
        <w:gridCol w:w="1270"/>
        <w:gridCol w:w="997"/>
        <w:gridCol w:w="1080"/>
        <w:gridCol w:w="607"/>
        <w:gridCol w:w="952"/>
        <w:gridCol w:w="1475"/>
        <w:gridCol w:w="585"/>
      </w:tblGrid>
      <w:tr>
        <w:trPr>
          <w:trHeight w:val="170" w:hRule="atLeast"/>
        </w:trPr>
        <w:tc>
          <w:tcPr>
            <w:tcW w:w="1009" w:type="dxa"/>
          </w:tcPr>
          <w:p>
            <w:pPr>
              <w:pStyle w:val="TableParagraph"/>
              <w:spacing w:line="151" w:lineRule="exact"/>
              <w:ind w:left="50"/>
              <w:rPr>
                <w:sz w:val="14"/>
              </w:rPr>
            </w:pPr>
            <w:bookmarkStart w:name="_bookmark39" w:id="48"/>
            <w:bookmarkEnd w:id="48"/>
            <w:r>
              <w:rPr/>
            </w:r>
            <w:r>
              <w:rPr>
                <w:color w:val="231F20"/>
                <w:spacing w:val="12"/>
                <w:sz w:val="14"/>
              </w:rPr>
              <w:t>管理层寄语</w:t>
            </w:r>
          </w:p>
        </w:tc>
        <w:tc>
          <w:tcPr>
            <w:tcW w:w="1409" w:type="dxa"/>
          </w:tcPr>
          <w:p>
            <w:pPr>
              <w:pStyle w:val="TableParagraph"/>
              <w:spacing w:line="151" w:lineRule="exact"/>
              <w:ind w:left="189"/>
              <w:rPr>
                <w:sz w:val="14"/>
              </w:rPr>
            </w:pPr>
            <w:r>
              <w:rPr>
                <w:color w:val="231F20"/>
                <w:spacing w:val="12"/>
                <w:sz w:val="14"/>
              </w:rPr>
              <w:t>综合可持续发展</w:t>
            </w:r>
          </w:p>
        </w:tc>
        <w:tc>
          <w:tcPr>
            <w:tcW w:w="1270" w:type="dxa"/>
          </w:tcPr>
          <w:p>
            <w:pPr>
              <w:pStyle w:val="TableParagraph"/>
              <w:spacing w:line="151" w:lineRule="exact"/>
              <w:ind w:left="142"/>
              <w:rPr>
                <w:sz w:val="14"/>
              </w:rPr>
            </w:pPr>
            <w:r>
              <w:rPr>
                <w:color w:val="231F20"/>
                <w:spacing w:val="12"/>
                <w:sz w:val="14"/>
              </w:rPr>
              <w:t>践行商业道德</w:t>
            </w:r>
          </w:p>
        </w:tc>
        <w:tc>
          <w:tcPr>
            <w:tcW w:w="997" w:type="dxa"/>
          </w:tcPr>
          <w:p>
            <w:pPr>
              <w:pStyle w:val="TableParagraph"/>
              <w:spacing w:line="151" w:lineRule="exact"/>
              <w:ind w:left="204"/>
              <w:rPr>
                <w:sz w:val="14"/>
              </w:rPr>
            </w:pPr>
            <w:r>
              <w:rPr>
                <w:color w:val="231F20"/>
                <w:spacing w:val="11"/>
                <w:sz w:val="14"/>
              </w:rPr>
              <w:t>产品责任</w:t>
            </w:r>
          </w:p>
        </w:tc>
        <w:tc>
          <w:tcPr>
            <w:tcW w:w="1080" w:type="dxa"/>
          </w:tcPr>
          <w:p>
            <w:pPr>
              <w:pStyle w:val="TableParagraph"/>
              <w:spacing w:line="151" w:lineRule="exact"/>
              <w:ind w:right="130"/>
              <w:jc w:val="right"/>
              <w:rPr>
                <w:sz w:val="14"/>
              </w:rPr>
            </w:pPr>
            <w:r>
              <w:rPr>
                <w:color w:val="231F20"/>
                <w:spacing w:val="12"/>
                <w:sz w:val="14"/>
              </w:rPr>
              <w:t>生产制造及</w:t>
            </w:r>
          </w:p>
        </w:tc>
        <w:tc>
          <w:tcPr>
            <w:tcW w:w="607" w:type="dxa"/>
          </w:tcPr>
          <w:p>
            <w:pPr>
              <w:pStyle w:val="TableParagraph"/>
              <w:spacing w:line="151" w:lineRule="exact"/>
              <w:ind w:left="134"/>
              <w:rPr>
                <w:sz w:val="14"/>
              </w:rPr>
            </w:pPr>
            <w:r>
              <w:rPr>
                <w:color w:val="231F20"/>
                <w:spacing w:val="8"/>
                <w:sz w:val="14"/>
              </w:rPr>
              <w:t>员工</w:t>
            </w:r>
          </w:p>
        </w:tc>
        <w:tc>
          <w:tcPr>
            <w:tcW w:w="952" w:type="dxa"/>
          </w:tcPr>
          <w:p>
            <w:pPr>
              <w:pStyle w:val="TableParagraph"/>
              <w:spacing w:line="151" w:lineRule="exact"/>
              <w:ind w:left="166"/>
              <w:rPr>
                <w:sz w:val="14"/>
              </w:rPr>
            </w:pPr>
            <w:r>
              <w:rPr>
                <w:color w:val="231F20"/>
                <w:spacing w:val="11"/>
                <w:sz w:val="14"/>
              </w:rPr>
              <w:t>地球家园</w:t>
            </w:r>
          </w:p>
        </w:tc>
        <w:tc>
          <w:tcPr>
            <w:tcW w:w="1475" w:type="dxa"/>
          </w:tcPr>
          <w:p>
            <w:pPr>
              <w:pStyle w:val="TableParagraph"/>
              <w:spacing w:line="151" w:lineRule="exact"/>
              <w:ind w:left="171"/>
              <w:rPr>
                <w:sz w:val="14"/>
              </w:rPr>
            </w:pPr>
            <w:r>
              <w:rPr>
                <w:color w:val="231F20"/>
                <w:spacing w:val="12"/>
                <w:sz w:val="14"/>
              </w:rPr>
              <w:t>综合指标、宏观</w:t>
            </w:r>
          </w:p>
        </w:tc>
        <w:tc>
          <w:tcPr>
            <w:tcW w:w="585" w:type="dxa"/>
          </w:tcPr>
          <w:p>
            <w:pPr>
              <w:pStyle w:val="TableParagraph"/>
              <w:spacing w:line="151" w:lineRule="exact"/>
              <w:ind w:left="226"/>
              <w:rPr>
                <w:sz w:val="14"/>
              </w:rPr>
            </w:pPr>
            <w:r>
              <w:rPr>
                <w:color w:val="231F20"/>
                <w:spacing w:val="8"/>
                <w:sz w:val="14"/>
              </w:rPr>
              <w:t>附录</w:t>
            </w:r>
          </w:p>
        </w:tc>
      </w:tr>
      <w:tr>
        <w:trPr>
          <w:trHeight w:val="164" w:hRule="atLeast"/>
        </w:trPr>
        <w:tc>
          <w:tcPr>
            <w:tcW w:w="1009"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607"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4" w:lineRule="exact"/>
              <w:ind w:left="171"/>
              <w:rPr>
                <w:sz w:val="14"/>
              </w:rPr>
            </w:pPr>
            <w:r>
              <w:rPr>
                <w:color w:val="231F20"/>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1"/>
        </w:rPr>
      </w:pPr>
    </w:p>
    <w:p>
      <w:pPr>
        <w:pStyle w:val="Heading4"/>
        <w:spacing w:before="19"/>
      </w:pPr>
      <w:r>
        <w:rPr>
          <w:rFonts w:ascii="Microsoft Sans Serif" w:eastAsia="Microsoft Sans Serif"/>
          <w:color w:val="4CC2E2"/>
        </w:rPr>
        <w:t>2019/20</w:t>
      </w:r>
      <w:r>
        <w:rPr>
          <w:color w:val="4CC2E2"/>
          <w:spacing w:val="-2"/>
        </w:rPr>
        <w:t>财年绩效表现</w:t>
      </w:r>
    </w:p>
    <w:p>
      <w:pPr>
        <w:pStyle w:val="BodyText"/>
        <w:rPr>
          <w:sz w:val="20"/>
        </w:rPr>
      </w:pPr>
    </w:p>
    <w:p>
      <w:pPr>
        <w:pStyle w:val="BodyText"/>
        <w:spacing w:before="6"/>
        <w:rPr>
          <w:sz w:val="11"/>
        </w:rPr>
      </w:pPr>
    </w:p>
    <w:p>
      <w:pPr>
        <w:pStyle w:val="BodyText"/>
        <w:spacing w:before="46"/>
        <w:ind w:left="1133"/>
      </w:pPr>
      <w:r>
        <w:rPr>
          <w:color w:val="231F20"/>
          <w:spacing w:val="-3"/>
        </w:rPr>
        <w:t>产品层面</w:t>
      </w:r>
    </w:p>
    <w:p>
      <w:pPr>
        <w:pStyle w:val="BodyText"/>
        <w:spacing w:before="5"/>
        <w:rPr>
          <w:sz w:val="14"/>
        </w:rPr>
      </w:pPr>
    </w:p>
    <w:p>
      <w:pPr>
        <w:tabs>
          <w:tab w:pos="2551" w:val="left" w:leader="none"/>
          <w:tab w:pos="4653" w:val="left" w:leader="none"/>
          <w:tab w:pos="6256" w:val="left" w:leader="none"/>
          <w:tab w:pos="9682" w:val="left" w:leader="none"/>
        </w:tabs>
        <w:spacing w:before="52"/>
        <w:ind w:left="1133" w:right="0" w:firstLine="0"/>
        <w:jc w:val="left"/>
        <w:rPr>
          <w:sz w:val="16"/>
        </w:rPr>
      </w:pPr>
      <w:r>
        <w:rPr/>
        <w:pict>
          <v:shape style="position:absolute;margin-left:56.692799pt;margin-top:18.729120pt;width:481.9pt;height:.1pt;mso-position-horizontal-relative:page;mso-position-vertical-relative:paragraph;z-index:-15544320;mso-wrap-distance-left:0;mso-wrap-distance-right:0" id="docshape1510" coordorigin="1134,375" coordsize="9638,0" path="m1134,375l10772,375e" filled="false" stroked="true" strokeweight="2pt" strokecolor="#231f20">
            <v:path arrowok="t"/>
            <v:stroke dashstyle="solid"/>
            <w10:wrap type="topAndBottom"/>
          </v:shape>
        </w:pict>
      </w:r>
      <w:r>
        <w:rPr>
          <w:color w:val="4CC2E2"/>
          <w:sz w:val="16"/>
        </w:rPr>
        <w:t>目标类</w:t>
      </w:r>
      <w:r>
        <w:rPr>
          <w:color w:val="4CC2E2"/>
          <w:spacing w:val="-10"/>
          <w:sz w:val="16"/>
        </w:rPr>
        <w:t>型</w:t>
      </w:r>
      <w:r>
        <w:rPr>
          <w:color w:val="4CC2E2"/>
          <w:sz w:val="16"/>
        </w:rPr>
        <w:tab/>
        <w:t>宏观目</w:t>
      </w:r>
      <w:r>
        <w:rPr>
          <w:color w:val="4CC2E2"/>
          <w:spacing w:val="-10"/>
          <w:sz w:val="16"/>
        </w:rPr>
        <w:t>标</w:t>
      </w:r>
      <w:r>
        <w:rPr>
          <w:color w:val="4CC2E2"/>
          <w:sz w:val="16"/>
        </w:rPr>
        <w:tab/>
        <w:t>关键绩效指</w:t>
      </w:r>
      <w:r>
        <w:rPr>
          <w:color w:val="4CC2E2"/>
          <w:spacing w:val="-10"/>
          <w:sz w:val="16"/>
        </w:rPr>
        <w:t>标</w:t>
      </w:r>
      <w:r>
        <w:rPr>
          <w:color w:val="4CC2E2"/>
          <w:sz w:val="16"/>
        </w:rPr>
        <w:tab/>
        <w:t>具体目</w:t>
      </w:r>
      <w:r>
        <w:rPr>
          <w:color w:val="4CC2E2"/>
          <w:spacing w:val="-10"/>
          <w:sz w:val="16"/>
        </w:rPr>
        <w:t>标</w:t>
      </w:r>
      <w:r>
        <w:rPr>
          <w:color w:val="4CC2E2"/>
          <w:sz w:val="16"/>
        </w:rPr>
        <w:tab/>
        <w:t>状</w:t>
      </w:r>
      <w:r>
        <w:rPr>
          <w:color w:val="4CC2E2"/>
          <w:spacing w:val="-10"/>
          <w:sz w:val="16"/>
        </w:rPr>
        <w:t>态</w:t>
      </w:r>
    </w:p>
    <w:p>
      <w:pPr>
        <w:pStyle w:val="BodyText"/>
        <w:rPr>
          <w:sz w:val="4"/>
        </w:rPr>
      </w:pPr>
    </w:p>
    <w:p>
      <w:pPr>
        <w:spacing w:after="0"/>
        <w:rPr>
          <w:sz w:val="4"/>
        </w:rPr>
        <w:sectPr>
          <w:pgSz w:w="11910" w:h="16840"/>
          <w:pgMar w:header="0" w:footer="488" w:top="520" w:bottom="680" w:left="0" w:right="240"/>
        </w:sectPr>
      </w:pPr>
    </w:p>
    <w:p>
      <w:pPr>
        <w:spacing w:line="256" w:lineRule="auto" w:before="107"/>
        <w:ind w:left="2551" w:right="58" w:firstLine="0"/>
        <w:jc w:val="left"/>
        <w:rPr>
          <w:sz w:val="14"/>
        </w:rPr>
      </w:pPr>
      <w:r>
        <w:rPr>
          <w:color w:val="231F20"/>
          <w:spacing w:val="-2"/>
          <w:sz w:val="14"/>
        </w:rPr>
        <w:t>尽量减低包装材料消耗，</w:t>
      </w:r>
      <w:r>
        <w:rPr>
          <w:color w:val="231F20"/>
          <w:spacing w:val="-2"/>
          <w:sz w:val="14"/>
        </w:rPr>
        <w:t>并推进使用环保物料。</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2"/>
        <w:rPr>
          <w:sz w:val="22"/>
        </w:rPr>
      </w:pPr>
    </w:p>
    <w:p>
      <w:pPr>
        <w:spacing w:before="1"/>
        <w:ind w:left="1133" w:right="0" w:firstLine="0"/>
        <w:jc w:val="left"/>
        <w:rPr>
          <w:sz w:val="16"/>
        </w:rPr>
      </w:pPr>
      <w:r>
        <w:rPr>
          <w:color w:val="231F20"/>
          <w:spacing w:val="-5"/>
          <w:sz w:val="16"/>
        </w:rPr>
        <w:t>包装</w:t>
      </w:r>
    </w:p>
    <w:p>
      <w:pPr>
        <w:pStyle w:val="BodyText"/>
        <w:spacing w:before="15"/>
        <w:rPr>
          <w:sz w:val="24"/>
        </w:rPr>
      </w:pPr>
    </w:p>
    <w:p>
      <w:pPr>
        <w:spacing w:before="0"/>
        <w:ind w:left="2551" w:right="0" w:firstLine="0"/>
        <w:jc w:val="left"/>
        <w:rPr>
          <w:sz w:val="16"/>
        </w:rPr>
      </w:pPr>
      <w:r>
        <w:rPr>
          <w:color w:val="231F20"/>
          <w:spacing w:val="-1"/>
          <w:sz w:val="16"/>
        </w:rPr>
        <w:t>增加包装的环保成分。</w:t>
      </w:r>
    </w:p>
    <w:p>
      <w:pPr>
        <w:spacing w:line="357" w:lineRule="auto" w:before="41"/>
        <w:ind w:left="462" w:right="0" w:firstLine="0"/>
        <w:jc w:val="left"/>
        <w:rPr>
          <w:sz w:val="16"/>
        </w:rPr>
      </w:pPr>
      <w:r>
        <w:rPr/>
        <w:br w:type="column"/>
      </w:r>
      <w:r>
        <w:rPr>
          <w:color w:val="231F20"/>
          <w:spacing w:val="-2"/>
          <w:sz w:val="16"/>
        </w:rPr>
        <w:t>大宗包装的供应</w:t>
      </w:r>
      <w:r>
        <w:rPr>
          <w:color w:val="231F20"/>
          <w:spacing w:val="-2"/>
          <w:sz w:val="16"/>
        </w:rPr>
        <w:t>减少重量或体积</w:t>
      </w:r>
    </w:p>
    <w:p>
      <w:pPr>
        <w:pStyle w:val="BodyText"/>
      </w:pPr>
    </w:p>
    <w:p>
      <w:pPr>
        <w:pStyle w:val="BodyText"/>
      </w:pPr>
    </w:p>
    <w:p>
      <w:pPr>
        <w:pStyle w:val="BodyText"/>
      </w:pPr>
    </w:p>
    <w:p>
      <w:pPr>
        <w:pStyle w:val="BodyText"/>
      </w:pPr>
    </w:p>
    <w:p>
      <w:pPr>
        <w:pStyle w:val="BodyText"/>
        <w:spacing w:before="10"/>
        <w:rPr>
          <w:sz w:val="17"/>
        </w:rPr>
      </w:pPr>
    </w:p>
    <w:p>
      <w:pPr>
        <w:spacing w:line="223" w:lineRule="auto" w:before="0"/>
        <w:ind w:left="506" w:right="0" w:hanging="45"/>
        <w:jc w:val="left"/>
        <w:rPr>
          <w:sz w:val="16"/>
        </w:rPr>
      </w:pPr>
      <w:r>
        <w:rPr/>
        <w:pict>
          <v:line style="position:absolute;mso-position-horizontal-relative:page;mso-position-vertical-relative:paragraph;z-index:-28010496" from="228.008194pt,-102.635338pt" to="538.581194pt,-102.635338pt" stroked="true" strokeweight=".5pt" strokecolor="#231f20">
            <v:stroke dashstyle="solid"/>
            <w10:wrap type="none"/>
          </v:line>
        </w:pict>
      </w:r>
      <w:r>
        <w:rPr/>
        <w:pict>
          <v:line style="position:absolute;mso-position-horizontal-relative:page;mso-position-vertical-relative:paragraph;z-index:15915520" from="127.558998pt,-79.89904pt" to="538.580998pt,-79.89904pt" stroked="true" strokeweight=".5pt" strokecolor="#231f20">
            <v:stroke dashstyle="solid"/>
            <w10:wrap type="none"/>
          </v:line>
        </w:pict>
      </w:r>
      <w:r>
        <w:rPr>
          <w:color w:val="231F20"/>
          <w:spacing w:val="-2"/>
          <w:sz w:val="16"/>
        </w:rPr>
        <w:t>循环再利用含量</w:t>
      </w:r>
      <w:r>
        <w:rPr>
          <w:color w:val="231F20"/>
          <w:spacing w:val="-4"/>
          <w:sz w:val="16"/>
        </w:rPr>
        <w:t>百分比</w:t>
      </w:r>
    </w:p>
    <w:p>
      <w:pPr>
        <w:spacing w:line="357" w:lineRule="auto" w:before="41"/>
        <w:ind w:left="442" w:right="442" w:firstLine="0"/>
        <w:jc w:val="left"/>
        <w:rPr>
          <w:sz w:val="16"/>
        </w:rPr>
      </w:pPr>
      <w:r>
        <w:rPr/>
        <w:br w:type="column"/>
      </w:r>
      <w:r>
        <w:rPr>
          <w:color w:val="231F20"/>
          <w:w w:val="101"/>
          <w:sz w:val="16"/>
        </w:rPr>
        <w:t>支持DCG产品及/或选件的大宗包装。</w:t>
      </w:r>
      <w:r>
        <w:rPr>
          <w:color w:val="231F20"/>
          <w:w w:val="100"/>
          <w:sz w:val="16"/>
        </w:rPr>
        <w:t>至少一种产品实现重量或体积减少5%</w:t>
      </w:r>
      <w:r>
        <w:rPr>
          <w:color w:val="231F20"/>
          <w:spacing w:val="-17"/>
          <w:w w:val="100"/>
          <w:sz w:val="16"/>
        </w:rPr>
        <w:t>。</w:t>
      </w:r>
    </w:p>
    <w:p>
      <w:pPr>
        <w:spacing w:line="223" w:lineRule="auto" w:before="116"/>
        <w:ind w:left="442" w:right="324" w:firstLine="0"/>
        <w:jc w:val="left"/>
        <w:rPr>
          <w:sz w:val="16"/>
        </w:rPr>
      </w:pPr>
      <w:r>
        <w:rPr/>
        <w:pict>
          <v:line style="position:absolute;mso-position-horizontal-relative:page;mso-position-vertical-relative:paragraph;z-index:15915008" from="305.634186pt,37.442501pt" to="538.581186pt,37.442501pt" stroked="true" strokeweight=".5pt" strokecolor="#231f20">
            <v:stroke dashstyle="solid"/>
            <w10:wrap type="none"/>
          </v:line>
        </w:pict>
      </w:r>
      <w:r>
        <w:rPr>
          <w:color w:val="231F20"/>
          <w:spacing w:val="-2"/>
          <w:sz w:val="16"/>
        </w:rPr>
        <w:t>将</w:t>
      </w:r>
      <w:r>
        <w:rPr>
          <w:color w:val="231F20"/>
          <w:spacing w:val="-2"/>
          <w:sz w:val="16"/>
        </w:rPr>
        <w:t>纸</w:t>
      </w:r>
      <w:r>
        <w:rPr>
          <w:color w:val="231F20"/>
          <w:spacing w:val="-2"/>
          <w:sz w:val="16"/>
        </w:rPr>
        <w:t>箱</w:t>
      </w:r>
      <w:r>
        <w:rPr>
          <w:color w:val="231F20"/>
          <w:spacing w:val="-2"/>
          <w:sz w:val="16"/>
        </w:rPr>
        <w:t>包</w:t>
      </w:r>
      <w:r>
        <w:rPr>
          <w:color w:val="231F20"/>
          <w:spacing w:val="-2"/>
          <w:sz w:val="16"/>
        </w:rPr>
        <w:t>装</w:t>
      </w:r>
      <w:r>
        <w:rPr>
          <w:color w:val="231F20"/>
          <w:spacing w:val="-2"/>
          <w:sz w:val="16"/>
        </w:rPr>
        <w:t>材</w:t>
      </w:r>
      <w:r>
        <w:rPr>
          <w:color w:val="231F20"/>
          <w:spacing w:val="-2"/>
          <w:sz w:val="16"/>
        </w:rPr>
        <w:t>料</w:t>
      </w:r>
      <w:r>
        <w:rPr>
          <w:color w:val="231F20"/>
          <w:spacing w:val="-2"/>
          <w:sz w:val="16"/>
        </w:rPr>
        <w:t>内</w:t>
      </w:r>
      <w:r>
        <w:rPr>
          <w:color w:val="231F20"/>
          <w:spacing w:val="-2"/>
          <w:sz w:val="16"/>
        </w:rPr>
        <w:t>的</w:t>
      </w:r>
      <w:r>
        <w:rPr>
          <w:color w:val="231F20"/>
          <w:spacing w:val="-2"/>
          <w:sz w:val="16"/>
        </w:rPr>
        <w:t>回</w:t>
      </w:r>
      <w:r>
        <w:rPr>
          <w:color w:val="231F20"/>
          <w:spacing w:val="-2"/>
          <w:sz w:val="16"/>
        </w:rPr>
        <w:t>收</w:t>
      </w:r>
      <w:r>
        <w:rPr>
          <w:color w:val="231F20"/>
          <w:spacing w:val="-2"/>
          <w:sz w:val="16"/>
        </w:rPr>
        <w:t>成</w:t>
      </w:r>
      <w:r>
        <w:rPr>
          <w:color w:val="231F20"/>
          <w:spacing w:val="-2"/>
          <w:sz w:val="16"/>
        </w:rPr>
        <w:t>分</w:t>
      </w:r>
      <w:r>
        <w:rPr>
          <w:color w:val="231F20"/>
          <w:spacing w:val="-2"/>
          <w:sz w:val="16"/>
        </w:rPr>
        <w:t>提</w:t>
      </w:r>
      <w:r>
        <w:rPr>
          <w:color w:val="231F20"/>
          <w:spacing w:val="-2"/>
          <w:sz w:val="16"/>
        </w:rPr>
        <w:t>高</w:t>
      </w:r>
      <w:r>
        <w:rPr>
          <w:color w:val="231F20"/>
          <w:spacing w:val="-2"/>
          <w:sz w:val="16"/>
        </w:rPr>
        <w:t>至</w:t>
      </w:r>
      <w:r>
        <w:rPr>
          <w:color w:val="231F20"/>
          <w:spacing w:val="-2"/>
          <w:sz w:val="16"/>
        </w:rPr>
        <w:t>MTY MX</w:t>
      </w:r>
      <w:r>
        <w:rPr>
          <w:color w:val="231F20"/>
          <w:spacing w:val="-2"/>
          <w:sz w:val="16"/>
        </w:rPr>
        <w:t>的</w:t>
      </w:r>
      <w:r>
        <w:rPr>
          <w:color w:val="231F20"/>
          <w:spacing w:val="-2"/>
          <w:sz w:val="16"/>
        </w:rPr>
        <w:t>50%</w:t>
      </w:r>
      <w:r>
        <w:rPr>
          <w:color w:val="231F20"/>
          <w:spacing w:val="-2"/>
          <w:sz w:val="16"/>
        </w:rPr>
        <w:t>以</w:t>
      </w:r>
      <w:r>
        <w:rPr>
          <w:color w:val="231F20"/>
          <w:spacing w:val="-2"/>
          <w:sz w:val="16"/>
        </w:rPr>
        <w:t>上</w:t>
      </w:r>
      <w:r>
        <w:rPr>
          <w:color w:val="231F20"/>
          <w:spacing w:val="-2"/>
          <w:sz w:val="16"/>
        </w:rPr>
        <w:t>。</w:t>
      </w:r>
    </w:p>
    <w:p>
      <w:pPr>
        <w:pStyle w:val="BodyText"/>
        <w:spacing w:before="3"/>
        <w:rPr>
          <w:sz w:val="16"/>
        </w:rPr>
      </w:pPr>
    </w:p>
    <w:p>
      <w:pPr>
        <w:spacing w:line="223" w:lineRule="auto" w:before="0"/>
        <w:ind w:left="442" w:right="115" w:firstLine="0"/>
        <w:jc w:val="left"/>
        <w:rPr>
          <w:sz w:val="16"/>
        </w:rPr>
      </w:pPr>
      <w:r>
        <w:rPr/>
        <w:pict>
          <v:line style="position:absolute;mso-position-horizontal-relative:page;mso-position-vertical-relative:paragraph;z-index:15916032" from="305.634186pt,33.639973pt" to="538.581186pt,33.639973pt" stroked="true" strokeweight=".5pt" strokecolor="#231f20">
            <v:stroke dashstyle="solid"/>
            <w10:wrap type="none"/>
          </v:line>
        </w:pict>
      </w:r>
      <w:r>
        <w:rPr>
          <w:color w:val="231F20"/>
          <w:sz w:val="16"/>
        </w:rPr>
        <w:t>将</w:t>
      </w:r>
      <w:r>
        <w:rPr>
          <w:color w:val="231F20"/>
          <w:sz w:val="16"/>
        </w:rPr>
        <w:t>HRC（</w:t>
      </w:r>
      <w:r>
        <w:rPr>
          <w:color w:val="231F20"/>
          <w:sz w:val="16"/>
        </w:rPr>
        <w:t>高</w:t>
      </w:r>
      <w:r>
        <w:rPr>
          <w:color w:val="231F20"/>
          <w:sz w:val="16"/>
        </w:rPr>
        <w:t>回</w:t>
      </w:r>
      <w:r>
        <w:rPr>
          <w:color w:val="231F20"/>
          <w:sz w:val="16"/>
        </w:rPr>
        <w:t>收</w:t>
      </w:r>
      <w:r>
        <w:rPr>
          <w:color w:val="231F20"/>
          <w:sz w:val="16"/>
        </w:rPr>
        <w:t>成</w:t>
      </w:r>
      <w:r>
        <w:rPr>
          <w:color w:val="231F20"/>
          <w:sz w:val="16"/>
        </w:rPr>
        <w:t>分</w:t>
      </w:r>
      <w:r>
        <w:rPr>
          <w:color w:val="231F20"/>
          <w:sz w:val="16"/>
        </w:rPr>
        <w:t>）PE 1.7</w:t>
      </w:r>
      <w:r>
        <w:rPr>
          <w:color w:val="231F20"/>
          <w:sz w:val="16"/>
        </w:rPr>
        <w:t>品</w:t>
      </w:r>
      <w:r>
        <w:rPr>
          <w:color w:val="231F20"/>
          <w:sz w:val="16"/>
        </w:rPr>
        <w:t>碳</w:t>
      </w:r>
      <w:r>
        <w:rPr>
          <w:color w:val="231F20"/>
          <w:sz w:val="16"/>
        </w:rPr>
        <w:t>排</w:t>
      </w:r>
      <w:r>
        <w:rPr>
          <w:color w:val="231F20"/>
          <w:sz w:val="16"/>
        </w:rPr>
        <w:t>放</w:t>
      </w:r>
      <w:r>
        <w:rPr>
          <w:color w:val="231F20"/>
          <w:sz w:val="16"/>
        </w:rPr>
        <w:t>材</w:t>
      </w:r>
      <w:r>
        <w:rPr>
          <w:color w:val="231F20"/>
          <w:sz w:val="16"/>
        </w:rPr>
        <w:t>料</w:t>
      </w:r>
      <w:r>
        <w:rPr>
          <w:color w:val="231F20"/>
          <w:spacing w:val="-2"/>
          <w:sz w:val="16"/>
        </w:rPr>
        <w:t>引入全球更多的产品及选件。</w:t>
      </w:r>
    </w:p>
    <w:p>
      <w:pPr>
        <w:pStyle w:val="BodyText"/>
        <w:spacing w:before="12"/>
        <w:rPr>
          <w:sz w:val="19"/>
        </w:rPr>
      </w:pPr>
    </w:p>
    <w:p>
      <w:pPr>
        <w:spacing w:line="223" w:lineRule="auto" w:before="0"/>
        <w:ind w:left="442" w:right="196" w:firstLine="0"/>
        <w:jc w:val="left"/>
        <w:rPr>
          <w:sz w:val="16"/>
        </w:rPr>
      </w:pPr>
      <w:r>
        <w:rPr/>
        <w:pict>
          <v:line style="position:absolute;mso-position-horizontal-relative:page;mso-position-vertical-relative:paragraph;z-index:15916544" from="305.634186pt,33.640083pt" to="538.581186pt,33.640083pt" stroked="true" strokeweight=".5pt" strokecolor="#231f20">
            <v:stroke dashstyle="solid"/>
            <w10:wrap type="none"/>
          </v:line>
        </w:pict>
      </w:r>
      <w:r>
        <w:rPr>
          <w:color w:val="231F20"/>
          <w:spacing w:val="-2"/>
          <w:sz w:val="16"/>
        </w:rPr>
        <w:t>根</w:t>
      </w:r>
      <w:r>
        <w:rPr>
          <w:color w:val="231F20"/>
          <w:spacing w:val="-2"/>
          <w:sz w:val="16"/>
        </w:rPr>
        <w:t>据</w:t>
      </w:r>
      <w:r>
        <w:rPr>
          <w:color w:val="231F20"/>
          <w:spacing w:val="-2"/>
          <w:sz w:val="16"/>
        </w:rPr>
        <w:t>出</w:t>
      </w:r>
      <w:r>
        <w:rPr>
          <w:color w:val="231F20"/>
          <w:spacing w:val="-2"/>
          <w:sz w:val="16"/>
        </w:rPr>
        <w:t>货</w:t>
      </w:r>
      <w:r>
        <w:rPr>
          <w:color w:val="231F20"/>
          <w:spacing w:val="-2"/>
          <w:sz w:val="16"/>
        </w:rPr>
        <w:t>量</w:t>
      </w:r>
      <w:r>
        <w:rPr>
          <w:color w:val="231F20"/>
          <w:spacing w:val="-2"/>
          <w:sz w:val="16"/>
        </w:rPr>
        <w:t>计</w:t>
      </w:r>
      <w:r>
        <w:rPr>
          <w:color w:val="231F20"/>
          <w:spacing w:val="-2"/>
          <w:sz w:val="16"/>
        </w:rPr>
        <w:t>，100%</w:t>
      </w:r>
      <w:r>
        <w:rPr>
          <w:color w:val="231F20"/>
          <w:spacing w:val="-2"/>
          <w:sz w:val="16"/>
        </w:rPr>
        <w:t>使</w:t>
      </w:r>
      <w:r>
        <w:rPr>
          <w:color w:val="231F20"/>
          <w:spacing w:val="-2"/>
          <w:sz w:val="16"/>
        </w:rPr>
        <w:t>用</w:t>
      </w:r>
      <w:r>
        <w:rPr>
          <w:color w:val="231F20"/>
          <w:spacing w:val="-2"/>
          <w:sz w:val="16"/>
        </w:rPr>
        <w:t>PCC</w:t>
      </w:r>
      <w:r>
        <w:rPr>
          <w:color w:val="231F20"/>
          <w:spacing w:val="-2"/>
          <w:sz w:val="16"/>
        </w:rPr>
        <w:t>的</w:t>
      </w:r>
      <w:r>
        <w:rPr>
          <w:color w:val="231F20"/>
          <w:spacing w:val="-2"/>
          <w:sz w:val="16"/>
        </w:rPr>
        <w:t>包</w:t>
      </w:r>
      <w:r>
        <w:rPr>
          <w:color w:val="231F20"/>
          <w:spacing w:val="-2"/>
          <w:sz w:val="16"/>
        </w:rPr>
        <w:t>装</w:t>
      </w:r>
      <w:r>
        <w:rPr>
          <w:color w:val="231F20"/>
          <w:spacing w:val="-2"/>
          <w:sz w:val="16"/>
        </w:rPr>
        <w:t>较</w:t>
      </w:r>
      <w:r>
        <w:rPr>
          <w:color w:val="231F20"/>
          <w:spacing w:val="-2"/>
          <w:sz w:val="16"/>
        </w:rPr>
        <w:t>上</w:t>
      </w:r>
      <w:r>
        <w:rPr>
          <w:color w:val="231F20"/>
          <w:spacing w:val="-2"/>
          <w:sz w:val="16"/>
        </w:rPr>
        <w:t>一</w:t>
      </w:r>
      <w:r>
        <w:rPr>
          <w:color w:val="231F20"/>
          <w:spacing w:val="-2"/>
          <w:sz w:val="16"/>
        </w:rPr>
        <w:t>年</w:t>
      </w:r>
      <w:r>
        <w:rPr>
          <w:color w:val="231F20"/>
          <w:spacing w:val="-2"/>
          <w:sz w:val="16"/>
        </w:rPr>
        <w:t>增</w:t>
      </w:r>
      <w:r>
        <w:rPr>
          <w:color w:val="231F20"/>
          <w:spacing w:val="-2"/>
          <w:sz w:val="16"/>
        </w:rPr>
        <w:t>加</w:t>
      </w:r>
      <w:r>
        <w:rPr>
          <w:color w:val="231F20"/>
          <w:spacing w:val="-2"/>
          <w:sz w:val="16"/>
        </w:rPr>
        <w:t>10%</w:t>
      </w:r>
      <w:r>
        <w:rPr>
          <w:color w:val="231F20"/>
          <w:spacing w:val="-2"/>
          <w:sz w:val="16"/>
        </w:rPr>
        <w:t>。</w:t>
      </w:r>
    </w:p>
    <w:p>
      <w:pPr>
        <w:pStyle w:val="BodyText"/>
        <w:spacing w:before="5"/>
        <w:rPr>
          <w:sz w:val="20"/>
        </w:rPr>
      </w:pPr>
    </w:p>
    <w:p>
      <w:pPr>
        <w:spacing w:line="223" w:lineRule="auto" w:before="1"/>
        <w:ind w:left="442" w:right="0" w:firstLine="0"/>
        <w:jc w:val="left"/>
        <w:rPr>
          <w:sz w:val="16"/>
        </w:rPr>
      </w:pPr>
      <w:r>
        <w:rPr>
          <w:color w:val="231F20"/>
          <w:w w:val="101"/>
          <w:sz w:val="16"/>
        </w:rPr>
        <w:t>2019/20财年发布的所有新手机产品的包装盒</w:t>
      </w:r>
      <w:r>
        <w:rPr>
          <w:color w:val="231F20"/>
          <w:spacing w:val="-7"/>
          <w:w w:val="100"/>
          <w:sz w:val="16"/>
        </w:rPr>
        <w:t>材料循环再利用含量必须达到至少60%或更高</w:t>
      </w:r>
      <w:r>
        <w:rPr>
          <w:color w:val="231F20"/>
          <w:sz w:val="16"/>
        </w:rPr>
        <w:t>。</w:t>
      </w:r>
    </w:p>
    <w:p>
      <w:pPr>
        <w:pStyle w:val="ListParagraph"/>
        <w:numPr>
          <w:ilvl w:val="0"/>
          <w:numId w:val="52"/>
        </w:numPr>
        <w:tabs>
          <w:tab w:pos="335" w:val="left" w:leader="none"/>
        </w:tabs>
        <w:spacing w:line="240" w:lineRule="auto" w:before="29" w:after="0"/>
        <w:ind w:left="334" w:right="0" w:hanging="205"/>
        <w:jc w:val="left"/>
        <w:rPr>
          <w:color w:val="6EBE4B"/>
          <w:sz w:val="16"/>
        </w:rPr>
      </w:pPr>
      <w:r>
        <w:rPr>
          <w:color w:val="6EBE4B"/>
          <w:sz w:val="16"/>
        </w:rPr>
        <w:br w:type="column"/>
      </w:r>
      <w:r>
        <w:rPr>
          <w:color w:val="6EBE4B"/>
          <w:spacing w:val="-3"/>
          <w:sz w:val="16"/>
        </w:rPr>
        <w:t>目标达成</w:t>
      </w:r>
    </w:p>
    <w:p>
      <w:pPr>
        <w:pStyle w:val="BodyText"/>
        <w:spacing w:before="11"/>
        <w:rPr>
          <w:sz w:val="9"/>
        </w:rPr>
      </w:pPr>
    </w:p>
    <w:p>
      <w:pPr>
        <w:pStyle w:val="ListParagraph"/>
        <w:numPr>
          <w:ilvl w:val="0"/>
          <w:numId w:val="52"/>
        </w:numPr>
        <w:tabs>
          <w:tab w:pos="340" w:val="left" w:leader="none"/>
        </w:tabs>
        <w:spacing w:line="240" w:lineRule="auto" w:before="0" w:after="0"/>
        <w:ind w:left="340" w:right="0" w:hanging="210"/>
        <w:jc w:val="left"/>
        <w:rPr>
          <w:color w:val="F36B21"/>
          <w:sz w:val="16"/>
        </w:rPr>
      </w:pPr>
      <w:r>
        <w:rPr>
          <w:color w:val="F36B21"/>
          <w:spacing w:val="10"/>
          <w:w w:val="90"/>
          <w:sz w:val="16"/>
        </w:rPr>
        <w:t>目标部分达成</w:t>
      </w:r>
    </w:p>
    <w:p>
      <w:pPr>
        <w:pStyle w:val="BodyText"/>
        <w:spacing w:before="14"/>
        <w:rPr>
          <w:sz w:val="12"/>
        </w:rPr>
      </w:pPr>
    </w:p>
    <w:p>
      <w:pPr>
        <w:pStyle w:val="ListParagraph"/>
        <w:numPr>
          <w:ilvl w:val="0"/>
          <w:numId w:val="52"/>
        </w:numPr>
        <w:tabs>
          <w:tab w:pos="335" w:val="left" w:leader="none"/>
        </w:tabs>
        <w:spacing w:line="240" w:lineRule="auto" w:before="0" w:after="0"/>
        <w:ind w:left="334" w:right="0" w:hanging="205"/>
        <w:jc w:val="left"/>
        <w:rPr>
          <w:color w:val="6EBE4B"/>
          <w:sz w:val="16"/>
        </w:rPr>
      </w:pPr>
      <w:r>
        <w:rPr>
          <w:color w:val="6EBE4B"/>
          <w:spacing w:val="-3"/>
          <w:sz w:val="16"/>
        </w:rPr>
        <w:t>目标达成</w:t>
      </w:r>
    </w:p>
    <w:p>
      <w:pPr>
        <w:pStyle w:val="BodyText"/>
      </w:pPr>
    </w:p>
    <w:p>
      <w:pPr>
        <w:pStyle w:val="BodyText"/>
        <w:spacing w:before="7"/>
        <w:rPr>
          <w:sz w:val="12"/>
        </w:rPr>
      </w:pPr>
    </w:p>
    <w:p>
      <w:pPr>
        <w:pStyle w:val="ListParagraph"/>
        <w:numPr>
          <w:ilvl w:val="0"/>
          <w:numId w:val="52"/>
        </w:numPr>
        <w:tabs>
          <w:tab w:pos="335" w:val="left" w:leader="none"/>
        </w:tabs>
        <w:spacing w:line="240" w:lineRule="auto" w:before="1" w:after="0"/>
        <w:ind w:left="334" w:right="0" w:hanging="205"/>
        <w:jc w:val="left"/>
        <w:rPr>
          <w:color w:val="6EBE4B"/>
          <w:sz w:val="16"/>
        </w:rPr>
      </w:pPr>
      <w:r>
        <w:rPr>
          <w:color w:val="6EBE4B"/>
          <w:spacing w:val="-3"/>
          <w:sz w:val="16"/>
        </w:rPr>
        <w:t>目标达成</w:t>
      </w:r>
    </w:p>
    <w:p>
      <w:pPr>
        <w:pStyle w:val="BodyText"/>
      </w:pPr>
    </w:p>
    <w:p>
      <w:pPr>
        <w:pStyle w:val="BodyText"/>
        <w:spacing w:before="16"/>
        <w:rPr>
          <w:sz w:val="14"/>
        </w:rPr>
      </w:pPr>
    </w:p>
    <w:p>
      <w:pPr>
        <w:pStyle w:val="ListParagraph"/>
        <w:numPr>
          <w:ilvl w:val="0"/>
          <w:numId w:val="52"/>
        </w:numPr>
        <w:tabs>
          <w:tab w:pos="340" w:val="left" w:leader="none"/>
        </w:tabs>
        <w:spacing w:line="240" w:lineRule="auto" w:before="0" w:after="0"/>
        <w:ind w:left="340" w:right="0" w:hanging="210"/>
        <w:jc w:val="left"/>
        <w:rPr>
          <w:color w:val="F36B21"/>
          <w:sz w:val="16"/>
        </w:rPr>
      </w:pPr>
      <w:r>
        <w:rPr>
          <w:color w:val="F36B21"/>
          <w:spacing w:val="10"/>
          <w:w w:val="90"/>
          <w:sz w:val="16"/>
        </w:rPr>
        <w:t>目标部分达成</w:t>
      </w:r>
    </w:p>
    <w:p>
      <w:pPr>
        <w:pStyle w:val="BodyText"/>
      </w:pPr>
    </w:p>
    <w:p>
      <w:pPr>
        <w:pStyle w:val="BodyText"/>
        <w:spacing w:before="1"/>
        <w:rPr>
          <w:sz w:val="16"/>
        </w:rPr>
      </w:pPr>
    </w:p>
    <w:p>
      <w:pPr>
        <w:pStyle w:val="ListParagraph"/>
        <w:numPr>
          <w:ilvl w:val="0"/>
          <w:numId w:val="52"/>
        </w:numPr>
        <w:tabs>
          <w:tab w:pos="335" w:val="left" w:leader="none"/>
        </w:tabs>
        <w:spacing w:line="240" w:lineRule="auto" w:before="0" w:after="0"/>
        <w:ind w:left="334" w:right="0" w:hanging="205"/>
        <w:jc w:val="left"/>
        <w:rPr>
          <w:color w:val="6EBE4B"/>
          <w:sz w:val="16"/>
        </w:rPr>
      </w:pPr>
      <w:r>
        <w:rPr>
          <w:color w:val="6EBE4B"/>
          <w:spacing w:val="-3"/>
          <w:sz w:val="16"/>
        </w:rPr>
        <w:t>目标达成</w:t>
      </w:r>
    </w:p>
    <w:p>
      <w:pPr>
        <w:spacing w:after="0" w:line="240" w:lineRule="auto"/>
        <w:jc w:val="left"/>
        <w:rPr>
          <w:sz w:val="16"/>
        </w:rPr>
        <w:sectPr>
          <w:type w:val="continuous"/>
          <w:pgSz w:w="11910" w:h="16840"/>
          <w:pgMar w:header="0" w:footer="488" w:top="720" w:bottom="280" w:left="0" w:right="240"/>
          <w:cols w:num="4" w:equalWidth="0">
            <w:col w:w="4152" w:space="40"/>
            <w:col w:w="1583" w:space="39"/>
            <w:col w:w="3699" w:space="39"/>
            <w:col w:w="2118"/>
          </w:cols>
        </w:sectPr>
      </w:pPr>
    </w:p>
    <w:p>
      <w:pPr>
        <w:pStyle w:val="BodyText"/>
        <w:spacing w:before="15"/>
        <w:rPr>
          <w:sz w:val="8"/>
        </w:rPr>
      </w:pPr>
    </w:p>
    <w:p>
      <w:pPr>
        <w:pStyle w:val="BodyText"/>
        <w:spacing w:line="20" w:lineRule="exact"/>
        <w:ind w:left="6112"/>
        <w:rPr>
          <w:sz w:val="2"/>
        </w:rPr>
      </w:pPr>
      <w:r>
        <w:rPr>
          <w:sz w:val="2"/>
        </w:rPr>
        <w:pict>
          <v:group style="width:232.95pt;height:.5pt;mso-position-horizontal-relative:char;mso-position-vertical-relative:line" id="docshapegroup1511" coordorigin="0,0" coordsize="4659,10">
            <v:line style="position:absolute" from="0,5" to="4659,5" stroked="true" strokeweight=".5pt" strokecolor="#231f20">
              <v:stroke dashstyle="solid"/>
            </v:line>
          </v:group>
        </w:pict>
      </w:r>
      <w:r>
        <w:rPr>
          <w:sz w:val="2"/>
        </w:rPr>
      </w:r>
    </w:p>
    <w:p>
      <w:pPr>
        <w:pStyle w:val="BodyText"/>
        <w:spacing w:before="13"/>
        <w:rPr>
          <w:sz w:val="25"/>
        </w:rPr>
      </w:pPr>
    </w:p>
    <w:p>
      <w:pPr>
        <w:spacing w:after="0"/>
        <w:rPr>
          <w:sz w:val="25"/>
        </w:rPr>
        <w:sectPr>
          <w:type w:val="continuous"/>
          <w:pgSz w:w="11910" w:h="16840"/>
          <w:pgMar w:header="0" w:footer="488" w:top="720" w:bottom="280" w:left="0" w:right="240"/>
        </w:sectPr>
      </w:pPr>
    </w:p>
    <w:p>
      <w:pPr>
        <w:spacing w:line="223" w:lineRule="auto" w:before="65"/>
        <w:ind w:left="4653" w:right="0" w:firstLine="0"/>
        <w:jc w:val="left"/>
        <w:rPr>
          <w:sz w:val="16"/>
        </w:rPr>
      </w:pPr>
      <w:r>
        <w:rPr>
          <w:color w:val="231F20"/>
          <w:spacing w:val="-2"/>
          <w:sz w:val="16"/>
        </w:rPr>
        <w:t>可生物降解/</w:t>
      </w:r>
      <w:r>
        <w:rPr>
          <w:color w:val="231F20"/>
          <w:spacing w:val="-2"/>
          <w:sz w:val="16"/>
        </w:rPr>
        <w:t>可降解的包装</w:t>
      </w:r>
    </w:p>
    <w:p>
      <w:pPr>
        <w:spacing w:line="267" w:lineRule="exact" w:before="56"/>
        <w:ind w:left="602" w:right="0" w:firstLine="0"/>
        <w:jc w:val="left"/>
        <w:rPr>
          <w:sz w:val="16"/>
        </w:rPr>
      </w:pPr>
      <w:r>
        <w:rPr/>
        <w:br w:type="column"/>
      </w:r>
      <w:r>
        <w:rPr>
          <w:color w:val="231F20"/>
          <w:sz w:val="16"/>
        </w:rPr>
        <w:t>确</w:t>
      </w:r>
      <w:r>
        <w:rPr>
          <w:color w:val="231F20"/>
          <w:sz w:val="16"/>
        </w:rPr>
        <w:t>定</w:t>
      </w:r>
      <w:r>
        <w:rPr>
          <w:color w:val="231F20"/>
          <w:sz w:val="16"/>
        </w:rPr>
        <w:t>一</w:t>
      </w:r>
      <w:r>
        <w:rPr>
          <w:color w:val="231F20"/>
          <w:sz w:val="16"/>
        </w:rPr>
        <w:t>种</w:t>
      </w:r>
      <w:r>
        <w:rPr>
          <w:color w:val="231F20"/>
          <w:sz w:val="16"/>
        </w:rPr>
        <w:t>新</w:t>
      </w:r>
      <w:r>
        <w:rPr>
          <w:color w:val="231F20"/>
          <w:sz w:val="16"/>
        </w:rPr>
        <w:t>的</w:t>
      </w:r>
      <w:r>
        <w:rPr>
          <w:color w:val="231F20"/>
          <w:sz w:val="16"/>
        </w:rPr>
        <w:t>联</w:t>
      </w:r>
      <w:r>
        <w:rPr>
          <w:color w:val="231F20"/>
          <w:sz w:val="16"/>
        </w:rPr>
        <w:t>想</w:t>
      </w:r>
      <w:r>
        <w:rPr>
          <w:color w:val="231F20"/>
          <w:sz w:val="16"/>
        </w:rPr>
        <w:t>产</w:t>
      </w:r>
      <w:r>
        <w:rPr>
          <w:color w:val="231F20"/>
          <w:sz w:val="16"/>
        </w:rPr>
        <w:t>品</w:t>
      </w:r>
      <w:r>
        <w:rPr>
          <w:color w:val="231F20"/>
          <w:sz w:val="16"/>
        </w:rPr>
        <w:t>，100%</w:t>
      </w:r>
      <w:r>
        <w:rPr>
          <w:color w:val="231F20"/>
          <w:sz w:val="16"/>
        </w:rPr>
        <w:t>使</w:t>
      </w:r>
      <w:r>
        <w:rPr>
          <w:color w:val="231F20"/>
          <w:sz w:val="16"/>
        </w:rPr>
        <w:t>用</w:t>
      </w:r>
      <w:r>
        <w:rPr>
          <w:color w:val="231F20"/>
          <w:sz w:val="16"/>
        </w:rPr>
        <w:t>可</w:t>
      </w:r>
      <w:r>
        <w:rPr>
          <w:color w:val="231F20"/>
          <w:sz w:val="16"/>
        </w:rPr>
        <w:t>生</w:t>
      </w:r>
      <w:r>
        <w:rPr>
          <w:color w:val="231F20"/>
          <w:sz w:val="16"/>
        </w:rPr>
        <w:t>物</w:t>
      </w:r>
      <w:r>
        <w:rPr>
          <w:color w:val="231F20"/>
          <w:sz w:val="16"/>
        </w:rPr>
        <w:t>降</w:t>
      </w:r>
      <w:r>
        <w:rPr>
          <w:color w:val="231F20"/>
          <w:sz w:val="16"/>
        </w:rPr>
        <w:t>解</w:t>
      </w:r>
      <w:r>
        <w:rPr>
          <w:color w:val="231F20"/>
          <w:spacing w:val="37"/>
          <w:sz w:val="16"/>
        </w:rPr>
        <w:t>  </w:t>
      </w:r>
      <w:r>
        <w:rPr>
          <w:color w:val="6EBE4B"/>
          <w:spacing w:val="1"/>
          <w:sz w:val="16"/>
        </w:rPr>
        <w:t>● 目标达成</w:t>
      </w:r>
    </w:p>
    <w:p>
      <w:pPr>
        <w:spacing w:line="267" w:lineRule="exact" w:before="0"/>
        <w:ind w:left="602" w:right="0" w:firstLine="0"/>
        <w:jc w:val="left"/>
        <w:rPr>
          <w:sz w:val="16"/>
        </w:rPr>
      </w:pPr>
      <w:r>
        <w:rPr>
          <w:color w:val="231F20"/>
          <w:spacing w:val="-2"/>
          <w:sz w:val="16"/>
        </w:rPr>
        <w:t>/可降解的包装。</w:t>
      </w:r>
    </w:p>
    <w:p>
      <w:pPr>
        <w:spacing w:after="0" w:line="267" w:lineRule="exact"/>
        <w:jc w:val="left"/>
        <w:rPr>
          <w:sz w:val="16"/>
        </w:rPr>
        <w:sectPr>
          <w:type w:val="continuous"/>
          <w:pgSz w:w="11910" w:h="16840"/>
          <w:pgMar w:header="0" w:footer="488" w:top="720" w:bottom="280" w:left="0" w:right="240"/>
          <w:cols w:num="2" w:equalWidth="0">
            <w:col w:w="5614" w:space="40"/>
            <w:col w:w="6016"/>
          </w:cols>
        </w:sectPr>
      </w:pPr>
    </w:p>
    <w:p>
      <w:pPr>
        <w:pStyle w:val="BodyText"/>
        <w:spacing w:before="1"/>
      </w:pPr>
    </w:p>
    <w:p>
      <w:pPr>
        <w:pStyle w:val="BodyText"/>
        <w:spacing w:line="20" w:lineRule="exact"/>
        <w:ind w:left="1133"/>
        <w:rPr>
          <w:sz w:val="2"/>
        </w:rPr>
      </w:pPr>
      <w:r>
        <w:rPr>
          <w:sz w:val="2"/>
        </w:rPr>
        <w:pict>
          <v:group style="width:481.9pt;height:.5pt;mso-position-horizontal-relative:char;mso-position-vertical-relative:line" id="docshapegroup1512" coordorigin="0,0" coordsize="9638,10">
            <v:line style="position:absolute" from="0,5" to="9638,5" stroked="true" strokeweight=".5pt" strokecolor="#4cc2e2">
              <v:stroke dashstyle="solid"/>
            </v:line>
          </v:group>
        </w:pict>
      </w:r>
      <w:r>
        <w:rPr>
          <w:sz w:val="2"/>
        </w:rPr>
      </w:r>
    </w:p>
    <w:p>
      <w:pPr>
        <w:spacing w:after="0" w:line="20" w:lineRule="exact"/>
        <w:rPr>
          <w:sz w:val="2"/>
        </w:rPr>
        <w:sectPr>
          <w:type w:val="continuous"/>
          <w:pgSz w:w="11910" w:h="16840"/>
          <w:pgMar w:header="0" w:footer="488" w:top="72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09"/>
        <w:gridCol w:w="1270"/>
        <w:gridCol w:w="997"/>
        <w:gridCol w:w="1080"/>
        <w:gridCol w:w="607"/>
        <w:gridCol w:w="952"/>
        <w:gridCol w:w="1475"/>
        <w:gridCol w:w="585"/>
      </w:tblGrid>
      <w:tr>
        <w:trPr>
          <w:trHeight w:val="170" w:hRule="atLeast"/>
        </w:trPr>
        <w:tc>
          <w:tcPr>
            <w:tcW w:w="1009" w:type="dxa"/>
          </w:tcPr>
          <w:p>
            <w:pPr>
              <w:pStyle w:val="TableParagraph"/>
              <w:spacing w:line="151" w:lineRule="exact"/>
              <w:ind w:left="50"/>
              <w:rPr>
                <w:sz w:val="14"/>
              </w:rPr>
            </w:pPr>
            <w:r>
              <w:rPr>
                <w:color w:val="231F20"/>
                <w:spacing w:val="12"/>
                <w:sz w:val="14"/>
              </w:rPr>
              <w:t>管理层寄语</w:t>
            </w:r>
          </w:p>
        </w:tc>
        <w:tc>
          <w:tcPr>
            <w:tcW w:w="1409" w:type="dxa"/>
          </w:tcPr>
          <w:p>
            <w:pPr>
              <w:pStyle w:val="TableParagraph"/>
              <w:spacing w:line="151" w:lineRule="exact"/>
              <w:ind w:left="189"/>
              <w:rPr>
                <w:sz w:val="14"/>
              </w:rPr>
            </w:pPr>
            <w:r>
              <w:rPr>
                <w:color w:val="231F20"/>
                <w:spacing w:val="12"/>
                <w:sz w:val="14"/>
              </w:rPr>
              <w:t>综合可持续发展</w:t>
            </w:r>
          </w:p>
        </w:tc>
        <w:tc>
          <w:tcPr>
            <w:tcW w:w="1270" w:type="dxa"/>
          </w:tcPr>
          <w:p>
            <w:pPr>
              <w:pStyle w:val="TableParagraph"/>
              <w:spacing w:line="151" w:lineRule="exact"/>
              <w:ind w:left="142"/>
              <w:rPr>
                <w:sz w:val="14"/>
              </w:rPr>
            </w:pPr>
            <w:r>
              <w:rPr>
                <w:color w:val="231F20"/>
                <w:spacing w:val="12"/>
                <w:sz w:val="14"/>
              </w:rPr>
              <w:t>践行商业道德</w:t>
            </w:r>
          </w:p>
        </w:tc>
        <w:tc>
          <w:tcPr>
            <w:tcW w:w="997" w:type="dxa"/>
          </w:tcPr>
          <w:p>
            <w:pPr>
              <w:pStyle w:val="TableParagraph"/>
              <w:spacing w:line="151" w:lineRule="exact"/>
              <w:ind w:left="204"/>
              <w:rPr>
                <w:sz w:val="14"/>
              </w:rPr>
            </w:pPr>
            <w:r>
              <w:rPr>
                <w:color w:val="231F20"/>
                <w:spacing w:val="11"/>
                <w:sz w:val="14"/>
              </w:rPr>
              <w:t>产品责任</w:t>
            </w:r>
          </w:p>
        </w:tc>
        <w:tc>
          <w:tcPr>
            <w:tcW w:w="1080" w:type="dxa"/>
          </w:tcPr>
          <w:p>
            <w:pPr>
              <w:pStyle w:val="TableParagraph"/>
              <w:spacing w:line="151" w:lineRule="exact"/>
              <w:ind w:right="130"/>
              <w:jc w:val="right"/>
              <w:rPr>
                <w:sz w:val="14"/>
              </w:rPr>
            </w:pPr>
            <w:r>
              <w:rPr>
                <w:color w:val="231F20"/>
                <w:spacing w:val="12"/>
                <w:sz w:val="14"/>
              </w:rPr>
              <w:t>生产制造及</w:t>
            </w:r>
          </w:p>
        </w:tc>
        <w:tc>
          <w:tcPr>
            <w:tcW w:w="607" w:type="dxa"/>
          </w:tcPr>
          <w:p>
            <w:pPr>
              <w:pStyle w:val="TableParagraph"/>
              <w:spacing w:line="151" w:lineRule="exact"/>
              <w:ind w:left="134"/>
              <w:rPr>
                <w:sz w:val="14"/>
              </w:rPr>
            </w:pPr>
            <w:r>
              <w:rPr>
                <w:color w:val="231F20"/>
                <w:spacing w:val="8"/>
                <w:sz w:val="14"/>
              </w:rPr>
              <w:t>员工</w:t>
            </w:r>
          </w:p>
        </w:tc>
        <w:tc>
          <w:tcPr>
            <w:tcW w:w="952" w:type="dxa"/>
          </w:tcPr>
          <w:p>
            <w:pPr>
              <w:pStyle w:val="TableParagraph"/>
              <w:spacing w:line="151" w:lineRule="exact"/>
              <w:ind w:left="166"/>
              <w:rPr>
                <w:sz w:val="14"/>
              </w:rPr>
            </w:pPr>
            <w:r>
              <w:rPr>
                <w:color w:val="231F20"/>
                <w:spacing w:val="11"/>
                <w:sz w:val="14"/>
              </w:rPr>
              <w:t>地球家园</w:t>
            </w:r>
          </w:p>
        </w:tc>
        <w:tc>
          <w:tcPr>
            <w:tcW w:w="1475" w:type="dxa"/>
          </w:tcPr>
          <w:p>
            <w:pPr>
              <w:pStyle w:val="TableParagraph"/>
              <w:spacing w:line="151" w:lineRule="exact"/>
              <w:ind w:left="171"/>
              <w:rPr>
                <w:sz w:val="14"/>
              </w:rPr>
            </w:pPr>
            <w:r>
              <w:rPr>
                <w:color w:val="231F20"/>
                <w:spacing w:val="12"/>
                <w:sz w:val="14"/>
              </w:rPr>
              <w:t>综合指标、宏观</w:t>
            </w:r>
          </w:p>
        </w:tc>
        <w:tc>
          <w:tcPr>
            <w:tcW w:w="585" w:type="dxa"/>
          </w:tcPr>
          <w:p>
            <w:pPr>
              <w:pStyle w:val="TableParagraph"/>
              <w:spacing w:line="151" w:lineRule="exact"/>
              <w:ind w:left="226"/>
              <w:rPr>
                <w:sz w:val="14"/>
              </w:rPr>
            </w:pPr>
            <w:r>
              <w:rPr>
                <w:color w:val="231F20"/>
                <w:spacing w:val="8"/>
                <w:sz w:val="14"/>
              </w:rPr>
              <w:t>附录</w:t>
            </w:r>
          </w:p>
        </w:tc>
      </w:tr>
      <w:tr>
        <w:trPr>
          <w:trHeight w:val="164" w:hRule="atLeast"/>
        </w:trPr>
        <w:tc>
          <w:tcPr>
            <w:tcW w:w="1009"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607"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4" w:lineRule="exact"/>
              <w:ind w:left="171"/>
              <w:rPr>
                <w:sz w:val="14"/>
              </w:rPr>
            </w:pPr>
            <w:r>
              <w:rPr>
                <w:color w:val="231F20"/>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pPr>
    </w:p>
    <w:p>
      <w:pPr>
        <w:tabs>
          <w:tab w:pos="2273" w:val="left" w:leader="none"/>
          <w:tab w:pos="4233" w:val="left" w:leader="none"/>
          <w:tab w:pos="6256" w:val="left" w:leader="none"/>
          <w:tab w:pos="9682" w:val="left" w:leader="none"/>
        </w:tabs>
        <w:spacing w:before="52"/>
        <w:ind w:left="1133" w:right="0" w:firstLine="0"/>
        <w:jc w:val="left"/>
        <w:rPr>
          <w:sz w:val="16"/>
        </w:rPr>
      </w:pPr>
      <w:r>
        <w:rPr/>
        <w:pict>
          <v:shape style="position:absolute;margin-left:56.692501pt;margin-top:18.729156pt;width:481.9pt;height:.1pt;mso-position-horizontal-relative:page;mso-position-vertical-relative:paragraph;z-index:-15540224;mso-wrap-distance-left:0;mso-wrap-distance-right:0" id="docshape1513" coordorigin="1134,375" coordsize="9638,0" path="m1134,375l10772,375e" filled="false" stroked="true" strokeweight="2pt" strokecolor="#231f20">
            <v:path arrowok="t"/>
            <v:stroke dashstyle="solid"/>
            <w10:wrap type="topAndBottom"/>
          </v:shape>
        </w:pict>
      </w:r>
      <w:r>
        <w:rPr>
          <w:color w:val="4CC2E2"/>
          <w:sz w:val="16"/>
        </w:rPr>
        <w:t>目标类</w:t>
      </w:r>
      <w:r>
        <w:rPr>
          <w:color w:val="4CC2E2"/>
          <w:spacing w:val="-10"/>
          <w:sz w:val="16"/>
        </w:rPr>
        <w:t>型</w:t>
      </w:r>
      <w:r>
        <w:rPr>
          <w:color w:val="4CC2E2"/>
          <w:sz w:val="16"/>
        </w:rPr>
        <w:tab/>
        <w:t>宏观目</w:t>
      </w:r>
      <w:r>
        <w:rPr>
          <w:color w:val="4CC2E2"/>
          <w:spacing w:val="-10"/>
          <w:sz w:val="16"/>
        </w:rPr>
        <w:t>标</w:t>
      </w:r>
      <w:r>
        <w:rPr>
          <w:color w:val="4CC2E2"/>
          <w:sz w:val="16"/>
        </w:rPr>
        <w:tab/>
        <w:t>关键绩效指</w:t>
      </w:r>
      <w:r>
        <w:rPr>
          <w:color w:val="4CC2E2"/>
          <w:spacing w:val="-10"/>
          <w:sz w:val="16"/>
        </w:rPr>
        <w:t>标</w:t>
      </w:r>
      <w:r>
        <w:rPr>
          <w:color w:val="4CC2E2"/>
          <w:sz w:val="16"/>
        </w:rPr>
        <w:tab/>
        <w:t>具体目</w:t>
      </w:r>
      <w:r>
        <w:rPr>
          <w:color w:val="4CC2E2"/>
          <w:spacing w:val="-10"/>
          <w:sz w:val="16"/>
        </w:rPr>
        <w:t>标</w:t>
      </w:r>
      <w:r>
        <w:rPr>
          <w:color w:val="4CC2E2"/>
          <w:sz w:val="16"/>
        </w:rPr>
        <w:tab/>
        <w:t>状</w:t>
      </w:r>
      <w:r>
        <w:rPr>
          <w:color w:val="4CC2E2"/>
          <w:spacing w:val="-10"/>
          <w:sz w:val="16"/>
        </w:rPr>
        <w:t>态</w:t>
      </w:r>
    </w:p>
    <w:p>
      <w:pPr>
        <w:tabs>
          <w:tab w:pos="9682" w:val="left" w:leader="none"/>
        </w:tabs>
        <w:spacing w:before="100" w:after="59"/>
        <w:ind w:left="6256" w:right="0" w:firstLine="0"/>
        <w:jc w:val="left"/>
        <w:rPr>
          <w:sz w:val="16"/>
        </w:rPr>
      </w:pPr>
      <w:r>
        <w:rPr>
          <w:color w:val="231F20"/>
          <w:sz w:val="16"/>
        </w:rPr>
        <w:t>新产品能源效率须较上一代产品有所改善。</w:t>
      </w:r>
      <w:r>
        <w:rPr>
          <w:color w:val="231F20"/>
          <w:spacing w:val="-10"/>
          <w:position w:val="5"/>
          <w:sz w:val="9"/>
        </w:rPr>
        <w:t>1</w:t>
      </w:r>
      <w:r>
        <w:rPr>
          <w:color w:val="231F20"/>
          <w:position w:val="5"/>
          <w:sz w:val="9"/>
        </w:rPr>
        <w:tab/>
      </w:r>
      <w:r>
        <w:rPr>
          <w:color w:val="6EBE4B"/>
          <w:w w:val="140"/>
          <w:position w:val="1"/>
          <w:sz w:val="16"/>
        </w:rPr>
        <w:t>●</w:t>
      </w:r>
      <w:r>
        <w:rPr>
          <w:color w:val="6EBE4B"/>
          <w:spacing w:val="-18"/>
          <w:w w:val="140"/>
          <w:position w:val="1"/>
          <w:sz w:val="16"/>
        </w:rPr>
        <w:t> </w:t>
      </w:r>
      <w:r>
        <w:rPr>
          <w:color w:val="6EBE4B"/>
          <w:w w:val="105"/>
          <w:position w:val="1"/>
          <w:sz w:val="16"/>
        </w:rPr>
        <w:t>目</w:t>
      </w:r>
      <w:r>
        <w:rPr>
          <w:color w:val="6EBE4B"/>
          <w:w w:val="105"/>
          <w:position w:val="1"/>
          <w:sz w:val="16"/>
        </w:rPr>
        <w:t>标</w:t>
      </w:r>
      <w:r>
        <w:rPr>
          <w:color w:val="6EBE4B"/>
          <w:w w:val="105"/>
          <w:position w:val="1"/>
          <w:sz w:val="16"/>
        </w:rPr>
        <w:t>达</w:t>
      </w:r>
      <w:r>
        <w:rPr>
          <w:color w:val="6EBE4B"/>
          <w:spacing w:val="-10"/>
          <w:w w:val="105"/>
          <w:position w:val="1"/>
          <w:sz w:val="16"/>
        </w:rPr>
        <w:t>成</w:t>
      </w:r>
    </w:p>
    <w:p>
      <w:pPr>
        <w:pStyle w:val="BodyText"/>
        <w:spacing w:line="20" w:lineRule="exact"/>
        <w:ind w:left="6112"/>
        <w:rPr>
          <w:sz w:val="2"/>
        </w:rPr>
      </w:pPr>
      <w:r>
        <w:rPr>
          <w:sz w:val="2"/>
        </w:rPr>
        <w:pict>
          <v:group style="width:232.95pt;height:.5pt;mso-position-horizontal-relative:char;mso-position-vertical-relative:line" id="docshapegroup1514" coordorigin="0,0" coordsize="4659,10">
            <v:line style="position:absolute" from="0,5" to="4659,5" stroked="true" strokeweight=".5pt" strokecolor="#231f20">
              <v:stroke dashstyle="solid"/>
            </v:line>
          </v:group>
        </w:pict>
      </w:r>
      <w:r>
        <w:rPr>
          <w:sz w:val="2"/>
        </w:rPr>
      </w:r>
    </w:p>
    <w:p>
      <w:pPr>
        <w:pStyle w:val="BodyText"/>
        <w:spacing w:before="13"/>
        <w:rPr>
          <w:sz w:val="7"/>
        </w:rPr>
      </w:pPr>
    </w:p>
    <w:p>
      <w:pPr>
        <w:spacing w:after="0"/>
        <w:rPr>
          <w:sz w:val="7"/>
        </w:rPr>
        <w:sectPr>
          <w:pgSz w:w="11910" w:h="16840"/>
          <w:pgMar w:header="0" w:footer="488" w:top="520" w:bottom="680" w:left="0" w:right="240"/>
        </w:sectPr>
      </w:pPr>
    </w:p>
    <w:p>
      <w:pPr>
        <w:pStyle w:val="BodyText"/>
      </w:pPr>
    </w:p>
    <w:p>
      <w:pPr>
        <w:pStyle w:val="BodyText"/>
        <w:rPr>
          <w:sz w:val="15"/>
        </w:rPr>
      </w:pPr>
    </w:p>
    <w:p>
      <w:pPr>
        <w:spacing w:before="0"/>
        <w:ind w:left="0" w:right="0" w:firstLine="0"/>
        <w:jc w:val="right"/>
        <w:rPr>
          <w:sz w:val="16"/>
        </w:rPr>
      </w:pPr>
      <w:r>
        <w:rPr>
          <w:color w:val="231F20"/>
          <w:spacing w:val="-3"/>
          <w:sz w:val="16"/>
        </w:rPr>
        <w:t>能源效率</w:t>
      </w:r>
    </w:p>
    <w:p>
      <w:pPr>
        <w:spacing w:line="223" w:lineRule="auto" w:before="84"/>
        <w:ind w:left="1342" w:right="0" w:firstLine="0"/>
        <w:jc w:val="left"/>
        <w:rPr>
          <w:sz w:val="16"/>
        </w:rPr>
      </w:pPr>
      <w:r>
        <w:rPr/>
        <w:br w:type="column"/>
      </w:r>
      <w:r>
        <w:rPr>
          <w:color w:val="231F20"/>
          <w:spacing w:val="-2"/>
          <w:sz w:val="16"/>
        </w:rPr>
        <w:t>在技术及财务上可行的情况下，实现行业最佳</w:t>
      </w:r>
      <w:r>
        <w:rPr>
          <w:color w:val="231F20"/>
          <w:spacing w:val="-2"/>
          <w:sz w:val="16"/>
        </w:rPr>
        <w:t>惯例以减少能源浪费并提高新产品的能效。</w:t>
      </w:r>
    </w:p>
    <w:p>
      <w:pPr>
        <w:spacing w:before="52"/>
        <w:ind w:left="186" w:right="0" w:firstLine="0"/>
        <w:jc w:val="left"/>
        <w:rPr>
          <w:sz w:val="16"/>
        </w:rPr>
      </w:pPr>
      <w:r>
        <w:rPr/>
        <w:br w:type="column"/>
      </w:r>
      <w:r>
        <w:rPr>
          <w:color w:val="6EBE4B"/>
          <w:spacing w:val="-4"/>
          <w:w w:val="115"/>
          <w:sz w:val="16"/>
        </w:rPr>
        <w:t>● </w:t>
      </w:r>
      <w:r>
        <w:rPr>
          <w:color w:val="6EBE4B"/>
          <w:w w:val="110"/>
          <w:sz w:val="16"/>
        </w:rPr>
        <w:t>目</w:t>
      </w:r>
      <w:r>
        <w:rPr>
          <w:color w:val="6EBE4B"/>
          <w:w w:val="110"/>
          <w:sz w:val="16"/>
        </w:rPr>
        <w:t>标</w:t>
      </w:r>
      <w:r>
        <w:rPr>
          <w:color w:val="6EBE4B"/>
          <w:w w:val="110"/>
          <w:sz w:val="16"/>
        </w:rPr>
        <w:t>达</w:t>
      </w:r>
      <w:r>
        <w:rPr>
          <w:color w:val="6EBE4B"/>
          <w:spacing w:val="-10"/>
          <w:w w:val="110"/>
          <w:sz w:val="16"/>
        </w:rPr>
        <w:t>成</w:t>
      </w:r>
    </w:p>
    <w:p>
      <w:pPr>
        <w:spacing w:after="0"/>
        <w:jc w:val="left"/>
        <w:rPr>
          <w:sz w:val="16"/>
        </w:rPr>
        <w:sectPr>
          <w:type w:val="continuous"/>
          <w:pgSz w:w="11910" w:h="16840"/>
          <w:pgMar w:header="0" w:footer="488" w:top="720" w:bottom="280" w:left="0" w:right="240"/>
          <w:cols w:num="3" w:equalWidth="0">
            <w:col w:w="4874" w:space="40"/>
            <w:col w:w="4543" w:space="39"/>
            <w:col w:w="2174"/>
          </w:cols>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10"/>
        </w:rPr>
      </w:pPr>
    </w:p>
    <w:p>
      <w:pPr>
        <w:spacing w:before="0"/>
        <w:ind w:left="1133" w:right="0" w:firstLine="0"/>
        <w:jc w:val="left"/>
        <w:rPr>
          <w:sz w:val="16"/>
        </w:rPr>
      </w:pPr>
      <w:r>
        <w:rPr>
          <w:color w:val="231F20"/>
          <w:spacing w:val="-2"/>
          <w:sz w:val="16"/>
        </w:rPr>
        <w:t>产品能源消耗</w:t>
      </w:r>
    </w:p>
    <w:p>
      <w:pPr>
        <w:spacing w:line="240" w:lineRule="auto" w:before="15"/>
        <w:rPr>
          <w:sz w:val="26"/>
        </w:rPr>
      </w:pPr>
      <w:r>
        <w:rPr/>
        <w:br w:type="column"/>
      </w:r>
      <w:r>
        <w:rPr>
          <w:sz w:val="26"/>
        </w:rPr>
      </w:r>
    </w:p>
    <w:p>
      <w:pPr>
        <w:spacing w:before="0"/>
        <w:ind w:left="139" w:right="0" w:firstLine="0"/>
        <w:jc w:val="left"/>
        <w:rPr>
          <w:sz w:val="16"/>
        </w:rPr>
      </w:pPr>
      <w:r>
        <w:rPr>
          <w:color w:val="231F20"/>
          <w:spacing w:val="-1"/>
          <w:sz w:val="16"/>
        </w:rPr>
        <w:t>推动产品能源消耗降低。</w:t>
      </w:r>
    </w:p>
    <w:p>
      <w:pPr>
        <w:spacing w:line="240" w:lineRule="auto" w:before="0"/>
        <w:rPr>
          <w:sz w:val="18"/>
        </w:rPr>
      </w:pPr>
      <w:r>
        <w:rPr/>
        <w:br w:type="column"/>
      </w:r>
      <w:r>
        <w:rPr>
          <w:sz w:val="18"/>
        </w:rPr>
      </w:r>
    </w:p>
    <w:p>
      <w:pPr>
        <w:pStyle w:val="BodyText"/>
      </w:pPr>
    </w:p>
    <w:p>
      <w:pPr>
        <w:pStyle w:val="BodyText"/>
      </w:pPr>
    </w:p>
    <w:p>
      <w:pPr>
        <w:pStyle w:val="BodyText"/>
        <w:spacing w:before="8"/>
      </w:pPr>
    </w:p>
    <w:p>
      <w:pPr>
        <w:spacing w:line="223" w:lineRule="auto" w:before="1"/>
        <w:ind w:left="159" w:right="0" w:firstLine="0"/>
        <w:jc w:val="left"/>
        <w:rPr>
          <w:sz w:val="16"/>
        </w:rPr>
      </w:pPr>
      <w:r>
        <w:rPr>
          <w:color w:val="231F20"/>
          <w:spacing w:val="-2"/>
          <w:sz w:val="16"/>
        </w:rPr>
        <w:t>符合监管及自愿</w:t>
      </w:r>
      <w:r>
        <w:rPr>
          <w:color w:val="231F20"/>
          <w:spacing w:val="-2"/>
          <w:sz w:val="16"/>
        </w:rPr>
        <w:t>选定的能源标准</w:t>
      </w:r>
    </w:p>
    <w:p>
      <w:pPr>
        <w:pStyle w:val="BodyText"/>
        <w:spacing w:before="15"/>
        <w:rPr>
          <w:sz w:val="16"/>
        </w:rPr>
      </w:pPr>
    </w:p>
    <w:p>
      <w:pPr>
        <w:spacing w:line="223" w:lineRule="auto" w:before="0"/>
        <w:ind w:left="159" w:right="0" w:firstLine="0"/>
        <w:jc w:val="left"/>
        <w:rPr>
          <w:sz w:val="16"/>
        </w:rPr>
      </w:pPr>
      <w:r>
        <w:rPr>
          <w:color w:val="231F20"/>
          <w:spacing w:val="-2"/>
          <w:sz w:val="16"/>
        </w:rPr>
        <w:t>最低能源消耗模</w:t>
      </w:r>
      <w:r>
        <w:rPr>
          <w:color w:val="231F20"/>
          <w:spacing w:val="-4"/>
          <w:sz w:val="16"/>
        </w:rPr>
        <w:t>式限制</w:t>
      </w:r>
    </w:p>
    <w:p>
      <w:pPr>
        <w:spacing w:line="269" w:lineRule="exact" w:before="103"/>
        <w:ind w:left="862" w:right="0" w:firstLine="0"/>
        <w:jc w:val="left"/>
        <w:rPr>
          <w:sz w:val="9"/>
        </w:rPr>
      </w:pPr>
      <w:r>
        <w:rPr/>
        <w:br w:type="column"/>
      </w:r>
      <w:r>
        <w:rPr>
          <w:color w:val="231F20"/>
          <w:sz w:val="16"/>
        </w:rPr>
        <w:t>在</w:t>
      </w:r>
      <w:r>
        <w:rPr>
          <w:color w:val="231F20"/>
          <w:sz w:val="16"/>
        </w:rPr>
        <w:t>2019</w:t>
      </w:r>
      <w:r>
        <w:rPr>
          <w:color w:val="231F20"/>
          <w:sz w:val="16"/>
        </w:rPr>
        <w:t>年</w:t>
      </w:r>
      <w:r>
        <w:rPr>
          <w:color w:val="231F20"/>
          <w:sz w:val="16"/>
        </w:rPr>
        <w:t>9</w:t>
      </w:r>
      <w:r>
        <w:rPr>
          <w:color w:val="231F20"/>
          <w:sz w:val="16"/>
        </w:rPr>
        <w:t>月</w:t>
      </w:r>
      <w:r>
        <w:rPr>
          <w:color w:val="231F20"/>
          <w:sz w:val="16"/>
        </w:rPr>
        <w:t>30</w:t>
      </w:r>
      <w:r>
        <w:rPr>
          <w:color w:val="231F20"/>
          <w:sz w:val="16"/>
        </w:rPr>
        <w:t>日</w:t>
      </w:r>
      <w:r>
        <w:rPr>
          <w:color w:val="231F20"/>
          <w:sz w:val="16"/>
        </w:rPr>
        <w:t>之</w:t>
      </w:r>
      <w:r>
        <w:rPr>
          <w:color w:val="231F20"/>
          <w:sz w:val="16"/>
        </w:rPr>
        <w:t>前</w:t>
      </w:r>
      <w:r>
        <w:rPr>
          <w:color w:val="231F20"/>
          <w:sz w:val="16"/>
        </w:rPr>
        <w:t>提</w:t>
      </w:r>
      <w:r>
        <w:rPr>
          <w:color w:val="231F20"/>
          <w:sz w:val="16"/>
        </w:rPr>
        <w:t>交</w:t>
      </w:r>
      <w:r>
        <w:rPr>
          <w:color w:val="231F20"/>
          <w:sz w:val="16"/>
        </w:rPr>
        <w:t>科</w:t>
      </w:r>
      <w:r>
        <w:rPr>
          <w:color w:val="231F20"/>
          <w:sz w:val="16"/>
        </w:rPr>
        <w:t>学</w:t>
      </w:r>
      <w:r>
        <w:rPr>
          <w:color w:val="231F20"/>
          <w:sz w:val="16"/>
        </w:rPr>
        <w:t>碳</w:t>
      </w:r>
      <w:r>
        <w:rPr>
          <w:color w:val="231F20"/>
          <w:sz w:val="16"/>
        </w:rPr>
        <w:t>目</w:t>
      </w:r>
      <w:r>
        <w:rPr>
          <w:color w:val="231F20"/>
          <w:sz w:val="16"/>
        </w:rPr>
        <w:t>标</w:t>
      </w:r>
      <w:r>
        <w:rPr>
          <w:color w:val="231F20"/>
          <w:sz w:val="16"/>
        </w:rPr>
        <w:t>范</w:t>
      </w:r>
      <w:r>
        <w:rPr>
          <w:color w:val="231F20"/>
          <w:sz w:val="16"/>
        </w:rPr>
        <w:t>围</w:t>
      </w:r>
      <w:r>
        <w:rPr>
          <w:color w:val="231F20"/>
          <w:spacing w:val="-10"/>
          <w:position w:val="5"/>
          <w:sz w:val="9"/>
        </w:rPr>
        <w:t>3</w:t>
      </w:r>
    </w:p>
    <w:p>
      <w:pPr>
        <w:spacing w:line="223" w:lineRule="auto" w:before="4"/>
        <w:ind w:left="862" w:right="0" w:firstLine="0"/>
        <w:jc w:val="left"/>
        <w:rPr>
          <w:sz w:val="16"/>
        </w:rPr>
      </w:pPr>
      <w:r>
        <w:rPr/>
        <w:pict>
          <v:line style="position:absolute;mso-position-horizontal-relative:page;mso-position-vertical-relative:paragraph;z-index:15919616" from="305.633911pt,-21.821035pt" to="538.581911pt,-21.821035pt" stroked="true" strokeweight=".5pt" strokecolor="#231f20">
            <v:stroke dashstyle="solid"/>
            <w10:wrap type="none"/>
          </v:line>
        </w:pict>
      </w:r>
      <w:r>
        <w:rPr/>
        <w:pict>
          <v:line style="position:absolute;mso-position-horizontal-relative:page;mso-position-vertical-relative:paragraph;z-index:15920128" from="204.265701pt,35.065666pt" to="538.581701pt,35.065666pt" stroked="true" strokeweight=".5pt" strokecolor="#231f20">
            <v:stroke dashstyle="solid"/>
            <w10:wrap type="none"/>
          </v:line>
        </w:pict>
      </w:r>
      <w:r>
        <w:rPr>
          <w:color w:val="231F20"/>
          <w:spacing w:val="-2"/>
          <w:sz w:val="16"/>
        </w:rPr>
        <w:t>（使用售出产品所产生的碳排放），有助于建</w:t>
      </w:r>
      <w:r>
        <w:rPr>
          <w:color w:val="231F20"/>
          <w:spacing w:val="-2"/>
          <w:sz w:val="16"/>
        </w:rPr>
        <w:t>立联想的科学碳目标。</w:t>
      </w:r>
    </w:p>
    <w:p>
      <w:pPr>
        <w:pStyle w:val="BodyText"/>
        <w:spacing w:before="2"/>
        <w:rPr>
          <w:sz w:val="21"/>
        </w:rPr>
      </w:pPr>
    </w:p>
    <w:p>
      <w:pPr>
        <w:spacing w:line="223" w:lineRule="auto" w:before="0"/>
        <w:ind w:left="862" w:right="158" w:firstLine="0"/>
        <w:jc w:val="left"/>
        <w:rPr>
          <w:sz w:val="16"/>
        </w:rPr>
      </w:pPr>
      <w:r>
        <w:rPr>
          <w:color w:val="231F20"/>
          <w:spacing w:val="-2"/>
          <w:sz w:val="16"/>
        </w:rPr>
        <w:t>确保所有产品符合监管规定，特定产品符合</w:t>
      </w:r>
      <w:r>
        <w:rPr>
          <w:color w:val="231F20"/>
          <w:spacing w:val="-2"/>
          <w:sz w:val="16"/>
        </w:rPr>
        <w:t>选定的能源标准。</w:t>
      </w:r>
    </w:p>
    <w:p>
      <w:pPr>
        <w:pStyle w:val="BodyText"/>
        <w:spacing w:before="15"/>
        <w:rPr>
          <w:sz w:val="16"/>
        </w:rPr>
      </w:pPr>
    </w:p>
    <w:p>
      <w:pPr>
        <w:spacing w:line="223" w:lineRule="auto" w:before="0"/>
        <w:ind w:left="862" w:right="142" w:firstLine="0"/>
        <w:jc w:val="both"/>
        <w:rPr>
          <w:sz w:val="16"/>
        </w:rPr>
      </w:pPr>
      <w:r>
        <w:rPr/>
        <w:pict>
          <v:line style="position:absolute;mso-position-horizontal-relative:page;mso-position-vertical-relative:paragraph;z-index:15920640" from="204.265701pt,-6.949817pt" to="538.581701pt,-6.949817pt" stroked="true" strokeweight=".5pt" strokecolor="#231f20">
            <v:stroke dashstyle="solid"/>
            <w10:wrap type="none"/>
          </v:line>
        </w:pict>
      </w:r>
      <w:r>
        <w:rPr>
          <w:color w:val="231F20"/>
          <w:sz w:val="16"/>
        </w:rPr>
        <w:t>就</w:t>
      </w:r>
      <w:r>
        <w:rPr>
          <w:color w:val="231F20"/>
          <w:sz w:val="16"/>
        </w:rPr>
        <w:t>要</w:t>
      </w:r>
      <w:r>
        <w:rPr>
          <w:color w:val="231F20"/>
          <w:sz w:val="16"/>
        </w:rPr>
        <w:t>求</w:t>
      </w:r>
      <w:r>
        <w:rPr>
          <w:color w:val="231F20"/>
          <w:sz w:val="16"/>
        </w:rPr>
        <w:t>IEEE 1680.1</w:t>
      </w:r>
      <w:r>
        <w:rPr>
          <w:color w:val="231F20"/>
          <w:sz w:val="16"/>
        </w:rPr>
        <w:t>注</w:t>
      </w:r>
      <w:r>
        <w:rPr>
          <w:color w:val="231F20"/>
          <w:sz w:val="16"/>
        </w:rPr>
        <w:t>册</w:t>
      </w:r>
      <w:r>
        <w:rPr>
          <w:color w:val="231F20"/>
          <w:sz w:val="16"/>
        </w:rPr>
        <w:t>的</w:t>
      </w:r>
      <w:r>
        <w:rPr>
          <w:color w:val="231F20"/>
          <w:sz w:val="16"/>
        </w:rPr>
        <w:t>产</w:t>
      </w:r>
      <w:r>
        <w:rPr>
          <w:color w:val="231F20"/>
          <w:sz w:val="16"/>
        </w:rPr>
        <w:t>品</w:t>
      </w:r>
      <w:r>
        <w:rPr>
          <w:color w:val="231F20"/>
          <w:sz w:val="16"/>
        </w:rPr>
        <w:t>而</w:t>
      </w:r>
      <w:r>
        <w:rPr>
          <w:color w:val="231F20"/>
          <w:sz w:val="16"/>
        </w:rPr>
        <w:t>言</w:t>
      </w:r>
      <w:r>
        <w:rPr>
          <w:color w:val="231F20"/>
          <w:sz w:val="16"/>
        </w:rPr>
        <w:t>，</w:t>
      </w:r>
      <w:r>
        <w:rPr>
          <w:color w:val="231F20"/>
          <w:sz w:val="16"/>
        </w:rPr>
        <w:t>根</w:t>
      </w:r>
      <w:r>
        <w:rPr>
          <w:color w:val="231F20"/>
          <w:sz w:val="16"/>
        </w:rPr>
        <w:t>据</w:t>
      </w:r>
      <w:r>
        <w:rPr>
          <w:color w:val="231F20"/>
          <w:sz w:val="16"/>
        </w:rPr>
        <w:t> IEEE 1680.1</w:t>
      </w:r>
      <w:r>
        <w:rPr>
          <w:color w:val="231F20"/>
          <w:sz w:val="16"/>
        </w:rPr>
        <w:t>标</w:t>
      </w:r>
      <w:r>
        <w:rPr>
          <w:color w:val="231F20"/>
          <w:sz w:val="16"/>
        </w:rPr>
        <w:t>准</w:t>
      </w:r>
      <w:r>
        <w:rPr>
          <w:color w:val="231F20"/>
          <w:sz w:val="16"/>
        </w:rPr>
        <w:t>允</w:t>
      </w:r>
      <w:r>
        <w:rPr>
          <w:color w:val="231F20"/>
          <w:sz w:val="16"/>
        </w:rPr>
        <w:t>许</w:t>
      </w:r>
      <w:r>
        <w:rPr>
          <w:color w:val="231F20"/>
          <w:sz w:val="16"/>
        </w:rPr>
        <w:t>的</w:t>
      </w:r>
      <w:r>
        <w:rPr>
          <w:color w:val="231F20"/>
          <w:sz w:val="16"/>
        </w:rPr>
        <w:t>要</w:t>
      </w:r>
      <w:r>
        <w:rPr>
          <w:color w:val="231F20"/>
          <w:sz w:val="16"/>
        </w:rPr>
        <w:t>求</w:t>
      </w:r>
      <w:r>
        <w:rPr>
          <w:color w:val="231F20"/>
          <w:sz w:val="16"/>
        </w:rPr>
        <w:t>及</w:t>
      </w:r>
      <w:r>
        <w:rPr>
          <w:color w:val="231F20"/>
          <w:sz w:val="16"/>
        </w:rPr>
        <w:t>例</w:t>
      </w:r>
      <w:r>
        <w:rPr>
          <w:color w:val="231F20"/>
          <w:sz w:val="16"/>
        </w:rPr>
        <w:t>外</w:t>
      </w:r>
      <w:r>
        <w:rPr>
          <w:color w:val="231F20"/>
          <w:sz w:val="16"/>
        </w:rPr>
        <w:t>情</w:t>
      </w:r>
      <w:r>
        <w:rPr>
          <w:color w:val="231F20"/>
          <w:sz w:val="16"/>
        </w:rPr>
        <w:t>况</w:t>
      </w:r>
      <w:r>
        <w:rPr>
          <w:color w:val="231F20"/>
          <w:sz w:val="16"/>
        </w:rPr>
        <w:t>，</w:t>
      </w:r>
      <w:r>
        <w:rPr>
          <w:color w:val="231F20"/>
          <w:spacing w:val="-1"/>
          <w:sz w:val="16"/>
        </w:rPr>
        <w:t>确保适用产品符合最低能源消耗模式限制。</w:t>
      </w:r>
    </w:p>
    <w:p>
      <w:pPr>
        <w:spacing w:before="105"/>
        <w:ind w:left="186" w:right="0" w:firstLine="0"/>
        <w:jc w:val="left"/>
        <w:rPr>
          <w:sz w:val="16"/>
        </w:rPr>
      </w:pPr>
      <w:r>
        <w:rPr/>
        <w:br w:type="column"/>
      </w:r>
      <w:r>
        <w:rPr>
          <w:color w:val="6EBE4B"/>
          <w:spacing w:val="-4"/>
          <w:w w:val="115"/>
          <w:sz w:val="16"/>
        </w:rPr>
        <w:t>● </w:t>
      </w:r>
      <w:r>
        <w:rPr>
          <w:color w:val="6EBE4B"/>
          <w:w w:val="110"/>
          <w:sz w:val="16"/>
        </w:rPr>
        <w:t>目</w:t>
      </w:r>
      <w:r>
        <w:rPr>
          <w:color w:val="6EBE4B"/>
          <w:w w:val="110"/>
          <w:sz w:val="16"/>
        </w:rPr>
        <w:t>标</w:t>
      </w:r>
      <w:r>
        <w:rPr>
          <w:color w:val="6EBE4B"/>
          <w:w w:val="110"/>
          <w:sz w:val="16"/>
        </w:rPr>
        <w:t>达</w:t>
      </w:r>
      <w:r>
        <w:rPr>
          <w:color w:val="6EBE4B"/>
          <w:spacing w:val="-10"/>
          <w:w w:val="110"/>
          <w:sz w:val="16"/>
        </w:rPr>
        <w:t>成</w:t>
      </w:r>
    </w:p>
    <w:p>
      <w:pPr>
        <w:pStyle w:val="BodyText"/>
      </w:pPr>
    </w:p>
    <w:p>
      <w:pPr>
        <w:pStyle w:val="BodyText"/>
      </w:pPr>
    </w:p>
    <w:p>
      <w:pPr>
        <w:pStyle w:val="BodyText"/>
        <w:spacing w:before="15"/>
        <w:rPr>
          <w:sz w:val="13"/>
        </w:rPr>
      </w:pPr>
    </w:p>
    <w:p>
      <w:pPr>
        <w:spacing w:before="0"/>
        <w:ind w:left="186" w:right="0" w:firstLine="0"/>
        <w:jc w:val="left"/>
        <w:rPr>
          <w:sz w:val="16"/>
        </w:rPr>
      </w:pPr>
      <w:r>
        <w:rPr>
          <w:color w:val="6EBE4B"/>
          <w:spacing w:val="-4"/>
          <w:w w:val="115"/>
          <w:sz w:val="16"/>
        </w:rPr>
        <w:t>● </w:t>
      </w:r>
      <w:r>
        <w:rPr>
          <w:color w:val="6EBE4B"/>
          <w:w w:val="110"/>
          <w:sz w:val="16"/>
        </w:rPr>
        <w:t>目</w:t>
      </w:r>
      <w:r>
        <w:rPr>
          <w:color w:val="6EBE4B"/>
          <w:w w:val="110"/>
          <w:sz w:val="16"/>
        </w:rPr>
        <w:t>标</w:t>
      </w:r>
      <w:r>
        <w:rPr>
          <w:color w:val="6EBE4B"/>
          <w:w w:val="110"/>
          <w:sz w:val="16"/>
        </w:rPr>
        <w:t>达</w:t>
      </w:r>
      <w:r>
        <w:rPr>
          <w:color w:val="6EBE4B"/>
          <w:spacing w:val="-10"/>
          <w:w w:val="110"/>
          <w:sz w:val="16"/>
        </w:rPr>
        <w:t>成</w:t>
      </w:r>
    </w:p>
    <w:p>
      <w:pPr>
        <w:pStyle w:val="BodyText"/>
      </w:pPr>
    </w:p>
    <w:p>
      <w:pPr>
        <w:pStyle w:val="BodyText"/>
        <w:spacing w:before="1"/>
        <w:rPr>
          <w:sz w:val="16"/>
        </w:rPr>
      </w:pPr>
    </w:p>
    <w:p>
      <w:pPr>
        <w:spacing w:before="0"/>
        <w:ind w:left="186" w:right="0" w:firstLine="0"/>
        <w:jc w:val="left"/>
        <w:rPr>
          <w:sz w:val="16"/>
        </w:rPr>
      </w:pPr>
      <w:r>
        <w:rPr>
          <w:color w:val="6EBE4B"/>
          <w:spacing w:val="-4"/>
          <w:w w:val="115"/>
          <w:sz w:val="16"/>
        </w:rPr>
        <w:t>● </w:t>
      </w:r>
      <w:r>
        <w:rPr>
          <w:color w:val="6EBE4B"/>
          <w:w w:val="110"/>
          <w:sz w:val="16"/>
        </w:rPr>
        <w:t>目</w:t>
      </w:r>
      <w:r>
        <w:rPr>
          <w:color w:val="6EBE4B"/>
          <w:w w:val="110"/>
          <w:sz w:val="16"/>
        </w:rPr>
        <w:t>标</w:t>
      </w:r>
      <w:r>
        <w:rPr>
          <w:color w:val="6EBE4B"/>
          <w:w w:val="110"/>
          <w:sz w:val="16"/>
        </w:rPr>
        <w:t>达</w:t>
      </w:r>
      <w:r>
        <w:rPr>
          <w:color w:val="6EBE4B"/>
          <w:spacing w:val="-10"/>
          <w:w w:val="110"/>
          <w:sz w:val="16"/>
        </w:rPr>
        <w:t>成</w:t>
      </w:r>
    </w:p>
    <w:p>
      <w:pPr>
        <w:spacing w:after="0"/>
        <w:jc w:val="left"/>
        <w:rPr>
          <w:sz w:val="16"/>
        </w:rPr>
        <w:sectPr>
          <w:type w:val="continuous"/>
          <w:pgSz w:w="11910" w:h="16840"/>
          <w:pgMar w:header="0" w:footer="488" w:top="720" w:bottom="280" w:left="0" w:right="240"/>
          <w:cols w:num="5" w:equalWidth="0">
            <w:col w:w="2094" w:space="40"/>
            <w:col w:w="1901" w:space="39"/>
            <w:col w:w="1280" w:space="39"/>
            <w:col w:w="4063" w:space="40"/>
            <w:col w:w="2174"/>
          </w:cols>
        </w:sectPr>
      </w:pPr>
    </w:p>
    <w:p>
      <w:pPr>
        <w:pStyle w:val="BodyText"/>
        <w:spacing w:before="10"/>
        <w:rPr>
          <w:sz w:val="13"/>
        </w:rPr>
      </w:pPr>
    </w:p>
    <w:p>
      <w:pPr>
        <w:pStyle w:val="BodyText"/>
        <w:spacing w:line="20" w:lineRule="exact"/>
        <w:ind w:left="4085"/>
        <w:rPr>
          <w:sz w:val="2"/>
        </w:rPr>
      </w:pPr>
      <w:r>
        <w:rPr>
          <w:sz w:val="2"/>
        </w:rPr>
        <w:pict>
          <v:group style="width:334.35pt;height:.5pt;mso-position-horizontal-relative:char;mso-position-vertical-relative:line" id="docshapegroup1515" coordorigin="0,0" coordsize="6687,10">
            <v:line style="position:absolute" from="0,5" to="6686,5" stroked="true" strokeweight=".5pt" strokecolor="#231f20">
              <v:stroke dashstyle="solid"/>
            </v:line>
          </v:group>
        </w:pict>
      </w:r>
      <w:r>
        <w:rPr>
          <w:sz w:val="2"/>
        </w:rPr>
      </w:r>
    </w:p>
    <w:p>
      <w:pPr>
        <w:pStyle w:val="BodyText"/>
        <w:spacing w:before="12"/>
        <w:rPr>
          <w:sz w:val="9"/>
        </w:rPr>
      </w:pPr>
    </w:p>
    <w:p>
      <w:pPr>
        <w:spacing w:after="0"/>
        <w:rPr>
          <w:sz w:val="9"/>
        </w:rPr>
        <w:sectPr>
          <w:type w:val="continuous"/>
          <w:pgSz w:w="11910" w:h="16840"/>
          <w:pgMar w:header="0" w:footer="488" w:top="720" w:bottom="280" w:left="0" w:right="240"/>
        </w:sectPr>
      </w:pPr>
    </w:p>
    <w:p>
      <w:pPr>
        <w:spacing w:line="223" w:lineRule="auto" w:before="64"/>
        <w:ind w:left="6256" w:right="0" w:firstLine="0"/>
        <w:jc w:val="left"/>
        <w:rPr>
          <w:sz w:val="16"/>
        </w:rPr>
      </w:pPr>
      <w:r>
        <w:rPr>
          <w:color w:val="231F20"/>
          <w:spacing w:val="-2"/>
          <w:sz w:val="16"/>
        </w:rPr>
        <w:t>通过成为会员及参与主要组织继续支持</w:t>
      </w:r>
      <w:r>
        <w:rPr>
          <w:color w:val="231F20"/>
          <w:spacing w:val="-2"/>
          <w:sz w:val="16"/>
        </w:rPr>
        <w:t>PCF</w:t>
      </w:r>
      <w:r>
        <w:rPr>
          <w:color w:val="231F20"/>
          <w:spacing w:val="-2"/>
          <w:sz w:val="16"/>
        </w:rPr>
        <w:t>方法及标准的外部开发。</w:t>
      </w:r>
    </w:p>
    <w:p>
      <w:pPr>
        <w:spacing w:before="55"/>
        <w:ind w:left="316" w:right="0" w:firstLine="0"/>
        <w:jc w:val="left"/>
        <w:rPr>
          <w:sz w:val="16"/>
        </w:rPr>
      </w:pPr>
      <w:r>
        <w:rPr/>
        <w:br w:type="column"/>
      </w:r>
      <w:r>
        <w:rPr>
          <w:color w:val="6EBE4B"/>
          <w:spacing w:val="-4"/>
          <w:w w:val="115"/>
          <w:sz w:val="16"/>
        </w:rPr>
        <w:t>● </w:t>
      </w:r>
      <w:r>
        <w:rPr>
          <w:color w:val="6EBE4B"/>
          <w:w w:val="110"/>
          <w:sz w:val="16"/>
        </w:rPr>
        <w:t>目</w:t>
      </w:r>
      <w:r>
        <w:rPr>
          <w:color w:val="6EBE4B"/>
          <w:w w:val="110"/>
          <w:sz w:val="16"/>
        </w:rPr>
        <w:t>标</w:t>
      </w:r>
      <w:r>
        <w:rPr>
          <w:color w:val="6EBE4B"/>
          <w:w w:val="110"/>
          <w:sz w:val="16"/>
        </w:rPr>
        <w:t>达</w:t>
      </w:r>
      <w:r>
        <w:rPr>
          <w:color w:val="6EBE4B"/>
          <w:spacing w:val="-10"/>
          <w:w w:val="110"/>
          <w:sz w:val="16"/>
        </w:rPr>
        <w:t>成</w:t>
      </w:r>
    </w:p>
    <w:p>
      <w:pPr>
        <w:spacing w:after="0"/>
        <w:jc w:val="left"/>
        <w:rPr>
          <w:sz w:val="16"/>
        </w:rPr>
        <w:sectPr>
          <w:type w:val="continuous"/>
          <w:pgSz w:w="11910" w:h="16840"/>
          <w:pgMar w:header="0" w:footer="488" w:top="720" w:bottom="280" w:left="0" w:right="240"/>
          <w:cols w:num="2" w:equalWidth="0">
            <w:col w:w="9327" w:space="40"/>
            <w:col w:w="2303"/>
          </w:cols>
        </w:sectPr>
      </w:pPr>
    </w:p>
    <w:p>
      <w:pPr>
        <w:pStyle w:val="BodyText"/>
        <w:spacing w:before="3" w:after="1"/>
        <w:rPr>
          <w:sz w:val="13"/>
        </w:rPr>
      </w:pPr>
    </w:p>
    <w:p>
      <w:pPr>
        <w:pStyle w:val="BodyText"/>
        <w:spacing w:line="20" w:lineRule="exact"/>
        <w:ind w:left="6112"/>
        <w:rPr>
          <w:sz w:val="2"/>
        </w:rPr>
      </w:pPr>
      <w:r>
        <w:rPr>
          <w:sz w:val="2"/>
        </w:rPr>
        <w:pict>
          <v:group style="width:232.95pt;height:.5pt;mso-position-horizontal-relative:char;mso-position-vertical-relative:line" id="docshapegroup1516" coordorigin="0,0" coordsize="4659,10">
            <v:line style="position:absolute" from="0,5" to="4659,5" stroked="true" strokeweight=".5pt" strokecolor="#231f20">
              <v:stroke dashstyle="solid"/>
            </v:line>
          </v:group>
        </w:pict>
      </w:r>
      <w:r>
        <w:rPr>
          <w:sz w:val="2"/>
        </w:rPr>
      </w:r>
    </w:p>
    <w:p>
      <w:pPr>
        <w:pStyle w:val="BodyText"/>
        <w:rPr>
          <w:sz w:val="4"/>
        </w:rPr>
      </w:pPr>
    </w:p>
    <w:p>
      <w:pPr>
        <w:spacing w:after="0"/>
        <w:rPr>
          <w:sz w:val="4"/>
        </w:rPr>
        <w:sectPr>
          <w:type w:val="continuous"/>
          <w:pgSz w:w="11910" w:h="16840"/>
          <w:pgMar w:header="0" w:footer="488" w:top="720" w:bottom="280" w:left="0" w:right="240"/>
        </w:sectPr>
      </w:pPr>
    </w:p>
    <w:p>
      <w:pPr>
        <w:pStyle w:val="BodyText"/>
        <w:spacing w:before="6"/>
        <w:rPr>
          <w:sz w:val="14"/>
        </w:rPr>
      </w:pPr>
    </w:p>
    <w:p>
      <w:pPr>
        <w:spacing w:line="223" w:lineRule="auto" w:before="1"/>
        <w:ind w:left="2273" w:right="0" w:firstLine="0"/>
        <w:jc w:val="both"/>
        <w:rPr>
          <w:sz w:val="16"/>
        </w:rPr>
      </w:pPr>
      <w:r>
        <w:rPr>
          <w:color w:val="231F20"/>
          <w:spacing w:val="-2"/>
          <w:sz w:val="16"/>
        </w:rPr>
        <w:t>量化因使用联想产品有</w:t>
      </w:r>
      <w:r>
        <w:rPr>
          <w:color w:val="231F20"/>
          <w:spacing w:val="-2"/>
          <w:sz w:val="16"/>
        </w:rPr>
        <w:t>关的生命周期二氧化碳</w:t>
      </w:r>
      <w:r>
        <w:rPr>
          <w:color w:val="231F20"/>
          <w:spacing w:val="-2"/>
          <w:sz w:val="16"/>
        </w:rPr>
        <w:t>当量排放量。</w:t>
      </w:r>
    </w:p>
    <w:p>
      <w:pPr>
        <w:spacing w:line="240" w:lineRule="auto" w:before="6"/>
        <w:rPr>
          <w:sz w:val="14"/>
        </w:rPr>
      </w:pPr>
      <w:r>
        <w:rPr/>
        <w:br w:type="column"/>
      </w:r>
      <w:r>
        <w:rPr>
          <w:sz w:val="14"/>
        </w:rPr>
      </w:r>
    </w:p>
    <w:p>
      <w:pPr>
        <w:spacing w:line="223" w:lineRule="auto" w:before="1"/>
        <w:ind w:left="319" w:right="0" w:firstLine="0"/>
        <w:jc w:val="left"/>
        <w:rPr>
          <w:sz w:val="16"/>
        </w:rPr>
      </w:pPr>
      <w:r>
        <w:rPr>
          <w:color w:val="231F20"/>
          <w:spacing w:val="-2"/>
          <w:sz w:val="16"/>
        </w:rPr>
        <w:t>PCF（</w:t>
      </w:r>
      <w:r>
        <w:rPr>
          <w:color w:val="231F20"/>
          <w:spacing w:val="-2"/>
          <w:sz w:val="16"/>
        </w:rPr>
        <w:t>千</w:t>
      </w:r>
      <w:r>
        <w:rPr>
          <w:color w:val="231F20"/>
          <w:spacing w:val="-2"/>
          <w:sz w:val="16"/>
        </w:rPr>
        <w:t>克</w:t>
      </w:r>
      <w:r>
        <w:rPr>
          <w:color w:val="231F20"/>
          <w:spacing w:val="-2"/>
          <w:sz w:val="16"/>
        </w:rPr>
        <w:t>二</w:t>
      </w:r>
      <w:r>
        <w:rPr>
          <w:color w:val="231F20"/>
          <w:spacing w:val="-2"/>
          <w:sz w:val="16"/>
        </w:rPr>
        <w:t>氧</w:t>
      </w:r>
      <w:r>
        <w:rPr>
          <w:color w:val="231F20"/>
          <w:spacing w:val="-2"/>
          <w:sz w:val="16"/>
        </w:rPr>
        <w:t>化</w:t>
      </w:r>
      <w:r>
        <w:rPr>
          <w:color w:val="231F20"/>
          <w:spacing w:val="-2"/>
          <w:sz w:val="16"/>
        </w:rPr>
        <w:t>碳</w:t>
      </w:r>
      <w:r>
        <w:rPr>
          <w:color w:val="231F20"/>
          <w:spacing w:val="-4"/>
          <w:sz w:val="16"/>
        </w:rPr>
        <w:t>当量）</w:t>
      </w:r>
    </w:p>
    <w:p>
      <w:pPr>
        <w:spacing w:before="36"/>
        <w:ind w:left="512" w:right="0" w:firstLine="0"/>
        <w:jc w:val="left"/>
        <w:rPr>
          <w:sz w:val="9"/>
        </w:rPr>
      </w:pPr>
      <w:r>
        <w:rPr/>
        <w:br w:type="column"/>
      </w:r>
      <w:r>
        <w:rPr>
          <w:color w:val="231F20"/>
          <w:spacing w:val="-2"/>
          <w:sz w:val="16"/>
        </w:rPr>
        <w:t>确保公布联想所有新产品的碳排放量。</w:t>
      </w:r>
      <w:r>
        <w:rPr>
          <w:color w:val="231F20"/>
          <w:spacing w:val="-10"/>
          <w:position w:val="5"/>
          <w:sz w:val="9"/>
        </w:rPr>
        <w:t>2</w:t>
      </w:r>
    </w:p>
    <w:p>
      <w:pPr>
        <w:pStyle w:val="BodyText"/>
        <w:spacing w:before="2"/>
      </w:pPr>
    </w:p>
    <w:p>
      <w:pPr>
        <w:spacing w:line="223" w:lineRule="auto" w:before="0"/>
        <w:ind w:left="512" w:right="158" w:firstLine="0"/>
        <w:jc w:val="left"/>
        <w:rPr>
          <w:sz w:val="9"/>
        </w:rPr>
      </w:pPr>
      <w:r>
        <w:rPr/>
        <w:pict>
          <v:line style="position:absolute;mso-position-horizontal-relative:page;mso-position-vertical-relative:paragraph;z-index:15921152" from="305.633911pt,-8.759326pt" to="538.581911pt,-8.759326pt" stroked="true" strokeweight=".5pt" strokecolor="#231f20">
            <v:stroke dashstyle="solid"/>
            <w10:wrap type="none"/>
          </v:line>
        </w:pict>
      </w:r>
      <w:r>
        <w:rPr>
          <w:color w:val="231F20"/>
          <w:spacing w:val="-2"/>
          <w:sz w:val="16"/>
        </w:rPr>
        <w:t>开</w:t>
      </w:r>
      <w:r>
        <w:rPr>
          <w:color w:val="231F20"/>
          <w:spacing w:val="-2"/>
          <w:sz w:val="16"/>
        </w:rPr>
        <w:t>始</w:t>
      </w:r>
      <w:r>
        <w:rPr>
          <w:color w:val="231F20"/>
          <w:spacing w:val="-2"/>
          <w:sz w:val="16"/>
        </w:rPr>
        <w:t>就</w:t>
      </w:r>
      <w:r>
        <w:rPr>
          <w:color w:val="231F20"/>
          <w:spacing w:val="-2"/>
          <w:sz w:val="16"/>
        </w:rPr>
        <w:t>2019</w:t>
      </w:r>
      <w:r>
        <w:rPr>
          <w:color w:val="231F20"/>
          <w:spacing w:val="-2"/>
          <w:sz w:val="16"/>
        </w:rPr>
        <w:t>年</w:t>
      </w:r>
      <w:r>
        <w:rPr>
          <w:color w:val="231F20"/>
          <w:spacing w:val="-2"/>
          <w:sz w:val="16"/>
        </w:rPr>
        <w:t>4</w:t>
      </w:r>
      <w:r>
        <w:rPr>
          <w:color w:val="231F20"/>
          <w:spacing w:val="-2"/>
          <w:sz w:val="16"/>
        </w:rPr>
        <w:t>月</w:t>
      </w:r>
      <w:r>
        <w:rPr>
          <w:color w:val="231F20"/>
          <w:spacing w:val="-2"/>
          <w:sz w:val="16"/>
        </w:rPr>
        <w:t>1</w:t>
      </w:r>
      <w:r>
        <w:rPr>
          <w:color w:val="231F20"/>
          <w:spacing w:val="-2"/>
          <w:sz w:val="16"/>
        </w:rPr>
        <w:t>日</w:t>
      </w:r>
      <w:r>
        <w:rPr>
          <w:color w:val="231F20"/>
          <w:spacing w:val="-2"/>
          <w:sz w:val="16"/>
        </w:rPr>
        <w:t>之</w:t>
      </w:r>
      <w:r>
        <w:rPr>
          <w:color w:val="231F20"/>
          <w:spacing w:val="-2"/>
          <w:sz w:val="16"/>
        </w:rPr>
        <w:t>前</w:t>
      </w:r>
      <w:r>
        <w:rPr>
          <w:color w:val="231F20"/>
          <w:spacing w:val="-2"/>
          <w:sz w:val="16"/>
        </w:rPr>
        <w:t>新</w:t>
      </w:r>
      <w:r>
        <w:rPr>
          <w:color w:val="231F20"/>
          <w:spacing w:val="-2"/>
          <w:sz w:val="16"/>
        </w:rPr>
        <w:t>发</w:t>
      </w:r>
      <w:r>
        <w:rPr>
          <w:color w:val="231F20"/>
          <w:spacing w:val="-2"/>
          <w:sz w:val="16"/>
        </w:rPr>
        <w:t>布</w:t>
      </w:r>
      <w:r>
        <w:rPr>
          <w:color w:val="231F20"/>
          <w:spacing w:val="-2"/>
          <w:sz w:val="16"/>
        </w:rPr>
        <w:t>服</w:t>
      </w:r>
      <w:r>
        <w:rPr>
          <w:color w:val="231F20"/>
          <w:spacing w:val="-2"/>
          <w:sz w:val="16"/>
        </w:rPr>
        <w:t>务</w:t>
      </w:r>
      <w:r>
        <w:rPr>
          <w:color w:val="231F20"/>
          <w:spacing w:val="-2"/>
          <w:sz w:val="16"/>
        </w:rPr>
        <w:t>器</w:t>
      </w:r>
      <w:r>
        <w:rPr>
          <w:color w:val="231F20"/>
          <w:spacing w:val="-2"/>
          <w:sz w:val="16"/>
        </w:rPr>
        <w:t>计</w:t>
      </w:r>
      <w:r>
        <w:rPr>
          <w:color w:val="231F20"/>
          <w:spacing w:val="-2"/>
          <w:sz w:val="16"/>
        </w:rPr>
        <w:t>算</w:t>
      </w:r>
      <w:r>
        <w:rPr>
          <w:color w:val="231F20"/>
          <w:spacing w:val="-2"/>
          <w:sz w:val="16"/>
        </w:rPr>
        <w:t>品碳排放。</w:t>
      </w:r>
      <w:r>
        <w:rPr>
          <w:color w:val="231F20"/>
          <w:spacing w:val="-2"/>
          <w:position w:val="5"/>
          <w:sz w:val="9"/>
        </w:rPr>
        <w:t>3</w:t>
      </w:r>
    </w:p>
    <w:p>
      <w:pPr>
        <w:pStyle w:val="BodyText"/>
        <w:spacing w:before="16"/>
        <w:rPr>
          <w:sz w:val="19"/>
        </w:rPr>
      </w:pPr>
    </w:p>
    <w:p>
      <w:pPr>
        <w:spacing w:line="223" w:lineRule="auto" w:before="0"/>
        <w:ind w:left="512" w:right="0" w:firstLine="0"/>
        <w:jc w:val="left"/>
        <w:rPr>
          <w:sz w:val="16"/>
        </w:rPr>
      </w:pPr>
      <w:r>
        <w:rPr/>
        <w:pict>
          <v:line style="position:absolute;mso-position-horizontal-relative:page;mso-position-vertical-relative:paragraph;z-index:15921664" from="305.633911pt,-8.032819pt" to="538.581911pt,-8.032819pt" stroked="true" strokeweight=".5pt" strokecolor="#231f20">
            <v:stroke dashstyle="solid"/>
            <w10:wrap type="none"/>
          </v:line>
        </w:pict>
      </w:r>
      <w:r>
        <w:rPr>
          <w:color w:val="231F20"/>
          <w:spacing w:val="-2"/>
          <w:sz w:val="16"/>
        </w:rPr>
        <w:t>于</w:t>
      </w:r>
      <w:r>
        <w:rPr>
          <w:color w:val="231F20"/>
          <w:spacing w:val="-2"/>
          <w:sz w:val="16"/>
        </w:rPr>
        <w:t>2019</w:t>
      </w:r>
      <w:r>
        <w:rPr>
          <w:color w:val="231F20"/>
          <w:spacing w:val="-2"/>
          <w:sz w:val="16"/>
        </w:rPr>
        <w:t>年</w:t>
      </w:r>
      <w:r>
        <w:rPr>
          <w:color w:val="231F20"/>
          <w:spacing w:val="-2"/>
          <w:sz w:val="16"/>
        </w:rPr>
        <w:t>9</w:t>
      </w:r>
      <w:r>
        <w:rPr>
          <w:color w:val="231F20"/>
          <w:spacing w:val="-2"/>
          <w:sz w:val="16"/>
        </w:rPr>
        <w:t>月</w:t>
      </w:r>
      <w:r>
        <w:rPr>
          <w:color w:val="231F20"/>
          <w:spacing w:val="-2"/>
          <w:sz w:val="16"/>
        </w:rPr>
        <w:t>1</w:t>
      </w:r>
      <w:r>
        <w:rPr>
          <w:color w:val="231F20"/>
          <w:spacing w:val="-2"/>
          <w:sz w:val="16"/>
        </w:rPr>
        <w:t>日</w:t>
      </w:r>
      <w:r>
        <w:rPr>
          <w:color w:val="231F20"/>
          <w:spacing w:val="-2"/>
          <w:sz w:val="16"/>
        </w:rPr>
        <w:t>之</w:t>
      </w:r>
      <w:r>
        <w:rPr>
          <w:color w:val="231F20"/>
          <w:spacing w:val="-2"/>
          <w:sz w:val="16"/>
        </w:rPr>
        <w:t>前</w:t>
      </w:r>
      <w:r>
        <w:rPr>
          <w:color w:val="231F20"/>
          <w:spacing w:val="-2"/>
          <w:sz w:val="16"/>
        </w:rPr>
        <w:t>就</w:t>
      </w:r>
      <w:r>
        <w:rPr>
          <w:color w:val="231F20"/>
          <w:spacing w:val="-2"/>
          <w:sz w:val="16"/>
        </w:rPr>
        <w:t>联</w:t>
      </w:r>
      <w:r>
        <w:rPr>
          <w:color w:val="231F20"/>
          <w:spacing w:val="-2"/>
          <w:sz w:val="16"/>
        </w:rPr>
        <w:t>想</w:t>
      </w:r>
      <w:r>
        <w:rPr>
          <w:color w:val="231F20"/>
          <w:spacing w:val="-2"/>
          <w:sz w:val="16"/>
        </w:rPr>
        <w:t>一</w:t>
      </w:r>
      <w:r>
        <w:rPr>
          <w:color w:val="231F20"/>
          <w:spacing w:val="-2"/>
          <w:sz w:val="16"/>
        </w:rPr>
        <w:t>种</w:t>
      </w:r>
      <w:r>
        <w:rPr>
          <w:color w:val="231F20"/>
          <w:spacing w:val="-2"/>
          <w:sz w:val="16"/>
        </w:rPr>
        <w:t>选</w:t>
      </w:r>
      <w:r>
        <w:rPr>
          <w:color w:val="231F20"/>
          <w:spacing w:val="-2"/>
          <w:sz w:val="16"/>
        </w:rPr>
        <w:t>定</w:t>
      </w:r>
      <w:r>
        <w:rPr>
          <w:color w:val="231F20"/>
          <w:spacing w:val="-2"/>
          <w:sz w:val="16"/>
        </w:rPr>
        <w:t>产</w:t>
      </w:r>
      <w:r>
        <w:rPr>
          <w:color w:val="231F20"/>
          <w:spacing w:val="-2"/>
          <w:sz w:val="16"/>
        </w:rPr>
        <w:t>品</w:t>
      </w:r>
      <w:r>
        <w:rPr>
          <w:color w:val="231F20"/>
          <w:spacing w:val="-2"/>
          <w:sz w:val="16"/>
        </w:rPr>
        <w:t>进</w:t>
      </w:r>
      <w:r>
        <w:rPr>
          <w:color w:val="231F20"/>
          <w:spacing w:val="-2"/>
          <w:sz w:val="16"/>
        </w:rPr>
        <w:t>行 LCA（</w:t>
      </w:r>
      <w:r>
        <w:rPr>
          <w:color w:val="231F20"/>
          <w:spacing w:val="-2"/>
          <w:sz w:val="16"/>
        </w:rPr>
        <w:t>生</w:t>
      </w:r>
      <w:r>
        <w:rPr>
          <w:color w:val="231F20"/>
          <w:spacing w:val="-2"/>
          <w:sz w:val="16"/>
        </w:rPr>
        <w:t>命</w:t>
      </w:r>
      <w:r>
        <w:rPr>
          <w:color w:val="231F20"/>
          <w:spacing w:val="-2"/>
          <w:sz w:val="16"/>
        </w:rPr>
        <w:t>周</w:t>
      </w:r>
      <w:r>
        <w:rPr>
          <w:color w:val="231F20"/>
          <w:spacing w:val="-2"/>
          <w:sz w:val="16"/>
        </w:rPr>
        <w:t>期</w:t>
      </w:r>
      <w:r>
        <w:rPr>
          <w:color w:val="231F20"/>
          <w:spacing w:val="-2"/>
          <w:sz w:val="16"/>
        </w:rPr>
        <w:t>评</w:t>
      </w:r>
      <w:r>
        <w:rPr>
          <w:color w:val="231F20"/>
          <w:spacing w:val="-2"/>
          <w:sz w:val="16"/>
        </w:rPr>
        <w:t>估</w:t>
      </w:r>
      <w:r>
        <w:rPr>
          <w:color w:val="231F20"/>
          <w:spacing w:val="-2"/>
          <w:sz w:val="16"/>
        </w:rPr>
        <w:t>）</w:t>
      </w:r>
      <w:r>
        <w:rPr>
          <w:color w:val="231F20"/>
          <w:spacing w:val="-2"/>
          <w:sz w:val="16"/>
        </w:rPr>
        <w:t>。</w:t>
      </w:r>
    </w:p>
    <w:p>
      <w:pPr>
        <w:pStyle w:val="ListParagraph"/>
        <w:numPr>
          <w:ilvl w:val="0"/>
          <w:numId w:val="52"/>
        </w:numPr>
        <w:tabs>
          <w:tab w:pos="289" w:val="left" w:leader="none"/>
        </w:tabs>
        <w:spacing w:line="240" w:lineRule="auto" w:before="50" w:after="0"/>
        <w:ind w:left="288" w:right="0" w:hanging="206"/>
        <w:jc w:val="left"/>
        <w:rPr>
          <w:color w:val="6EBE4B"/>
          <w:sz w:val="16"/>
        </w:rPr>
      </w:pPr>
      <w:r>
        <w:rPr>
          <w:color w:val="6EBE4B"/>
          <w:sz w:val="16"/>
        </w:rPr>
        <w:br w:type="column"/>
      </w:r>
      <w:r>
        <w:rPr>
          <w:color w:val="6EBE4B"/>
          <w:spacing w:val="-3"/>
          <w:sz w:val="16"/>
        </w:rPr>
        <w:t>目标达成</w:t>
      </w:r>
    </w:p>
    <w:p>
      <w:pPr>
        <w:pStyle w:val="BodyText"/>
        <w:spacing w:before="4"/>
        <w:rPr>
          <w:sz w:val="17"/>
        </w:rPr>
      </w:pPr>
    </w:p>
    <w:p>
      <w:pPr>
        <w:pStyle w:val="ListParagraph"/>
        <w:numPr>
          <w:ilvl w:val="0"/>
          <w:numId w:val="52"/>
        </w:numPr>
        <w:tabs>
          <w:tab w:pos="289" w:val="left" w:leader="none"/>
        </w:tabs>
        <w:spacing w:line="240" w:lineRule="auto" w:before="0" w:after="0"/>
        <w:ind w:left="288" w:right="0" w:hanging="206"/>
        <w:jc w:val="left"/>
        <w:rPr>
          <w:color w:val="6EBE4B"/>
          <w:sz w:val="16"/>
        </w:rPr>
      </w:pPr>
      <w:r>
        <w:rPr>
          <w:color w:val="6EBE4B"/>
          <w:spacing w:val="-3"/>
          <w:sz w:val="16"/>
        </w:rPr>
        <w:t>目标达成</w:t>
      </w:r>
    </w:p>
    <w:p>
      <w:pPr>
        <w:pStyle w:val="BodyText"/>
      </w:pPr>
    </w:p>
    <w:p>
      <w:pPr>
        <w:pStyle w:val="BodyText"/>
        <w:spacing w:before="2"/>
        <w:rPr>
          <w:sz w:val="16"/>
        </w:rPr>
      </w:pPr>
    </w:p>
    <w:p>
      <w:pPr>
        <w:pStyle w:val="ListParagraph"/>
        <w:numPr>
          <w:ilvl w:val="0"/>
          <w:numId w:val="52"/>
        </w:numPr>
        <w:tabs>
          <w:tab w:pos="289" w:val="left" w:leader="none"/>
        </w:tabs>
        <w:spacing w:line="240" w:lineRule="auto" w:before="0" w:after="0"/>
        <w:ind w:left="288" w:right="0" w:hanging="206"/>
        <w:jc w:val="left"/>
        <w:rPr>
          <w:color w:val="6EBE4B"/>
          <w:sz w:val="16"/>
        </w:rPr>
      </w:pPr>
      <w:r>
        <w:rPr>
          <w:color w:val="6EBE4B"/>
          <w:spacing w:val="-3"/>
          <w:sz w:val="16"/>
        </w:rPr>
        <w:t>目标达成</w:t>
      </w:r>
    </w:p>
    <w:p>
      <w:pPr>
        <w:spacing w:after="0" w:line="240" w:lineRule="auto"/>
        <w:jc w:val="left"/>
        <w:rPr>
          <w:sz w:val="16"/>
        </w:rPr>
        <w:sectPr>
          <w:type w:val="continuous"/>
          <w:pgSz w:w="11910" w:h="16840"/>
          <w:pgMar w:header="0" w:footer="488" w:top="720" w:bottom="280" w:left="0" w:right="240"/>
          <w:cols w:num="4" w:equalWidth="0">
            <w:col w:w="3874" w:space="40"/>
            <w:col w:w="1791" w:space="39"/>
            <w:col w:w="3815" w:space="40"/>
            <w:col w:w="2071"/>
          </w:cols>
        </w:sectPr>
      </w:pPr>
    </w:p>
    <w:p>
      <w:pPr>
        <w:pStyle w:val="BodyText"/>
        <w:spacing w:before="10"/>
        <w:rPr>
          <w:sz w:val="10"/>
        </w:rPr>
      </w:pPr>
    </w:p>
    <w:p>
      <w:pPr>
        <w:pStyle w:val="BodyText"/>
        <w:spacing w:line="20" w:lineRule="exact"/>
        <w:ind w:left="1133"/>
        <w:rPr>
          <w:sz w:val="2"/>
        </w:rPr>
      </w:pPr>
      <w:r>
        <w:rPr>
          <w:sz w:val="2"/>
        </w:rPr>
        <w:pict>
          <v:group style="width:481.9pt;height:.5pt;mso-position-horizontal-relative:char;mso-position-vertical-relative:line" id="docshapegroup1517" coordorigin="0,0" coordsize="9638,10">
            <v:line style="position:absolute" from="0,5" to="9638,5" stroked="true" strokeweight=".5pt" strokecolor="#4cc2e2">
              <v:stroke dashstyle="solid"/>
            </v:line>
          </v:group>
        </w:pict>
      </w:r>
      <w:r>
        <w:rPr>
          <w:sz w:val="2"/>
        </w:rPr>
      </w:r>
    </w:p>
    <w:p>
      <w:pPr>
        <w:spacing w:after="0" w:line="20" w:lineRule="exact"/>
        <w:rPr>
          <w:sz w:val="2"/>
        </w:rPr>
        <w:sectPr>
          <w:type w:val="continuous"/>
          <w:pgSz w:w="11910" w:h="16840"/>
          <w:pgMar w:header="0" w:footer="488" w:top="72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09"/>
        <w:gridCol w:w="1270"/>
        <w:gridCol w:w="997"/>
        <w:gridCol w:w="1080"/>
        <w:gridCol w:w="607"/>
        <w:gridCol w:w="951"/>
        <w:gridCol w:w="1474"/>
        <w:gridCol w:w="584"/>
      </w:tblGrid>
      <w:tr>
        <w:trPr>
          <w:trHeight w:val="170" w:hRule="atLeast"/>
        </w:trPr>
        <w:tc>
          <w:tcPr>
            <w:tcW w:w="1009" w:type="dxa"/>
          </w:tcPr>
          <w:p>
            <w:pPr>
              <w:pStyle w:val="TableParagraph"/>
              <w:spacing w:line="151" w:lineRule="exact"/>
              <w:ind w:left="50"/>
              <w:rPr>
                <w:sz w:val="14"/>
              </w:rPr>
            </w:pPr>
            <w:r>
              <w:rPr>
                <w:color w:val="231F20"/>
                <w:spacing w:val="12"/>
                <w:sz w:val="14"/>
              </w:rPr>
              <w:t>管理层寄语</w:t>
            </w:r>
          </w:p>
        </w:tc>
        <w:tc>
          <w:tcPr>
            <w:tcW w:w="1409" w:type="dxa"/>
          </w:tcPr>
          <w:p>
            <w:pPr>
              <w:pStyle w:val="TableParagraph"/>
              <w:spacing w:line="151" w:lineRule="exact"/>
              <w:ind w:left="189"/>
              <w:rPr>
                <w:sz w:val="14"/>
              </w:rPr>
            </w:pPr>
            <w:r>
              <w:rPr>
                <w:color w:val="231F20"/>
                <w:spacing w:val="12"/>
                <w:sz w:val="14"/>
              </w:rPr>
              <w:t>综合可持续发展</w:t>
            </w:r>
          </w:p>
        </w:tc>
        <w:tc>
          <w:tcPr>
            <w:tcW w:w="1270" w:type="dxa"/>
          </w:tcPr>
          <w:p>
            <w:pPr>
              <w:pStyle w:val="TableParagraph"/>
              <w:spacing w:line="151" w:lineRule="exact"/>
              <w:ind w:left="142"/>
              <w:rPr>
                <w:sz w:val="14"/>
              </w:rPr>
            </w:pPr>
            <w:r>
              <w:rPr>
                <w:color w:val="231F20"/>
                <w:spacing w:val="12"/>
                <w:sz w:val="14"/>
              </w:rPr>
              <w:t>践行商业道德</w:t>
            </w:r>
          </w:p>
        </w:tc>
        <w:tc>
          <w:tcPr>
            <w:tcW w:w="997" w:type="dxa"/>
          </w:tcPr>
          <w:p>
            <w:pPr>
              <w:pStyle w:val="TableParagraph"/>
              <w:spacing w:line="151" w:lineRule="exact"/>
              <w:ind w:left="204"/>
              <w:rPr>
                <w:sz w:val="14"/>
              </w:rPr>
            </w:pPr>
            <w:r>
              <w:rPr>
                <w:color w:val="231F20"/>
                <w:spacing w:val="11"/>
                <w:sz w:val="14"/>
              </w:rPr>
              <w:t>产品责任</w:t>
            </w:r>
          </w:p>
        </w:tc>
        <w:tc>
          <w:tcPr>
            <w:tcW w:w="1080" w:type="dxa"/>
          </w:tcPr>
          <w:p>
            <w:pPr>
              <w:pStyle w:val="TableParagraph"/>
              <w:spacing w:line="151" w:lineRule="exact"/>
              <w:ind w:right="130"/>
              <w:jc w:val="right"/>
              <w:rPr>
                <w:sz w:val="14"/>
              </w:rPr>
            </w:pPr>
            <w:r>
              <w:rPr>
                <w:color w:val="231F20"/>
                <w:spacing w:val="12"/>
                <w:sz w:val="14"/>
              </w:rPr>
              <w:t>生产制造及</w:t>
            </w:r>
          </w:p>
        </w:tc>
        <w:tc>
          <w:tcPr>
            <w:tcW w:w="607" w:type="dxa"/>
          </w:tcPr>
          <w:p>
            <w:pPr>
              <w:pStyle w:val="TableParagraph"/>
              <w:spacing w:line="151" w:lineRule="exact"/>
              <w:ind w:left="134"/>
              <w:rPr>
                <w:sz w:val="14"/>
              </w:rPr>
            </w:pPr>
            <w:r>
              <w:rPr>
                <w:color w:val="231F20"/>
                <w:spacing w:val="8"/>
                <w:sz w:val="14"/>
              </w:rPr>
              <w:t>员工</w:t>
            </w:r>
          </w:p>
        </w:tc>
        <w:tc>
          <w:tcPr>
            <w:tcW w:w="951" w:type="dxa"/>
          </w:tcPr>
          <w:p>
            <w:pPr>
              <w:pStyle w:val="TableParagraph"/>
              <w:spacing w:line="151" w:lineRule="exact"/>
              <w:ind w:left="166"/>
              <w:rPr>
                <w:sz w:val="14"/>
              </w:rPr>
            </w:pPr>
            <w:r>
              <w:rPr>
                <w:color w:val="231F20"/>
                <w:spacing w:val="11"/>
                <w:sz w:val="14"/>
              </w:rPr>
              <w:t>地球家园</w:t>
            </w:r>
          </w:p>
        </w:tc>
        <w:tc>
          <w:tcPr>
            <w:tcW w:w="1474" w:type="dxa"/>
          </w:tcPr>
          <w:p>
            <w:pPr>
              <w:pStyle w:val="TableParagraph"/>
              <w:spacing w:line="151" w:lineRule="exact"/>
              <w:ind w:left="172"/>
              <w:rPr>
                <w:sz w:val="14"/>
              </w:rPr>
            </w:pPr>
            <w:r>
              <w:rPr>
                <w:color w:val="231F20"/>
                <w:spacing w:val="12"/>
                <w:sz w:val="14"/>
              </w:rPr>
              <w:t>综合指标、宏观</w:t>
            </w:r>
          </w:p>
        </w:tc>
        <w:tc>
          <w:tcPr>
            <w:tcW w:w="584" w:type="dxa"/>
          </w:tcPr>
          <w:p>
            <w:pPr>
              <w:pStyle w:val="TableParagraph"/>
              <w:spacing w:line="151" w:lineRule="exact"/>
              <w:ind w:left="228"/>
              <w:rPr>
                <w:sz w:val="14"/>
              </w:rPr>
            </w:pPr>
            <w:r>
              <w:rPr>
                <w:color w:val="231F20"/>
                <w:spacing w:val="8"/>
                <w:sz w:val="14"/>
              </w:rPr>
              <w:t>附录</w:t>
            </w:r>
          </w:p>
        </w:tc>
      </w:tr>
      <w:tr>
        <w:trPr>
          <w:trHeight w:val="164" w:hRule="atLeast"/>
        </w:trPr>
        <w:tc>
          <w:tcPr>
            <w:tcW w:w="1009"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607" w:type="dxa"/>
          </w:tcPr>
          <w:p>
            <w:pPr>
              <w:pStyle w:val="TableParagraph"/>
              <w:rPr>
                <w:rFonts w:ascii="Times New Roman"/>
                <w:sz w:val="10"/>
              </w:rPr>
            </w:pPr>
          </w:p>
        </w:tc>
        <w:tc>
          <w:tcPr>
            <w:tcW w:w="951" w:type="dxa"/>
          </w:tcPr>
          <w:p>
            <w:pPr>
              <w:pStyle w:val="TableParagraph"/>
              <w:rPr>
                <w:rFonts w:ascii="Times New Roman"/>
                <w:sz w:val="10"/>
              </w:rPr>
            </w:pPr>
          </w:p>
        </w:tc>
        <w:tc>
          <w:tcPr>
            <w:tcW w:w="1474" w:type="dxa"/>
          </w:tcPr>
          <w:p>
            <w:pPr>
              <w:pStyle w:val="TableParagraph"/>
              <w:spacing w:line="144" w:lineRule="exact"/>
              <w:ind w:left="172"/>
              <w:rPr>
                <w:sz w:val="14"/>
              </w:rPr>
            </w:pPr>
            <w:r>
              <w:rPr>
                <w:color w:val="231F20"/>
                <w:spacing w:val="12"/>
                <w:sz w:val="14"/>
              </w:rPr>
              <w:t>目标及具体目标</w:t>
            </w:r>
          </w:p>
        </w:tc>
        <w:tc>
          <w:tcPr>
            <w:tcW w:w="584"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pPr>
    </w:p>
    <w:p>
      <w:pPr>
        <w:tabs>
          <w:tab w:pos="2733" w:val="left" w:leader="none"/>
          <w:tab w:pos="4473" w:val="left" w:leader="none"/>
          <w:tab w:pos="6176" w:val="left" w:leader="none"/>
          <w:tab w:pos="9682" w:val="left" w:leader="none"/>
        </w:tabs>
        <w:spacing w:before="52"/>
        <w:ind w:left="1133" w:right="0" w:firstLine="0"/>
        <w:jc w:val="left"/>
        <w:rPr>
          <w:sz w:val="16"/>
        </w:rPr>
      </w:pPr>
      <w:r>
        <w:rPr/>
        <w:pict>
          <v:shape style="position:absolute;margin-left:56.692299pt;margin-top:18.729156pt;width:481.9pt;height:.1pt;mso-position-horizontal-relative:page;mso-position-vertical-relative:paragraph;z-index:-15535104;mso-wrap-distance-left:0;mso-wrap-distance-right:0" id="docshape1518" coordorigin="1134,375" coordsize="9638,0" path="m1134,375l10772,375e" filled="false" stroked="true" strokeweight="2pt" strokecolor="#231f20">
            <v:path arrowok="t"/>
            <v:stroke dashstyle="solid"/>
            <w10:wrap type="topAndBottom"/>
          </v:shape>
        </w:pict>
      </w:r>
      <w:r>
        <w:rPr>
          <w:color w:val="4CC2E2"/>
          <w:sz w:val="16"/>
        </w:rPr>
        <w:t>目标类</w:t>
      </w:r>
      <w:r>
        <w:rPr>
          <w:color w:val="4CC2E2"/>
          <w:spacing w:val="-10"/>
          <w:sz w:val="16"/>
        </w:rPr>
        <w:t>型</w:t>
      </w:r>
      <w:r>
        <w:rPr>
          <w:color w:val="4CC2E2"/>
          <w:sz w:val="16"/>
        </w:rPr>
        <w:tab/>
        <w:t>宏观目</w:t>
      </w:r>
      <w:r>
        <w:rPr>
          <w:color w:val="4CC2E2"/>
          <w:spacing w:val="-10"/>
          <w:sz w:val="16"/>
        </w:rPr>
        <w:t>标</w:t>
      </w:r>
      <w:r>
        <w:rPr>
          <w:color w:val="4CC2E2"/>
          <w:sz w:val="16"/>
        </w:rPr>
        <w:tab/>
        <w:t>关键绩效指</w:t>
      </w:r>
      <w:r>
        <w:rPr>
          <w:color w:val="4CC2E2"/>
          <w:spacing w:val="-10"/>
          <w:sz w:val="16"/>
        </w:rPr>
        <w:t>标</w:t>
      </w:r>
      <w:r>
        <w:rPr>
          <w:color w:val="4CC2E2"/>
          <w:sz w:val="16"/>
        </w:rPr>
        <w:tab/>
        <w:t>具体目</w:t>
      </w:r>
      <w:r>
        <w:rPr>
          <w:color w:val="4CC2E2"/>
          <w:spacing w:val="-10"/>
          <w:sz w:val="16"/>
        </w:rPr>
        <w:t>标</w:t>
      </w:r>
      <w:r>
        <w:rPr>
          <w:color w:val="4CC2E2"/>
          <w:sz w:val="16"/>
        </w:rPr>
        <w:tab/>
        <w:t>状</w:t>
      </w:r>
      <w:r>
        <w:rPr>
          <w:color w:val="4CC2E2"/>
          <w:spacing w:val="-10"/>
          <w:sz w:val="16"/>
        </w:rPr>
        <w:t>态</w:t>
      </w:r>
    </w:p>
    <w:p>
      <w:pPr>
        <w:pStyle w:val="BodyText"/>
        <w:spacing w:before="10"/>
        <w:rPr>
          <w:sz w:val="10"/>
        </w:rPr>
      </w:pPr>
    </w:p>
    <w:p>
      <w:pPr>
        <w:spacing w:after="0"/>
        <w:rPr>
          <w:sz w:val="10"/>
        </w:rPr>
        <w:sectPr>
          <w:pgSz w:w="11910" w:h="16840"/>
          <w:pgMar w:header="0" w:footer="488" w:top="520" w:bottom="680" w:left="0" w:right="24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17"/>
        </w:rPr>
      </w:pPr>
    </w:p>
    <w:p>
      <w:pPr>
        <w:spacing w:before="0"/>
        <w:ind w:left="1133" w:right="0" w:firstLine="0"/>
        <w:jc w:val="left"/>
        <w:rPr>
          <w:sz w:val="9"/>
        </w:rPr>
      </w:pPr>
      <w:r>
        <w:rPr>
          <w:color w:val="231F20"/>
          <w:position w:val="-4"/>
          <w:sz w:val="16"/>
        </w:rPr>
        <w:t>产品材料</w:t>
      </w:r>
      <w:r>
        <w:rPr>
          <w:color w:val="231F20"/>
          <w:sz w:val="9"/>
        </w:rPr>
        <w:t>1</w:t>
      </w:r>
      <w:r>
        <w:rPr>
          <w:color w:val="231F20"/>
          <w:spacing w:val="3"/>
          <w:sz w:val="9"/>
        </w:rPr>
        <w:t>, </w:t>
      </w:r>
      <w:r>
        <w:rPr>
          <w:color w:val="231F20"/>
          <w:sz w:val="9"/>
        </w:rPr>
        <w:t>4</w:t>
      </w:r>
      <w:r>
        <w:rPr>
          <w:color w:val="231F20"/>
          <w:spacing w:val="3"/>
          <w:sz w:val="9"/>
        </w:rPr>
        <w:t>, </w:t>
      </w:r>
      <w:r>
        <w:rPr>
          <w:color w:val="231F20"/>
          <w:sz w:val="9"/>
        </w:rPr>
        <w:t>5,</w:t>
      </w:r>
      <w:r>
        <w:rPr>
          <w:color w:val="231F20"/>
          <w:spacing w:val="8"/>
          <w:sz w:val="9"/>
        </w:rPr>
        <w:t> </w:t>
      </w:r>
      <w:r>
        <w:rPr>
          <w:color w:val="231F20"/>
          <w:spacing w:val="-10"/>
          <w:sz w:val="9"/>
        </w:rPr>
        <w:t>6</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
        <w:rPr>
          <w:sz w:val="26"/>
        </w:rPr>
      </w:pPr>
    </w:p>
    <w:p>
      <w:pPr>
        <w:spacing w:before="0"/>
        <w:ind w:left="1133" w:right="0" w:firstLine="0"/>
        <w:jc w:val="left"/>
        <w:rPr>
          <w:sz w:val="16"/>
        </w:rPr>
      </w:pPr>
      <w:r>
        <w:rPr>
          <w:color w:val="231F20"/>
          <w:spacing w:val="-2"/>
          <w:sz w:val="16"/>
        </w:rPr>
        <w:t>生产制造基地</w:t>
      </w:r>
    </w:p>
    <w:p>
      <w:pPr>
        <w:spacing w:line="240" w:lineRule="auto" w:before="0"/>
        <w:rPr>
          <w:sz w:val="18"/>
        </w:rPr>
      </w:pPr>
      <w:r>
        <w:rPr/>
        <w:br w:type="column"/>
      </w:r>
      <w:r>
        <w:rPr>
          <w:sz w:val="18"/>
        </w:rPr>
      </w:r>
    </w:p>
    <w:p>
      <w:pPr>
        <w:pStyle w:val="BodyText"/>
      </w:pPr>
    </w:p>
    <w:p>
      <w:pPr>
        <w:pStyle w:val="BodyText"/>
        <w:spacing w:before="3"/>
        <w:rPr>
          <w:sz w:val="21"/>
        </w:rPr>
      </w:pPr>
    </w:p>
    <w:p>
      <w:pPr>
        <w:spacing w:line="223" w:lineRule="auto" w:before="0"/>
        <w:ind w:left="56" w:right="163" w:firstLine="0"/>
        <w:jc w:val="left"/>
        <w:rPr>
          <w:sz w:val="16"/>
        </w:rPr>
      </w:pPr>
      <w:r>
        <w:rPr>
          <w:color w:val="231F20"/>
          <w:spacing w:val="-2"/>
          <w:sz w:val="16"/>
        </w:rPr>
        <w:t>所有业务部门的所有产品将</w:t>
      </w:r>
      <w:r>
        <w:rPr>
          <w:color w:val="231F20"/>
          <w:spacing w:val="-2"/>
          <w:sz w:val="16"/>
        </w:rPr>
        <w:t>包含一定的消费者用后</w:t>
      </w:r>
    </w:p>
    <w:p>
      <w:pPr>
        <w:spacing w:line="267" w:lineRule="exact" w:before="0"/>
        <w:ind w:left="56" w:right="0" w:firstLine="0"/>
        <w:jc w:val="left"/>
        <w:rPr>
          <w:sz w:val="16"/>
        </w:rPr>
      </w:pPr>
      <w:r>
        <w:rPr>
          <w:color w:val="231F20"/>
          <w:sz w:val="16"/>
        </w:rPr>
        <w:t>循</w:t>
      </w:r>
      <w:r>
        <w:rPr>
          <w:color w:val="231F20"/>
          <w:sz w:val="16"/>
        </w:rPr>
        <w:t>环</w:t>
      </w:r>
      <w:r>
        <w:rPr>
          <w:color w:val="231F20"/>
          <w:sz w:val="16"/>
        </w:rPr>
        <w:t>再</w:t>
      </w:r>
      <w:r>
        <w:rPr>
          <w:color w:val="231F20"/>
          <w:sz w:val="16"/>
        </w:rPr>
        <w:t>利</w:t>
      </w:r>
      <w:r>
        <w:rPr>
          <w:color w:val="231F20"/>
          <w:sz w:val="16"/>
        </w:rPr>
        <w:t>用</w:t>
      </w:r>
      <w:r>
        <w:rPr>
          <w:color w:val="231F20"/>
          <w:sz w:val="16"/>
        </w:rPr>
        <w:t>含</w:t>
      </w:r>
      <w:r>
        <w:rPr>
          <w:color w:val="231F20"/>
          <w:sz w:val="16"/>
        </w:rPr>
        <w:t>量</w:t>
      </w:r>
      <w:r>
        <w:rPr>
          <w:color w:val="231F20"/>
          <w:sz w:val="16"/>
        </w:rPr>
        <w:t>(PCC)</w:t>
      </w:r>
      <w:r>
        <w:rPr>
          <w:color w:val="231F20"/>
          <w:sz w:val="16"/>
        </w:rPr>
        <w:t>塑</w:t>
      </w:r>
      <w:r>
        <w:rPr>
          <w:color w:val="231F20"/>
          <w:sz w:val="16"/>
        </w:rPr>
        <w:t>料</w:t>
      </w:r>
      <w:r>
        <w:rPr>
          <w:color w:val="231F20"/>
          <w:spacing w:val="-10"/>
          <w:sz w:val="16"/>
        </w:rPr>
        <w:t>。</w:t>
      </w: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23"/>
        </w:rPr>
      </w:pPr>
    </w:p>
    <w:p>
      <w:pPr>
        <w:spacing w:line="223" w:lineRule="auto" w:before="0"/>
        <w:ind w:left="56" w:right="163" w:firstLine="0"/>
        <w:jc w:val="left"/>
        <w:rPr>
          <w:sz w:val="16"/>
        </w:rPr>
      </w:pPr>
      <w:r>
        <w:rPr>
          <w:color w:val="231F20"/>
          <w:spacing w:val="-2"/>
          <w:sz w:val="16"/>
        </w:rPr>
        <w:t>保持技术进步，维持产品组</w:t>
      </w:r>
      <w:r>
        <w:rPr>
          <w:color w:val="231F20"/>
          <w:spacing w:val="-2"/>
          <w:sz w:val="16"/>
        </w:rPr>
        <w:t>合内低卤素产品。监察</w:t>
      </w:r>
    </w:p>
    <w:p>
      <w:pPr>
        <w:spacing w:line="267" w:lineRule="exact" w:before="0"/>
        <w:ind w:left="56" w:right="0" w:firstLine="0"/>
        <w:jc w:val="left"/>
        <w:rPr>
          <w:sz w:val="16"/>
        </w:rPr>
      </w:pPr>
      <w:r>
        <w:rPr>
          <w:color w:val="231F20"/>
          <w:spacing w:val="-1"/>
          <w:sz w:val="16"/>
        </w:rPr>
        <w:t>及应对该领域的市场要求。</w:t>
      </w:r>
    </w:p>
    <w:p>
      <w:pPr>
        <w:spacing w:line="240" w:lineRule="auto" w:before="0"/>
        <w:rPr>
          <w:sz w:val="18"/>
        </w:rPr>
      </w:pPr>
      <w:r>
        <w:rPr/>
        <w:br w:type="column"/>
      </w:r>
      <w:r>
        <w:rPr>
          <w:sz w:val="18"/>
        </w:rPr>
      </w:r>
    </w:p>
    <w:p>
      <w:pPr>
        <w:pStyle w:val="BodyText"/>
        <w:spacing w:before="9"/>
        <w:rPr>
          <w:sz w:val="12"/>
        </w:rPr>
      </w:pPr>
    </w:p>
    <w:p>
      <w:pPr>
        <w:spacing w:line="223" w:lineRule="auto" w:before="0"/>
        <w:ind w:left="94" w:right="271" w:firstLine="0"/>
        <w:jc w:val="left"/>
        <w:rPr>
          <w:sz w:val="16"/>
        </w:rPr>
      </w:pPr>
      <w:r>
        <w:rPr>
          <w:color w:val="231F20"/>
          <w:spacing w:val="-2"/>
          <w:sz w:val="16"/>
        </w:rPr>
        <w:t>产</w:t>
      </w:r>
      <w:r>
        <w:rPr>
          <w:color w:val="231F20"/>
          <w:spacing w:val="-2"/>
          <w:sz w:val="16"/>
        </w:rPr>
        <w:t>品</w:t>
      </w:r>
      <w:r>
        <w:rPr>
          <w:color w:val="231F20"/>
          <w:spacing w:val="-2"/>
          <w:sz w:val="16"/>
        </w:rPr>
        <w:t>/</w:t>
      </w:r>
      <w:r>
        <w:rPr>
          <w:color w:val="231F20"/>
          <w:spacing w:val="-2"/>
          <w:sz w:val="16"/>
        </w:rPr>
        <w:t>外</w:t>
      </w:r>
      <w:r>
        <w:rPr>
          <w:color w:val="231F20"/>
          <w:spacing w:val="-2"/>
          <w:sz w:val="16"/>
        </w:rPr>
        <w:t>壳</w:t>
      </w:r>
      <w:r>
        <w:rPr>
          <w:color w:val="231F20"/>
          <w:spacing w:val="-2"/>
          <w:sz w:val="16"/>
        </w:rPr>
        <w:t>PCC</w:t>
      </w:r>
      <w:r>
        <w:rPr>
          <w:color w:val="231F20"/>
          <w:spacing w:val="-2"/>
          <w:sz w:val="16"/>
        </w:rPr>
        <w:t>含量百分比</w:t>
      </w:r>
    </w:p>
    <w:p>
      <w:pPr>
        <w:pStyle w:val="BodyText"/>
      </w:pPr>
    </w:p>
    <w:p>
      <w:pPr>
        <w:pStyle w:val="BodyText"/>
      </w:pPr>
    </w:p>
    <w:p>
      <w:pPr>
        <w:pStyle w:val="BodyText"/>
      </w:pPr>
    </w:p>
    <w:p>
      <w:pPr>
        <w:pStyle w:val="BodyText"/>
      </w:pPr>
    </w:p>
    <w:p>
      <w:pPr>
        <w:pStyle w:val="BodyText"/>
        <w:spacing w:before="4"/>
        <w:rPr>
          <w:sz w:val="13"/>
        </w:rPr>
      </w:pPr>
    </w:p>
    <w:p>
      <w:pPr>
        <w:spacing w:line="223" w:lineRule="auto" w:before="0"/>
        <w:ind w:left="94" w:right="0" w:firstLine="0"/>
        <w:jc w:val="left"/>
        <w:rPr>
          <w:sz w:val="16"/>
        </w:rPr>
      </w:pPr>
      <w:r>
        <w:rPr>
          <w:color w:val="231F20"/>
          <w:spacing w:val="-2"/>
          <w:sz w:val="16"/>
        </w:rPr>
        <w:t>闭</w:t>
      </w:r>
      <w:r>
        <w:rPr>
          <w:color w:val="231F20"/>
          <w:spacing w:val="-2"/>
          <w:sz w:val="16"/>
        </w:rPr>
        <w:t>环</w:t>
      </w:r>
      <w:r>
        <w:rPr>
          <w:color w:val="231F20"/>
          <w:spacing w:val="-2"/>
          <w:sz w:val="16"/>
        </w:rPr>
        <w:t>PCC</w:t>
      </w:r>
      <w:r>
        <w:rPr>
          <w:color w:val="231F20"/>
          <w:spacing w:val="-2"/>
          <w:sz w:val="16"/>
        </w:rPr>
        <w:t>供</w:t>
      </w:r>
      <w:r>
        <w:rPr>
          <w:color w:val="231F20"/>
          <w:spacing w:val="-2"/>
          <w:sz w:val="16"/>
        </w:rPr>
        <w:t>应</w:t>
      </w:r>
      <w:r>
        <w:rPr>
          <w:color w:val="231F20"/>
          <w:spacing w:val="-2"/>
          <w:sz w:val="16"/>
        </w:rPr>
        <w:t>商</w:t>
      </w:r>
      <w:r>
        <w:rPr>
          <w:color w:val="231F20"/>
          <w:spacing w:val="-2"/>
          <w:sz w:val="16"/>
        </w:rPr>
        <w:t>、</w:t>
      </w:r>
      <w:r>
        <w:rPr>
          <w:color w:val="231F20"/>
          <w:spacing w:val="-2"/>
          <w:sz w:val="16"/>
        </w:rPr>
        <w:t>材料、产品使用</w:t>
      </w:r>
    </w:p>
    <w:p>
      <w:pPr>
        <w:pStyle w:val="BodyText"/>
      </w:pPr>
    </w:p>
    <w:p>
      <w:pPr>
        <w:pStyle w:val="BodyText"/>
      </w:pPr>
    </w:p>
    <w:p>
      <w:pPr>
        <w:pStyle w:val="BodyText"/>
      </w:pPr>
    </w:p>
    <w:p>
      <w:pPr>
        <w:pStyle w:val="BodyText"/>
        <w:spacing w:before="6"/>
        <w:rPr>
          <w:sz w:val="17"/>
        </w:rPr>
      </w:pPr>
    </w:p>
    <w:p>
      <w:pPr>
        <w:spacing w:before="0"/>
        <w:ind w:left="94" w:right="0" w:firstLine="0"/>
        <w:jc w:val="left"/>
        <w:rPr>
          <w:sz w:val="16"/>
        </w:rPr>
      </w:pPr>
      <w:r>
        <w:rPr>
          <w:color w:val="231F20"/>
          <w:spacing w:val="-2"/>
          <w:sz w:val="16"/>
        </w:rPr>
        <w:t>低卤素部件</w:t>
      </w:r>
    </w:p>
    <w:p>
      <w:pPr>
        <w:spacing w:line="223" w:lineRule="auto" w:before="65"/>
        <w:ind w:left="332" w:right="0" w:firstLine="0"/>
        <w:jc w:val="left"/>
        <w:rPr>
          <w:sz w:val="16"/>
        </w:rPr>
      </w:pPr>
      <w:r>
        <w:rPr/>
        <w:br w:type="column"/>
      </w:r>
      <w:r>
        <w:rPr>
          <w:color w:val="231F20"/>
          <w:sz w:val="16"/>
        </w:rPr>
        <w:t>所</w:t>
      </w:r>
      <w:r>
        <w:rPr>
          <w:color w:val="231F20"/>
          <w:sz w:val="16"/>
        </w:rPr>
        <w:t>有</w:t>
      </w:r>
      <w:r>
        <w:rPr>
          <w:color w:val="231F20"/>
          <w:sz w:val="16"/>
        </w:rPr>
        <w:t>发</w:t>
      </w:r>
      <w:r>
        <w:rPr>
          <w:color w:val="231F20"/>
          <w:sz w:val="16"/>
        </w:rPr>
        <w:t>布</w:t>
      </w:r>
      <w:r>
        <w:rPr>
          <w:color w:val="231F20"/>
          <w:sz w:val="16"/>
        </w:rPr>
        <w:t>的</w:t>
      </w:r>
      <w:r>
        <w:rPr>
          <w:color w:val="231F20"/>
          <w:sz w:val="16"/>
        </w:rPr>
        <w:t>DT 、</w:t>
      </w:r>
      <w:r>
        <w:rPr>
          <w:color w:val="231F20"/>
          <w:sz w:val="16"/>
        </w:rPr>
        <w:t>AIO 、工作站、笔记本、平板</w:t>
      </w:r>
      <w:r>
        <w:rPr>
          <w:color w:val="231F20"/>
          <w:spacing w:val="-2"/>
          <w:sz w:val="16"/>
        </w:rPr>
        <w:t>及显示器及配套新品的产品PCC</w:t>
      </w:r>
      <w:r>
        <w:rPr>
          <w:color w:val="231F20"/>
          <w:spacing w:val="-2"/>
          <w:sz w:val="16"/>
        </w:rPr>
        <w:t>含</w:t>
      </w:r>
      <w:r>
        <w:rPr>
          <w:color w:val="231F20"/>
          <w:spacing w:val="-2"/>
          <w:sz w:val="16"/>
        </w:rPr>
        <w:t>量</w:t>
      </w:r>
      <w:r>
        <w:rPr>
          <w:color w:val="231F20"/>
          <w:spacing w:val="-2"/>
          <w:sz w:val="16"/>
        </w:rPr>
        <w:t>最</w:t>
      </w:r>
      <w:r>
        <w:rPr>
          <w:color w:val="231F20"/>
          <w:spacing w:val="-2"/>
          <w:sz w:val="16"/>
        </w:rPr>
        <w:t>少</w:t>
      </w:r>
      <w:r>
        <w:rPr>
          <w:color w:val="231F20"/>
          <w:spacing w:val="-2"/>
          <w:sz w:val="16"/>
        </w:rPr>
        <w:t>为</w:t>
      </w:r>
      <w:r>
        <w:rPr>
          <w:color w:val="231F20"/>
          <w:spacing w:val="-2"/>
          <w:sz w:val="16"/>
        </w:rPr>
        <w:t>2%。</w:t>
      </w:r>
    </w:p>
    <w:p>
      <w:pPr>
        <w:pStyle w:val="BodyText"/>
        <w:spacing w:before="7"/>
        <w:rPr>
          <w:sz w:val="24"/>
        </w:rPr>
      </w:pPr>
    </w:p>
    <w:p>
      <w:pPr>
        <w:spacing w:before="1"/>
        <w:ind w:left="332" w:right="0" w:firstLine="0"/>
        <w:jc w:val="left"/>
        <w:rPr>
          <w:sz w:val="16"/>
        </w:rPr>
      </w:pPr>
      <w:r>
        <w:rPr/>
        <w:pict>
          <v:line style="position:absolute;mso-position-horizontal-relative:page;mso-position-vertical-relative:paragraph;z-index:15924224" from="305.633698pt,-6.700264pt" to="538.581698pt,-6.700264pt" stroked="true" strokeweight=".5pt" strokecolor="#231f20">
            <v:stroke dashstyle="solid"/>
            <w10:wrap type="none"/>
          </v:line>
        </w:pict>
      </w:r>
      <w:r>
        <w:rPr/>
        <w:pict>
          <v:line style="position:absolute;mso-position-horizontal-relative:page;mso-position-vertical-relative:paragraph;z-index:15924736" from="223.686401pt,22.753836pt" to="538.581401pt,22.753836pt" stroked="true" strokeweight=".5pt" strokecolor="#231f20">
            <v:stroke dashstyle="solid"/>
            <w10:wrap type="none"/>
          </v:line>
        </w:pict>
      </w:r>
      <w:r>
        <w:rPr>
          <w:color w:val="231F20"/>
          <w:sz w:val="16"/>
        </w:rPr>
        <w:t>探</w:t>
      </w:r>
      <w:r>
        <w:rPr>
          <w:color w:val="231F20"/>
          <w:sz w:val="16"/>
        </w:rPr>
        <w:t>索</w:t>
      </w:r>
      <w:r>
        <w:rPr>
          <w:color w:val="231F20"/>
          <w:sz w:val="16"/>
        </w:rPr>
        <w:t>MBG</w:t>
      </w:r>
      <w:r>
        <w:rPr>
          <w:color w:val="231F20"/>
          <w:sz w:val="16"/>
        </w:rPr>
        <w:t>产</w:t>
      </w:r>
      <w:r>
        <w:rPr>
          <w:color w:val="231F20"/>
          <w:sz w:val="16"/>
        </w:rPr>
        <w:t>品</w:t>
      </w:r>
      <w:r>
        <w:rPr>
          <w:color w:val="231F20"/>
          <w:sz w:val="16"/>
        </w:rPr>
        <w:t>使</w:t>
      </w:r>
      <w:r>
        <w:rPr>
          <w:color w:val="231F20"/>
          <w:sz w:val="16"/>
        </w:rPr>
        <w:t>用</w:t>
      </w:r>
      <w:r>
        <w:rPr>
          <w:color w:val="231F20"/>
          <w:sz w:val="16"/>
        </w:rPr>
        <w:t>PCC</w:t>
      </w:r>
      <w:r>
        <w:rPr>
          <w:color w:val="231F20"/>
          <w:sz w:val="16"/>
        </w:rPr>
        <w:t>的</w:t>
      </w:r>
      <w:r>
        <w:rPr>
          <w:color w:val="231F20"/>
          <w:sz w:val="16"/>
        </w:rPr>
        <w:t>机</w:t>
      </w:r>
      <w:r>
        <w:rPr>
          <w:color w:val="231F20"/>
          <w:sz w:val="16"/>
        </w:rPr>
        <w:t>会</w:t>
      </w:r>
      <w:r>
        <w:rPr>
          <w:color w:val="231F20"/>
          <w:spacing w:val="-10"/>
          <w:sz w:val="16"/>
        </w:rPr>
        <w:t>。</w:t>
      </w:r>
    </w:p>
    <w:p>
      <w:pPr>
        <w:pStyle w:val="BodyText"/>
        <w:spacing w:before="12"/>
        <w:rPr>
          <w:sz w:val="19"/>
        </w:rPr>
      </w:pPr>
    </w:p>
    <w:p>
      <w:pPr>
        <w:spacing w:line="223" w:lineRule="auto" w:before="0"/>
        <w:ind w:left="332" w:right="337" w:firstLine="0"/>
        <w:jc w:val="left"/>
        <w:rPr>
          <w:sz w:val="9"/>
        </w:rPr>
      </w:pPr>
      <w:r>
        <w:rPr>
          <w:color w:val="231F20"/>
          <w:spacing w:val="-2"/>
          <w:sz w:val="16"/>
        </w:rPr>
        <w:t>所</w:t>
      </w:r>
      <w:r>
        <w:rPr>
          <w:color w:val="231F20"/>
          <w:spacing w:val="-2"/>
          <w:sz w:val="16"/>
        </w:rPr>
        <w:t>有</w:t>
      </w:r>
      <w:r>
        <w:rPr>
          <w:color w:val="231F20"/>
          <w:spacing w:val="-2"/>
          <w:sz w:val="16"/>
        </w:rPr>
        <w:t>发</w:t>
      </w:r>
      <w:r>
        <w:rPr>
          <w:color w:val="231F20"/>
          <w:spacing w:val="-2"/>
          <w:sz w:val="16"/>
        </w:rPr>
        <w:t>布</w:t>
      </w:r>
      <w:r>
        <w:rPr>
          <w:color w:val="231F20"/>
          <w:spacing w:val="-2"/>
          <w:sz w:val="16"/>
        </w:rPr>
        <w:t>的</w:t>
      </w:r>
      <w:r>
        <w:rPr>
          <w:color w:val="231F20"/>
          <w:spacing w:val="-2"/>
          <w:sz w:val="16"/>
        </w:rPr>
        <w:t>服</w:t>
      </w:r>
      <w:r>
        <w:rPr>
          <w:color w:val="231F20"/>
          <w:spacing w:val="-2"/>
          <w:sz w:val="16"/>
        </w:rPr>
        <w:t>务</w:t>
      </w:r>
      <w:r>
        <w:rPr>
          <w:color w:val="231F20"/>
          <w:spacing w:val="-2"/>
          <w:sz w:val="16"/>
        </w:rPr>
        <w:t>器</w:t>
      </w:r>
      <w:r>
        <w:rPr>
          <w:color w:val="231F20"/>
          <w:spacing w:val="-2"/>
          <w:sz w:val="16"/>
        </w:rPr>
        <w:t>新</w:t>
      </w:r>
      <w:r>
        <w:rPr>
          <w:color w:val="231F20"/>
          <w:spacing w:val="-2"/>
          <w:sz w:val="16"/>
        </w:rPr>
        <w:t>品</w:t>
      </w:r>
      <w:r>
        <w:rPr>
          <w:color w:val="231F20"/>
          <w:spacing w:val="-2"/>
          <w:sz w:val="16"/>
        </w:rPr>
        <w:t>的</w:t>
      </w:r>
      <w:r>
        <w:rPr>
          <w:color w:val="231F20"/>
          <w:spacing w:val="-2"/>
          <w:sz w:val="16"/>
        </w:rPr>
        <w:t>外</w:t>
      </w:r>
      <w:r>
        <w:rPr>
          <w:color w:val="231F20"/>
          <w:spacing w:val="-2"/>
          <w:sz w:val="16"/>
        </w:rPr>
        <w:t>壳</w:t>
      </w:r>
      <w:r>
        <w:rPr>
          <w:color w:val="231F20"/>
          <w:spacing w:val="-2"/>
          <w:sz w:val="16"/>
        </w:rPr>
        <w:t>PCC</w:t>
      </w:r>
      <w:r>
        <w:rPr>
          <w:color w:val="231F20"/>
          <w:spacing w:val="-2"/>
          <w:sz w:val="16"/>
        </w:rPr>
        <w:t>含</w:t>
      </w:r>
      <w:r>
        <w:rPr>
          <w:color w:val="231F20"/>
          <w:spacing w:val="-2"/>
          <w:sz w:val="16"/>
        </w:rPr>
        <w:t>量</w:t>
      </w:r>
      <w:r>
        <w:rPr>
          <w:color w:val="231F20"/>
          <w:spacing w:val="-2"/>
          <w:sz w:val="16"/>
        </w:rPr>
        <w:t>最</w:t>
      </w:r>
      <w:r>
        <w:rPr>
          <w:color w:val="231F20"/>
          <w:spacing w:val="-2"/>
          <w:sz w:val="16"/>
        </w:rPr>
        <w:t>少</w:t>
      </w:r>
      <w:r>
        <w:rPr>
          <w:color w:val="231F20"/>
          <w:spacing w:val="-2"/>
          <w:sz w:val="16"/>
        </w:rPr>
        <w:t>为</w:t>
      </w:r>
      <w:r>
        <w:rPr>
          <w:color w:val="231F20"/>
          <w:spacing w:val="-2"/>
          <w:sz w:val="16"/>
        </w:rPr>
        <w:t>10%</w:t>
      </w:r>
      <w:r>
        <w:rPr>
          <w:color w:val="231F20"/>
          <w:spacing w:val="-2"/>
          <w:sz w:val="16"/>
        </w:rPr>
        <w:t>。</w:t>
      </w:r>
      <w:r>
        <w:rPr>
          <w:color w:val="231F20"/>
          <w:spacing w:val="-2"/>
          <w:position w:val="5"/>
          <w:sz w:val="9"/>
        </w:rPr>
        <w:t>7</w:t>
      </w:r>
    </w:p>
    <w:p>
      <w:pPr>
        <w:pStyle w:val="BodyText"/>
        <w:spacing w:before="7"/>
        <w:rPr>
          <w:sz w:val="20"/>
        </w:rPr>
      </w:pPr>
    </w:p>
    <w:p>
      <w:pPr>
        <w:spacing w:line="223" w:lineRule="auto" w:before="0"/>
        <w:ind w:left="332" w:right="657" w:firstLine="0"/>
        <w:jc w:val="left"/>
        <w:rPr>
          <w:sz w:val="16"/>
        </w:rPr>
      </w:pPr>
      <w:r>
        <w:rPr/>
        <w:pict>
          <v:line style="position:absolute;mso-position-horizontal-relative:page;mso-position-vertical-relative:paragraph;z-index:15925248" from="223.686401pt,-8.446902pt" to="538.581401pt,-8.446902pt" stroked="true" strokeweight=".5pt" strokecolor="#231f20">
            <v:stroke dashstyle="solid"/>
            <w10:wrap type="none"/>
          </v:line>
        </w:pict>
      </w:r>
      <w:r>
        <w:rPr>
          <w:color w:val="231F20"/>
          <w:w w:val="102"/>
          <w:sz w:val="16"/>
        </w:rPr>
        <w:t>于2020年3月31日之前，各业务部门</w:t>
      </w:r>
      <w:r>
        <w:rPr>
          <w:color w:val="231F20"/>
          <w:w w:val="114"/>
          <w:position w:val="5"/>
          <w:sz w:val="9"/>
        </w:rPr>
        <w:t>8</w:t>
      </w:r>
      <w:r>
        <w:rPr>
          <w:color w:val="231F20"/>
          <w:w w:val="101"/>
          <w:sz w:val="16"/>
        </w:rPr>
        <w:t>至少于一个产品中实施使用闭环PCC</w:t>
      </w:r>
      <w:r>
        <w:rPr>
          <w:color w:val="231F20"/>
          <w:spacing w:val="-17"/>
          <w:w w:val="101"/>
          <w:sz w:val="16"/>
        </w:rPr>
        <w:t>。</w:t>
      </w:r>
    </w:p>
    <w:p>
      <w:pPr>
        <w:pStyle w:val="BodyText"/>
      </w:pPr>
    </w:p>
    <w:p>
      <w:pPr>
        <w:spacing w:line="223" w:lineRule="auto" w:before="161"/>
        <w:ind w:left="333" w:right="255" w:firstLine="0"/>
        <w:jc w:val="left"/>
        <w:rPr>
          <w:sz w:val="16"/>
        </w:rPr>
      </w:pPr>
      <w:r>
        <w:rPr/>
        <w:pict>
          <v:line style="position:absolute;mso-position-horizontal-relative:page;mso-position-vertical-relative:paragraph;z-index:15925760" from="223.686401pt,-3.026725pt" to="538.581401pt,-3.026725pt" stroked="true" strokeweight=".5pt" strokecolor="#231f20">
            <v:stroke dashstyle="solid"/>
            <w10:wrap type="none"/>
          </v:line>
        </w:pict>
      </w:r>
      <w:r>
        <w:rPr>
          <w:color w:val="231F20"/>
          <w:w w:val="103"/>
          <w:sz w:val="16"/>
        </w:rPr>
        <w:t>就要求IEEE</w:t>
      </w:r>
      <w:r>
        <w:rPr>
          <w:color w:val="231F20"/>
          <w:spacing w:val="-1"/>
          <w:sz w:val="16"/>
        </w:rPr>
        <w:t> </w:t>
      </w:r>
      <w:r>
        <w:rPr>
          <w:color w:val="231F20"/>
          <w:spacing w:val="-1"/>
          <w:w w:val="102"/>
          <w:sz w:val="16"/>
        </w:rPr>
        <w:t>1680.1注册的产品而言，根据 </w:t>
      </w:r>
      <w:r>
        <w:rPr>
          <w:color w:val="231F20"/>
          <w:spacing w:val="-1"/>
          <w:w w:val="108"/>
          <w:sz w:val="16"/>
        </w:rPr>
        <w:t>IEE</w:t>
      </w:r>
      <w:r>
        <w:rPr>
          <w:color w:val="231F20"/>
          <w:w w:val="108"/>
          <w:sz w:val="16"/>
        </w:rPr>
        <w:t>E</w:t>
      </w:r>
      <w:r>
        <w:rPr>
          <w:color w:val="231F20"/>
          <w:spacing w:val="-1"/>
          <w:sz w:val="16"/>
        </w:rPr>
        <w:t> </w:t>
      </w:r>
      <w:r>
        <w:rPr>
          <w:color w:val="231F20"/>
          <w:spacing w:val="-1"/>
          <w:w w:val="101"/>
          <w:sz w:val="16"/>
        </w:rPr>
        <w:t>1680.1标准允许的要求及例外情况，</w:t>
      </w:r>
      <w:r>
        <w:rPr>
          <w:color w:val="231F20"/>
          <w:w w:val="100"/>
          <w:sz w:val="16"/>
        </w:rPr>
        <w:t>确保产品中超过25克的各塑料部件按均匀水</w:t>
      </w:r>
      <w:r>
        <w:rPr>
          <w:color w:val="231F20"/>
          <w:w w:val="101"/>
          <w:sz w:val="16"/>
        </w:rPr>
        <w:t>平的氯含量不得大于1000</w:t>
      </w:r>
      <w:r>
        <w:rPr>
          <w:color w:val="231F20"/>
          <w:spacing w:val="-1"/>
          <w:sz w:val="16"/>
        </w:rPr>
        <w:t> </w:t>
      </w:r>
      <w:r>
        <w:rPr>
          <w:color w:val="231F20"/>
          <w:w w:val="102"/>
          <w:sz w:val="16"/>
        </w:rPr>
        <w:t>ppm</w:t>
      </w:r>
      <w:r>
        <w:rPr>
          <w:color w:val="231F20"/>
          <w:spacing w:val="-3"/>
          <w:w w:val="102"/>
          <w:sz w:val="16"/>
        </w:rPr>
        <w:t>或溴含量不得</w:t>
      </w:r>
      <w:r>
        <w:rPr>
          <w:color w:val="231F20"/>
          <w:w w:val="105"/>
          <w:sz w:val="16"/>
        </w:rPr>
        <w:t>大于1000</w:t>
      </w:r>
      <w:r>
        <w:rPr>
          <w:color w:val="231F20"/>
          <w:spacing w:val="-1"/>
          <w:sz w:val="16"/>
        </w:rPr>
        <w:t> </w:t>
      </w:r>
      <w:r>
        <w:rPr>
          <w:color w:val="231F20"/>
          <w:w w:val="105"/>
          <w:sz w:val="16"/>
        </w:rPr>
        <w:t>ppm。</w:t>
      </w:r>
    </w:p>
    <w:p>
      <w:pPr>
        <w:pStyle w:val="BodyText"/>
        <w:spacing w:before="10"/>
        <w:rPr>
          <w:sz w:val="19"/>
        </w:rPr>
      </w:pPr>
    </w:p>
    <w:p>
      <w:pPr>
        <w:spacing w:line="223" w:lineRule="auto" w:before="0"/>
        <w:ind w:left="333" w:right="387" w:firstLine="0"/>
        <w:jc w:val="left"/>
        <w:rPr>
          <w:sz w:val="16"/>
        </w:rPr>
      </w:pPr>
      <w:r>
        <w:rPr/>
        <w:pict>
          <v:line style="position:absolute;mso-position-horizontal-relative:page;mso-position-vertical-relative:paragraph;z-index:15923712" from="56.692299pt,34.910583pt" to="538.583299pt,34.910583pt" stroked="true" strokeweight=".5pt" strokecolor="#4cc2e2">
            <v:stroke dashstyle="solid"/>
            <w10:wrap type="none"/>
          </v:line>
        </w:pict>
      </w:r>
      <w:r>
        <w:rPr/>
        <w:pict>
          <v:line style="position:absolute;mso-position-horizontal-relative:page;mso-position-vertical-relative:paragraph;z-index:15926272" from="305.633698pt,-7.092418pt" to="538.581698pt,-7.092418pt" stroked="true" strokeweight=".5pt" strokecolor="#231f20">
            <v:stroke dashstyle="solid"/>
            <w10:wrap type="none"/>
          </v:line>
        </w:pict>
      </w:r>
      <w:r>
        <w:rPr>
          <w:color w:val="231F20"/>
          <w:spacing w:val="-2"/>
          <w:sz w:val="16"/>
        </w:rPr>
        <w:t>根据客户要求提供不含聚氯乙烯物料的外部</w:t>
      </w:r>
      <w:r>
        <w:rPr>
          <w:color w:val="231F20"/>
          <w:spacing w:val="-4"/>
          <w:sz w:val="16"/>
        </w:rPr>
        <w:t>电缆。</w:t>
      </w:r>
    </w:p>
    <w:p>
      <w:pPr>
        <w:pStyle w:val="BodyText"/>
        <w:spacing w:before="15"/>
        <w:rPr>
          <w:sz w:val="23"/>
        </w:rPr>
      </w:pPr>
    </w:p>
    <w:p>
      <w:pPr>
        <w:spacing w:line="223" w:lineRule="auto" w:before="0"/>
        <w:ind w:left="332" w:right="254" w:firstLine="0"/>
        <w:jc w:val="left"/>
        <w:rPr>
          <w:sz w:val="16"/>
        </w:rPr>
      </w:pPr>
      <w:r>
        <w:rPr>
          <w:color w:val="231F20"/>
          <w:spacing w:val="-2"/>
          <w:sz w:val="16"/>
        </w:rPr>
        <w:t>于</w:t>
      </w:r>
      <w:r>
        <w:rPr>
          <w:color w:val="231F20"/>
          <w:spacing w:val="-2"/>
          <w:sz w:val="16"/>
        </w:rPr>
        <w:t>2020</w:t>
      </w:r>
      <w:r>
        <w:rPr>
          <w:color w:val="231F20"/>
          <w:spacing w:val="-2"/>
          <w:sz w:val="16"/>
        </w:rPr>
        <w:t>年</w:t>
      </w:r>
      <w:r>
        <w:rPr>
          <w:color w:val="231F20"/>
          <w:spacing w:val="-2"/>
          <w:sz w:val="16"/>
        </w:rPr>
        <w:t>3</w:t>
      </w:r>
      <w:r>
        <w:rPr>
          <w:color w:val="231F20"/>
          <w:spacing w:val="-2"/>
          <w:sz w:val="16"/>
        </w:rPr>
        <w:t>月</w:t>
      </w:r>
      <w:r>
        <w:rPr>
          <w:color w:val="231F20"/>
          <w:spacing w:val="-2"/>
          <w:sz w:val="16"/>
        </w:rPr>
        <w:t>31</w:t>
      </w:r>
      <w:r>
        <w:rPr>
          <w:color w:val="231F20"/>
          <w:spacing w:val="-2"/>
          <w:sz w:val="16"/>
        </w:rPr>
        <w:t>日</w:t>
      </w:r>
      <w:r>
        <w:rPr>
          <w:color w:val="231F20"/>
          <w:spacing w:val="-2"/>
          <w:sz w:val="16"/>
        </w:rPr>
        <w:t>之</w:t>
      </w:r>
      <w:r>
        <w:rPr>
          <w:color w:val="231F20"/>
          <w:spacing w:val="-2"/>
          <w:sz w:val="16"/>
        </w:rPr>
        <w:t>前</w:t>
      </w:r>
      <w:r>
        <w:rPr>
          <w:color w:val="231F20"/>
          <w:spacing w:val="-2"/>
          <w:sz w:val="16"/>
        </w:rPr>
        <w:t>推</w:t>
      </w:r>
      <w:r>
        <w:rPr>
          <w:color w:val="231F20"/>
          <w:spacing w:val="-2"/>
          <w:sz w:val="16"/>
        </w:rPr>
        <w:t>动</w:t>
      </w:r>
      <w:r>
        <w:rPr>
          <w:color w:val="231F20"/>
          <w:spacing w:val="-2"/>
          <w:sz w:val="16"/>
        </w:rPr>
        <w:t>联</w:t>
      </w:r>
      <w:r>
        <w:rPr>
          <w:color w:val="231F20"/>
          <w:spacing w:val="-2"/>
          <w:sz w:val="16"/>
        </w:rPr>
        <w:t>想</w:t>
      </w:r>
      <w:r>
        <w:rPr>
          <w:color w:val="231F20"/>
          <w:spacing w:val="-2"/>
          <w:sz w:val="16"/>
        </w:rPr>
        <w:t>范</w:t>
      </w:r>
      <w:r>
        <w:rPr>
          <w:color w:val="231F20"/>
          <w:spacing w:val="-2"/>
          <w:sz w:val="16"/>
        </w:rPr>
        <w:t>围</w:t>
      </w:r>
      <w:r>
        <w:rPr>
          <w:color w:val="231F20"/>
          <w:spacing w:val="-2"/>
          <w:sz w:val="16"/>
        </w:rPr>
        <w:t>1</w:t>
      </w:r>
      <w:r>
        <w:rPr>
          <w:color w:val="231F20"/>
          <w:spacing w:val="-2"/>
          <w:sz w:val="16"/>
        </w:rPr>
        <w:t>及</w:t>
      </w:r>
      <w:r>
        <w:rPr>
          <w:color w:val="231F20"/>
          <w:spacing w:val="-2"/>
          <w:sz w:val="16"/>
        </w:rPr>
        <w:t>范</w:t>
      </w:r>
      <w:r>
        <w:rPr>
          <w:color w:val="231F20"/>
          <w:spacing w:val="-2"/>
          <w:sz w:val="16"/>
        </w:rPr>
        <w:t>围</w:t>
      </w:r>
      <w:r>
        <w:rPr>
          <w:color w:val="231F20"/>
          <w:spacing w:val="40"/>
          <w:sz w:val="16"/>
        </w:rPr>
        <w:t> </w:t>
      </w:r>
      <w:r>
        <w:rPr>
          <w:color w:val="231F20"/>
          <w:spacing w:val="-2"/>
          <w:sz w:val="16"/>
        </w:rPr>
        <w:t>2</w:t>
      </w:r>
      <w:r>
        <w:rPr>
          <w:color w:val="231F20"/>
          <w:spacing w:val="-2"/>
          <w:sz w:val="16"/>
        </w:rPr>
        <w:t>的</w:t>
      </w:r>
      <w:r>
        <w:rPr>
          <w:color w:val="231F20"/>
          <w:spacing w:val="-2"/>
          <w:sz w:val="16"/>
        </w:rPr>
        <w:t>全</w:t>
      </w:r>
      <w:r>
        <w:rPr>
          <w:color w:val="231F20"/>
          <w:spacing w:val="-2"/>
          <w:sz w:val="16"/>
        </w:rPr>
        <w:t>球</w:t>
      </w:r>
      <w:r>
        <w:rPr>
          <w:color w:val="231F20"/>
          <w:spacing w:val="-2"/>
          <w:sz w:val="16"/>
        </w:rPr>
        <w:t>温</w:t>
      </w:r>
      <w:r>
        <w:rPr>
          <w:color w:val="231F20"/>
          <w:spacing w:val="-2"/>
          <w:sz w:val="16"/>
        </w:rPr>
        <w:t>室</w:t>
      </w:r>
      <w:r>
        <w:rPr>
          <w:color w:val="231F20"/>
          <w:spacing w:val="-2"/>
          <w:sz w:val="16"/>
        </w:rPr>
        <w:t>气</w:t>
      </w:r>
      <w:r>
        <w:rPr>
          <w:color w:val="231F20"/>
          <w:spacing w:val="-2"/>
          <w:sz w:val="16"/>
        </w:rPr>
        <w:t>体</w:t>
      </w:r>
      <w:r>
        <w:rPr>
          <w:color w:val="231F20"/>
          <w:spacing w:val="-2"/>
          <w:sz w:val="16"/>
        </w:rPr>
        <w:t>排</w:t>
      </w:r>
      <w:r>
        <w:rPr>
          <w:color w:val="231F20"/>
          <w:spacing w:val="-2"/>
          <w:sz w:val="16"/>
        </w:rPr>
        <w:t>放</w:t>
      </w:r>
      <w:r>
        <w:rPr>
          <w:color w:val="231F20"/>
          <w:spacing w:val="-2"/>
          <w:sz w:val="16"/>
        </w:rPr>
        <w:t>总</w:t>
      </w:r>
      <w:r>
        <w:rPr>
          <w:color w:val="231F20"/>
          <w:spacing w:val="-2"/>
          <w:sz w:val="16"/>
        </w:rPr>
        <w:t>量</w:t>
      </w:r>
      <w:r>
        <w:rPr>
          <w:color w:val="231F20"/>
          <w:spacing w:val="-2"/>
          <w:sz w:val="16"/>
        </w:rPr>
        <w:t>较</w:t>
      </w:r>
      <w:r>
        <w:rPr>
          <w:color w:val="231F20"/>
          <w:spacing w:val="-2"/>
          <w:sz w:val="16"/>
        </w:rPr>
        <w:t>2009/10</w:t>
      </w:r>
      <w:r>
        <w:rPr>
          <w:color w:val="231F20"/>
          <w:spacing w:val="-2"/>
          <w:sz w:val="16"/>
        </w:rPr>
        <w:t>财</w:t>
      </w:r>
      <w:r>
        <w:rPr>
          <w:color w:val="231F20"/>
          <w:spacing w:val="-2"/>
          <w:sz w:val="16"/>
        </w:rPr>
        <w:t>年</w:t>
      </w:r>
      <w:r>
        <w:rPr>
          <w:color w:val="231F20"/>
          <w:spacing w:val="-2"/>
          <w:position w:val="5"/>
          <w:sz w:val="9"/>
        </w:rPr>
        <w:t>9</w:t>
      </w:r>
      <w:r>
        <w:rPr>
          <w:color w:val="231F20"/>
          <w:spacing w:val="80"/>
          <w:w w:val="113"/>
          <w:position w:val="5"/>
          <w:sz w:val="9"/>
        </w:rPr>
        <w:t>  </w:t>
      </w:r>
      <w:r>
        <w:rPr>
          <w:color w:val="231F20"/>
          <w:spacing w:val="-2"/>
          <w:sz w:val="16"/>
        </w:rPr>
        <w:t>减</w:t>
      </w:r>
      <w:r>
        <w:rPr>
          <w:color w:val="231F20"/>
          <w:spacing w:val="-2"/>
          <w:sz w:val="16"/>
        </w:rPr>
        <w:t>少</w:t>
      </w:r>
      <w:r>
        <w:rPr>
          <w:color w:val="231F20"/>
          <w:spacing w:val="-2"/>
          <w:sz w:val="16"/>
        </w:rPr>
        <w:t>40%</w:t>
      </w:r>
      <w:r>
        <w:rPr>
          <w:color w:val="231F20"/>
          <w:spacing w:val="-2"/>
          <w:sz w:val="16"/>
        </w:rPr>
        <w:t>。</w:t>
      </w:r>
    </w:p>
    <w:p>
      <w:pPr>
        <w:pStyle w:val="ListParagraph"/>
        <w:numPr>
          <w:ilvl w:val="0"/>
          <w:numId w:val="52"/>
        </w:numPr>
        <w:tabs>
          <w:tab w:pos="241" w:val="left" w:leader="none"/>
        </w:tabs>
        <w:spacing w:line="240" w:lineRule="auto" w:before="56" w:after="0"/>
        <w:ind w:left="240" w:right="0" w:hanging="205"/>
        <w:jc w:val="left"/>
        <w:rPr>
          <w:color w:val="6EBE4B"/>
          <w:sz w:val="16"/>
        </w:rPr>
      </w:pPr>
      <w:r>
        <w:rPr>
          <w:color w:val="6EBE4B"/>
          <w:sz w:val="16"/>
        </w:rPr>
        <w:br w:type="column"/>
      </w:r>
      <w:r>
        <w:rPr>
          <w:color w:val="6EBE4B"/>
          <w:spacing w:val="-3"/>
          <w:sz w:val="16"/>
        </w:rPr>
        <w:t>目标达成</w:t>
      </w:r>
    </w:p>
    <w:p>
      <w:pPr>
        <w:pStyle w:val="BodyText"/>
      </w:pPr>
    </w:p>
    <w:p>
      <w:pPr>
        <w:pStyle w:val="BodyText"/>
        <w:spacing w:before="14"/>
        <w:rPr>
          <w:sz w:val="19"/>
        </w:rPr>
      </w:pPr>
    </w:p>
    <w:p>
      <w:pPr>
        <w:pStyle w:val="ListParagraph"/>
        <w:numPr>
          <w:ilvl w:val="0"/>
          <w:numId w:val="52"/>
        </w:numPr>
        <w:tabs>
          <w:tab w:pos="241" w:val="left" w:leader="none"/>
        </w:tabs>
        <w:spacing w:line="240" w:lineRule="auto" w:before="0" w:after="0"/>
        <w:ind w:left="240" w:right="0" w:hanging="205"/>
        <w:jc w:val="left"/>
        <w:rPr>
          <w:color w:val="7F3F98"/>
          <w:sz w:val="16"/>
        </w:rPr>
      </w:pPr>
      <w:r>
        <w:rPr>
          <w:color w:val="7F3F98"/>
          <w:spacing w:val="-3"/>
          <w:sz w:val="16"/>
        </w:rPr>
        <w:t>目标未达</w:t>
      </w:r>
    </w:p>
    <w:p>
      <w:pPr>
        <w:pStyle w:val="BodyText"/>
        <w:spacing w:before="17"/>
      </w:pPr>
    </w:p>
    <w:p>
      <w:pPr>
        <w:pStyle w:val="ListParagraph"/>
        <w:numPr>
          <w:ilvl w:val="0"/>
          <w:numId w:val="52"/>
        </w:numPr>
        <w:tabs>
          <w:tab w:pos="241" w:val="left" w:leader="none"/>
        </w:tabs>
        <w:spacing w:line="240" w:lineRule="auto" w:before="0" w:after="0"/>
        <w:ind w:left="240" w:right="0" w:hanging="205"/>
        <w:jc w:val="left"/>
        <w:rPr>
          <w:color w:val="6EBE4B"/>
          <w:sz w:val="16"/>
        </w:rPr>
      </w:pPr>
      <w:r>
        <w:rPr>
          <w:color w:val="6EBE4B"/>
          <w:spacing w:val="-3"/>
          <w:sz w:val="16"/>
        </w:rPr>
        <w:t>目标达成</w:t>
      </w:r>
    </w:p>
    <w:p>
      <w:pPr>
        <w:pStyle w:val="BodyText"/>
      </w:pPr>
    </w:p>
    <w:p>
      <w:pPr>
        <w:pStyle w:val="BodyText"/>
        <w:spacing w:before="10"/>
        <w:rPr>
          <w:sz w:val="16"/>
        </w:rPr>
      </w:pPr>
    </w:p>
    <w:p>
      <w:pPr>
        <w:pStyle w:val="ListParagraph"/>
        <w:numPr>
          <w:ilvl w:val="0"/>
          <w:numId w:val="52"/>
        </w:numPr>
        <w:tabs>
          <w:tab w:pos="241" w:val="left" w:leader="none"/>
        </w:tabs>
        <w:spacing w:line="240" w:lineRule="auto" w:before="1" w:after="0"/>
        <w:ind w:left="240" w:right="0" w:hanging="205"/>
        <w:jc w:val="left"/>
        <w:rPr>
          <w:color w:val="6EBE4B"/>
          <w:sz w:val="16"/>
        </w:rPr>
      </w:pPr>
      <w:r>
        <w:rPr>
          <w:color w:val="6EBE4B"/>
          <w:spacing w:val="-3"/>
          <w:sz w:val="16"/>
        </w:rPr>
        <w:t>目标达成</w:t>
      </w:r>
    </w:p>
    <w:p>
      <w:pPr>
        <w:pStyle w:val="BodyText"/>
      </w:pPr>
    </w:p>
    <w:p>
      <w:pPr>
        <w:pStyle w:val="BodyText"/>
        <w:rPr>
          <w:sz w:val="24"/>
        </w:rPr>
      </w:pPr>
    </w:p>
    <w:p>
      <w:pPr>
        <w:pStyle w:val="ListParagraph"/>
        <w:numPr>
          <w:ilvl w:val="0"/>
          <w:numId w:val="52"/>
        </w:numPr>
        <w:tabs>
          <w:tab w:pos="241" w:val="left" w:leader="none"/>
        </w:tabs>
        <w:spacing w:line="240" w:lineRule="auto" w:before="0" w:after="0"/>
        <w:ind w:left="240" w:right="0" w:hanging="205"/>
        <w:jc w:val="left"/>
        <w:rPr>
          <w:color w:val="6EBE4B"/>
          <w:sz w:val="16"/>
        </w:rPr>
      </w:pPr>
      <w:r>
        <w:rPr>
          <w:color w:val="6EBE4B"/>
          <w:spacing w:val="-3"/>
          <w:sz w:val="16"/>
        </w:rPr>
        <w:t>目标达成</w:t>
      </w:r>
    </w:p>
    <w:p>
      <w:pPr>
        <w:pStyle w:val="BodyText"/>
      </w:pPr>
    </w:p>
    <w:p>
      <w:pPr>
        <w:pStyle w:val="BodyText"/>
      </w:pPr>
    </w:p>
    <w:p>
      <w:pPr>
        <w:pStyle w:val="BodyText"/>
      </w:pPr>
    </w:p>
    <w:p>
      <w:pPr>
        <w:pStyle w:val="BodyText"/>
        <w:spacing w:before="9"/>
        <w:rPr>
          <w:sz w:val="24"/>
        </w:rPr>
      </w:pPr>
    </w:p>
    <w:p>
      <w:pPr>
        <w:pStyle w:val="ListParagraph"/>
        <w:numPr>
          <w:ilvl w:val="0"/>
          <w:numId w:val="52"/>
        </w:numPr>
        <w:tabs>
          <w:tab w:pos="241" w:val="left" w:leader="none"/>
        </w:tabs>
        <w:spacing w:line="240" w:lineRule="auto" w:before="0" w:after="0"/>
        <w:ind w:left="240" w:right="0" w:hanging="205"/>
        <w:jc w:val="left"/>
        <w:rPr>
          <w:color w:val="6EBE4B"/>
          <w:sz w:val="16"/>
        </w:rPr>
      </w:pPr>
      <w:r>
        <w:rPr>
          <w:color w:val="6EBE4B"/>
          <w:spacing w:val="-3"/>
          <w:sz w:val="16"/>
        </w:rPr>
        <w:t>目标达成</w:t>
      </w:r>
    </w:p>
    <w:p>
      <w:pPr>
        <w:pStyle w:val="BodyText"/>
      </w:pPr>
    </w:p>
    <w:p>
      <w:pPr>
        <w:pStyle w:val="BodyText"/>
        <w:spacing w:before="11"/>
        <w:rPr>
          <w:sz w:val="17"/>
        </w:rPr>
      </w:pPr>
    </w:p>
    <w:p>
      <w:pPr>
        <w:pStyle w:val="ListParagraph"/>
        <w:numPr>
          <w:ilvl w:val="0"/>
          <w:numId w:val="52"/>
        </w:numPr>
        <w:tabs>
          <w:tab w:pos="241" w:val="left" w:leader="none"/>
        </w:tabs>
        <w:spacing w:line="240" w:lineRule="auto" w:before="1" w:after="0"/>
        <w:ind w:left="240" w:right="0" w:hanging="205"/>
        <w:jc w:val="left"/>
        <w:rPr>
          <w:color w:val="4CC2E2"/>
          <w:sz w:val="16"/>
        </w:rPr>
      </w:pPr>
      <w:r>
        <w:rPr>
          <w:color w:val="4CC2E2"/>
          <w:spacing w:val="-2"/>
          <w:sz w:val="16"/>
        </w:rPr>
        <w:t>目标超额达成</w:t>
      </w:r>
    </w:p>
    <w:p>
      <w:pPr>
        <w:spacing w:after="0" w:line="240" w:lineRule="auto"/>
        <w:jc w:val="left"/>
        <w:rPr>
          <w:sz w:val="16"/>
        </w:rPr>
        <w:sectPr>
          <w:type w:val="continuous"/>
          <w:pgSz w:w="11910" w:h="16840"/>
          <w:pgMar w:header="0" w:footer="488" w:top="720" w:bottom="280" w:left="0" w:right="240"/>
          <w:cols w:num="5" w:equalWidth="0">
            <w:col w:w="2158" w:space="40"/>
            <w:col w:w="2142" w:space="39"/>
            <w:col w:w="1425" w:space="40"/>
            <w:col w:w="3763" w:space="39"/>
            <w:col w:w="2024"/>
          </w:cols>
        </w:sectPr>
      </w:pPr>
    </w:p>
    <w:p>
      <w:pPr>
        <w:pStyle w:val="BodyText"/>
        <w:spacing w:before="6"/>
        <w:rPr>
          <w:sz w:val="10"/>
        </w:rPr>
      </w:pPr>
    </w:p>
    <w:p>
      <w:pPr>
        <w:pStyle w:val="BodyText"/>
        <w:spacing w:line="20" w:lineRule="exact"/>
        <w:ind w:left="6112"/>
        <w:rPr>
          <w:sz w:val="2"/>
        </w:rPr>
      </w:pPr>
      <w:r>
        <w:rPr>
          <w:sz w:val="2"/>
        </w:rPr>
        <w:pict>
          <v:group style="width:232.95pt;height:.5pt;mso-position-horizontal-relative:char;mso-position-vertical-relative:line" id="docshapegroup1519" coordorigin="0,0" coordsize="4659,10">
            <v:line style="position:absolute" from="0,5" to="4659,5" stroked="true" strokeweight=".5pt" strokecolor="#231f20">
              <v:stroke dashstyle="solid"/>
            </v:line>
          </v:group>
        </w:pict>
      </w:r>
      <w:r>
        <w:rPr>
          <w:sz w:val="2"/>
        </w:rPr>
      </w:r>
    </w:p>
    <w:p>
      <w:pPr>
        <w:pStyle w:val="BodyText"/>
        <w:rPr>
          <w:sz w:val="4"/>
        </w:rPr>
      </w:pPr>
    </w:p>
    <w:p>
      <w:pPr>
        <w:spacing w:after="0"/>
        <w:rPr>
          <w:sz w:val="4"/>
        </w:rPr>
        <w:sectPr>
          <w:type w:val="continuous"/>
          <w:pgSz w:w="11910" w:h="16840"/>
          <w:pgMar w:header="0" w:footer="488" w:top="720" w:bottom="280" w:left="0" w:right="240"/>
        </w:sectPr>
      </w:pPr>
    </w:p>
    <w:p>
      <w:pPr>
        <w:pStyle w:val="BodyText"/>
        <w:spacing w:before="3"/>
        <w:rPr>
          <w:sz w:val="17"/>
        </w:rPr>
      </w:pPr>
    </w:p>
    <w:p>
      <w:pPr>
        <w:spacing w:line="223" w:lineRule="auto" w:before="0"/>
        <w:ind w:left="1133" w:right="0" w:firstLine="0"/>
        <w:jc w:val="left"/>
        <w:rPr>
          <w:sz w:val="16"/>
        </w:rPr>
      </w:pPr>
      <w:r>
        <w:rPr>
          <w:color w:val="231F20"/>
          <w:spacing w:val="-2"/>
          <w:sz w:val="16"/>
        </w:rPr>
        <w:t>生产制造基地</w:t>
      </w:r>
      <w:r>
        <w:rPr>
          <w:color w:val="231F20"/>
          <w:spacing w:val="-4"/>
          <w:sz w:val="16"/>
        </w:rPr>
        <w:t>废气排放</w:t>
      </w:r>
    </w:p>
    <w:p>
      <w:pPr>
        <w:spacing w:line="240" w:lineRule="auto" w:before="3"/>
        <w:rPr>
          <w:sz w:val="17"/>
        </w:rPr>
      </w:pPr>
      <w:r>
        <w:rPr/>
        <w:br w:type="column"/>
      </w:r>
      <w:r>
        <w:rPr>
          <w:sz w:val="17"/>
        </w:rPr>
      </w:r>
    </w:p>
    <w:p>
      <w:pPr>
        <w:spacing w:line="223" w:lineRule="auto" w:before="0"/>
        <w:ind w:left="120" w:right="0" w:firstLine="0"/>
        <w:jc w:val="left"/>
        <w:rPr>
          <w:sz w:val="16"/>
        </w:rPr>
      </w:pPr>
      <w:r>
        <w:rPr>
          <w:color w:val="231F20"/>
          <w:spacing w:val="-2"/>
          <w:sz w:val="16"/>
        </w:rPr>
        <w:t>减低全球联想经营活动的</w:t>
      </w:r>
      <w:r>
        <w:rPr>
          <w:color w:val="231F20"/>
          <w:spacing w:val="40"/>
          <w:sz w:val="16"/>
        </w:rPr>
        <w:t> </w:t>
      </w:r>
      <w:r>
        <w:rPr>
          <w:color w:val="231F20"/>
          <w:spacing w:val="-2"/>
          <w:sz w:val="16"/>
        </w:rPr>
        <w:t>绝对二氧化碳当量排放量。</w:t>
      </w:r>
    </w:p>
    <w:p>
      <w:pPr>
        <w:spacing w:before="57"/>
        <w:ind w:left="259" w:right="0" w:firstLine="0"/>
        <w:jc w:val="left"/>
        <w:rPr>
          <w:sz w:val="16"/>
        </w:rPr>
      </w:pPr>
      <w:r>
        <w:rPr/>
        <w:br w:type="column"/>
      </w:r>
      <w:r>
        <w:rPr>
          <w:color w:val="231F20"/>
          <w:spacing w:val="-2"/>
          <w:sz w:val="16"/>
        </w:rPr>
        <w:t>公吨二氧化碳当量</w:t>
      </w:r>
    </w:p>
    <w:p>
      <w:pPr>
        <w:pStyle w:val="BodyText"/>
      </w:pPr>
    </w:p>
    <w:p>
      <w:pPr>
        <w:pStyle w:val="BodyText"/>
      </w:pPr>
    </w:p>
    <w:p>
      <w:pPr>
        <w:pStyle w:val="BodyText"/>
      </w:pPr>
    </w:p>
    <w:p>
      <w:pPr>
        <w:pStyle w:val="BodyText"/>
        <w:spacing w:before="12"/>
        <w:rPr>
          <w:sz w:val="21"/>
        </w:rPr>
      </w:pPr>
    </w:p>
    <w:p>
      <w:pPr>
        <w:spacing w:before="0"/>
        <w:ind w:left="259" w:right="0" w:firstLine="0"/>
        <w:jc w:val="left"/>
        <w:rPr>
          <w:sz w:val="16"/>
        </w:rPr>
      </w:pPr>
      <w:r>
        <w:rPr/>
        <w:pict>
          <v:line style="position:absolute;mso-position-horizontal-relative:page;mso-position-vertical-relative:paragraph;z-index:15926784" from="223.686401pt,-7.738947pt" to="538.581401pt,-7.738947pt" stroked="true" strokeweight=".5pt" strokecolor="#231f20">
            <v:stroke dashstyle="solid"/>
            <w10:wrap type="none"/>
          </v:line>
        </w:pict>
      </w:r>
      <w:r>
        <w:rPr>
          <w:color w:val="231F20"/>
          <w:spacing w:val="-2"/>
          <w:sz w:val="16"/>
        </w:rPr>
        <w:t>科学目标评估</w:t>
      </w:r>
    </w:p>
    <w:p>
      <w:pPr>
        <w:spacing w:line="223" w:lineRule="auto" w:before="71"/>
        <w:ind w:left="382" w:right="25" w:firstLine="0"/>
        <w:jc w:val="left"/>
        <w:rPr>
          <w:sz w:val="9"/>
        </w:rPr>
      </w:pPr>
      <w:r>
        <w:rPr/>
        <w:br w:type="column"/>
      </w:r>
      <w:r>
        <w:rPr>
          <w:color w:val="231F20"/>
          <w:spacing w:val="-1"/>
          <w:w w:val="109"/>
          <w:sz w:val="16"/>
        </w:rPr>
        <w:t>LM</w:t>
      </w:r>
      <w:r>
        <w:rPr>
          <w:color w:val="231F20"/>
          <w:w w:val="109"/>
          <w:sz w:val="16"/>
        </w:rPr>
        <w:t>E</w:t>
      </w:r>
      <w:r>
        <w:rPr>
          <w:color w:val="231F20"/>
          <w:spacing w:val="-1"/>
          <w:sz w:val="16"/>
        </w:rPr>
        <w:t> </w:t>
      </w:r>
      <w:r>
        <w:rPr>
          <w:color w:val="231F20"/>
          <w:w w:val="105"/>
          <w:sz w:val="16"/>
        </w:rPr>
        <w:t>、GRE</w:t>
      </w:r>
      <w:r>
        <w:rPr>
          <w:color w:val="231F20"/>
          <w:spacing w:val="-1"/>
          <w:sz w:val="16"/>
        </w:rPr>
        <w:t> </w:t>
      </w:r>
      <w:r>
        <w:rPr>
          <w:color w:val="231F20"/>
          <w:w w:val="103"/>
          <w:sz w:val="16"/>
        </w:rPr>
        <w:t>、LCRE及GEA将通过制定全</w:t>
      </w:r>
      <w:r>
        <w:rPr>
          <w:color w:val="231F20"/>
          <w:w w:val="101"/>
          <w:sz w:val="16"/>
        </w:rPr>
        <w:t>球计划，于2020年3月31日之前推动范围1</w:t>
      </w:r>
      <w:r>
        <w:rPr>
          <w:color w:val="231F20"/>
          <w:spacing w:val="-17"/>
          <w:w w:val="101"/>
          <w:sz w:val="16"/>
        </w:rPr>
        <w:t>及</w:t>
      </w:r>
      <w:r>
        <w:rPr>
          <w:color w:val="231F20"/>
          <w:w w:val="101"/>
          <w:sz w:val="16"/>
        </w:rPr>
        <w:t>范围2的温室气体排放总量较2009/10财年减</w:t>
      </w:r>
      <w:r>
        <w:rPr>
          <w:color w:val="231F20"/>
          <w:w w:val="100"/>
          <w:sz w:val="16"/>
        </w:rPr>
        <w:t>少40%。该计划将至少于每年进行一次评审</w:t>
      </w:r>
      <w:r>
        <w:rPr>
          <w:color w:val="231F20"/>
          <w:sz w:val="16"/>
        </w:rPr>
        <w:t>及更新。</w:t>
      </w:r>
      <w:r>
        <w:rPr>
          <w:color w:val="231F20"/>
          <w:w w:val="113"/>
          <w:position w:val="5"/>
          <w:sz w:val="9"/>
        </w:rPr>
        <w:t>9</w:t>
      </w:r>
    </w:p>
    <w:p>
      <w:pPr>
        <w:pStyle w:val="BodyText"/>
        <w:spacing w:before="4"/>
        <w:rPr>
          <w:sz w:val="17"/>
        </w:rPr>
      </w:pPr>
    </w:p>
    <w:p>
      <w:pPr>
        <w:spacing w:line="223" w:lineRule="auto" w:before="0"/>
        <w:ind w:left="382" w:right="0" w:firstLine="0"/>
        <w:jc w:val="left"/>
        <w:rPr>
          <w:sz w:val="16"/>
        </w:rPr>
      </w:pPr>
      <w:r>
        <w:rPr>
          <w:color w:val="231F20"/>
          <w:spacing w:val="-2"/>
          <w:sz w:val="16"/>
        </w:rPr>
        <w:t>于</w:t>
      </w:r>
      <w:r>
        <w:rPr>
          <w:color w:val="231F20"/>
          <w:spacing w:val="-2"/>
          <w:sz w:val="16"/>
        </w:rPr>
        <w:t>2019</w:t>
      </w:r>
      <w:r>
        <w:rPr>
          <w:color w:val="231F20"/>
          <w:spacing w:val="-2"/>
          <w:sz w:val="16"/>
        </w:rPr>
        <w:t>年</w:t>
      </w:r>
      <w:r>
        <w:rPr>
          <w:color w:val="231F20"/>
          <w:spacing w:val="-2"/>
          <w:sz w:val="16"/>
        </w:rPr>
        <w:t>12</w:t>
      </w:r>
      <w:r>
        <w:rPr>
          <w:color w:val="231F20"/>
          <w:spacing w:val="-2"/>
          <w:sz w:val="16"/>
        </w:rPr>
        <w:t>月</w:t>
      </w:r>
      <w:r>
        <w:rPr>
          <w:color w:val="231F20"/>
          <w:spacing w:val="-2"/>
          <w:sz w:val="16"/>
        </w:rPr>
        <w:t>31</w:t>
      </w:r>
      <w:r>
        <w:rPr>
          <w:color w:val="231F20"/>
          <w:spacing w:val="-2"/>
          <w:sz w:val="16"/>
        </w:rPr>
        <w:t>日</w:t>
      </w:r>
      <w:r>
        <w:rPr>
          <w:color w:val="231F20"/>
          <w:spacing w:val="-2"/>
          <w:sz w:val="16"/>
        </w:rPr>
        <w:t>前</w:t>
      </w:r>
      <w:r>
        <w:rPr>
          <w:color w:val="231F20"/>
          <w:spacing w:val="-2"/>
          <w:sz w:val="16"/>
        </w:rPr>
        <w:t>提</w:t>
      </w:r>
      <w:r>
        <w:rPr>
          <w:color w:val="231F20"/>
          <w:spacing w:val="-2"/>
          <w:sz w:val="16"/>
        </w:rPr>
        <w:t>交</w:t>
      </w:r>
      <w:r>
        <w:rPr>
          <w:color w:val="231F20"/>
          <w:spacing w:val="-2"/>
          <w:sz w:val="16"/>
        </w:rPr>
        <w:t>基</w:t>
      </w:r>
      <w:r>
        <w:rPr>
          <w:color w:val="231F20"/>
          <w:spacing w:val="-2"/>
          <w:sz w:val="16"/>
        </w:rPr>
        <w:t>于</w:t>
      </w:r>
      <w:r>
        <w:rPr>
          <w:color w:val="231F20"/>
          <w:spacing w:val="-2"/>
          <w:sz w:val="16"/>
        </w:rPr>
        <w:t>科</w:t>
      </w:r>
      <w:r>
        <w:rPr>
          <w:color w:val="231F20"/>
          <w:spacing w:val="-2"/>
          <w:sz w:val="16"/>
        </w:rPr>
        <w:t>学</w:t>
      </w:r>
      <w:r>
        <w:rPr>
          <w:color w:val="231F20"/>
          <w:spacing w:val="-2"/>
          <w:sz w:val="16"/>
        </w:rPr>
        <w:t>碳</w:t>
      </w:r>
      <w:r>
        <w:rPr>
          <w:color w:val="231F20"/>
          <w:spacing w:val="-2"/>
          <w:sz w:val="16"/>
        </w:rPr>
        <w:t>目</w:t>
      </w:r>
      <w:r>
        <w:rPr>
          <w:color w:val="231F20"/>
          <w:spacing w:val="-2"/>
          <w:sz w:val="16"/>
        </w:rPr>
        <w:t>标</w:t>
      </w:r>
      <w:r>
        <w:rPr>
          <w:color w:val="231F20"/>
          <w:spacing w:val="80"/>
          <w:w w:val="102"/>
          <w:sz w:val="16"/>
        </w:rPr>
        <w:t>  </w:t>
      </w:r>
      <w:r>
        <w:rPr>
          <w:color w:val="231F20"/>
          <w:spacing w:val="-2"/>
          <w:sz w:val="16"/>
        </w:rPr>
        <w:t>提案，由科学碳目标倡议组织进行正式评估。</w:t>
      </w:r>
    </w:p>
    <w:p>
      <w:pPr>
        <w:pStyle w:val="ListParagraph"/>
        <w:numPr>
          <w:ilvl w:val="1"/>
          <w:numId w:val="52"/>
        </w:numPr>
        <w:tabs>
          <w:tab w:pos="471" w:val="left" w:leader="none"/>
        </w:tabs>
        <w:spacing w:line="240" w:lineRule="auto" w:before="34" w:after="0"/>
        <w:ind w:left="470" w:right="0" w:hanging="205"/>
        <w:jc w:val="left"/>
        <w:rPr>
          <w:color w:val="6EBE4B"/>
          <w:sz w:val="16"/>
        </w:rPr>
      </w:pPr>
      <w:r>
        <w:rPr>
          <w:color w:val="6EBE4B"/>
          <w:sz w:val="16"/>
        </w:rPr>
        <w:br w:type="column"/>
      </w:r>
      <w:r>
        <w:rPr>
          <w:color w:val="6EBE4B"/>
          <w:spacing w:val="-3"/>
          <w:sz w:val="16"/>
        </w:rPr>
        <w:t>目标达成</w:t>
      </w:r>
    </w:p>
    <w:p>
      <w:pPr>
        <w:pStyle w:val="BodyText"/>
      </w:pPr>
    </w:p>
    <w:p>
      <w:pPr>
        <w:pStyle w:val="BodyText"/>
      </w:pPr>
    </w:p>
    <w:p>
      <w:pPr>
        <w:pStyle w:val="BodyText"/>
      </w:pPr>
    </w:p>
    <w:p>
      <w:pPr>
        <w:pStyle w:val="BodyText"/>
        <w:spacing w:before="14"/>
        <w:rPr>
          <w:sz w:val="23"/>
        </w:rPr>
      </w:pPr>
    </w:p>
    <w:p>
      <w:pPr>
        <w:pStyle w:val="ListParagraph"/>
        <w:numPr>
          <w:ilvl w:val="1"/>
          <w:numId w:val="52"/>
        </w:numPr>
        <w:tabs>
          <w:tab w:pos="476" w:val="left" w:leader="none"/>
        </w:tabs>
        <w:spacing w:line="240" w:lineRule="auto" w:before="1" w:after="0"/>
        <w:ind w:left="475" w:right="0" w:hanging="210"/>
        <w:jc w:val="left"/>
        <w:rPr>
          <w:color w:val="F36B21"/>
          <w:sz w:val="16"/>
        </w:rPr>
      </w:pPr>
      <w:r>
        <w:rPr>
          <w:color w:val="F36B21"/>
          <w:spacing w:val="10"/>
          <w:w w:val="90"/>
          <w:sz w:val="16"/>
        </w:rPr>
        <w:t>目标部分达成</w:t>
      </w:r>
    </w:p>
    <w:p>
      <w:pPr>
        <w:spacing w:after="0" w:line="240" w:lineRule="auto"/>
        <w:jc w:val="left"/>
        <w:rPr>
          <w:sz w:val="16"/>
        </w:rPr>
        <w:sectPr>
          <w:type w:val="continuous"/>
          <w:pgSz w:w="11910" w:h="16840"/>
          <w:pgMar w:header="0" w:footer="488" w:top="720" w:bottom="280" w:left="0" w:right="240"/>
          <w:cols w:num="5" w:equalWidth="0">
            <w:col w:w="2094" w:space="40"/>
            <w:col w:w="2041" w:space="39"/>
            <w:col w:w="1540" w:space="40"/>
            <w:col w:w="3583" w:space="39"/>
            <w:col w:w="2254"/>
          </w:cols>
        </w:sectPr>
      </w:pPr>
    </w:p>
    <w:p>
      <w:pPr>
        <w:pStyle w:val="BodyText"/>
        <w:spacing w:before="6"/>
        <w:rPr>
          <w:sz w:val="13"/>
        </w:rPr>
      </w:pPr>
    </w:p>
    <w:p>
      <w:pPr>
        <w:pStyle w:val="BodyText"/>
        <w:spacing w:line="20" w:lineRule="exact"/>
        <w:ind w:left="1133"/>
        <w:rPr>
          <w:sz w:val="2"/>
        </w:rPr>
      </w:pPr>
      <w:r>
        <w:rPr>
          <w:sz w:val="2"/>
        </w:rPr>
        <w:pict>
          <v:group style="width:481.9pt;height:.5pt;mso-position-horizontal-relative:char;mso-position-vertical-relative:line" id="docshapegroup1520" coordorigin="0,0" coordsize="9638,10">
            <v:line style="position:absolute" from="0,5" to="9638,5" stroked="true" strokeweight=".5pt" strokecolor="#4cc2e2">
              <v:stroke dashstyle="solid"/>
            </v:line>
          </v:group>
        </w:pict>
      </w:r>
      <w:r>
        <w:rPr>
          <w:sz w:val="2"/>
        </w:rPr>
      </w:r>
    </w:p>
    <w:p>
      <w:pPr>
        <w:spacing w:after="0" w:line="20" w:lineRule="exact"/>
        <w:rPr>
          <w:sz w:val="2"/>
        </w:rPr>
        <w:sectPr>
          <w:type w:val="continuous"/>
          <w:pgSz w:w="11910" w:h="16840"/>
          <w:pgMar w:header="0" w:footer="488" w:top="72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09"/>
        <w:gridCol w:w="1270"/>
        <w:gridCol w:w="997"/>
        <w:gridCol w:w="1080"/>
        <w:gridCol w:w="607"/>
        <w:gridCol w:w="951"/>
        <w:gridCol w:w="1474"/>
        <w:gridCol w:w="584"/>
      </w:tblGrid>
      <w:tr>
        <w:trPr>
          <w:trHeight w:val="170" w:hRule="atLeast"/>
        </w:trPr>
        <w:tc>
          <w:tcPr>
            <w:tcW w:w="1009" w:type="dxa"/>
          </w:tcPr>
          <w:p>
            <w:pPr>
              <w:pStyle w:val="TableParagraph"/>
              <w:spacing w:line="151" w:lineRule="exact"/>
              <w:ind w:left="50"/>
              <w:rPr>
                <w:sz w:val="14"/>
              </w:rPr>
            </w:pPr>
            <w:r>
              <w:rPr>
                <w:color w:val="231F20"/>
                <w:spacing w:val="12"/>
                <w:sz w:val="14"/>
              </w:rPr>
              <w:t>管理层寄语</w:t>
            </w:r>
          </w:p>
        </w:tc>
        <w:tc>
          <w:tcPr>
            <w:tcW w:w="1409" w:type="dxa"/>
          </w:tcPr>
          <w:p>
            <w:pPr>
              <w:pStyle w:val="TableParagraph"/>
              <w:spacing w:line="151" w:lineRule="exact"/>
              <w:ind w:left="189"/>
              <w:rPr>
                <w:sz w:val="14"/>
              </w:rPr>
            </w:pPr>
            <w:r>
              <w:rPr>
                <w:color w:val="231F20"/>
                <w:spacing w:val="12"/>
                <w:sz w:val="14"/>
              </w:rPr>
              <w:t>综合可持续发展</w:t>
            </w:r>
          </w:p>
        </w:tc>
        <w:tc>
          <w:tcPr>
            <w:tcW w:w="1270" w:type="dxa"/>
          </w:tcPr>
          <w:p>
            <w:pPr>
              <w:pStyle w:val="TableParagraph"/>
              <w:spacing w:line="151" w:lineRule="exact"/>
              <w:ind w:left="142"/>
              <w:rPr>
                <w:sz w:val="14"/>
              </w:rPr>
            </w:pPr>
            <w:r>
              <w:rPr>
                <w:color w:val="231F20"/>
                <w:spacing w:val="12"/>
                <w:sz w:val="14"/>
              </w:rPr>
              <w:t>践行商业道德</w:t>
            </w:r>
          </w:p>
        </w:tc>
        <w:tc>
          <w:tcPr>
            <w:tcW w:w="997" w:type="dxa"/>
          </w:tcPr>
          <w:p>
            <w:pPr>
              <w:pStyle w:val="TableParagraph"/>
              <w:spacing w:line="151" w:lineRule="exact"/>
              <w:ind w:left="204"/>
              <w:rPr>
                <w:sz w:val="14"/>
              </w:rPr>
            </w:pPr>
            <w:r>
              <w:rPr>
                <w:color w:val="231F20"/>
                <w:spacing w:val="11"/>
                <w:sz w:val="14"/>
              </w:rPr>
              <w:t>产品责任</w:t>
            </w:r>
          </w:p>
        </w:tc>
        <w:tc>
          <w:tcPr>
            <w:tcW w:w="1080" w:type="dxa"/>
          </w:tcPr>
          <w:p>
            <w:pPr>
              <w:pStyle w:val="TableParagraph"/>
              <w:spacing w:line="151" w:lineRule="exact"/>
              <w:ind w:right="130"/>
              <w:jc w:val="right"/>
              <w:rPr>
                <w:sz w:val="14"/>
              </w:rPr>
            </w:pPr>
            <w:r>
              <w:rPr>
                <w:color w:val="231F20"/>
                <w:spacing w:val="12"/>
                <w:sz w:val="14"/>
              </w:rPr>
              <w:t>生产制造及</w:t>
            </w:r>
          </w:p>
        </w:tc>
        <w:tc>
          <w:tcPr>
            <w:tcW w:w="607" w:type="dxa"/>
          </w:tcPr>
          <w:p>
            <w:pPr>
              <w:pStyle w:val="TableParagraph"/>
              <w:spacing w:line="151" w:lineRule="exact"/>
              <w:ind w:left="134"/>
              <w:rPr>
                <w:sz w:val="14"/>
              </w:rPr>
            </w:pPr>
            <w:r>
              <w:rPr>
                <w:color w:val="231F20"/>
                <w:spacing w:val="8"/>
                <w:sz w:val="14"/>
              </w:rPr>
              <w:t>员工</w:t>
            </w:r>
          </w:p>
        </w:tc>
        <w:tc>
          <w:tcPr>
            <w:tcW w:w="951" w:type="dxa"/>
          </w:tcPr>
          <w:p>
            <w:pPr>
              <w:pStyle w:val="TableParagraph"/>
              <w:spacing w:line="151" w:lineRule="exact"/>
              <w:ind w:left="166"/>
              <w:rPr>
                <w:sz w:val="14"/>
              </w:rPr>
            </w:pPr>
            <w:r>
              <w:rPr>
                <w:color w:val="231F20"/>
                <w:spacing w:val="11"/>
                <w:sz w:val="14"/>
              </w:rPr>
              <w:t>地球家园</w:t>
            </w:r>
          </w:p>
        </w:tc>
        <w:tc>
          <w:tcPr>
            <w:tcW w:w="1474" w:type="dxa"/>
          </w:tcPr>
          <w:p>
            <w:pPr>
              <w:pStyle w:val="TableParagraph"/>
              <w:spacing w:line="151" w:lineRule="exact"/>
              <w:ind w:left="172"/>
              <w:rPr>
                <w:sz w:val="14"/>
              </w:rPr>
            </w:pPr>
            <w:r>
              <w:rPr>
                <w:color w:val="231F20"/>
                <w:spacing w:val="12"/>
                <w:sz w:val="14"/>
              </w:rPr>
              <w:t>综合指标、宏观</w:t>
            </w:r>
          </w:p>
        </w:tc>
        <w:tc>
          <w:tcPr>
            <w:tcW w:w="584" w:type="dxa"/>
          </w:tcPr>
          <w:p>
            <w:pPr>
              <w:pStyle w:val="TableParagraph"/>
              <w:spacing w:line="151" w:lineRule="exact"/>
              <w:ind w:left="228"/>
              <w:rPr>
                <w:sz w:val="14"/>
              </w:rPr>
            </w:pPr>
            <w:r>
              <w:rPr>
                <w:color w:val="231F20"/>
                <w:spacing w:val="8"/>
                <w:sz w:val="14"/>
              </w:rPr>
              <w:t>附录</w:t>
            </w:r>
          </w:p>
        </w:tc>
      </w:tr>
      <w:tr>
        <w:trPr>
          <w:trHeight w:val="164" w:hRule="atLeast"/>
        </w:trPr>
        <w:tc>
          <w:tcPr>
            <w:tcW w:w="1009"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607" w:type="dxa"/>
          </w:tcPr>
          <w:p>
            <w:pPr>
              <w:pStyle w:val="TableParagraph"/>
              <w:rPr>
                <w:rFonts w:ascii="Times New Roman"/>
                <w:sz w:val="10"/>
              </w:rPr>
            </w:pPr>
          </w:p>
        </w:tc>
        <w:tc>
          <w:tcPr>
            <w:tcW w:w="951" w:type="dxa"/>
          </w:tcPr>
          <w:p>
            <w:pPr>
              <w:pStyle w:val="TableParagraph"/>
              <w:rPr>
                <w:rFonts w:ascii="Times New Roman"/>
                <w:sz w:val="10"/>
              </w:rPr>
            </w:pPr>
          </w:p>
        </w:tc>
        <w:tc>
          <w:tcPr>
            <w:tcW w:w="1474" w:type="dxa"/>
          </w:tcPr>
          <w:p>
            <w:pPr>
              <w:pStyle w:val="TableParagraph"/>
              <w:spacing w:line="144" w:lineRule="exact"/>
              <w:ind w:left="172"/>
              <w:rPr>
                <w:sz w:val="14"/>
              </w:rPr>
            </w:pPr>
            <w:r>
              <w:rPr>
                <w:color w:val="231F20"/>
                <w:spacing w:val="12"/>
                <w:sz w:val="14"/>
              </w:rPr>
              <w:t>目标及具体目标</w:t>
            </w:r>
          </w:p>
        </w:tc>
        <w:tc>
          <w:tcPr>
            <w:tcW w:w="584"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
        <w:rPr>
          <w:sz w:val="23"/>
        </w:rPr>
      </w:pPr>
    </w:p>
    <w:tbl>
      <w:tblPr>
        <w:tblW w:w="0" w:type="auto"/>
        <w:jc w:val="left"/>
        <w:tblInd w:w="1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20"/>
        <w:gridCol w:w="1670"/>
        <w:gridCol w:w="2081"/>
        <w:gridCol w:w="3009"/>
        <w:gridCol w:w="1757"/>
      </w:tblGrid>
      <w:tr>
        <w:trPr>
          <w:trHeight w:val="251" w:hRule="atLeast"/>
        </w:trPr>
        <w:tc>
          <w:tcPr>
            <w:tcW w:w="1120" w:type="dxa"/>
            <w:tcBorders>
              <w:bottom w:val="single" w:sz="18" w:space="0" w:color="231F20"/>
            </w:tcBorders>
          </w:tcPr>
          <w:p>
            <w:pPr>
              <w:pStyle w:val="TableParagraph"/>
              <w:spacing w:line="230" w:lineRule="exact"/>
              <w:rPr>
                <w:sz w:val="16"/>
              </w:rPr>
            </w:pPr>
            <w:r>
              <w:rPr>
                <w:color w:val="4CC2E2"/>
                <w:spacing w:val="-3"/>
                <w:sz w:val="16"/>
              </w:rPr>
              <w:t>目标类型</w:t>
            </w:r>
          </w:p>
        </w:tc>
        <w:tc>
          <w:tcPr>
            <w:tcW w:w="1670" w:type="dxa"/>
            <w:tcBorders>
              <w:bottom w:val="single" w:sz="18" w:space="0" w:color="231F20"/>
            </w:tcBorders>
          </w:tcPr>
          <w:p>
            <w:pPr>
              <w:pStyle w:val="TableParagraph"/>
              <w:spacing w:line="230" w:lineRule="exact"/>
              <w:ind w:left="480"/>
              <w:rPr>
                <w:sz w:val="16"/>
              </w:rPr>
            </w:pPr>
            <w:r>
              <w:rPr>
                <w:color w:val="4CC2E2"/>
                <w:spacing w:val="-3"/>
                <w:sz w:val="16"/>
              </w:rPr>
              <w:t>宏观目标</w:t>
            </w:r>
          </w:p>
        </w:tc>
        <w:tc>
          <w:tcPr>
            <w:tcW w:w="2081" w:type="dxa"/>
            <w:tcBorders>
              <w:bottom w:val="single" w:sz="18" w:space="0" w:color="231F20"/>
            </w:tcBorders>
          </w:tcPr>
          <w:p>
            <w:pPr>
              <w:pStyle w:val="TableParagraph"/>
              <w:spacing w:line="230" w:lineRule="exact"/>
              <w:ind w:left="549"/>
              <w:rPr>
                <w:sz w:val="16"/>
              </w:rPr>
            </w:pPr>
            <w:r>
              <w:rPr>
                <w:color w:val="4CC2E2"/>
                <w:spacing w:val="-2"/>
                <w:sz w:val="16"/>
              </w:rPr>
              <w:t>关键绩效指标</w:t>
            </w:r>
          </w:p>
        </w:tc>
        <w:tc>
          <w:tcPr>
            <w:tcW w:w="3009" w:type="dxa"/>
            <w:tcBorders>
              <w:bottom w:val="single" w:sz="18" w:space="0" w:color="231F20"/>
            </w:tcBorders>
          </w:tcPr>
          <w:p>
            <w:pPr>
              <w:pStyle w:val="TableParagraph"/>
              <w:spacing w:line="230" w:lineRule="exact"/>
              <w:ind w:left="251"/>
              <w:rPr>
                <w:sz w:val="16"/>
              </w:rPr>
            </w:pPr>
            <w:r>
              <w:rPr>
                <w:color w:val="4CC2E2"/>
                <w:spacing w:val="-3"/>
                <w:sz w:val="16"/>
              </w:rPr>
              <w:t>具体目标</w:t>
            </w:r>
          </w:p>
        </w:tc>
        <w:tc>
          <w:tcPr>
            <w:tcW w:w="1757" w:type="dxa"/>
            <w:tcBorders>
              <w:bottom w:val="single" w:sz="18" w:space="0" w:color="231F20"/>
            </w:tcBorders>
          </w:tcPr>
          <w:p>
            <w:pPr>
              <w:pStyle w:val="TableParagraph"/>
              <w:spacing w:line="230" w:lineRule="exact"/>
              <w:ind w:left="292"/>
              <w:rPr>
                <w:sz w:val="16"/>
              </w:rPr>
            </w:pPr>
            <w:r>
              <w:rPr>
                <w:color w:val="4CC2E2"/>
                <w:spacing w:val="-5"/>
                <w:sz w:val="16"/>
              </w:rPr>
              <w:t>状态</w:t>
            </w:r>
          </w:p>
        </w:tc>
      </w:tr>
      <w:tr>
        <w:trPr>
          <w:trHeight w:val="486" w:hRule="atLeast"/>
        </w:trPr>
        <w:tc>
          <w:tcPr>
            <w:tcW w:w="1120" w:type="dxa"/>
            <w:tcBorders>
              <w:top w:val="single" w:sz="18" w:space="0" w:color="231F20"/>
            </w:tcBorders>
          </w:tcPr>
          <w:p>
            <w:pPr>
              <w:pStyle w:val="TableParagraph"/>
              <w:rPr>
                <w:rFonts w:ascii="Times New Roman"/>
                <w:sz w:val="14"/>
              </w:rPr>
            </w:pPr>
          </w:p>
        </w:tc>
        <w:tc>
          <w:tcPr>
            <w:tcW w:w="1670" w:type="dxa"/>
            <w:tcBorders>
              <w:top w:val="single" w:sz="18" w:space="0" w:color="231F20"/>
            </w:tcBorders>
          </w:tcPr>
          <w:p>
            <w:pPr>
              <w:pStyle w:val="TableParagraph"/>
              <w:rPr>
                <w:rFonts w:ascii="Times New Roman"/>
                <w:sz w:val="14"/>
              </w:rPr>
            </w:pPr>
          </w:p>
        </w:tc>
        <w:tc>
          <w:tcPr>
            <w:tcW w:w="2081" w:type="dxa"/>
            <w:tcBorders>
              <w:top w:val="single" w:sz="18" w:space="0" w:color="231F20"/>
            </w:tcBorders>
          </w:tcPr>
          <w:p>
            <w:pPr>
              <w:pStyle w:val="TableParagraph"/>
              <w:spacing w:before="7"/>
              <w:rPr>
                <w:sz w:val="13"/>
              </w:rPr>
            </w:pPr>
          </w:p>
          <w:p>
            <w:pPr>
              <w:pStyle w:val="TableParagraph"/>
              <w:spacing w:line="233" w:lineRule="exact"/>
              <w:ind w:left="549"/>
              <w:rPr>
                <w:sz w:val="16"/>
              </w:rPr>
            </w:pPr>
            <w:r>
              <w:rPr>
                <w:color w:val="231F20"/>
                <w:spacing w:val="-2"/>
                <w:sz w:val="16"/>
              </w:rPr>
              <w:t>可再生能源发电量</w:t>
            </w:r>
          </w:p>
        </w:tc>
        <w:tc>
          <w:tcPr>
            <w:tcW w:w="3009" w:type="dxa"/>
            <w:tcBorders>
              <w:top w:val="single" w:sz="18" w:space="0" w:color="231F20"/>
            </w:tcBorders>
          </w:tcPr>
          <w:p>
            <w:pPr>
              <w:pStyle w:val="TableParagraph"/>
              <w:spacing w:before="7"/>
              <w:rPr>
                <w:sz w:val="13"/>
              </w:rPr>
            </w:pPr>
          </w:p>
          <w:p>
            <w:pPr>
              <w:pStyle w:val="TableParagraph"/>
              <w:spacing w:line="233" w:lineRule="exact"/>
              <w:ind w:left="251"/>
              <w:rPr>
                <w:sz w:val="16"/>
              </w:rPr>
            </w:pPr>
            <w:r>
              <w:rPr>
                <w:color w:val="231F20"/>
                <w:sz w:val="16"/>
              </w:rPr>
              <w:t>于</w:t>
            </w:r>
            <w:r>
              <w:rPr>
                <w:color w:val="231F20"/>
                <w:sz w:val="16"/>
              </w:rPr>
              <w:t>2020</w:t>
            </w:r>
            <w:r>
              <w:rPr>
                <w:color w:val="231F20"/>
                <w:sz w:val="16"/>
              </w:rPr>
              <w:t>年</w:t>
            </w:r>
            <w:r>
              <w:rPr>
                <w:color w:val="231F20"/>
                <w:sz w:val="16"/>
              </w:rPr>
              <w:t>之</w:t>
            </w:r>
            <w:r>
              <w:rPr>
                <w:color w:val="231F20"/>
                <w:sz w:val="16"/>
              </w:rPr>
              <w:t>前</w:t>
            </w:r>
            <w:r>
              <w:rPr>
                <w:color w:val="231F20"/>
                <w:sz w:val="16"/>
              </w:rPr>
              <w:t>推</w:t>
            </w:r>
            <w:r>
              <w:rPr>
                <w:color w:val="231F20"/>
                <w:sz w:val="16"/>
              </w:rPr>
              <w:t>动</w:t>
            </w:r>
            <w:r>
              <w:rPr>
                <w:color w:val="231F20"/>
                <w:sz w:val="16"/>
              </w:rPr>
              <w:t>联</w:t>
            </w:r>
            <w:r>
              <w:rPr>
                <w:color w:val="231F20"/>
                <w:sz w:val="16"/>
              </w:rPr>
              <w:t>想</w:t>
            </w:r>
            <w:r>
              <w:rPr>
                <w:color w:val="231F20"/>
                <w:sz w:val="16"/>
              </w:rPr>
              <w:t>全</w:t>
            </w:r>
            <w:r>
              <w:rPr>
                <w:color w:val="231F20"/>
                <w:sz w:val="16"/>
              </w:rPr>
              <w:t>球</w:t>
            </w:r>
            <w:r>
              <w:rPr>
                <w:color w:val="231F20"/>
                <w:sz w:val="16"/>
              </w:rPr>
              <w:t>自</w:t>
            </w:r>
            <w:r>
              <w:rPr>
                <w:color w:val="231F20"/>
                <w:sz w:val="16"/>
              </w:rPr>
              <w:t>有</w:t>
            </w:r>
            <w:r>
              <w:rPr>
                <w:color w:val="231F20"/>
                <w:spacing w:val="-10"/>
                <w:sz w:val="16"/>
              </w:rPr>
              <w:t>或</w:t>
            </w:r>
          </w:p>
        </w:tc>
        <w:tc>
          <w:tcPr>
            <w:tcW w:w="1757" w:type="dxa"/>
            <w:tcBorders>
              <w:top w:val="single" w:sz="18" w:space="0" w:color="231F20"/>
            </w:tcBorders>
          </w:tcPr>
          <w:p>
            <w:pPr>
              <w:pStyle w:val="TableParagraph"/>
              <w:spacing w:before="10"/>
              <w:rPr>
                <w:sz w:val="12"/>
              </w:rPr>
            </w:pPr>
          </w:p>
          <w:p>
            <w:pPr>
              <w:pStyle w:val="TableParagraph"/>
              <w:numPr>
                <w:ilvl w:val="0"/>
                <w:numId w:val="53"/>
              </w:numPr>
              <w:tabs>
                <w:tab w:pos="503" w:val="left" w:leader="none"/>
              </w:tabs>
              <w:spacing w:line="247" w:lineRule="exact" w:before="1" w:after="0"/>
              <w:ind w:left="502" w:right="0" w:hanging="210"/>
              <w:jc w:val="left"/>
              <w:rPr>
                <w:sz w:val="16"/>
              </w:rPr>
            </w:pPr>
            <w:r>
              <w:rPr>
                <w:color w:val="F36B21"/>
                <w:spacing w:val="-2"/>
                <w:w w:val="90"/>
                <w:sz w:val="16"/>
              </w:rPr>
              <w:t>目标部分达成</w:t>
            </w:r>
          </w:p>
        </w:tc>
      </w:tr>
      <w:tr>
        <w:trPr>
          <w:trHeight w:val="473" w:hRule="atLeast"/>
        </w:trPr>
        <w:tc>
          <w:tcPr>
            <w:tcW w:w="1120" w:type="dxa"/>
          </w:tcPr>
          <w:p>
            <w:pPr>
              <w:pStyle w:val="TableParagraph"/>
              <w:rPr>
                <w:rFonts w:ascii="Times New Roman"/>
                <w:sz w:val="14"/>
              </w:rPr>
            </w:pPr>
          </w:p>
        </w:tc>
        <w:tc>
          <w:tcPr>
            <w:tcW w:w="1670" w:type="dxa"/>
          </w:tcPr>
          <w:p>
            <w:pPr>
              <w:pStyle w:val="TableParagraph"/>
              <w:rPr>
                <w:rFonts w:ascii="Times New Roman"/>
                <w:sz w:val="14"/>
              </w:rPr>
            </w:pPr>
          </w:p>
        </w:tc>
        <w:tc>
          <w:tcPr>
            <w:tcW w:w="2081" w:type="dxa"/>
          </w:tcPr>
          <w:p>
            <w:pPr>
              <w:pStyle w:val="TableParagraph"/>
              <w:spacing w:before="6"/>
              <w:ind w:left="549"/>
              <w:rPr>
                <w:sz w:val="16"/>
              </w:rPr>
            </w:pPr>
            <w:r>
              <w:rPr>
                <w:color w:val="231F20"/>
                <w:sz w:val="16"/>
              </w:rPr>
              <w:t>（兆瓦</w:t>
            </w:r>
            <w:r>
              <w:rPr>
                <w:color w:val="231F20"/>
                <w:spacing w:val="-10"/>
                <w:sz w:val="16"/>
              </w:rPr>
              <w:t>）</w:t>
            </w:r>
          </w:p>
        </w:tc>
        <w:tc>
          <w:tcPr>
            <w:tcW w:w="3009" w:type="dxa"/>
          </w:tcPr>
          <w:p>
            <w:pPr>
              <w:pStyle w:val="TableParagraph"/>
              <w:spacing w:before="6"/>
              <w:ind w:left="251"/>
              <w:rPr>
                <w:sz w:val="16"/>
              </w:rPr>
            </w:pPr>
            <w:r>
              <w:rPr>
                <w:color w:val="231F20"/>
                <w:sz w:val="16"/>
              </w:rPr>
              <w:t>租赁可再生能源发电量达30</w:t>
            </w:r>
            <w:r>
              <w:rPr>
                <w:color w:val="231F20"/>
                <w:spacing w:val="-4"/>
                <w:sz w:val="16"/>
              </w:rPr>
              <w:t>兆瓦。</w:t>
            </w:r>
          </w:p>
        </w:tc>
        <w:tc>
          <w:tcPr>
            <w:tcW w:w="1757" w:type="dxa"/>
          </w:tcPr>
          <w:p>
            <w:pPr>
              <w:pStyle w:val="TableParagraph"/>
              <w:spacing w:line="232" w:lineRule="exact"/>
              <w:ind w:left="493"/>
              <w:rPr>
                <w:sz w:val="16"/>
              </w:rPr>
            </w:pPr>
            <w:r>
              <w:rPr>
                <w:color w:val="F36B21"/>
                <w:spacing w:val="-1"/>
                <w:w w:val="90"/>
                <w:sz w:val="16"/>
              </w:rPr>
              <w:t>— </w:t>
            </w:r>
            <w:r>
              <w:rPr>
                <w:color w:val="F36B21"/>
                <w:spacing w:val="-2"/>
                <w:w w:val="90"/>
                <w:sz w:val="16"/>
              </w:rPr>
              <w:t>已取得进展，</w:t>
            </w:r>
          </w:p>
          <w:p>
            <w:pPr>
              <w:pStyle w:val="TableParagraph"/>
              <w:spacing w:line="221" w:lineRule="exact"/>
              <w:ind w:left="493"/>
              <w:rPr>
                <w:sz w:val="16"/>
              </w:rPr>
            </w:pPr>
            <w:r>
              <w:rPr>
                <w:color w:val="F36B21"/>
                <w:w w:val="90"/>
                <w:sz w:val="16"/>
              </w:rPr>
              <w:t>但</w:t>
            </w:r>
            <w:r>
              <w:rPr>
                <w:color w:val="F36B21"/>
                <w:w w:val="90"/>
                <w:sz w:val="16"/>
              </w:rPr>
              <w:t>达</w:t>
            </w:r>
            <w:r>
              <w:rPr>
                <w:color w:val="F36B21"/>
                <w:w w:val="90"/>
                <w:sz w:val="16"/>
              </w:rPr>
              <w:t>成</w:t>
            </w:r>
            <w:r>
              <w:rPr>
                <w:color w:val="F36B21"/>
                <w:w w:val="90"/>
                <w:sz w:val="16"/>
              </w:rPr>
              <w:t>2020</w:t>
            </w:r>
            <w:r>
              <w:rPr>
                <w:color w:val="F36B21"/>
                <w:w w:val="90"/>
                <w:sz w:val="16"/>
              </w:rPr>
              <w:t>年</w:t>
            </w:r>
            <w:r>
              <w:rPr>
                <w:color w:val="F36B21"/>
                <w:w w:val="90"/>
                <w:sz w:val="16"/>
              </w:rPr>
              <w:t>的</w:t>
            </w:r>
            <w:r>
              <w:rPr>
                <w:color w:val="F36B21"/>
                <w:spacing w:val="-10"/>
                <w:w w:val="90"/>
                <w:sz w:val="16"/>
              </w:rPr>
              <w:t>参</w:t>
            </w:r>
          </w:p>
        </w:tc>
      </w:tr>
      <w:tr>
        <w:trPr>
          <w:trHeight w:val="211" w:hRule="atLeast"/>
        </w:trPr>
        <w:tc>
          <w:tcPr>
            <w:tcW w:w="1120" w:type="dxa"/>
          </w:tcPr>
          <w:p>
            <w:pPr>
              <w:pStyle w:val="TableParagraph"/>
              <w:rPr>
                <w:rFonts w:ascii="Times New Roman"/>
                <w:sz w:val="14"/>
              </w:rPr>
            </w:pPr>
          </w:p>
        </w:tc>
        <w:tc>
          <w:tcPr>
            <w:tcW w:w="1670" w:type="dxa"/>
          </w:tcPr>
          <w:p>
            <w:pPr>
              <w:pStyle w:val="TableParagraph"/>
              <w:rPr>
                <w:rFonts w:ascii="Times New Roman"/>
                <w:sz w:val="14"/>
              </w:rPr>
            </w:pPr>
          </w:p>
        </w:tc>
        <w:tc>
          <w:tcPr>
            <w:tcW w:w="2081" w:type="dxa"/>
          </w:tcPr>
          <w:p>
            <w:pPr>
              <w:pStyle w:val="TableParagraph"/>
              <w:rPr>
                <w:rFonts w:ascii="Times New Roman"/>
                <w:sz w:val="14"/>
              </w:rPr>
            </w:pPr>
          </w:p>
        </w:tc>
        <w:tc>
          <w:tcPr>
            <w:tcW w:w="3009" w:type="dxa"/>
          </w:tcPr>
          <w:p>
            <w:pPr>
              <w:pStyle w:val="TableParagraph"/>
              <w:rPr>
                <w:rFonts w:ascii="Times New Roman"/>
                <w:sz w:val="14"/>
              </w:rPr>
            </w:pPr>
          </w:p>
        </w:tc>
        <w:tc>
          <w:tcPr>
            <w:tcW w:w="1757" w:type="dxa"/>
          </w:tcPr>
          <w:p>
            <w:pPr>
              <w:pStyle w:val="TableParagraph"/>
              <w:spacing w:line="192" w:lineRule="exact"/>
              <w:ind w:left="493"/>
              <w:rPr>
                <w:sz w:val="16"/>
              </w:rPr>
            </w:pPr>
            <w:r>
              <w:rPr>
                <w:color w:val="F36B21"/>
                <w:spacing w:val="-2"/>
                <w:w w:val="90"/>
                <w:sz w:val="16"/>
              </w:rPr>
              <w:t>数面临巨大的挑战</w:t>
            </w:r>
          </w:p>
        </w:tc>
      </w:tr>
    </w:tbl>
    <w:p>
      <w:pPr>
        <w:pStyle w:val="BodyText"/>
        <w:spacing w:before="15"/>
        <w:rPr>
          <w:sz w:val="19"/>
        </w:rPr>
      </w:pPr>
      <w:r>
        <w:rPr/>
        <w:pict>
          <v:shape style="position:absolute;margin-left:223.686401pt;margin-top:18.522751pt;width:314.9pt;height:.1pt;mso-position-horizontal-relative:page;mso-position-vertical-relative:paragraph;z-index:-15529984;mso-wrap-distance-left:0;mso-wrap-distance-right:0" id="docshape1524" coordorigin="4474,370" coordsize="6298,0" path="m4474,370l10772,370e" filled="false" stroked="true" strokeweight=".5pt" strokecolor="#231f20">
            <v:path arrowok="t"/>
            <v:stroke dashstyle="solid"/>
            <w10:wrap type="topAndBottom"/>
          </v:shape>
        </w:pict>
      </w:r>
    </w:p>
    <w:p>
      <w:pPr>
        <w:pStyle w:val="BodyText"/>
        <w:rPr>
          <w:sz w:val="4"/>
        </w:rPr>
      </w:pPr>
    </w:p>
    <w:p>
      <w:pPr>
        <w:spacing w:after="0"/>
        <w:rPr>
          <w:sz w:val="4"/>
        </w:rPr>
        <w:sectPr>
          <w:headerReference w:type="default" r:id="rId577"/>
          <w:footerReference w:type="default" r:id="rId578"/>
          <w:footerReference w:type="even" r:id="rId579"/>
          <w:pgSz w:w="11910" w:h="16840"/>
          <w:pgMar w:header="0" w:footer="488" w:top="520" w:bottom="680" w:left="0" w:right="240"/>
          <w:pgNumType w:start="141"/>
        </w:sectPr>
      </w:pPr>
    </w:p>
    <w:p>
      <w:pPr>
        <w:pStyle w:val="BodyText"/>
        <w:spacing w:before="12"/>
        <w:rPr>
          <w:sz w:val="25"/>
        </w:rPr>
      </w:pPr>
    </w:p>
    <w:p>
      <w:pPr>
        <w:spacing w:line="223" w:lineRule="auto" w:before="0"/>
        <w:ind w:left="1133" w:right="0" w:firstLine="0"/>
        <w:jc w:val="left"/>
        <w:rPr>
          <w:sz w:val="16"/>
        </w:rPr>
      </w:pPr>
      <w:r>
        <w:rPr>
          <w:color w:val="231F20"/>
          <w:spacing w:val="-2"/>
          <w:sz w:val="16"/>
        </w:rPr>
        <w:t>生产制造基地</w:t>
      </w:r>
      <w:r>
        <w:rPr>
          <w:color w:val="231F20"/>
          <w:spacing w:val="-4"/>
          <w:sz w:val="16"/>
        </w:rPr>
        <w:t>能源消耗</w:t>
      </w:r>
    </w:p>
    <w:p>
      <w:pPr>
        <w:spacing w:line="240" w:lineRule="auto" w:before="13"/>
        <w:rPr>
          <w:sz w:val="10"/>
        </w:rPr>
      </w:pPr>
      <w:r>
        <w:rPr/>
        <w:br w:type="column"/>
      </w:r>
      <w:r>
        <w:rPr>
          <w:sz w:val="10"/>
        </w:rPr>
      </w:r>
    </w:p>
    <w:p>
      <w:pPr>
        <w:spacing w:line="223" w:lineRule="auto" w:before="0"/>
        <w:ind w:left="120" w:right="0" w:firstLine="0"/>
        <w:jc w:val="both"/>
        <w:rPr>
          <w:sz w:val="16"/>
        </w:rPr>
      </w:pPr>
      <w:r>
        <w:rPr>
          <w:color w:val="231F20"/>
          <w:spacing w:val="-2"/>
          <w:sz w:val="16"/>
        </w:rPr>
        <w:t>将与开发、制造及交付联想</w:t>
      </w:r>
      <w:r>
        <w:rPr>
          <w:color w:val="231F20"/>
          <w:spacing w:val="-2"/>
          <w:sz w:val="16"/>
        </w:rPr>
        <w:t>产品的能源效益最大化，并</w:t>
      </w:r>
      <w:r>
        <w:rPr>
          <w:color w:val="231F20"/>
          <w:spacing w:val="-2"/>
          <w:sz w:val="16"/>
        </w:rPr>
        <w:t>将与其相关的二氧化碳当量</w:t>
      </w:r>
      <w:r>
        <w:rPr>
          <w:color w:val="231F20"/>
          <w:spacing w:val="-2"/>
          <w:sz w:val="16"/>
        </w:rPr>
        <w:t>排放量最小化。</w:t>
      </w:r>
    </w:p>
    <w:p>
      <w:pPr>
        <w:spacing w:line="223" w:lineRule="auto" w:before="30"/>
        <w:ind w:left="259" w:right="318" w:firstLine="0"/>
        <w:jc w:val="left"/>
        <w:rPr>
          <w:sz w:val="16"/>
        </w:rPr>
      </w:pPr>
      <w:r>
        <w:rPr/>
        <w:br w:type="column"/>
      </w:r>
      <w:r>
        <w:rPr>
          <w:color w:val="231F20"/>
          <w:spacing w:val="-2"/>
          <w:sz w:val="16"/>
        </w:rPr>
        <w:t>可再生能源占能源</w:t>
      </w:r>
      <w:r>
        <w:rPr>
          <w:color w:val="231F20"/>
          <w:spacing w:val="-2"/>
          <w:sz w:val="16"/>
        </w:rPr>
        <w:t>总量的百分比</w:t>
      </w:r>
    </w:p>
    <w:p>
      <w:pPr>
        <w:pStyle w:val="BodyText"/>
        <w:spacing w:before="2"/>
        <w:rPr>
          <w:sz w:val="16"/>
        </w:rPr>
      </w:pPr>
    </w:p>
    <w:p>
      <w:pPr>
        <w:spacing w:before="0"/>
        <w:ind w:left="259" w:right="0" w:firstLine="0"/>
        <w:jc w:val="left"/>
        <w:rPr>
          <w:sz w:val="16"/>
        </w:rPr>
      </w:pPr>
      <w:r>
        <w:rPr/>
        <w:pict>
          <v:line style="position:absolute;mso-position-horizontal-relative:page;mso-position-vertical-relative:paragraph;z-index:15928320" from="223.686401pt,-7.71666pt" to="538.582401pt,-7.71666pt" stroked="true" strokeweight=".5pt" strokecolor="#231f20">
            <v:stroke dashstyle="solid"/>
            <w10:wrap type="none"/>
          </v:line>
        </w:pict>
      </w:r>
      <w:r>
        <w:rPr/>
        <w:pict>
          <v:shape style="position:absolute;margin-left:56.691299pt;margin-top:15.42589pt;width:481.9pt;height:283.95pt;mso-position-horizontal-relative:page;mso-position-vertical-relative:paragraph;z-index:15928832" type="#_x0000_t202" id="docshape1525"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60"/>
                    <w:gridCol w:w="2379"/>
                    <w:gridCol w:w="1691"/>
                    <w:gridCol w:w="3172"/>
                    <w:gridCol w:w="1433"/>
                  </w:tblGrid>
                  <w:tr>
                    <w:trPr>
                      <w:trHeight w:val="383" w:hRule="atLeast"/>
                    </w:trPr>
                    <w:tc>
                      <w:tcPr>
                        <w:tcW w:w="3339" w:type="dxa"/>
                        <w:gridSpan w:val="2"/>
                        <w:vMerge w:val="restart"/>
                        <w:tcBorders>
                          <w:bottom w:val="single" w:sz="4" w:space="0" w:color="4CC2E2"/>
                        </w:tcBorders>
                      </w:tcPr>
                      <w:p>
                        <w:pPr>
                          <w:pStyle w:val="TableParagraph"/>
                          <w:rPr>
                            <w:rFonts w:ascii="Times New Roman"/>
                            <w:sz w:val="14"/>
                          </w:rPr>
                        </w:pPr>
                      </w:p>
                    </w:tc>
                    <w:tc>
                      <w:tcPr>
                        <w:tcW w:w="1691" w:type="dxa"/>
                        <w:tcBorders>
                          <w:bottom w:val="single" w:sz="4" w:space="0" w:color="231F20"/>
                        </w:tcBorders>
                      </w:tcPr>
                      <w:p>
                        <w:pPr>
                          <w:pStyle w:val="TableParagraph"/>
                          <w:spacing w:line="230" w:lineRule="exact"/>
                          <w:rPr>
                            <w:sz w:val="16"/>
                          </w:rPr>
                        </w:pPr>
                        <w:r>
                          <w:rPr>
                            <w:color w:val="231F20"/>
                            <w:sz w:val="16"/>
                          </w:rPr>
                          <w:t>能源消耗（千瓦时</w:t>
                        </w:r>
                        <w:r>
                          <w:rPr>
                            <w:color w:val="231F20"/>
                            <w:spacing w:val="-10"/>
                            <w:sz w:val="16"/>
                          </w:rPr>
                          <w:t>）</w:t>
                        </w:r>
                      </w:p>
                    </w:tc>
                    <w:tc>
                      <w:tcPr>
                        <w:tcW w:w="3172" w:type="dxa"/>
                        <w:tcBorders>
                          <w:bottom w:val="single" w:sz="4" w:space="0" w:color="231F20"/>
                        </w:tcBorders>
                      </w:tcPr>
                      <w:p>
                        <w:pPr>
                          <w:pStyle w:val="TableParagraph"/>
                          <w:spacing w:line="230" w:lineRule="exact"/>
                          <w:ind w:left="92"/>
                          <w:rPr>
                            <w:sz w:val="16"/>
                          </w:rPr>
                        </w:pPr>
                        <w:r>
                          <w:rPr>
                            <w:color w:val="231F20"/>
                            <w:sz w:val="16"/>
                          </w:rPr>
                          <w:t>强度</w:t>
                        </w:r>
                        <w:r>
                          <w:rPr>
                            <w:color w:val="231F20"/>
                            <w:position w:val="5"/>
                            <w:sz w:val="9"/>
                          </w:rPr>
                          <w:t>11</w:t>
                        </w:r>
                        <w:r>
                          <w:rPr>
                            <w:color w:val="231F20"/>
                            <w:spacing w:val="-2"/>
                            <w:sz w:val="16"/>
                          </w:rPr>
                          <w:t>指数实现按年增长。</w:t>
                        </w:r>
                      </w:p>
                    </w:tc>
                    <w:tc>
                      <w:tcPr>
                        <w:tcW w:w="1433" w:type="dxa"/>
                        <w:tcBorders>
                          <w:bottom w:val="single" w:sz="4" w:space="0" w:color="231F20"/>
                        </w:tcBorders>
                      </w:tcPr>
                      <w:p>
                        <w:pPr>
                          <w:pStyle w:val="TableParagraph"/>
                          <w:rPr>
                            <w:rFonts w:ascii="Times New Roman"/>
                            <w:sz w:val="14"/>
                          </w:rPr>
                        </w:pPr>
                      </w:p>
                    </w:tc>
                  </w:tr>
                  <w:tr>
                    <w:trPr>
                      <w:trHeight w:val="430" w:hRule="atLeast"/>
                    </w:trPr>
                    <w:tc>
                      <w:tcPr>
                        <w:tcW w:w="3339" w:type="dxa"/>
                        <w:gridSpan w:val="2"/>
                        <w:vMerge/>
                        <w:tcBorders>
                          <w:top w:val="nil"/>
                          <w:bottom w:val="single" w:sz="4" w:space="0" w:color="4CC2E2"/>
                        </w:tcBorders>
                      </w:tcPr>
                      <w:p>
                        <w:pPr>
                          <w:rPr>
                            <w:sz w:val="2"/>
                            <w:szCs w:val="2"/>
                          </w:rPr>
                        </w:pPr>
                      </w:p>
                    </w:tc>
                    <w:tc>
                      <w:tcPr>
                        <w:tcW w:w="1691" w:type="dxa"/>
                        <w:tcBorders>
                          <w:top w:val="single" w:sz="4" w:space="0" w:color="231F20"/>
                        </w:tcBorders>
                      </w:tcPr>
                      <w:p>
                        <w:pPr>
                          <w:pStyle w:val="TableParagraph"/>
                          <w:spacing w:before="6"/>
                          <w:rPr>
                            <w:sz w:val="10"/>
                          </w:rPr>
                        </w:pPr>
                      </w:p>
                      <w:p>
                        <w:pPr>
                          <w:pStyle w:val="TableParagraph"/>
                          <w:spacing w:line="230" w:lineRule="exact"/>
                          <w:rPr>
                            <w:sz w:val="16"/>
                          </w:rPr>
                        </w:pPr>
                        <w:r>
                          <w:rPr>
                            <w:color w:val="231F20"/>
                            <w:spacing w:val="-2"/>
                            <w:sz w:val="16"/>
                          </w:rPr>
                          <w:t>每名员工的电力消耗</w:t>
                        </w:r>
                      </w:p>
                    </w:tc>
                    <w:tc>
                      <w:tcPr>
                        <w:tcW w:w="3172" w:type="dxa"/>
                        <w:tcBorders>
                          <w:top w:val="single" w:sz="4" w:space="0" w:color="231F20"/>
                        </w:tcBorders>
                      </w:tcPr>
                      <w:p>
                        <w:pPr>
                          <w:pStyle w:val="TableParagraph"/>
                          <w:spacing w:line="260" w:lineRule="exact" w:before="150"/>
                          <w:ind w:left="92"/>
                          <w:rPr>
                            <w:sz w:val="16"/>
                          </w:rPr>
                        </w:pPr>
                        <w:r>
                          <w:rPr>
                            <w:color w:val="231F20"/>
                            <w:spacing w:val="-1"/>
                            <w:sz w:val="16"/>
                          </w:rPr>
                          <w:t>相比于上一财年，全球研发及办事处的</w:t>
                        </w:r>
                      </w:p>
                    </w:tc>
                    <w:tc>
                      <w:tcPr>
                        <w:tcW w:w="1433" w:type="dxa"/>
                        <w:tcBorders>
                          <w:top w:val="single" w:sz="4" w:space="0" w:color="231F20"/>
                        </w:tcBorders>
                      </w:tcPr>
                      <w:p>
                        <w:pPr>
                          <w:pStyle w:val="TableParagraph"/>
                          <w:numPr>
                            <w:ilvl w:val="0"/>
                            <w:numId w:val="54"/>
                          </w:numPr>
                          <w:tabs>
                            <w:tab w:pos="205" w:val="left" w:leader="none"/>
                          </w:tabs>
                          <w:spacing w:line="268" w:lineRule="exact" w:before="143" w:after="0"/>
                          <w:ind w:left="204" w:right="239" w:hanging="205"/>
                          <w:jc w:val="right"/>
                          <w:rPr>
                            <w:sz w:val="16"/>
                          </w:rPr>
                        </w:pPr>
                        <w:r>
                          <w:rPr>
                            <w:color w:val="6EBE4B"/>
                            <w:spacing w:val="-3"/>
                            <w:sz w:val="16"/>
                          </w:rPr>
                          <w:t>目标达成</w:t>
                        </w:r>
                      </w:p>
                    </w:tc>
                  </w:tr>
                  <w:tr>
                    <w:trPr>
                      <w:trHeight w:val="462" w:hRule="atLeast"/>
                    </w:trPr>
                    <w:tc>
                      <w:tcPr>
                        <w:tcW w:w="3339" w:type="dxa"/>
                        <w:gridSpan w:val="2"/>
                        <w:vMerge/>
                        <w:tcBorders>
                          <w:top w:val="nil"/>
                          <w:bottom w:val="single" w:sz="4" w:space="0" w:color="4CC2E2"/>
                        </w:tcBorders>
                      </w:tcPr>
                      <w:p>
                        <w:pPr>
                          <w:rPr>
                            <w:sz w:val="2"/>
                            <w:szCs w:val="2"/>
                          </w:rPr>
                        </w:pPr>
                      </w:p>
                    </w:tc>
                    <w:tc>
                      <w:tcPr>
                        <w:tcW w:w="1691" w:type="dxa"/>
                        <w:tcBorders>
                          <w:bottom w:val="single" w:sz="4" w:space="0" w:color="4CC2E2"/>
                        </w:tcBorders>
                      </w:tcPr>
                      <w:p>
                        <w:pPr>
                          <w:pStyle w:val="TableParagraph"/>
                          <w:spacing w:line="278" w:lineRule="exact"/>
                          <w:rPr>
                            <w:sz w:val="16"/>
                          </w:rPr>
                        </w:pPr>
                        <w:r>
                          <w:rPr>
                            <w:color w:val="231F20"/>
                            <w:sz w:val="16"/>
                          </w:rPr>
                          <w:t>（千瓦时</w:t>
                        </w:r>
                        <w:r>
                          <w:rPr>
                            <w:color w:val="231F20"/>
                            <w:spacing w:val="-10"/>
                            <w:sz w:val="16"/>
                          </w:rPr>
                          <w:t>）</w:t>
                        </w:r>
                      </w:p>
                    </w:tc>
                    <w:tc>
                      <w:tcPr>
                        <w:tcW w:w="3172" w:type="dxa"/>
                        <w:tcBorders>
                          <w:bottom w:val="single" w:sz="4" w:space="0" w:color="4CC2E2"/>
                        </w:tcBorders>
                      </w:tcPr>
                      <w:p>
                        <w:pPr>
                          <w:pStyle w:val="TableParagraph"/>
                          <w:spacing w:line="248" w:lineRule="exact"/>
                          <w:ind w:left="92"/>
                          <w:rPr>
                            <w:sz w:val="16"/>
                          </w:rPr>
                        </w:pPr>
                        <w:r>
                          <w:rPr>
                            <w:color w:val="231F20"/>
                            <w:sz w:val="16"/>
                          </w:rPr>
                          <w:t>电力密度</w:t>
                        </w:r>
                        <w:r>
                          <w:rPr>
                            <w:color w:val="231F20"/>
                            <w:position w:val="5"/>
                            <w:sz w:val="9"/>
                          </w:rPr>
                          <w:t>12</w:t>
                        </w:r>
                        <w:r>
                          <w:rPr>
                            <w:color w:val="231F20"/>
                            <w:spacing w:val="-2"/>
                            <w:sz w:val="16"/>
                          </w:rPr>
                          <w:t>实现按年增长。</w:t>
                        </w:r>
                      </w:p>
                    </w:tc>
                    <w:tc>
                      <w:tcPr>
                        <w:tcW w:w="1433" w:type="dxa"/>
                        <w:tcBorders>
                          <w:bottom w:val="single" w:sz="4" w:space="0" w:color="4CC2E2"/>
                        </w:tcBorders>
                      </w:tcPr>
                      <w:p>
                        <w:pPr>
                          <w:pStyle w:val="TableParagraph"/>
                          <w:rPr>
                            <w:rFonts w:ascii="Times New Roman"/>
                            <w:sz w:val="14"/>
                          </w:rPr>
                        </w:pPr>
                      </w:p>
                    </w:tc>
                  </w:tr>
                  <w:tr>
                    <w:trPr>
                      <w:trHeight w:val="502" w:hRule="atLeast"/>
                    </w:trPr>
                    <w:tc>
                      <w:tcPr>
                        <w:tcW w:w="960" w:type="dxa"/>
                        <w:tcBorders>
                          <w:top w:val="single" w:sz="4" w:space="0" w:color="4CC2E2"/>
                        </w:tcBorders>
                      </w:tcPr>
                      <w:p>
                        <w:pPr>
                          <w:pStyle w:val="TableParagraph"/>
                          <w:rPr>
                            <w:rFonts w:ascii="Times New Roman"/>
                            <w:sz w:val="14"/>
                          </w:rPr>
                        </w:pPr>
                      </w:p>
                    </w:tc>
                    <w:tc>
                      <w:tcPr>
                        <w:tcW w:w="2379" w:type="dxa"/>
                        <w:tcBorders>
                          <w:top w:val="single" w:sz="4" w:space="0" w:color="4CC2E2"/>
                        </w:tcBorders>
                      </w:tcPr>
                      <w:p>
                        <w:pPr>
                          <w:pStyle w:val="TableParagraph"/>
                          <w:spacing w:before="3"/>
                          <w:rPr>
                            <w:sz w:val="13"/>
                          </w:rPr>
                        </w:pPr>
                      </w:p>
                      <w:p>
                        <w:pPr>
                          <w:pStyle w:val="TableParagraph"/>
                          <w:spacing w:line="253" w:lineRule="exact"/>
                          <w:ind w:left="160"/>
                          <w:rPr>
                            <w:sz w:val="16"/>
                          </w:rPr>
                        </w:pPr>
                        <w:r>
                          <w:rPr>
                            <w:color w:val="231F20"/>
                            <w:spacing w:val="-1"/>
                            <w:sz w:val="16"/>
                          </w:rPr>
                          <w:t>尽量减低与联想经营活动及</w:t>
                        </w:r>
                      </w:p>
                    </w:tc>
                    <w:tc>
                      <w:tcPr>
                        <w:tcW w:w="1691" w:type="dxa"/>
                        <w:tcBorders>
                          <w:top w:val="single" w:sz="4" w:space="0" w:color="4CC2E2"/>
                        </w:tcBorders>
                      </w:tcPr>
                      <w:p>
                        <w:pPr>
                          <w:pStyle w:val="TableParagraph"/>
                          <w:spacing w:before="3"/>
                          <w:rPr>
                            <w:sz w:val="13"/>
                          </w:rPr>
                        </w:pPr>
                      </w:p>
                      <w:p>
                        <w:pPr>
                          <w:pStyle w:val="TableParagraph"/>
                          <w:spacing w:line="253" w:lineRule="exact"/>
                          <w:rPr>
                            <w:sz w:val="16"/>
                          </w:rPr>
                        </w:pPr>
                        <w:r>
                          <w:rPr>
                            <w:color w:val="231F20"/>
                            <w:spacing w:val="-2"/>
                            <w:sz w:val="16"/>
                          </w:rPr>
                          <w:t>无害固体废弃物回收</w:t>
                        </w:r>
                      </w:p>
                    </w:tc>
                    <w:tc>
                      <w:tcPr>
                        <w:tcW w:w="3172" w:type="dxa"/>
                        <w:tcBorders>
                          <w:top w:val="single" w:sz="4" w:space="0" w:color="4CC2E2"/>
                        </w:tcBorders>
                      </w:tcPr>
                      <w:p>
                        <w:pPr>
                          <w:pStyle w:val="TableParagraph"/>
                          <w:spacing w:before="3"/>
                          <w:rPr>
                            <w:sz w:val="13"/>
                          </w:rPr>
                        </w:pPr>
                      </w:p>
                      <w:p>
                        <w:pPr>
                          <w:pStyle w:val="TableParagraph"/>
                          <w:spacing w:line="253" w:lineRule="exact"/>
                          <w:ind w:left="92"/>
                          <w:rPr>
                            <w:sz w:val="16"/>
                          </w:rPr>
                        </w:pPr>
                        <w:r>
                          <w:rPr>
                            <w:color w:val="231F20"/>
                            <w:sz w:val="16"/>
                          </w:rPr>
                          <w:t>将</w:t>
                        </w:r>
                        <w:r>
                          <w:rPr>
                            <w:color w:val="231F20"/>
                            <w:sz w:val="16"/>
                          </w:rPr>
                          <w:t>全</w:t>
                        </w:r>
                        <w:r>
                          <w:rPr>
                            <w:color w:val="231F20"/>
                            <w:sz w:val="16"/>
                          </w:rPr>
                          <w:t>球</w:t>
                        </w:r>
                        <w:r>
                          <w:rPr>
                            <w:color w:val="231F20"/>
                            <w:sz w:val="16"/>
                          </w:rPr>
                          <w:t>无</w:t>
                        </w:r>
                        <w:r>
                          <w:rPr>
                            <w:color w:val="231F20"/>
                            <w:sz w:val="16"/>
                          </w:rPr>
                          <w:t>害</w:t>
                        </w:r>
                        <w:r>
                          <w:rPr>
                            <w:color w:val="231F20"/>
                            <w:sz w:val="16"/>
                          </w:rPr>
                          <w:t>废</w:t>
                        </w:r>
                        <w:r>
                          <w:rPr>
                            <w:color w:val="231F20"/>
                            <w:sz w:val="16"/>
                          </w:rPr>
                          <w:t>弃</w:t>
                        </w:r>
                        <w:r>
                          <w:rPr>
                            <w:color w:val="231F20"/>
                            <w:sz w:val="16"/>
                          </w:rPr>
                          <w:t>物</w:t>
                        </w:r>
                        <w:r>
                          <w:rPr>
                            <w:color w:val="231F20"/>
                            <w:sz w:val="16"/>
                          </w:rPr>
                          <w:t>回</w:t>
                        </w:r>
                        <w:r>
                          <w:rPr>
                            <w:color w:val="231F20"/>
                            <w:sz w:val="16"/>
                          </w:rPr>
                          <w:t>收</w:t>
                        </w:r>
                        <w:r>
                          <w:rPr>
                            <w:color w:val="231F20"/>
                            <w:sz w:val="16"/>
                          </w:rPr>
                          <w:t>率</w:t>
                        </w:r>
                        <w:r>
                          <w:rPr>
                            <w:color w:val="231F20"/>
                            <w:sz w:val="16"/>
                          </w:rPr>
                          <w:t>维</w:t>
                        </w:r>
                        <w:r>
                          <w:rPr>
                            <w:color w:val="231F20"/>
                            <w:sz w:val="16"/>
                          </w:rPr>
                          <w:t>持</w:t>
                        </w:r>
                        <w:r>
                          <w:rPr>
                            <w:color w:val="231F20"/>
                            <w:sz w:val="16"/>
                          </w:rPr>
                          <w:t>在</w:t>
                        </w:r>
                        <w:r>
                          <w:rPr>
                            <w:color w:val="231F20"/>
                            <w:spacing w:val="-5"/>
                            <w:sz w:val="16"/>
                          </w:rPr>
                          <w:t>90%</w:t>
                        </w:r>
                      </w:p>
                    </w:tc>
                    <w:tc>
                      <w:tcPr>
                        <w:tcW w:w="1433" w:type="dxa"/>
                        <w:tcBorders>
                          <w:top w:val="single" w:sz="4" w:space="0" w:color="4CC2E2"/>
                        </w:tcBorders>
                      </w:tcPr>
                      <w:p>
                        <w:pPr>
                          <w:pStyle w:val="TableParagraph"/>
                          <w:spacing w:before="12"/>
                          <w:rPr>
                            <w:sz w:val="13"/>
                          </w:rPr>
                        </w:pPr>
                      </w:p>
                      <w:p>
                        <w:pPr>
                          <w:pStyle w:val="TableParagraph"/>
                          <w:numPr>
                            <w:ilvl w:val="0"/>
                            <w:numId w:val="55"/>
                          </w:numPr>
                          <w:tabs>
                            <w:tab w:pos="205" w:val="left" w:leader="none"/>
                          </w:tabs>
                          <w:spacing w:line="243" w:lineRule="exact" w:before="1" w:after="0"/>
                          <w:ind w:left="204" w:right="239" w:hanging="205"/>
                          <w:jc w:val="right"/>
                          <w:rPr>
                            <w:sz w:val="16"/>
                          </w:rPr>
                        </w:pPr>
                        <w:r>
                          <w:rPr>
                            <w:color w:val="6EBE4B"/>
                            <w:spacing w:val="-3"/>
                            <w:sz w:val="16"/>
                          </w:rPr>
                          <w:t>目标达成</w:t>
                        </w:r>
                      </w:p>
                    </w:tc>
                  </w:tr>
                  <w:tr>
                    <w:trPr>
                      <w:trHeight w:val="257" w:hRule="atLeast"/>
                    </w:trPr>
                    <w:tc>
                      <w:tcPr>
                        <w:tcW w:w="960" w:type="dxa"/>
                      </w:tcPr>
                      <w:p>
                        <w:pPr>
                          <w:pStyle w:val="TableParagraph"/>
                          <w:spacing w:line="237" w:lineRule="exact"/>
                          <w:ind w:left="-1"/>
                          <w:rPr>
                            <w:sz w:val="16"/>
                          </w:rPr>
                        </w:pPr>
                        <w:r>
                          <w:rPr>
                            <w:color w:val="231F20"/>
                            <w:spacing w:val="-2"/>
                            <w:sz w:val="16"/>
                          </w:rPr>
                          <w:t>废弃物管理</w:t>
                        </w:r>
                      </w:p>
                    </w:tc>
                    <w:tc>
                      <w:tcPr>
                        <w:tcW w:w="2379" w:type="dxa"/>
                      </w:tcPr>
                      <w:p>
                        <w:pPr>
                          <w:pStyle w:val="TableParagraph"/>
                          <w:spacing w:line="237" w:lineRule="exact"/>
                          <w:ind w:left="160"/>
                          <w:rPr>
                            <w:sz w:val="16"/>
                          </w:rPr>
                        </w:pPr>
                        <w:r>
                          <w:rPr>
                            <w:color w:val="231F20"/>
                            <w:spacing w:val="-1"/>
                            <w:sz w:val="16"/>
                          </w:rPr>
                          <w:t>产品所产生的固体废弃</w:t>
                        </w:r>
                      </w:p>
                    </w:tc>
                    <w:tc>
                      <w:tcPr>
                        <w:tcW w:w="1691" w:type="dxa"/>
                      </w:tcPr>
                      <w:p>
                        <w:pPr>
                          <w:pStyle w:val="TableParagraph"/>
                          <w:spacing w:line="237" w:lineRule="exact"/>
                          <w:rPr>
                            <w:sz w:val="16"/>
                          </w:rPr>
                        </w:pPr>
                        <w:r>
                          <w:rPr>
                            <w:color w:val="231F20"/>
                            <w:spacing w:val="-4"/>
                            <w:sz w:val="16"/>
                          </w:rPr>
                          <w:t>百分比</w:t>
                        </w:r>
                      </w:p>
                    </w:tc>
                    <w:tc>
                      <w:tcPr>
                        <w:tcW w:w="3172" w:type="dxa"/>
                      </w:tcPr>
                      <w:p>
                        <w:pPr>
                          <w:pStyle w:val="TableParagraph"/>
                          <w:spacing w:line="237" w:lineRule="exact"/>
                          <w:ind w:left="92"/>
                          <w:rPr>
                            <w:sz w:val="9"/>
                          </w:rPr>
                        </w:pPr>
                        <w:r>
                          <w:rPr>
                            <w:color w:val="231F20"/>
                            <w:sz w:val="16"/>
                          </w:rPr>
                          <w:t>（</w:t>
                        </w:r>
                        <w:r>
                          <w:rPr>
                            <w:color w:val="231F20"/>
                            <w:sz w:val="16"/>
                          </w:rPr>
                          <w:t>上</w:t>
                        </w:r>
                        <w:r>
                          <w:rPr>
                            <w:color w:val="231F20"/>
                            <w:sz w:val="16"/>
                          </w:rPr>
                          <w:t>下</w:t>
                        </w:r>
                        <w:r>
                          <w:rPr>
                            <w:color w:val="231F20"/>
                            <w:sz w:val="16"/>
                          </w:rPr>
                          <w:t>浮</w:t>
                        </w:r>
                        <w:r>
                          <w:rPr>
                            <w:color w:val="231F20"/>
                            <w:sz w:val="16"/>
                          </w:rPr>
                          <w:t>动</w:t>
                        </w:r>
                        <w:r>
                          <w:rPr>
                            <w:color w:val="231F20"/>
                            <w:sz w:val="16"/>
                          </w:rPr>
                          <w:t>5%</w:t>
                        </w:r>
                        <w:r>
                          <w:rPr>
                            <w:color w:val="231F20"/>
                            <w:spacing w:val="8"/>
                            <w:sz w:val="16"/>
                          </w:rPr>
                          <w:t> </w:t>
                        </w:r>
                        <w:r>
                          <w:rPr>
                            <w:color w:val="231F20"/>
                            <w:sz w:val="16"/>
                          </w:rPr>
                          <w:t>）以上。</w:t>
                        </w:r>
                        <w:r>
                          <w:rPr>
                            <w:color w:val="231F20"/>
                            <w:spacing w:val="-5"/>
                            <w:position w:val="5"/>
                            <w:sz w:val="9"/>
                          </w:rPr>
                          <w:t>13</w:t>
                        </w:r>
                      </w:p>
                    </w:tc>
                    <w:tc>
                      <w:tcPr>
                        <w:tcW w:w="1433" w:type="dxa"/>
                      </w:tcPr>
                      <w:p>
                        <w:pPr>
                          <w:pStyle w:val="TableParagraph"/>
                          <w:rPr>
                            <w:rFonts w:ascii="Times New Roman"/>
                            <w:sz w:val="14"/>
                          </w:rPr>
                        </w:pPr>
                      </w:p>
                    </w:tc>
                  </w:tr>
                  <w:tr>
                    <w:trPr>
                      <w:trHeight w:val="425" w:hRule="atLeast"/>
                    </w:trPr>
                    <w:tc>
                      <w:tcPr>
                        <w:tcW w:w="960" w:type="dxa"/>
                        <w:tcBorders>
                          <w:bottom w:val="single" w:sz="4" w:space="0" w:color="4CC2E2"/>
                        </w:tcBorders>
                      </w:tcPr>
                      <w:p>
                        <w:pPr>
                          <w:pStyle w:val="TableParagraph"/>
                          <w:rPr>
                            <w:rFonts w:ascii="Times New Roman"/>
                            <w:sz w:val="14"/>
                          </w:rPr>
                        </w:pPr>
                      </w:p>
                    </w:tc>
                    <w:tc>
                      <w:tcPr>
                        <w:tcW w:w="2379" w:type="dxa"/>
                        <w:tcBorders>
                          <w:bottom w:val="single" w:sz="4" w:space="0" w:color="4CC2E2"/>
                        </w:tcBorders>
                      </w:tcPr>
                      <w:p>
                        <w:pPr>
                          <w:pStyle w:val="TableParagraph"/>
                          <w:spacing w:line="268" w:lineRule="exact"/>
                          <w:ind w:left="160"/>
                          <w:rPr>
                            <w:sz w:val="16"/>
                          </w:rPr>
                        </w:pPr>
                        <w:r>
                          <w:rPr>
                            <w:color w:val="231F20"/>
                            <w:spacing w:val="-2"/>
                            <w:sz w:val="16"/>
                          </w:rPr>
                          <w:t>物相关的环境影响。</w:t>
                        </w:r>
                      </w:p>
                    </w:tc>
                    <w:tc>
                      <w:tcPr>
                        <w:tcW w:w="1691" w:type="dxa"/>
                        <w:tcBorders>
                          <w:bottom w:val="single" w:sz="4" w:space="0" w:color="4CC2E2"/>
                        </w:tcBorders>
                      </w:tcPr>
                      <w:p>
                        <w:pPr>
                          <w:pStyle w:val="TableParagraph"/>
                          <w:rPr>
                            <w:rFonts w:ascii="Times New Roman"/>
                            <w:sz w:val="14"/>
                          </w:rPr>
                        </w:pPr>
                      </w:p>
                    </w:tc>
                    <w:tc>
                      <w:tcPr>
                        <w:tcW w:w="3172" w:type="dxa"/>
                        <w:tcBorders>
                          <w:bottom w:val="single" w:sz="4" w:space="0" w:color="4CC2E2"/>
                        </w:tcBorders>
                      </w:tcPr>
                      <w:p>
                        <w:pPr>
                          <w:pStyle w:val="TableParagraph"/>
                          <w:rPr>
                            <w:rFonts w:ascii="Times New Roman"/>
                            <w:sz w:val="14"/>
                          </w:rPr>
                        </w:pPr>
                      </w:p>
                    </w:tc>
                    <w:tc>
                      <w:tcPr>
                        <w:tcW w:w="1433" w:type="dxa"/>
                        <w:tcBorders>
                          <w:bottom w:val="single" w:sz="4" w:space="0" w:color="4CC2E2"/>
                        </w:tcBorders>
                      </w:tcPr>
                      <w:p>
                        <w:pPr>
                          <w:pStyle w:val="TableParagraph"/>
                          <w:rPr>
                            <w:rFonts w:ascii="Times New Roman"/>
                            <w:sz w:val="14"/>
                          </w:rPr>
                        </w:pPr>
                      </w:p>
                    </w:tc>
                  </w:tr>
                  <w:tr>
                    <w:trPr>
                      <w:trHeight w:val="448" w:hRule="atLeast"/>
                    </w:trPr>
                    <w:tc>
                      <w:tcPr>
                        <w:tcW w:w="960" w:type="dxa"/>
                        <w:tcBorders>
                          <w:top w:val="single" w:sz="4" w:space="0" w:color="4CC2E2"/>
                        </w:tcBorders>
                      </w:tcPr>
                      <w:p>
                        <w:pPr>
                          <w:pStyle w:val="TableParagraph"/>
                          <w:rPr>
                            <w:rFonts w:ascii="Times New Roman"/>
                            <w:sz w:val="14"/>
                          </w:rPr>
                        </w:pPr>
                      </w:p>
                    </w:tc>
                    <w:tc>
                      <w:tcPr>
                        <w:tcW w:w="2379" w:type="dxa"/>
                        <w:tcBorders>
                          <w:top w:val="single" w:sz="4" w:space="0" w:color="4CC2E2"/>
                        </w:tcBorders>
                      </w:tcPr>
                      <w:p>
                        <w:pPr>
                          <w:pStyle w:val="TableParagraph"/>
                          <w:rPr>
                            <w:rFonts w:ascii="Times New Roman"/>
                            <w:sz w:val="14"/>
                          </w:rPr>
                        </w:pPr>
                      </w:p>
                    </w:tc>
                    <w:tc>
                      <w:tcPr>
                        <w:tcW w:w="1691" w:type="dxa"/>
                        <w:tcBorders>
                          <w:top w:val="single" w:sz="4" w:space="0" w:color="4CC2E2"/>
                        </w:tcBorders>
                      </w:tcPr>
                      <w:p>
                        <w:pPr>
                          <w:pStyle w:val="TableParagraph"/>
                          <w:spacing w:before="4"/>
                          <w:rPr>
                            <w:sz w:val="10"/>
                          </w:rPr>
                        </w:pPr>
                      </w:p>
                      <w:p>
                        <w:pPr>
                          <w:pStyle w:val="TableParagraph"/>
                          <w:spacing w:line="250" w:lineRule="exact"/>
                          <w:rPr>
                            <w:sz w:val="16"/>
                          </w:rPr>
                        </w:pPr>
                        <w:r>
                          <w:rPr>
                            <w:color w:val="231F20"/>
                            <w:sz w:val="16"/>
                          </w:rPr>
                          <w:t>水量（立方米</w:t>
                        </w:r>
                        <w:r>
                          <w:rPr>
                            <w:color w:val="231F20"/>
                            <w:spacing w:val="-10"/>
                            <w:sz w:val="16"/>
                          </w:rPr>
                          <w:t>）</w:t>
                        </w:r>
                      </w:p>
                    </w:tc>
                    <w:tc>
                      <w:tcPr>
                        <w:tcW w:w="3172" w:type="dxa"/>
                        <w:tcBorders>
                          <w:top w:val="single" w:sz="4" w:space="0" w:color="4CC2E2"/>
                        </w:tcBorders>
                      </w:tcPr>
                      <w:p>
                        <w:pPr>
                          <w:pStyle w:val="TableParagraph"/>
                          <w:spacing w:before="3"/>
                          <w:rPr>
                            <w:sz w:val="10"/>
                          </w:rPr>
                        </w:pPr>
                      </w:p>
                      <w:p>
                        <w:pPr>
                          <w:pStyle w:val="TableParagraph"/>
                          <w:spacing w:line="250" w:lineRule="exact" w:before="1"/>
                          <w:ind w:left="92"/>
                          <w:rPr>
                            <w:sz w:val="16"/>
                          </w:rPr>
                        </w:pPr>
                        <w:r>
                          <w:rPr>
                            <w:color w:val="231F20"/>
                            <w:sz w:val="16"/>
                          </w:rPr>
                          <w:t>于</w:t>
                        </w:r>
                        <w:r>
                          <w:rPr>
                            <w:color w:val="231F20"/>
                            <w:sz w:val="16"/>
                          </w:rPr>
                          <w:t>2018/19</w:t>
                        </w:r>
                        <w:r>
                          <w:rPr>
                            <w:color w:val="231F20"/>
                            <w:sz w:val="16"/>
                          </w:rPr>
                          <w:t>财</w:t>
                        </w:r>
                        <w:r>
                          <w:rPr>
                            <w:color w:val="231F20"/>
                            <w:sz w:val="16"/>
                          </w:rPr>
                          <w:t>年</w:t>
                        </w:r>
                        <w:r>
                          <w:rPr>
                            <w:color w:val="231F20"/>
                            <w:sz w:val="16"/>
                          </w:rPr>
                          <w:t>，</w:t>
                        </w:r>
                        <w:r>
                          <w:rPr>
                            <w:color w:val="231F20"/>
                            <w:sz w:val="16"/>
                          </w:rPr>
                          <w:t>全</w:t>
                        </w:r>
                        <w:r>
                          <w:rPr>
                            <w:color w:val="231F20"/>
                            <w:sz w:val="16"/>
                          </w:rPr>
                          <w:t>球</w:t>
                        </w:r>
                        <w:r>
                          <w:rPr>
                            <w:color w:val="231F20"/>
                            <w:sz w:val="16"/>
                          </w:rPr>
                          <w:t>取</w:t>
                        </w:r>
                        <w:r>
                          <w:rPr>
                            <w:color w:val="231F20"/>
                            <w:sz w:val="16"/>
                          </w:rPr>
                          <w:t>水</w:t>
                        </w:r>
                        <w:r>
                          <w:rPr>
                            <w:color w:val="231F20"/>
                            <w:sz w:val="16"/>
                          </w:rPr>
                          <w:t>总</w:t>
                        </w:r>
                        <w:r>
                          <w:rPr>
                            <w:color w:val="231F20"/>
                            <w:sz w:val="16"/>
                          </w:rPr>
                          <w:t>量</w:t>
                        </w:r>
                        <w:r>
                          <w:rPr>
                            <w:color w:val="231F20"/>
                            <w:sz w:val="16"/>
                          </w:rPr>
                          <w:t>将</w:t>
                        </w:r>
                        <w:r>
                          <w:rPr>
                            <w:color w:val="231F20"/>
                            <w:sz w:val="16"/>
                          </w:rPr>
                          <w:t>上</w:t>
                        </w:r>
                        <w:r>
                          <w:rPr>
                            <w:color w:val="231F20"/>
                            <w:spacing w:val="-10"/>
                            <w:sz w:val="16"/>
                          </w:rPr>
                          <w:t>下</w:t>
                        </w:r>
                      </w:p>
                    </w:tc>
                    <w:tc>
                      <w:tcPr>
                        <w:tcW w:w="1433" w:type="dxa"/>
                        <w:tcBorders>
                          <w:top w:val="single" w:sz="4" w:space="0" w:color="4CC2E2"/>
                        </w:tcBorders>
                      </w:tcPr>
                      <w:p>
                        <w:pPr>
                          <w:pStyle w:val="TableParagraph"/>
                          <w:spacing w:before="14"/>
                          <w:rPr>
                            <w:sz w:val="9"/>
                          </w:rPr>
                        </w:pPr>
                      </w:p>
                      <w:p>
                        <w:pPr>
                          <w:pStyle w:val="TableParagraph"/>
                          <w:numPr>
                            <w:ilvl w:val="0"/>
                            <w:numId w:val="56"/>
                          </w:numPr>
                          <w:tabs>
                            <w:tab w:pos="205" w:val="left" w:leader="none"/>
                          </w:tabs>
                          <w:spacing w:line="257" w:lineRule="exact" w:before="1" w:after="0"/>
                          <w:ind w:left="204" w:right="239" w:hanging="205"/>
                          <w:jc w:val="right"/>
                          <w:rPr>
                            <w:sz w:val="16"/>
                          </w:rPr>
                        </w:pPr>
                        <w:r>
                          <w:rPr>
                            <w:color w:val="6EBE4B"/>
                            <w:spacing w:val="-3"/>
                            <w:sz w:val="16"/>
                          </w:rPr>
                          <w:t>目标达成</w:t>
                        </w:r>
                      </w:p>
                    </w:tc>
                  </w:tr>
                  <w:tr>
                    <w:trPr>
                      <w:trHeight w:val="365" w:hRule="atLeast"/>
                    </w:trPr>
                    <w:tc>
                      <w:tcPr>
                        <w:tcW w:w="960" w:type="dxa"/>
                      </w:tcPr>
                      <w:p>
                        <w:pPr>
                          <w:pStyle w:val="TableParagraph"/>
                          <w:rPr>
                            <w:rFonts w:ascii="Times New Roman"/>
                            <w:sz w:val="14"/>
                          </w:rPr>
                        </w:pPr>
                      </w:p>
                    </w:tc>
                    <w:tc>
                      <w:tcPr>
                        <w:tcW w:w="2379" w:type="dxa"/>
                      </w:tcPr>
                      <w:p>
                        <w:pPr>
                          <w:pStyle w:val="TableParagraph"/>
                          <w:spacing w:line="272" w:lineRule="exact"/>
                          <w:ind w:left="160"/>
                          <w:rPr>
                            <w:sz w:val="16"/>
                          </w:rPr>
                        </w:pPr>
                        <w:r>
                          <w:rPr>
                            <w:color w:val="231F20"/>
                            <w:spacing w:val="-1"/>
                            <w:sz w:val="16"/>
                          </w:rPr>
                          <w:t>尽量减低与联想经营活动及</w:t>
                        </w:r>
                      </w:p>
                    </w:tc>
                    <w:tc>
                      <w:tcPr>
                        <w:tcW w:w="1691" w:type="dxa"/>
                        <w:tcBorders>
                          <w:bottom w:val="single" w:sz="4" w:space="0" w:color="231F20"/>
                        </w:tcBorders>
                      </w:tcPr>
                      <w:p>
                        <w:pPr>
                          <w:pStyle w:val="TableParagraph"/>
                          <w:rPr>
                            <w:rFonts w:ascii="Times New Roman"/>
                            <w:sz w:val="14"/>
                          </w:rPr>
                        </w:pPr>
                      </w:p>
                    </w:tc>
                    <w:tc>
                      <w:tcPr>
                        <w:tcW w:w="3172" w:type="dxa"/>
                        <w:tcBorders>
                          <w:bottom w:val="single" w:sz="4" w:space="0" w:color="231F20"/>
                        </w:tcBorders>
                      </w:tcPr>
                      <w:p>
                        <w:pPr>
                          <w:pStyle w:val="TableParagraph"/>
                          <w:spacing w:line="268" w:lineRule="exact"/>
                          <w:ind w:left="92"/>
                          <w:rPr>
                            <w:sz w:val="16"/>
                          </w:rPr>
                        </w:pPr>
                        <w:r>
                          <w:rPr>
                            <w:color w:val="231F20"/>
                            <w:sz w:val="16"/>
                          </w:rPr>
                          <w:t>浮</w:t>
                        </w:r>
                        <w:r>
                          <w:rPr>
                            <w:color w:val="231F20"/>
                            <w:sz w:val="16"/>
                          </w:rPr>
                          <w:t>动</w:t>
                        </w:r>
                        <w:r>
                          <w:rPr>
                            <w:color w:val="231F20"/>
                            <w:sz w:val="16"/>
                          </w:rPr>
                          <w:t>5%</w:t>
                        </w:r>
                        <w:r>
                          <w:rPr>
                            <w:color w:val="231F20"/>
                            <w:spacing w:val="-10"/>
                            <w:sz w:val="16"/>
                          </w:rPr>
                          <w:t>。</w:t>
                        </w:r>
                      </w:p>
                    </w:tc>
                    <w:tc>
                      <w:tcPr>
                        <w:tcW w:w="1433" w:type="dxa"/>
                        <w:tcBorders>
                          <w:bottom w:val="single" w:sz="4" w:space="0" w:color="231F20"/>
                        </w:tcBorders>
                      </w:tcPr>
                      <w:p>
                        <w:pPr>
                          <w:pStyle w:val="TableParagraph"/>
                          <w:rPr>
                            <w:rFonts w:ascii="Times New Roman"/>
                            <w:sz w:val="14"/>
                          </w:rPr>
                        </w:pPr>
                      </w:p>
                    </w:tc>
                  </w:tr>
                  <w:tr>
                    <w:trPr>
                      <w:trHeight w:val="459" w:hRule="atLeast"/>
                    </w:trPr>
                    <w:tc>
                      <w:tcPr>
                        <w:tcW w:w="960" w:type="dxa"/>
                      </w:tcPr>
                      <w:p>
                        <w:pPr>
                          <w:pStyle w:val="TableParagraph"/>
                          <w:spacing w:line="225" w:lineRule="exact"/>
                          <w:ind w:left="-1"/>
                          <w:rPr>
                            <w:sz w:val="16"/>
                          </w:rPr>
                        </w:pPr>
                        <w:r>
                          <w:rPr>
                            <w:color w:val="231F20"/>
                            <w:spacing w:val="-2"/>
                            <w:sz w:val="16"/>
                          </w:rPr>
                          <w:t>水资源管理</w:t>
                        </w:r>
                      </w:p>
                    </w:tc>
                    <w:tc>
                      <w:tcPr>
                        <w:tcW w:w="2379" w:type="dxa"/>
                      </w:tcPr>
                      <w:p>
                        <w:pPr>
                          <w:pStyle w:val="TableParagraph"/>
                          <w:spacing w:line="147" w:lineRule="exact"/>
                          <w:ind w:left="160"/>
                          <w:rPr>
                            <w:sz w:val="16"/>
                          </w:rPr>
                        </w:pPr>
                        <w:r>
                          <w:rPr>
                            <w:color w:val="231F20"/>
                            <w:spacing w:val="-1"/>
                            <w:sz w:val="16"/>
                          </w:rPr>
                          <w:t>产品所产生的用水量及污水</w:t>
                        </w:r>
                      </w:p>
                      <w:p>
                        <w:pPr>
                          <w:pStyle w:val="TableParagraph"/>
                          <w:spacing w:line="269" w:lineRule="exact"/>
                          <w:ind w:left="160"/>
                          <w:rPr>
                            <w:sz w:val="16"/>
                          </w:rPr>
                        </w:pPr>
                        <w:r>
                          <w:rPr>
                            <w:color w:val="231F20"/>
                            <w:spacing w:val="-1"/>
                            <w:sz w:val="16"/>
                          </w:rPr>
                          <w:t>排放量相关的环境影响。</w:t>
                        </w:r>
                      </w:p>
                    </w:tc>
                    <w:tc>
                      <w:tcPr>
                        <w:tcW w:w="1691" w:type="dxa"/>
                        <w:tcBorders>
                          <w:top w:val="single" w:sz="4" w:space="0" w:color="231F20"/>
                        </w:tcBorders>
                      </w:tcPr>
                      <w:p>
                        <w:pPr>
                          <w:pStyle w:val="TableParagraph"/>
                          <w:spacing w:before="13"/>
                          <w:rPr>
                            <w:sz w:val="9"/>
                          </w:rPr>
                        </w:pPr>
                      </w:p>
                      <w:p>
                        <w:pPr>
                          <w:pStyle w:val="TableParagraph"/>
                          <w:spacing w:line="250" w:lineRule="exact"/>
                          <w:rPr>
                            <w:sz w:val="16"/>
                          </w:rPr>
                        </w:pPr>
                        <w:r>
                          <w:rPr>
                            <w:color w:val="231F20"/>
                            <w:sz w:val="16"/>
                          </w:rPr>
                          <w:t>污水排放量（立方米</w:t>
                        </w:r>
                        <w:r>
                          <w:rPr>
                            <w:color w:val="231F20"/>
                            <w:spacing w:val="-10"/>
                            <w:sz w:val="16"/>
                          </w:rPr>
                          <w:t>）</w:t>
                        </w:r>
                      </w:p>
                    </w:tc>
                    <w:tc>
                      <w:tcPr>
                        <w:tcW w:w="3172" w:type="dxa"/>
                        <w:tcBorders>
                          <w:top w:val="single" w:sz="4" w:space="0" w:color="231F20"/>
                        </w:tcBorders>
                      </w:tcPr>
                      <w:p>
                        <w:pPr>
                          <w:pStyle w:val="TableParagraph"/>
                          <w:spacing w:before="13"/>
                          <w:rPr>
                            <w:sz w:val="9"/>
                          </w:rPr>
                        </w:pPr>
                      </w:p>
                      <w:p>
                        <w:pPr>
                          <w:pStyle w:val="TableParagraph"/>
                          <w:spacing w:line="250" w:lineRule="exact"/>
                          <w:ind w:left="92"/>
                          <w:rPr>
                            <w:sz w:val="16"/>
                          </w:rPr>
                        </w:pPr>
                        <w:r>
                          <w:rPr>
                            <w:color w:val="231F20"/>
                            <w:sz w:val="16"/>
                          </w:rPr>
                          <w:t>于</w:t>
                        </w:r>
                        <w:r>
                          <w:rPr>
                            <w:color w:val="231F20"/>
                            <w:sz w:val="16"/>
                          </w:rPr>
                          <w:t>2018/19</w:t>
                        </w:r>
                        <w:r>
                          <w:rPr>
                            <w:color w:val="231F20"/>
                            <w:sz w:val="16"/>
                          </w:rPr>
                          <w:t>财</w:t>
                        </w:r>
                        <w:r>
                          <w:rPr>
                            <w:color w:val="231F20"/>
                            <w:sz w:val="16"/>
                          </w:rPr>
                          <w:t>年</w:t>
                        </w:r>
                        <w:r>
                          <w:rPr>
                            <w:color w:val="231F20"/>
                            <w:sz w:val="16"/>
                          </w:rPr>
                          <w:t>，</w:t>
                        </w:r>
                        <w:r>
                          <w:rPr>
                            <w:color w:val="231F20"/>
                            <w:sz w:val="16"/>
                          </w:rPr>
                          <w:t>全</w:t>
                        </w:r>
                        <w:r>
                          <w:rPr>
                            <w:color w:val="231F20"/>
                            <w:sz w:val="16"/>
                          </w:rPr>
                          <w:t>球</w:t>
                        </w:r>
                        <w:r>
                          <w:rPr>
                            <w:color w:val="231F20"/>
                            <w:sz w:val="16"/>
                          </w:rPr>
                          <w:t>取</w:t>
                        </w:r>
                        <w:r>
                          <w:rPr>
                            <w:color w:val="231F20"/>
                            <w:sz w:val="16"/>
                          </w:rPr>
                          <w:t>水</w:t>
                        </w:r>
                        <w:r>
                          <w:rPr>
                            <w:color w:val="231F20"/>
                            <w:sz w:val="16"/>
                          </w:rPr>
                          <w:t>总</w:t>
                        </w:r>
                        <w:r>
                          <w:rPr>
                            <w:color w:val="231F20"/>
                            <w:sz w:val="16"/>
                          </w:rPr>
                          <w:t>量</w:t>
                        </w:r>
                        <w:r>
                          <w:rPr>
                            <w:color w:val="231F20"/>
                            <w:sz w:val="16"/>
                          </w:rPr>
                          <w:t>将</w:t>
                        </w:r>
                        <w:r>
                          <w:rPr>
                            <w:color w:val="231F20"/>
                            <w:sz w:val="16"/>
                          </w:rPr>
                          <w:t>上</w:t>
                        </w:r>
                        <w:r>
                          <w:rPr>
                            <w:color w:val="231F20"/>
                            <w:spacing w:val="-10"/>
                            <w:sz w:val="16"/>
                          </w:rPr>
                          <w:t>下</w:t>
                        </w:r>
                      </w:p>
                    </w:tc>
                    <w:tc>
                      <w:tcPr>
                        <w:tcW w:w="1433" w:type="dxa"/>
                        <w:tcBorders>
                          <w:top w:val="single" w:sz="4" w:space="0" w:color="231F20"/>
                        </w:tcBorders>
                      </w:tcPr>
                      <w:p>
                        <w:pPr>
                          <w:pStyle w:val="TableParagraph"/>
                          <w:numPr>
                            <w:ilvl w:val="0"/>
                            <w:numId w:val="57"/>
                          </w:numPr>
                          <w:tabs>
                            <w:tab w:pos="205" w:val="left" w:leader="none"/>
                          </w:tabs>
                          <w:spacing w:line="240" w:lineRule="auto" w:before="127" w:after="0"/>
                          <w:ind w:left="204" w:right="239" w:hanging="205"/>
                          <w:jc w:val="right"/>
                          <w:rPr>
                            <w:sz w:val="16"/>
                          </w:rPr>
                        </w:pPr>
                        <w:r>
                          <w:rPr>
                            <w:color w:val="6EBE4B"/>
                            <w:spacing w:val="-3"/>
                            <w:sz w:val="16"/>
                          </w:rPr>
                          <w:t>目标达成</w:t>
                        </w:r>
                      </w:p>
                    </w:tc>
                  </w:tr>
                  <w:tr>
                    <w:trPr>
                      <w:trHeight w:val="453" w:hRule="atLeast"/>
                    </w:trPr>
                    <w:tc>
                      <w:tcPr>
                        <w:tcW w:w="960" w:type="dxa"/>
                        <w:tcBorders>
                          <w:bottom w:val="single" w:sz="4" w:space="0" w:color="4CC2E2"/>
                        </w:tcBorders>
                      </w:tcPr>
                      <w:p>
                        <w:pPr>
                          <w:pStyle w:val="TableParagraph"/>
                          <w:rPr>
                            <w:rFonts w:ascii="Times New Roman"/>
                            <w:sz w:val="14"/>
                          </w:rPr>
                        </w:pPr>
                      </w:p>
                    </w:tc>
                    <w:tc>
                      <w:tcPr>
                        <w:tcW w:w="2379" w:type="dxa"/>
                        <w:tcBorders>
                          <w:bottom w:val="single" w:sz="4" w:space="0" w:color="4CC2E2"/>
                        </w:tcBorders>
                      </w:tcPr>
                      <w:p>
                        <w:pPr>
                          <w:pStyle w:val="TableParagraph"/>
                          <w:rPr>
                            <w:rFonts w:ascii="Times New Roman"/>
                            <w:sz w:val="14"/>
                          </w:rPr>
                        </w:pPr>
                      </w:p>
                    </w:tc>
                    <w:tc>
                      <w:tcPr>
                        <w:tcW w:w="1691" w:type="dxa"/>
                        <w:tcBorders>
                          <w:bottom w:val="single" w:sz="4" w:space="0" w:color="4CC2E2"/>
                        </w:tcBorders>
                      </w:tcPr>
                      <w:p>
                        <w:pPr>
                          <w:pStyle w:val="TableParagraph"/>
                          <w:rPr>
                            <w:rFonts w:ascii="Times New Roman"/>
                            <w:sz w:val="14"/>
                          </w:rPr>
                        </w:pPr>
                      </w:p>
                    </w:tc>
                    <w:tc>
                      <w:tcPr>
                        <w:tcW w:w="3172" w:type="dxa"/>
                        <w:tcBorders>
                          <w:bottom w:val="single" w:sz="4" w:space="0" w:color="4CC2E2"/>
                        </w:tcBorders>
                      </w:tcPr>
                      <w:p>
                        <w:pPr>
                          <w:pStyle w:val="TableParagraph"/>
                          <w:spacing w:line="268" w:lineRule="exact"/>
                          <w:ind w:left="92"/>
                          <w:rPr>
                            <w:sz w:val="16"/>
                          </w:rPr>
                        </w:pPr>
                        <w:r>
                          <w:rPr>
                            <w:color w:val="231F20"/>
                            <w:sz w:val="16"/>
                          </w:rPr>
                          <w:t>浮</w:t>
                        </w:r>
                        <w:r>
                          <w:rPr>
                            <w:color w:val="231F20"/>
                            <w:sz w:val="16"/>
                          </w:rPr>
                          <w:t>动</w:t>
                        </w:r>
                        <w:r>
                          <w:rPr>
                            <w:color w:val="231F20"/>
                            <w:sz w:val="16"/>
                          </w:rPr>
                          <w:t>5%</w:t>
                        </w:r>
                        <w:r>
                          <w:rPr>
                            <w:color w:val="231F20"/>
                            <w:spacing w:val="-10"/>
                            <w:sz w:val="16"/>
                          </w:rPr>
                          <w:t>。</w:t>
                        </w:r>
                      </w:p>
                    </w:tc>
                    <w:tc>
                      <w:tcPr>
                        <w:tcW w:w="1433" w:type="dxa"/>
                        <w:tcBorders>
                          <w:bottom w:val="single" w:sz="4" w:space="0" w:color="4CC2E2"/>
                        </w:tcBorders>
                      </w:tcPr>
                      <w:p>
                        <w:pPr>
                          <w:pStyle w:val="TableParagraph"/>
                          <w:rPr>
                            <w:rFonts w:ascii="Times New Roman"/>
                            <w:sz w:val="14"/>
                          </w:rPr>
                        </w:pPr>
                      </w:p>
                    </w:tc>
                  </w:tr>
                  <w:tr>
                    <w:trPr>
                      <w:trHeight w:val="393" w:hRule="atLeast"/>
                    </w:trPr>
                    <w:tc>
                      <w:tcPr>
                        <w:tcW w:w="960" w:type="dxa"/>
                        <w:tcBorders>
                          <w:top w:val="single" w:sz="4" w:space="0" w:color="4CC2E2"/>
                        </w:tcBorders>
                      </w:tcPr>
                      <w:p>
                        <w:pPr>
                          <w:pStyle w:val="TableParagraph"/>
                          <w:spacing w:before="73"/>
                          <w:rPr>
                            <w:sz w:val="16"/>
                          </w:rPr>
                        </w:pPr>
                        <w:r>
                          <w:rPr>
                            <w:color w:val="231F20"/>
                            <w:spacing w:val="-4"/>
                            <w:sz w:val="16"/>
                          </w:rPr>
                          <w:t>供应链</w:t>
                        </w:r>
                      </w:p>
                    </w:tc>
                    <w:tc>
                      <w:tcPr>
                        <w:tcW w:w="2379" w:type="dxa"/>
                        <w:tcBorders>
                          <w:top w:val="single" w:sz="4" w:space="0" w:color="4CC2E2"/>
                        </w:tcBorders>
                      </w:tcPr>
                      <w:p>
                        <w:pPr>
                          <w:pStyle w:val="TableParagraph"/>
                          <w:rPr>
                            <w:rFonts w:ascii="Times New Roman"/>
                            <w:sz w:val="14"/>
                          </w:rPr>
                        </w:pPr>
                      </w:p>
                    </w:tc>
                    <w:tc>
                      <w:tcPr>
                        <w:tcW w:w="1691" w:type="dxa"/>
                        <w:tcBorders>
                          <w:top w:val="single" w:sz="4" w:space="0" w:color="4CC2E2"/>
                        </w:tcBorders>
                      </w:tcPr>
                      <w:p>
                        <w:pPr>
                          <w:pStyle w:val="TableParagraph"/>
                          <w:rPr>
                            <w:rFonts w:ascii="Times New Roman"/>
                            <w:sz w:val="14"/>
                          </w:rPr>
                        </w:pPr>
                      </w:p>
                    </w:tc>
                    <w:tc>
                      <w:tcPr>
                        <w:tcW w:w="3172" w:type="dxa"/>
                        <w:tcBorders>
                          <w:top w:val="single" w:sz="4" w:space="0" w:color="4CC2E2"/>
                        </w:tcBorders>
                      </w:tcPr>
                      <w:p>
                        <w:pPr>
                          <w:pStyle w:val="TableParagraph"/>
                          <w:rPr>
                            <w:rFonts w:ascii="Times New Roman"/>
                            <w:sz w:val="14"/>
                          </w:rPr>
                        </w:pPr>
                      </w:p>
                    </w:tc>
                    <w:tc>
                      <w:tcPr>
                        <w:tcW w:w="1433" w:type="dxa"/>
                        <w:tcBorders>
                          <w:top w:val="single" w:sz="4" w:space="0" w:color="4CC2E2"/>
                        </w:tcBorders>
                      </w:tcPr>
                      <w:p>
                        <w:pPr>
                          <w:pStyle w:val="TableParagraph"/>
                          <w:rPr>
                            <w:rFonts w:ascii="Times New Roman"/>
                            <w:sz w:val="14"/>
                          </w:rPr>
                        </w:pPr>
                      </w:p>
                    </w:tc>
                  </w:tr>
                  <w:tr>
                    <w:trPr>
                      <w:trHeight w:val="296" w:hRule="atLeast"/>
                    </w:trPr>
                    <w:tc>
                      <w:tcPr>
                        <w:tcW w:w="960" w:type="dxa"/>
                      </w:tcPr>
                      <w:p>
                        <w:pPr>
                          <w:pStyle w:val="TableParagraph"/>
                          <w:rPr>
                            <w:rFonts w:ascii="Times New Roman"/>
                            <w:sz w:val="14"/>
                          </w:rPr>
                        </w:pPr>
                      </w:p>
                    </w:tc>
                    <w:tc>
                      <w:tcPr>
                        <w:tcW w:w="2379" w:type="dxa"/>
                      </w:tcPr>
                      <w:p>
                        <w:pPr>
                          <w:pStyle w:val="TableParagraph"/>
                          <w:spacing w:line="244" w:lineRule="exact" w:before="32"/>
                          <w:ind w:left="160"/>
                          <w:rPr>
                            <w:sz w:val="16"/>
                          </w:rPr>
                        </w:pPr>
                        <w:r>
                          <w:rPr>
                            <w:color w:val="231F20"/>
                            <w:spacing w:val="-1"/>
                            <w:sz w:val="16"/>
                          </w:rPr>
                          <w:t>在我们经营业务的任何地方</w:t>
                        </w:r>
                      </w:p>
                    </w:tc>
                    <w:tc>
                      <w:tcPr>
                        <w:tcW w:w="1691" w:type="dxa"/>
                      </w:tcPr>
                      <w:p>
                        <w:pPr>
                          <w:pStyle w:val="TableParagraph"/>
                          <w:spacing w:line="244" w:lineRule="exact" w:before="32"/>
                          <w:rPr>
                            <w:sz w:val="16"/>
                          </w:rPr>
                        </w:pPr>
                        <w:r>
                          <w:rPr>
                            <w:color w:val="231F20"/>
                            <w:sz w:val="16"/>
                          </w:rPr>
                          <w:t>可</w:t>
                        </w:r>
                        <w:r>
                          <w:rPr>
                            <w:color w:val="231F20"/>
                            <w:sz w:val="16"/>
                          </w:rPr>
                          <w:t>以</w:t>
                        </w:r>
                        <w:r>
                          <w:rPr>
                            <w:color w:val="231F20"/>
                            <w:sz w:val="16"/>
                          </w:rPr>
                          <w:t>注</w:t>
                        </w:r>
                        <w:r>
                          <w:rPr>
                            <w:color w:val="231F20"/>
                            <w:sz w:val="16"/>
                          </w:rPr>
                          <w:t>册</w:t>
                        </w:r>
                        <w:r>
                          <w:rPr>
                            <w:color w:val="231F20"/>
                            <w:sz w:val="16"/>
                          </w:rPr>
                          <w:t>新</w:t>
                        </w:r>
                        <w:r>
                          <w:rPr>
                            <w:color w:val="231F20"/>
                            <w:spacing w:val="-4"/>
                            <w:sz w:val="16"/>
                          </w:rPr>
                          <w:t>IEEE</w:t>
                        </w:r>
                      </w:p>
                    </w:tc>
                    <w:tc>
                      <w:tcPr>
                        <w:tcW w:w="3172" w:type="dxa"/>
                      </w:tcPr>
                      <w:p>
                        <w:pPr>
                          <w:pStyle w:val="TableParagraph"/>
                          <w:spacing w:line="244" w:lineRule="exact" w:before="32"/>
                          <w:ind w:left="92"/>
                          <w:rPr>
                            <w:sz w:val="16"/>
                          </w:rPr>
                        </w:pPr>
                        <w:r>
                          <w:rPr>
                            <w:color w:val="231F20"/>
                            <w:sz w:val="16"/>
                          </w:rPr>
                          <w:t>就</w:t>
                        </w:r>
                        <w:r>
                          <w:rPr>
                            <w:color w:val="231F20"/>
                            <w:sz w:val="16"/>
                          </w:rPr>
                          <w:t>要</w:t>
                        </w:r>
                        <w:r>
                          <w:rPr>
                            <w:color w:val="231F20"/>
                            <w:sz w:val="16"/>
                          </w:rPr>
                          <w:t>求</w:t>
                        </w:r>
                        <w:r>
                          <w:rPr>
                            <w:color w:val="231F20"/>
                            <w:sz w:val="16"/>
                          </w:rPr>
                          <w:t>IEEE</w:t>
                        </w:r>
                        <w:r>
                          <w:rPr>
                            <w:color w:val="231F20"/>
                            <w:spacing w:val="43"/>
                            <w:sz w:val="16"/>
                          </w:rPr>
                          <w:t> </w:t>
                        </w:r>
                        <w:r>
                          <w:rPr>
                            <w:color w:val="231F20"/>
                            <w:sz w:val="16"/>
                          </w:rPr>
                          <w:t>1680.1</w:t>
                        </w:r>
                        <w:r>
                          <w:rPr>
                            <w:color w:val="231F20"/>
                            <w:sz w:val="16"/>
                          </w:rPr>
                          <w:t>产</w:t>
                        </w:r>
                        <w:r>
                          <w:rPr>
                            <w:color w:val="231F20"/>
                            <w:sz w:val="16"/>
                          </w:rPr>
                          <w:t>品</w:t>
                        </w:r>
                        <w:r>
                          <w:rPr>
                            <w:color w:val="231F20"/>
                            <w:sz w:val="16"/>
                          </w:rPr>
                          <w:t>注</w:t>
                        </w:r>
                        <w:r>
                          <w:rPr>
                            <w:color w:val="231F20"/>
                            <w:sz w:val="16"/>
                          </w:rPr>
                          <w:t>册</w:t>
                        </w:r>
                        <w:r>
                          <w:rPr>
                            <w:color w:val="231F20"/>
                            <w:sz w:val="16"/>
                          </w:rPr>
                          <w:t>的</w:t>
                        </w:r>
                        <w:r>
                          <w:rPr>
                            <w:color w:val="231F20"/>
                            <w:sz w:val="16"/>
                          </w:rPr>
                          <w:t>地</w:t>
                        </w:r>
                        <w:r>
                          <w:rPr>
                            <w:color w:val="231F20"/>
                            <w:sz w:val="16"/>
                          </w:rPr>
                          <w:t>区</w:t>
                        </w:r>
                        <w:r>
                          <w:rPr>
                            <w:color w:val="231F20"/>
                            <w:spacing w:val="-10"/>
                            <w:sz w:val="16"/>
                          </w:rPr>
                          <w:t>而</w:t>
                        </w:r>
                      </w:p>
                    </w:tc>
                    <w:tc>
                      <w:tcPr>
                        <w:tcW w:w="1433" w:type="dxa"/>
                      </w:tcPr>
                      <w:p>
                        <w:pPr>
                          <w:pStyle w:val="TableParagraph"/>
                          <w:numPr>
                            <w:ilvl w:val="0"/>
                            <w:numId w:val="58"/>
                          </w:numPr>
                          <w:tabs>
                            <w:tab w:pos="205" w:val="left" w:leader="none"/>
                          </w:tabs>
                          <w:spacing w:line="233" w:lineRule="exact" w:before="43" w:after="0"/>
                          <w:ind w:left="204" w:right="239" w:hanging="205"/>
                          <w:jc w:val="right"/>
                          <w:rPr>
                            <w:sz w:val="16"/>
                          </w:rPr>
                        </w:pPr>
                        <w:r>
                          <w:rPr>
                            <w:color w:val="6EBE4B"/>
                            <w:spacing w:val="-3"/>
                            <w:sz w:val="16"/>
                          </w:rPr>
                          <w:t>目标达成</w:t>
                        </w:r>
                      </w:p>
                    </w:tc>
                  </w:tr>
                  <w:tr>
                    <w:trPr>
                      <w:trHeight w:val="254" w:hRule="atLeast"/>
                    </w:trPr>
                    <w:tc>
                      <w:tcPr>
                        <w:tcW w:w="960" w:type="dxa"/>
                      </w:tcPr>
                      <w:p>
                        <w:pPr>
                          <w:pStyle w:val="TableParagraph"/>
                          <w:spacing w:line="235" w:lineRule="exact"/>
                          <w:ind w:left="-1"/>
                          <w:rPr>
                            <w:sz w:val="16"/>
                          </w:rPr>
                        </w:pPr>
                        <w:r>
                          <w:rPr>
                            <w:color w:val="231F20"/>
                            <w:spacing w:val="-3"/>
                            <w:sz w:val="16"/>
                          </w:rPr>
                          <w:t>产品报废</w:t>
                        </w:r>
                      </w:p>
                    </w:tc>
                    <w:tc>
                      <w:tcPr>
                        <w:tcW w:w="2379" w:type="dxa"/>
                      </w:tcPr>
                      <w:p>
                        <w:pPr>
                          <w:pStyle w:val="TableParagraph"/>
                          <w:spacing w:line="235" w:lineRule="exact"/>
                          <w:ind w:left="160"/>
                          <w:rPr>
                            <w:sz w:val="16"/>
                          </w:rPr>
                        </w:pPr>
                        <w:r>
                          <w:rPr>
                            <w:color w:val="231F20"/>
                            <w:spacing w:val="-1"/>
                            <w:sz w:val="16"/>
                          </w:rPr>
                          <w:t>提供符合或超过当地法律规</w:t>
                        </w:r>
                      </w:p>
                    </w:tc>
                    <w:tc>
                      <w:tcPr>
                        <w:tcW w:w="1691" w:type="dxa"/>
                      </w:tcPr>
                      <w:p>
                        <w:pPr>
                          <w:pStyle w:val="TableParagraph"/>
                          <w:spacing w:line="235" w:lineRule="exact"/>
                          <w:rPr>
                            <w:sz w:val="16"/>
                          </w:rPr>
                        </w:pPr>
                        <w:r>
                          <w:rPr>
                            <w:color w:val="231F20"/>
                            <w:sz w:val="16"/>
                          </w:rPr>
                          <w:t>1680.1</w:t>
                        </w:r>
                        <w:r>
                          <w:rPr>
                            <w:color w:val="231F20"/>
                            <w:sz w:val="16"/>
                          </w:rPr>
                          <w:t>标</w:t>
                        </w:r>
                        <w:r>
                          <w:rPr>
                            <w:color w:val="231F20"/>
                            <w:sz w:val="16"/>
                          </w:rPr>
                          <w:t>准</w:t>
                        </w:r>
                        <w:r>
                          <w:rPr>
                            <w:color w:val="231F20"/>
                            <w:sz w:val="16"/>
                          </w:rPr>
                          <w:t>的</w:t>
                        </w:r>
                        <w:r>
                          <w:rPr>
                            <w:color w:val="231F20"/>
                            <w:sz w:val="16"/>
                          </w:rPr>
                          <w:t>地</w:t>
                        </w:r>
                        <w:r>
                          <w:rPr>
                            <w:color w:val="231F20"/>
                            <w:spacing w:val="-10"/>
                            <w:sz w:val="16"/>
                          </w:rPr>
                          <w:t>区</w:t>
                        </w:r>
                      </w:p>
                    </w:tc>
                    <w:tc>
                      <w:tcPr>
                        <w:tcW w:w="3172" w:type="dxa"/>
                      </w:tcPr>
                      <w:p>
                        <w:pPr>
                          <w:pStyle w:val="TableParagraph"/>
                          <w:spacing w:line="235" w:lineRule="exact"/>
                          <w:ind w:left="92"/>
                          <w:rPr>
                            <w:sz w:val="16"/>
                          </w:rPr>
                        </w:pPr>
                        <w:r>
                          <w:rPr>
                            <w:color w:val="231F20"/>
                            <w:spacing w:val="-10"/>
                            <w:sz w:val="16"/>
                          </w:rPr>
                          <w:t>言，确保符合规定文件的报废处理要求。</w:t>
                        </w:r>
                      </w:p>
                    </w:tc>
                    <w:tc>
                      <w:tcPr>
                        <w:tcW w:w="1433" w:type="dxa"/>
                      </w:tcPr>
                      <w:p>
                        <w:pPr>
                          <w:pStyle w:val="TableParagraph"/>
                          <w:rPr>
                            <w:rFonts w:ascii="Times New Roman"/>
                            <w:sz w:val="14"/>
                          </w:rPr>
                        </w:pPr>
                      </w:p>
                    </w:tc>
                  </w:tr>
                  <w:tr>
                    <w:trPr>
                      <w:trHeight w:val="271" w:hRule="atLeast"/>
                    </w:trPr>
                    <w:tc>
                      <w:tcPr>
                        <w:tcW w:w="960" w:type="dxa"/>
                      </w:tcPr>
                      <w:p>
                        <w:pPr>
                          <w:pStyle w:val="TableParagraph"/>
                          <w:spacing w:line="252" w:lineRule="exact"/>
                          <w:ind w:left="-1"/>
                          <w:rPr>
                            <w:sz w:val="16"/>
                          </w:rPr>
                        </w:pPr>
                        <w:r>
                          <w:rPr>
                            <w:color w:val="231F20"/>
                            <w:spacing w:val="-5"/>
                            <w:sz w:val="16"/>
                          </w:rPr>
                          <w:t>管理</w:t>
                        </w:r>
                      </w:p>
                    </w:tc>
                    <w:tc>
                      <w:tcPr>
                        <w:tcW w:w="2379" w:type="dxa"/>
                      </w:tcPr>
                      <w:p>
                        <w:pPr>
                          <w:pStyle w:val="TableParagraph"/>
                          <w:spacing w:line="250" w:lineRule="exact" w:before="1"/>
                          <w:ind w:left="160"/>
                          <w:rPr>
                            <w:sz w:val="16"/>
                          </w:rPr>
                        </w:pPr>
                        <w:r>
                          <w:rPr>
                            <w:color w:val="231F20"/>
                            <w:spacing w:val="-1"/>
                            <w:sz w:val="16"/>
                          </w:rPr>
                          <w:t>定的产品回收计划及回收</w:t>
                        </w:r>
                      </w:p>
                    </w:tc>
                    <w:tc>
                      <w:tcPr>
                        <w:tcW w:w="1691" w:type="dxa"/>
                      </w:tcPr>
                      <w:p>
                        <w:pPr>
                          <w:pStyle w:val="TableParagraph"/>
                          <w:rPr>
                            <w:rFonts w:ascii="Times New Roman"/>
                            <w:sz w:val="14"/>
                          </w:rPr>
                        </w:pPr>
                      </w:p>
                    </w:tc>
                    <w:tc>
                      <w:tcPr>
                        <w:tcW w:w="3172" w:type="dxa"/>
                      </w:tcPr>
                      <w:p>
                        <w:pPr>
                          <w:pStyle w:val="TableParagraph"/>
                          <w:rPr>
                            <w:rFonts w:ascii="Times New Roman"/>
                            <w:sz w:val="14"/>
                          </w:rPr>
                        </w:pPr>
                      </w:p>
                    </w:tc>
                    <w:tc>
                      <w:tcPr>
                        <w:tcW w:w="1433" w:type="dxa"/>
                      </w:tcPr>
                      <w:p>
                        <w:pPr>
                          <w:pStyle w:val="TableParagraph"/>
                          <w:rPr>
                            <w:rFonts w:ascii="Times New Roman"/>
                            <w:sz w:val="14"/>
                          </w:rPr>
                        </w:pPr>
                      </w:p>
                    </w:tc>
                  </w:tr>
                  <w:tr>
                    <w:trPr>
                      <w:trHeight w:val="221" w:hRule="atLeast"/>
                    </w:trPr>
                    <w:tc>
                      <w:tcPr>
                        <w:tcW w:w="960" w:type="dxa"/>
                      </w:tcPr>
                      <w:p>
                        <w:pPr>
                          <w:pStyle w:val="TableParagraph"/>
                          <w:rPr>
                            <w:rFonts w:ascii="Times New Roman"/>
                            <w:sz w:val="14"/>
                          </w:rPr>
                        </w:pPr>
                      </w:p>
                    </w:tc>
                    <w:tc>
                      <w:tcPr>
                        <w:tcW w:w="2379" w:type="dxa"/>
                      </w:tcPr>
                      <w:p>
                        <w:pPr>
                          <w:pStyle w:val="TableParagraph"/>
                          <w:spacing w:line="202" w:lineRule="exact"/>
                          <w:ind w:left="160"/>
                          <w:rPr>
                            <w:sz w:val="16"/>
                          </w:rPr>
                        </w:pPr>
                        <w:r>
                          <w:rPr>
                            <w:color w:val="231F20"/>
                            <w:spacing w:val="-2"/>
                            <w:sz w:val="16"/>
                          </w:rPr>
                          <w:t>相关信息。</w:t>
                        </w:r>
                      </w:p>
                    </w:tc>
                    <w:tc>
                      <w:tcPr>
                        <w:tcW w:w="1691" w:type="dxa"/>
                      </w:tcPr>
                      <w:p>
                        <w:pPr>
                          <w:pStyle w:val="TableParagraph"/>
                          <w:rPr>
                            <w:rFonts w:ascii="Times New Roman"/>
                            <w:sz w:val="14"/>
                          </w:rPr>
                        </w:pPr>
                      </w:p>
                    </w:tc>
                    <w:tc>
                      <w:tcPr>
                        <w:tcW w:w="3172" w:type="dxa"/>
                      </w:tcPr>
                      <w:p>
                        <w:pPr>
                          <w:pStyle w:val="TableParagraph"/>
                          <w:rPr>
                            <w:rFonts w:ascii="Times New Roman"/>
                            <w:sz w:val="14"/>
                          </w:rPr>
                        </w:pPr>
                      </w:p>
                    </w:tc>
                    <w:tc>
                      <w:tcPr>
                        <w:tcW w:w="1433" w:type="dxa"/>
                      </w:tcPr>
                      <w:p>
                        <w:pPr>
                          <w:pStyle w:val="TableParagraph"/>
                          <w:rPr>
                            <w:rFonts w:ascii="Times New Roman"/>
                            <w:sz w:val="14"/>
                          </w:rPr>
                        </w:pPr>
                      </w:p>
                    </w:tc>
                  </w:tr>
                </w:tbl>
                <w:p>
                  <w:pPr>
                    <w:pStyle w:val="BodyText"/>
                  </w:pPr>
                </w:p>
              </w:txbxContent>
            </v:textbox>
            <w10:wrap type="none"/>
          </v:shape>
        </w:pict>
      </w:r>
      <w:r>
        <w:rPr>
          <w:color w:val="231F20"/>
          <w:spacing w:val="-1"/>
          <w:sz w:val="16"/>
        </w:rPr>
        <w:t>每百万美元收入产生的</w:t>
      </w:r>
    </w:p>
    <w:p>
      <w:pPr>
        <w:spacing w:line="223" w:lineRule="auto" w:before="30"/>
        <w:ind w:left="142" w:right="158" w:firstLine="0"/>
        <w:jc w:val="left"/>
        <w:rPr>
          <w:sz w:val="9"/>
        </w:rPr>
      </w:pPr>
      <w:r>
        <w:rPr/>
        <w:br w:type="column"/>
      </w:r>
      <w:r>
        <w:rPr>
          <w:color w:val="231F20"/>
          <w:spacing w:val="-2"/>
          <w:sz w:val="16"/>
        </w:rPr>
        <w:t>相比于上一财年，全球购入的可再生</w:t>
      </w:r>
      <w:r>
        <w:rPr>
          <w:color w:val="231F20"/>
          <w:spacing w:val="-2"/>
          <w:sz w:val="16"/>
        </w:rPr>
        <w:t>能源百分比将实现按年增长。</w:t>
      </w:r>
      <w:r>
        <w:rPr>
          <w:color w:val="231F20"/>
          <w:spacing w:val="-2"/>
          <w:position w:val="5"/>
          <w:sz w:val="9"/>
        </w:rPr>
        <w:t>10</w:t>
      </w:r>
    </w:p>
    <w:p>
      <w:pPr>
        <w:pStyle w:val="BodyText"/>
        <w:spacing w:before="2"/>
        <w:rPr>
          <w:sz w:val="16"/>
        </w:rPr>
      </w:pPr>
    </w:p>
    <w:p>
      <w:pPr>
        <w:spacing w:before="0"/>
        <w:ind w:left="142" w:right="0" w:firstLine="0"/>
        <w:jc w:val="left"/>
        <w:rPr>
          <w:sz w:val="16"/>
        </w:rPr>
      </w:pPr>
      <w:r>
        <w:rPr>
          <w:color w:val="231F20"/>
          <w:spacing w:val="-1"/>
          <w:sz w:val="16"/>
        </w:rPr>
        <w:t>相比于上一财年，全球生产基地的能源</w:t>
      </w:r>
    </w:p>
    <w:p>
      <w:pPr>
        <w:pStyle w:val="ListParagraph"/>
        <w:numPr>
          <w:ilvl w:val="2"/>
          <w:numId w:val="52"/>
        </w:numPr>
        <w:tabs>
          <w:tab w:pos="871" w:val="left" w:leader="none"/>
        </w:tabs>
        <w:spacing w:line="272" w:lineRule="exact" w:before="0" w:after="0"/>
        <w:ind w:left="870" w:right="0" w:hanging="205"/>
        <w:jc w:val="left"/>
        <w:rPr>
          <w:sz w:val="16"/>
        </w:rPr>
      </w:pPr>
      <w:r>
        <w:rPr>
          <w:color w:val="6EBE4B"/>
          <w:sz w:val="16"/>
        </w:rPr>
        <w:br w:type="column"/>
      </w:r>
      <w:r>
        <w:rPr>
          <w:color w:val="6EBE4B"/>
          <w:spacing w:val="-3"/>
          <w:sz w:val="16"/>
        </w:rPr>
        <w:t>目标达成</w:t>
      </w:r>
    </w:p>
    <w:p>
      <w:pPr>
        <w:pStyle w:val="BodyText"/>
      </w:pPr>
    </w:p>
    <w:p>
      <w:pPr>
        <w:pStyle w:val="BodyText"/>
        <w:spacing w:before="16"/>
        <w:rPr>
          <w:sz w:val="11"/>
        </w:rPr>
      </w:pPr>
    </w:p>
    <w:p>
      <w:pPr>
        <w:pStyle w:val="ListParagraph"/>
        <w:numPr>
          <w:ilvl w:val="2"/>
          <w:numId w:val="52"/>
        </w:numPr>
        <w:tabs>
          <w:tab w:pos="871" w:val="left" w:leader="none"/>
        </w:tabs>
        <w:spacing w:line="240" w:lineRule="auto" w:before="0" w:after="0"/>
        <w:ind w:left="870" w:right="0" w:hanging="205"/>
        <w:jc w:val="left"/>
        <w:rPr>
          <w:sz w:val="16"/>
        </w:rPr>
      </w:pPr>
      <w:r>
        <w:rPr>
          <w:color w:val="6EBE4B"/>
          <w:spacing w:val="-3"/>
          <w:sz w:val="16"/>
        </w:rPr>
        <w:t>目标达成</w:t>
      </w:r>
    </w:p>
    <w:p>
      <w:pPr>
        <w:spacing w:after="0" w:line="240" w:lineRule="auto"/>
        <w:jc w:val="left"/>
        <w:rPr>
          <w:sz w:val="16"/>
        </w:rPr>
        <w:sectPr>
          <w:type w:val="continuous"/>
          <w:pgSz w:w="11910" w:h="16840"/>
          <w:pgMar w:header="0" w:footer="488" w:top="720" w:bottom="280" w:left="0" w:right="240"/>
          <w:cols w:num="5" w:equalWidth="0">
            <w:col w:w="2094" w:space="40"/>
            <w:col w:w="2041" w:space="39"/>
            <w:col w:w="1860" w:space="40"/>
            <w:col w:w="2863" w:space="39"/>
            <w:col w:w="265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after="1"/>
        <w:rPr>
          <w:sz w:val="17"/>
        </w:rPr>
      </w:pPr>
    </w:p>
    <w:p>
      <w:pPr>
        <w:pStyle w:val="BodyText"/>
        <w:spacing w:line="20" w:lineRule="exact"/>
        <w:ind w:left="1133"/>
        <w:rPr>
          <w:sz w:val="2"/>
        </w:rPr>
      </w:pPr>
      <w:r>
        <w:rPr>
          <w:sz w:val="2"/>
        </w:rPr>
        <w:pict>
          <v:group style="width:481.9pt;height:.5pt;mso-position-horizontal-relative:char;mso-position-vertical-relative:line" id="docshapegroup1526" coordorigin="0,0" coordsize="9638,10">
            <v:line style="position:absolute" from="0,5" to="9638,5" stroked="true" strokeweight=".5pt" strokecolor="#4cc2e2">
              <v:stroke dashstyle="solid"/>
            </v:line>
          </v:group>
        </w:pict>
      </w:r>
      <w:r>
        <w:rPr>
          <w:sz w:val="2"/>
        </w:rPr>
      </w:r>
    </w:p>
    <w:p>
      <w:pPr>
        <w:spacing w:after="0" w:line="20" w:lineRule="exact"/>
        <w:rPr>
          <w:sz w:val="2"/>
        </w:rPr>
        <w:sectPr>
          <w:type w:val="continuous"/>
          <w:pgSz w:w="11910" w:h="16840"/>
          <w:pgMar w:header="0" w:footer="488" w:top="720" w:bottom="280" w:left="0" w:right="240"/>
        </w:sectPr>
      </w:pPr>
    </w:p>
    <w:p>
      <w:pPr>
        <w:pStyle w:val="BodyText"/>
        <w:ind w:left="8684"/>
        <w:rPr>
          <w:sz w:val="20"/>
        </w:rPr>
      </w:pPr>
      <w:r>
        <w:rPr>
          <w:sz w:val="20"/>
        </w:rPr>
        <w:drawing>
          <wp:inline distT="0" distB="0" distL="0" distR="0">
            <wp:extent cx="687985" cy="228600"/>
            <wp:effectExtent l="0" t="0" r="0" b="0"/>
            <wp:docPr id="191" name="image469.png"/>
            <wp:cNvGraphicFramePr>
              <a:graphicFrameLocks noChangeAspect="1"/>
            </wp:cNvGraphicFramePr>
            <a:graphic>
              <a:graphicData uri="http://schemas.openxmlformats.org/drawingml/2006/picture">
                <pic:pic>
                  <pic:nvPicPr>
                    <pic:cNvPr id="192" name="image469.png"/>
                    <pic:cNvPicPr/>
                  </pic:nvPicPr>
                  <pic:blipFill>
                    <a:blip r:embed="rId581" cstate="print"/>
                    <a:stretch>
                      <a:fillRect/>
                    </a:stretch>
                  </pic:blipFill>
                  <pic:spPr>
                    <a:xfrm>
                      <a:off x="0" y="0"/>
                      <a:ext cx="687985" cy="228600"/>
                    </a:xfrm>
                    <a:prstGeom prst="rect">
                      <a:avLst/>
                    </a:prstGeom>
                  </pic:spPr>
                </pic:pic>
              </a:graphicData>
            </a:graphic>
          </wp:inline>
        </w:drawing>
      </w:r>
      <w:r>
        <w:rPr>
          <w:sz w:val="20"/>
        </w:rPr>
      </w:r>
    </w:p>
    <w:p>
      <w:pPr>
        <w:pStyle w:val="BodyText"/>
        <w:spacing w:before="8"/>
        <w:rPr>
          <w:sz w:val="7"/>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09"/>
        <w:gridCol w:w="1270"/>
        <w:gridCol w:w="997"/>
        <w:gridCol w:w="1080"/>
        <w:gridCol w:w="607"/>
        <w:gridCol w:w="1122"/>
        <w:gridCol w:w="1123"/>
        <w:gridCol w:w="765"/>
      </w:tblGrid>
      <w:tr>
        <w:trPr>
          <w:trHeight w:val="264" w:hRule="atLeast"/>
        </w:trPr>
        <w:tc>
          <w:tcPr>
            <w:tcW w:w="1009" w:type="dxa"/>
          </w:tcPr>
          <w:p>
            <w:pPr>
              <w:pStyle w:val="TableParagraph"/>
              <w:spacing w:line="193" w:lineRule="exact" w:before="50"/>
              <w:ind w:left="50"/>
              <w:rPr>
                <w:sz w:val="14"/>
              </w:rPr>
            </w:pPr>
            <w:r>
              <w:rPr>
                <w:color w:val="231F20"/>
                <w:spacing w:val="12"/>
                <w:sz w:val="14"/>
              </w:rPr>
              <w:t>管理层寄语</w:t>
            </w:r>
          </w:p>
        </w:tc>
        <w:tc>
          <w:tcPr>
            <w:tcW w:w="1409" w:type="dxa"/>
          </w:tcPr>
          <w:p>
            <w:pPr>
              <w:pStyle w:val="TableParagraph"/>
              <w:spacing w:line="193" w:lineRule="exact" w:before="50"/>
              <w:ind w:left="189"/>
              <w:rPr>
                <w:sz w:val="14"/>
              </w:rPr>
            </w:pPr>
            <w:r>
              <w:rPr>
                <w:color w:val="231F20"/>
                <w:spacing w:val="12"/>
                <w:sz w:val="14"/>
              </w:rPr>
              <w:t>综合可持续发展</w:t>
            </w:r>
          </w:p>
        </w:tc>
        <w:tc>
          <w:tcPr>
            <w:tcW w:w="1270" w:type="dxa"/>
          </w:tcPr>
          <w:p>
            <w:pPr>
              <w:pStyle w:val="TableParagraph"/>
              <w:spacing w:line="193" w:lineRule="exact" w:before="50"/>
              <w:ind w:left="142"/>
              <w:rPr>
                <w:sz w:val="14"/>
              </w:rPr>
            </w:pPr>
            <w:r>
              <w:rPr>
                <w:color w:val="231F20"/>
                <w:spacing w:val="12"/>
                <w:sz w:val="14"/>
              </w:rPr>
              <w:t>践行商业道德</w:t>
            </w:r>
          </w:p>
        </w:tc>
        <w:tc>
          <w:tcPr>
            <w:tcW w:w="997" w:type="dxa"/>
          </w:tcPr>
          <w:p>
            <w:pPr>
              <w:pStyle w:val="TableParagraph"/>
              <w:spacing w:line="187" w:lineRule="exact" w:before="57"/>
              <w:ind w:left="204"/>
              <w:rPr>
                <w:sz w:val="14"/>
              </w:rPr>
            </w:pPr>
            <w:r>
              <w:rPr>
                <w:color w:val="231F20"/>
                <w:spacing w:val="11"/>
                <w:sz w:val="14"/>
              </w:rPr>
              <w:t>产品责任</w:t>
            </w:r>
          </w:p>
        </w:tc>
        <w:tc>
          <w:tcPr>
            <w:tcW w:w="1080" w:type="dxa"/>
          </w:tcPr>
          <w:p>
            <w:pPr>
              <w:pStyle w:val="TableParagraph"/>
              <w:spacing w:line="187" w:lineRule="exact" w:before="57"/>
              <w:ind w:right="130"/>
              <w:jc w:val="right"/>
              <w:rPr>
                <w:sz w:val="14"/>
              </w:rPr>
            </w:pPr>
            <w:r>
              <w:rPr>
                <w:color w:val="231F20"/>
                <w:spacing w:val="12"/>
                <w:sz w:val="14"/>
              </w:rPr>
              <w:t>生产制造及</w:t>
            </w:r>
          </w:p>
        </w:tc>
        <w:tc>
          <w:tcPr>
            <w:tcW w:w="607" w:type="dxa"/>
          </w:tcPr>
          <w:p>
            <w:pPr>
              <w:pStyle w:val="TableParagraph"/>
              <w:spacing w:line="187" w:lineRule="exact" w:before="57"/>
              <w:ind w:left="134"/>
              <w:rPr>
                <w:sz w:val="14"/>
              </w:rPr>
            </w:pPr>
            <w:r>
              <w:rPr>
                <w:color w:val="231F20"/>
                <w:spacing w:val="8"/>
                <w:sz w:val="14"/>
              </w:rPr>
              <w:t>员工</w:t>
            </w:r>
          </w:p>
        </w:tc>
        <w:tc>
          <w:tcPr>
            <w:tcW w:w="1122" w:type="dxa"/>
          </w:tcPr>
          <w:p>
            <w:pPr>
              <w:pStyle w:val="TableParagraph"/>
              <w:spacing w:line="187" w:lineRule="exact" w:before="57"/>
              <w:ind w:left="166"/>
              <w:rPr>
                <w:sz w:val="14"/>
              </w:rPr>
            </w:pPr>
            <w:r>
              <w:rPr>
                <w:color w:val="231F20"/>
                <w:spacing w:val="11"/>
                <w:sz w:val="14"/>
              </w:rPr>
              <w:t>地球家园</w:t>
            </w:r>
          </w:p>
        </w:tc>
        <w:tc>
          <w:tcPr>
            <w:tcW w:w="1123" w:type="dxa"/>
            <w:tcBorders>
              <w:top w:val="single" w:sz="12" w:space="0" w:color="000000"/>
            </w:tcBorders>
          </w:tcPr>
          <w:p>
            <w:pPr>
              <w:pStyle w:val="TableParagraph"/>
              <w:spacing w:line="187" w:lineRule="exact" w:before="57"/>
              <w:ind w:left="1"/>
              <w:rPr>
                <w:sz w:val="14"/>
              </w:rPr>
            </w:pPr>
            <w:r>
              <w:rPr>
                <w:color w:val="231F20"/>
                <w:spacing w:val="12"/>
                <w:sz w:val="14"/>
              </w:rPr>
              <w:t>综合指标、宏观</w:t>
            </w:r>
          </w:p>
        </w:tc>
        <w:tc>
          <w:tcPr>
            <w:tcW w:w="765" w:type="dxa"/>
          </w:tcPr>
          <w:p>
            <w:pPr>
              <w:pStyle w:val="TableParagraph"/>
              <w:spacing w:line="193" w:lineRule="exact" w:before="50"/>
              <w:ind w:left="408"/>
              <w:rPr>
                <w:sz w:val="14"/>
              </w:rPr>
            </w:pPr>
            <w:r>
              <w:rPr>
                <w:color w:val="231F20"/>
                <w:spacing w:val="8"/>
                <w:sz w:val="14"/>
              </w:rPr>
              <w:t>附录</w:t>
            </w:r>
          </w:p>
        </w:tc>
      </w:tr>
      <w:tr>
        <w:trPr>
          <w:trHeight w:val="164" w:hRule="atLeast"/>
        </w:trPr>
        <w:tc>
          <w:tcPr>
            <w:tcW w:w="1009"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607" w:type="dxa"/>
          </w:tcPr>
          <w:p>
            <w:pPr>
              <w:pStyle w:val="TableParagraph"/>
              <w:rPr>
                <w:rFonts w:ascii="Times New Roman"/>
                <w:sz w:val="10"/>
              </w:rPr>
            </w:pPr>
          </w:p>
        </w:tc>
        <w:tc>
          <w:tcPr>
            <w:tcW w:w="1122" w:type="dxa"/>
          </w:tcPr>
          <w:p>
            <w:pPr>
              <w:pStyle w:val="TableParagraph"/>
              <w:rPr>
                <w:rFonts w:ascii="Times New Roman"/>
                <w:sz w:val="10"/>
              </w:rPr>
            </w:pPr>
          </w:p>
        </w:tc>
        <w:tc>
          <w:tcPr>
            <w:tcW w:w="1123" w:type="dxa"/>
          </w:tcPr>
          <w:p>
            <w:pPr>
              <w:pStyle w:val="TableParagraph"/>
              <w:spacing w:line="144" w:lineRule="exact"/>
              <w:ind w:left="1"/>
              <w:rPr>
                <w:sz w:val="14"/>
              </w:rPr>
            </w:pPr>
            <w:r>
              <w:rPr>
                <w:color w:val="231F20"/>
                <w:spacing w:val="12"/>
                <w:sz w:val="14"/>
              </w:rPr>
              <w:t>目标及具体目标</w:t>
            </w:r>
          </w:p>
        </w:tc>
        <w:tc>
          <w:tcPr>
            <w:tcW w:w="76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7"/>
        </w:rPr>
      </w:pPr>
    </w:p>
    <w:p>
      <w:pPr>
        <w:tabs>
          <w:tab w:pos="2393" w:val="left" w:leader="none"/>
          <w:tab w:pos="4233" w:val="left" w:leader="none"/>
          <w:tab w:pos="6256" w:val="left" w:leader="none"/>
          <w:tab w:pos="9682" w:val="left" w:leader="none"/>
        </w:tabs>
        <w:spacing w:before="51"/>
        <w:ind w:left="1133" w:right="0" w:firstLine="0"/>
        <w:jc w:val="left"/>
        <w:rPr>
          <w:sz w:val="16"/>
        </w:rPr>
      </w:pPr>
      <w:r>
        <w:rPr/>
        <w:pict>
          <v:shape style="position:absolute;margin-left:56.692299pt;margin-top:18.679157pt;width:481.9pt;height:.1pt;mso-position-horizontal-relative:page;mso-position-vertical-relative:paragraph;z-index:-15527936;mso-wrap-distance-left:0;mso-wrap-distance-right:0" id="docshape1527" coordorigin="1134,374" coordsize="9638,0" path="m1134,374l10772,374e" filled="false" stroked="true" strokeweight="2pt" strokecolor="#231f20">
            <v:path arrowok="t"/>
            <v:stroke dashstyle="solid"/>
            <w10:wrap type="topAndBottom"/>
          </v:shape>
        </w:pict>
      </w:r>
      <w:r>
        <w:rPr>
          <w:color w:val="4CC2E2"/>
          <w:sz w:val="16"/>
        </w:rPr>
        <w:t>目标类</w:t>
      </w:r>
      <w:r>
        <w:rPr>
          <w:color w:val="4CC2E2"/>
          <w:spacing w:val="-10"/>
          <w:sz w:val="16"/>
        </w:rPr>
        <w:t>型</w:t>
      </w:r>
      <w:r>
        <w:rPr>
          <w:color w:val="4CC2E2"/>
          <w:sz w:val="16"/>
        </w:rPr>
        <w:tab/>
        <w:t>宏观目</w:t>
      </w:r>
      <w:r>
        <w:rPr>
          <w:color w:val="4CC2E2"/>
          <w:spacing w:val="-10"/>
          <w:sz w:val="16"/>
        </w:rPr>
        <w:t>标</w:t>
      </w:r>
      <w:r>
        <w:rPr>
          <w:color w:val="4CC2E2"/>
          <w:sz w:val="16"/>
        </w:rPr>
        <w:tab/>
        <w:t>关键绩效指</w:t>
      </w:r>
      <w:r>
        <w:rPr>
          <w:color w:val="4CC2E2"/>
          <w:spacing w:val="-10"/>
          <w:sz w:val="16"/>
        </w:rPr>
        <w:t>标</w:t>
      </w:r>
      <w:r>
        <w:rPr>
          <w:color w:val="4CC2E2"/>
          <w:sz w:val="16"/>
        </w:rPr>
        <w:tab/>
        <w:t>具体目</w:t>
      </w:r>
      <w:r>
        <w:rPr>
          <w:color w:val="4CC2E2"/>
          <w:spacing w:val="-10"/>
          <w:sz w:val="16"/>
        </w:rPr>
        <w:t>标</w:t>
      </w:r>
      <w:r>
        <w:rPr>
          <w:color w:val="4CC2E2"/>
          <w:sz w:val="16"/>
        </w:rPr>
        <w:tab/>
        <w:t>状</w:t>
      </w:r>
      <w:r>
        <w:rPr>
          <w:color w:val="4CC2E2"/>
          <w:spacing w:val="-10"/>
          <w:sz w:val="16"/>
        </w:rPr>
        <w:t>态</w:t>
      </w:r>
    </w:p>
    <w:p>
      <w:pPr>
        <w:pStyle w:val="BodyText"/>
        <w:spacing w:before="2"/>
        <w:rPr>
          <w:sz w:val="6"/>
        </w:rPr>
      </w:pPr>
    </w:p>
    <w:p>
      <w:pPr>
        <w:spacing w:after="0"/>
        <w:rPr>
          <w:sz w:val="6"/>
        </w:rPr>
        <w:sectPr>
          <w:headerReference w:type="even" r:id="rId580"/>
          <w:pgSz w:w="11910" w:h="16840"/>
          <w:pgMar w:header="0" w:footer="488" w:top="0" w:bottom="680" w:left="0" w:right="240"/>
        </w:sectPr>
      </w:pPr>
    </w:p>
    <w:p>
      <w:pPr>
        <w:spacing w:before="52"/>
        <w:ind w:left="0" w:right="0" w:firstLine="0"/>
        <w:jc w:val="right"/>
        <w:rPr>
          <w:sz w:val="16"/>
        </w:rPr>
      </w:pPr>
      <w:r>
        <w:rPr>
          <w:color w:val="231F20"/>
          <w:spacing w:val="-2"/>
          <w:sz w:val="16"/>
        </w:rPr>
        <w:t>气候变化减排目标</w:t>
      </w:r>
    </w:p>
    <w:p>
      <w:pPr>
        <w:spacing w:line="223" w:lineRule="auto" w:before="65"/>
        <w:ind w:left="702" w:right="0" w:firstLine="0"/>
        <w:jc w:val="left"/>
        <w:rPr>
          <w:sz w:val="16"/>
        </w:rPr>
      </w:pPr>
      <w:r>
        <w:rPr/>
        <w:br w:type="column"/>
      </w:r>
      <w:r>
        <w:rPr>
          <w:color w:val="231F20"/>
          <w:spacing w:val="-2"/>
          <w:sz w:val="16"/>
        </w:rPr>
        <w:t>要求至少85%的联想直接供应商根据采购开</w:t>
      </w:r>
      <w:r>
        <w:rPr>
          <w:color w:val="231F20"/>
          <w:spacing w:val="-2"/>
          <w:sz w:val="16"/>
        </w:rPr>
        <w:t>支设立气候变化减排目标。</w:t>
      </w:r>
    </w:p>
    <w:p>
      <w:pPr>
        <w:pStyle w:val="ListParagraph"/>
        <w:numPr>
          <w:ilvl w:val="1"/>
          <w:numId w:val="52"/>
        </w:numPr>
        <w:tabs>
          <w:tab w:pos="522" w:val="left" w:leader="none"/>
        </w:tabs>
        <w:spacing w:line="240" w:lineRule="auto" w:before="52" w:after="0"/>
        <w:ind w:left="521" w:right="0" w:hanging="205"/>
        <w:jc w:val="left"/>
        <w:rPr>
          <w:color w:val="6EBE4B"/>
          <w:sz w:val="16"/>
        </w:rPr>
      </w:pPr>
      <w:r>
        <w:rPr>
          <w:color w:val="6EBE4B"/>
          <w:sz w:val="16"/>
        </w:rPr>
        <w:br w:type="column"/>
      </w:r>
      <w:r>
        <w:rPr>
          <w:color w:val="6EBE4B"/>
          <w:spacing w:val="-3"/>
          <w:sz w:val="16"/>
        </w:rPr>
        <w:t>目标达成</w:t>
      </w:r>
    </w:p>
    <w:p>
      <w:pPr>
        <w:spacing w:after="0" w:line="240" w:lineRule="auto"/>
        <w:jc w:val="left"/>
        <w:rPr>
          <w:sz w:val="16"/>
        </w:rPr>
        <w:sectPr>
          <w:type w:val="continuous"/>
          <w:pgSz w:w="11910" w:h="16840"/>
          <w:pgMar w:header="0" w:footer="488" w:top="720" w:bottom="280" w:left="0" w:right="240"/>
          <w:cols w:num="3" w:equalWidth="0">
            <w:col w:w="5514" w:space="40"/>
            <w:col w:w="3773" w:space="39"/>
            <w:col w:w="2304"/>
          </w:cols>
        </w:sectPr>
      </w:pPr>
    </w:p>
    <w:p>
      <w:pPr>
        <w:pStyle w:val="BodyText"/>
        <w:spacing w:before="17"/>
        <w:rPr>
          <w:sz w:val="13"/>
        </w:rPr>
      </w:pPr>
    </w:p>
    <w:p>
      <w:pPr>
        <w:pStyle w:val="BodyText"/>
        <w:spacing w:line="20" w:lineRule="exact"/>
        <w:ind w:left="6112"/>
        <w:rPr>
          <w:sz w:val="2"/>
        </w:rPr>
      </w:pPr>
      <w:r>
        <w:rPr>
          <w:sz w:val="2"/>
        </w:rPr>
        <w:pict>
          <v:group style="width:232.95pt;height:.5pt;mso-position-horizontal-relative:char;mso-position-vertical-relative:line" id="docshapegroup1528" coordorigin="0,0" coordsize="4659,10">
            <v:line style="position:absolute" from="0,5" to="4659,5" stroked="true" strokeweight=".5pt" strokecolor="#231f20">
              <v:stroke dashstyle="solid"/>
            </v:line>
          </v:group>
        </w:pict>
      </w:r>
      <w:r>
        <w:rPr>
          <w:sz w:val="2"/>
        </w:rPr>
      </w:r>
    </w:p>
    <w:p>
      <w:pPr>
        <w:pStyle w:val="BodyText"/>
        <w:spacing w:before="3"/>
        <w:rPr>
          <w:sz w:val="6"/>
        </w:rPr>
      </w:pPr>
    </w:p>
    <w:p>
      <w:pPr>
        <w:spacing w:after="0"/>
        <w:rPr>
          <w:sz w:val="6"/>
        </w:rPr>
        <w:sectPr>
          <w:type w:val="continuous"/>
          <w:pgSz w:w="11910" w:h="16840"/>
          <w:pgMar w:header="0" w:footer="488" w:top="720" w:bottom="280" w:left="0" w:right="240"/>
        </w:sectPr>
      </w:pPr>
    </w:p>
    <w:p>
      <w:pPr>
        <w:pStyle w:val="BodyText"/>
      </w:pPr>
    </w:p>
    <w:p>
      <w:pPr>
        <w:pStyle w:val="BodyText"/>
      </w:pPr>
    </w:p>
    <w:p>
      <w:pPr>
        <w:pStyle w:val="BodyText"/>
        <w:spacing w:before="13"/>
        <w:rPr>
          <w:sz w:val="16"/>
        </w:rPr>
      </w:pPr>
    </w:p>
    <w:p>
      <w:pPr>
        <w:spacing w:before="0"/>
        <w:ind w:left="1134" w:right="0" w:firstLine="0"/>
        <w:jc w:val="left"/>
        <w:rPr>
          <w:sz w:val="16"/>
        </w:rPr>
      </w:pPr>
      <w:r>
        <w:rPr>
          <w:color w:val="231F20"/>
          <w:spacing w:val="-2"/>
          <w:sz w:val="16"/>
        </w:rPr>
        <w:t>供应商环境表现</w:t>
      </w:r>
    </w:p>
    <w:p>
      <w:pPr>
        <w:spacing w:line="240" w:lineRule="auto" w:before="0"/>
        <w:rPr>
          <w:sz w:val="19"/>
        </w:rPr>
      </w:pPr>
      <w:r>
        <w:rPr/>
        <w:br w:type="column"/>
      </w:r>
      <w:r>
        <w:rPr>
          <w:sz w:val="19"/>
        </w:rPr>
      </w:r>
    </w:p>
    <w:p>
      <w:pPr>
        <w:spacing w:line="223" w:lineRule="auto" w:before="0"/>
        <w:ind w:left="99" w:right="0" w:firstLine="0"/>
        <w:jc w:val="left"/>
        <w:rPr>
          <w:sz w:val="16"/>
        </w:rPr>
      </w:pPr>
      <w:r>
        <w:rPr>
          <w:color w:val="231F20"/>
          <w:spacing w:val="-2"/>
          <w:sz w:val="16"/>
        </w:rPr>
        <w:t>监察并推进减低联想</w:t>
      </w:r>
      <w:r>
        <w:rPr>
          <w:color w:val="231F20"/>
          <w:spacing w:val="-2"/>
          <w:sz w:val="16"/>
        </w:rPr>
        <w:t>供应链的环境影响。</w:t>
      </w:r>
    </w:p>
    <w:p>
      <w:pPr>
        <w:pStyle w:val="BodyText"/>
      </w:pPr>
    </w:p>
    <w:p>
      <w:pPr>
        <w:pStyle w:val="BodyText"/>
      </w:pPr>
    </w:p>
    <w:p>
      <w:pPr>
        <w:pStyle w:val="BodyText"/>
      </w:pPr>
    </w:p>
    <w:p>
      <w:pPr>
        <w:pStyle w:val="BodyText"/>
      </w:pPr>
    </w:p>
    <w:p>
      <w:pPr>
        <w:pStyle w:val="BodyText"/>
        <w:spacing w:before="1"/>
        <w:rPr>
          <w:sz w:val="21"/>
        </w:rPr>
      </w:pPr>
    </w:p>
    <w:p>
      <w:pPr>
        <w:spacing w:line="223" w:lineRule="auto" w:before="0"/>
        <w:ind w:left="99" w:right="0" w:firstLine="0"/>
        <w:jc w:val="left"/>
        <w:rPr>
          <w:sz w:val="16"/>
        </w:rPr>
      </w:pPr>
      <w:r>
        <w:rPr>
          <w:color w:val="231F20"/>
          <w:spacing w:val="-2"/>
          <w:sz w:val="16"/>
        </w:rPr>
        <w:t>尽量减低联想供应商</w:t>
      </w:r>
      <w:r>
        <w:rPr>
          <w:color w:val="231F20"/>
          <w:spacing w:val="-2"/>
          <w:sz w:val="16"/>
        </w:rPr>
        <w:t>对环境的潜在影响。</w:t>
      </w:r>
    </w:p>
    <w:p>
      <w:pPr>
        <w:spacing w:line="223" w:lineRule="auto" w:before="81"/>
        <w:ind w:left="359" w:right="0" w:firstLine="0"/>
        <w:jc w:val="left"/>
        <w:rPr>
          <w:sz w:val="16"/>
        </w:rPr>
      </w:pPr>
      <w:r>
        <w:rPr/>
        <w:br w:type="column"/>
      </w:r>
      <w:r>
        <w:rPr>
          <w:color w:val="231F20"/>
          <w:spacing w:val="-2"/>
          <w:sz w:val="16"/>
        </w:rPr>
        <w:t>每百万美元采购开支</w:t>
      </w:r>
      <w:r>
        <w:rPr>
          <w:color w:val="231F20"/>
          <w:spacing w:val="-2"/>
          <w:sz w:val="16"/>
        </w:rPr>
        <w:t>产生的排放量</w:t>
      </w:r>
    </w:p>
    <w:p>
      <w:pPr>
        <w:spacing w:line="267" w:lineRule="exact" w:before="0"/>
        <w:ind w:left="359" w:right="0" w:firstLine="0"/>
        <w:jc w:val="left"/>
        <w:rPr>
          <w:sz w:val="16"/>
        </w:rPr>
      </w:pPr>
      <w:r>
        <w:rPr/>
        <w:pict>
          <v:line style="position:absolute;mso-position-horizontal-relative:page;mso-position-vertical-relative:paragraph;z-index:15931904" from="204.266495pt,18.818892pt" to="538.581495pt,18.818892pt" stroked="true" strokeweight=".5pt" strokecolor="#231f20">
            <v:stroke dashstyle="solid"/>
            <w10:wrap type="none"/>
          </v:line>
        </w:pict>
      </w:r>
      <w:r>
        <w:rPr>
          <w:color w:val="231F20"/>
          <w:sz w:val="16"/>
        </w:rPr>
        <w:t>（</w:t>
      </w:r>
      <w:r>
        <w:rPr>
          <w:color w:val="231F20"/>
          <w:sz w:val="16"/>
        </w:rPr>
        <w:t>范</w:t>
      </w:r>
      <w:r>
        <w:rPr>
          <w:color w:val="231F20"/>
          <w:sz w:val="16"/>
        </w:rPr>
        <w:t>围</w:t>
      </w:r>
      <w:r>
        <w:rPr>
          <w:color w:val="231F20"/>
          <w:sz w:val="16"/>
        </w:rPr>
        <w:t>1</w:t>
      </w:r>
      <w:r>
        <w:rPr>
          <w:color w:val="231F20"/>
          <w:sz w:val="16"/>
        </w:rPr>
        <w:t>及</w:t>
      </w:r>
      <w:r>
        <w:rPr>
          <w:color w:val="231F20"/>
          <w:sz w:val="16"/>
        </w:rPr>
        <w:t>范</w:t>
      </w:r>
      <w:r>
        <w:rPr>
          <w:color w:val="231F20"/>
          <w:sz w:val="16"/>
        </w:rPr>
        <w:t>围</w:t>
      </w:r>
      <w:r>
        <w:rPr>
          <w:color w:val="231F20"/>
          <w:spacing w:val="-5"/>
          <w:sz w:val="16"/>
        </w:rPr>
        <w:t>2）</w:t>
      </w:r>
    </w:p>
    <w:p>
      <w:pPr>
        <w:pStyle w:val="BodyText"/>
        <w:spacing w:before="10"/>
        <w:rPr>
          <w:sz w:val="15"/>
        </w:rPr>
      </w:pPr>
    </w:p>
    <w:p>
      <w:pPr>
        <w:spacing w:line="223" w:lineRule="auto" w:before="0"/>
        <w:ind w:left="359" w:right="430" w:firstLine="0"/>
        <w:jc w:val="left"/>
        <w:rPr>
          <w:sz w:val="16"/>
        </w:rPr>
      </w:pPr>
      <w:r>
        <w:rPr>
          <w:color w:val="231F20"/>
          <w:w w:val="105"/>
          <w:sz w:val="16"/>
        </w:rPr>
        <w:t>IEEE 1680.1 </w:t>
      </w:r>
      <w:r>
        <w:rPr>
          <w:color w:val="231F20"/>
          <w:spacing w:val="-2"/>
          <w:w w:val="105"/>
          <w:sz w:val="16"/>
        </w:rPr>
        <w:t>(EPEAT)</w:t>
      </w:r>
      <w:r>
        <w:rPr>
          <w:color w:val="231F20"/>
          <w:spacing w:val="-6"/>
          <w:w w:val="105"/>
          <w:sz w:val="16"/>
        </w:rPr>
        <w:t>得分</w:t>
      </w:r>
    </w:p>
    <w:p>
      <w:pPr>
        <w:pStyle w:val="BodyText"/>
      </w:pPr>
    </w:p>
    <w:p>
      <w:pPr>
        <w:pStyle w:val="BodyText"/>
      </w:pPr>
    </w:p>
    <w:p>
      <w:pPr>
        <w:pStyle w:val="BodyText"/>
        <w:spacing w:before="16"/>
        <w:rPr>
          <w:sz w:val="9"/>
        </w:rPr>
      </w:pPr>
    </w:p>
    <w:p>
      <w:pPr>
        <w:spacing w:before="0"/>
        <w:ind w:left="359" w:right="0" w:firstLine="0"/>
        <w:jc w:val="left"/>
        <w:rPr>
          <w:sz w:val="16"/>
        </w:rPr>
      </w:pPr>
      <w:r>
        <w:rPr/>
        <w:pict>
          <v:line style="position:absolute;mso-position-horizontal-relative:page;mso-position-vertical-relative:paragraph;z-index:15932416" from="117.116203pt,-11.143742pt" to="538.582203pt,-11.143742pt" stroked="true" strokeweight=".5pt" strokecolor="#231f20">
            <v:stroke dashstyle="solid"/>
            <w10:wrap type="none"/>
          </v:line>
        </w:pict>
      </w:r>
      <w:r>
        <w:rPr>
          <w:color w:val="231F20"/>
          <w:spacing w:val="-3"/>
          <w:sz w:val="16"/>
        </w:rPr>
        <w:t>按时完成</w:t>
      </w:r>
    </w:p>
    <w:p>
      <w:pPr>
        <w:spacing w:line="223" w:lineRule="auto" w:before="81"/>
        <w:ind w:left="542" w:right="0" w:firstLine="0"/>
        <w:jc w:val="left"/>
        <w:rPr>
          <w:sz w:val="16"/>
        </w:rPr>
      </w:pPr>
      <w:r>
        <w:rPr/>
        <w:br w:type="column"/>
      </w:r>
      <w:r>
        <w:rPr>
          <w:color w:val="231F20"/>
          <w:spacing w:val="-2"/>
          <w:sz w:val="16"/>
        </w:rPr>
        <w:t>相</w:t>
      </w:r>
      <w:r>
        <w:rPr>
          <w:color w:val="231F20"/>
          <w:spacing w:val="-2"/>
          <w:sz w:val="16"/>
        </w:rPr>
        <w:t>对</w:t>
      </w:r>
      <w:r>
        <w:rPr>
          <w:color w:val="231F20"/>
          <w:spacing w:val="-2"/>
          <w:sz w:val="16"/>
        </w:rPr>
        <w:t>于</w:t>
      </w:r>
      <w:r>
        <w:rPr>
          <w:color w:val="231F20"/>
          <w:spacing w:val="-2"/>
          <w:sz w:val="16"/>
        </w:rPr>
        <w:t>2015</w:t>
      </w:r>
      <w:r>
        <w:rPr>
          <w:color w:val="231F20"/>
          <w:spacing w:val="-2"/>
          <w:sz w:val="16"/>
        </w:rPr>
        <w:t>基</w:t>
      </w:r>
      <w:r>
        <w:rPr>
          <w:color w:val="231F20"/>
          <w:spacing w:val="-2"/>
          <w:sz w:val="16"/>
        </w:rPr>
        <w:t>准</w:t>
      </w:r>
      <w:r>
        <w:rPr>
          <w:color w:val="231F20"/>
          <w:spacing w:val="-2"/>
          <w:sz w:val="16"/>
        </w:rPr>
        <w:t>年</w:t>
      </w:r>
      <w:r>
        <w:rPr>
          <w:color w:val="231F20"/>
          <w:spacing w:val="-2"/>
          <w:sz w:val="16"/>
        </w:rPr>
        <w:t>，</w:t>
      </w:r>
      <w:r>
        <w:rPr>
          <w:color w:val="231F20"/>
          <w:spacing w:val="-2"/>
          <w:sz w:val="16"/>
        </w:rPr>
        <w:t>在</w:t>
      </w:r>
      <w:r>
        <w:rPr>
          <w:color w:val="231F20"/>
          <w:spacing w:val="-2"/>
          <w:sz w:val="16"/>
        </w:rPr>
        <w:t>2025</w:t>
      </w:r>
      <w:r>
        <w:rPr>
          <w:color w:val="231F20"/>
          <w:spacing w:val="-2"/>
          <w:sz w:val="16"/>
        </w:rPr>
        <w:t>年</w:t>
      </w:r>
      <w:r>
        <w:rPr>
          <w:color w:val="231F20"/>
          <w:spacing w:val="-2"/>
          <w:sz w:val="16"/>
        </w:rPr>
        <w:t>之</w:t>
      </w:r>
      <w:r>
        <w:rPr>
          <w:color w:val="231F20"/>
          <w:spacing w:val="-2"/>
          <w:sz w:val="16"/>
        </w:rPr>
        <w:t>前</w:t>
      </w:r>
      <w:r>
        <w:rPr>
          <w:color w:val="231F20"/>
          <w:spacing w:val="-2"/>
          <w:sz w:val="16"/>
        </w:rPr>
        <w:t>将</w:t>
      </w:r>
      <w:r>
        <w:rPr>
          <w:color w:val="231F20"/>
          <w:spacing w:val="-2"/>
          <w:sz w:val="16"/>
        </w:rPr>
        <w:t>供</w:t>
      </w:r>
      <w:r>
        <w:rPr>
          <w:color w:val="231F20"/>
          <w:spacing w:val="-2"/>
          <w:sz w:val="16"/>
        </w:rPr>
        <w:t>应</w:t>
      </w:r>
      <w:r>
        <w:rPr>
          <w:color w:val="231F20"/>
          <w:spacing w:val="-2"/>
          <w:sz w:val="16"/>
        </w:rPr>
        <w:t>商</w:t>
      </w:r>
      <w:r>
        <w:rPr>
          <w:color w:val="231F20"/>
          <w:spacing w:val="-2"/>
          <w:sz w:val="16"/>
        </w:rPr>
        <w:t>排</w:t>
      </w:r>
      <w:r>
        <w:rPr>
          <w:color w:val="231F20"/>
          <w:spacing w:val="-2"/>
          <w:sz w:val="16"/>
        </w:rPr>
        <w:t>放</w:t>
      </w:r>
      <w:r>
        <w:rPr>
          <w:color w:val="231F20"/>
          <w:spacing w:val="-2"/>
          <w:sz w:val="16"/>
        </w:rPr>
        <w:t>强</w:t>
      </w:r>
      <w:r>
        <w:rPr>
          <w:color w:val="231F20"/>
          <w:spacing w:val="-2"/>
          <w:sz w:val="16"/>
        </w:rPr>
        <w:t>度</w:t>
      </w:r>
      <w:r>
        <w:rPr>
          <w:color w:val="231F20"/>
          <w:spacing w:val="-2"/>
          <w:sz w:val="16"/>
        </w:rPr>
        <w:t>降</w:t>
      </w:r>
      <w:r>
        <w:rPr>
          <w:color w:val="231F20"/>
          <w:spacing w:val="-2"/>
          <w:sz w:val="16"/>
        </w:rPr>
        <w:t>低</w:t>
      </w:r>
      <w:r>
        <w:rPr>
          <w:color w:val="231F20"/>
          <w:spacing w:val="-2"/>
          <w:sz w:val="16"/>
        </w:rPr>
        <w:t>25%</w:t>
      </w:r>
      <w:r>
        <w:rPr>
          <w:color w:val="231F20"/>
          <w:spacing w:val="-2"/>
          <w:sz w:val="16"/>
        </w:rPr>
        <w:t>。</w:t>
      </w:r>
    </w:p>
    <w:p>
      <w:pPr>
        <w:pStyle w:val="BodyText"/>
      </w:pPr>
    </w:p>
    <w:p>
      <w:pPr>
        <w:pStyle w:val="BodyText"/>
        <w:spacing w:before="16"/>
        <w:rPr>
          <w:sz w:val="12"/>
        </w:rPr>
      </w:pPr>
    </w:p>
    <w:p>
      <w:pPr>
        <w:spacing w:line="223" w:lineRule="auto" w:before="0"/>
        <w:ind w:left="542" w:right="228" w:firstLine="0"/>
        <w:jc w:val="left"/>
        <w:rPr>
          <w:sz w:val="16"/>
        </w:rPr>
      </w:pPr>
      <w:r>
        <w:rPr>
          <w:color w:val="231F20"/>
          <w:w w:val="105"/>
          <w:sz w:val="16"/>
        </w:rPr>
        <w:t>推</w:t>
      </w:r>
      <w:r>
        <w:rPr>
          <w:color w:val="231F20"/>
          <w:w w:val="105"/>
          <w:sz w:val="16"/>
        </w:rPr>
        <w:t>动</w:t>
      </w:r>
      <w:r>
        <w:rPr>
          <w:color w:val="231F20"/>
          <w:w w:val="105"/>
          <w:sz w:val="16"/>
        </w:rPr>
        <w:t>供</w:t>
      </w:r>
      <w:r>
        <w:rPr>
          <w:color w:val="231F20"/>
          <w:w w:val="105"/>
          <w:sz w:val="16"/>
        </w:rPr>
        <w:t>应</w:t>
      </w:r>
      <w:r>
        <w:rPr>
          <w:color w:val="231F20"/>
          <w:w w:val="105"/>
          <w:sz w:val="16"/>
        </w:rPr>
        <w:t>商</w:t>
      </w:r>
      <w:r>
        <w:rPr>
          <w:color w:val="231F20"/>
          <w:w w:val="105"/>
          <w:sz w:val="16"/>
        </w:rPr>
        <w:t>ISO</w:t>
      </w:r>
      <w:r>
        <w:rPr>
          <w:color w:val="231F20"/>
          <w:spacing w:val="40"/>
          <w:w w:val="105"/>
          <w:sz w:val="16"/>
        </w:rPr>
        <w:t> </w:t>
      </w:r>
      <w:r>
        <w:rPr>
          <w:color w:val="231F20"/>
          <w:w w:val="105"/>
          <w:sz w:val="16"/>
        </w:rPr>
        <w:t>14001</w:t>
      </w:r>
      <w:r>
        <w:rPr>
          <w:color w:val="231F20"/>
          <w:w w:val="105"/>
          <w:sz w:val="16"/>
        </w:rPr>
        <w:t>、</w:t>
      </w:r>
      <w:r>
        <w:rPr>
          <w:color w:val="231F20"/>
          <w:w w:val="105"/>
          <w:sz w:val="16"/>
        </w:rPr>
        <w:t>ISO</w:t>
      </w:r>
      <w:r>
        <w:rPr>
          <w:color w:val="231F20"/>
          <w:spacing w:val="40"/>
          <w:w w:val="105"/>
          <w:sz w:val="16"/>
        </w:rPr>
        <w:t> </w:t>
      </w:r>
      <w:r>
        <w:rPr>
          <w:color w:val="231F20"/>
          <w:w w:val="105"/>
          <w:sz w:val="16"/>
        </w:rPr>
        <w:t>50001</w:t>
      </w:r>
      <w:r>
        <w:rPr>
          <w:color w:val="231F20"/>
          <w:w w:val="105"/>
          <w:sz w:val="16"/>
        </w:rPr>
        <w:t>及</w:t>
      </w:r>
      <w:r>
        <w:rPr>
          <w:color w:val="231F20"/>
          <w:w w:val="105"/>
          <w:sz w:val="16"/>
        </w:rPr>
        <w:t> </w:t>
      </w:r>
      <w:r>
        <w:rPr>
          <w:color w:val="231F20"/>
          <w:spacing w:val="-2"/>
          <w:sz w:val="16"/>
        </w:rPr>
        <w:t>EMS</w:t>
      </w:r>
      <w:r>
        <w:rPr>
          <w:color w:val="231F20"/>
          <w:spacing w:val="-2"/>
          <w:sz w:val="16"/>
        </w:rPr>
        <w:t>的</w:t>
      </w:r>
      <w:r>
        <w:rPr>
          <w:color w:val="231F20"/>
          <w:spacing w:val="-2"/>
          <w:sz w:val="16"/>
        </w:rPr>
        <w:t>报</w:t>
      </w:r>
      <w:r>
        <w:rPr>
          <w:color w:val="231F20"/>
          <w:spacing w:val="-2"/>
          <w:sz w:val="16"/>
        </w:rPr>
        <w:t>告</w:t>
      </w:r>
      <w:r>
        <w:rPr>
          <w:color w:val="231F20"/>
          <w:spacing w:val="-2"/>
          <w:sz w:val="16"/>
        </w:rPr>
        <w:t>以</w:t>
      </w:r>
      <w:r>
        <w:rPr>
          <w:color w:val="231F20"/>
          <w:spacing w:val="-2"/>
          <w:sz w:val="16"/>
        </w:rPr>
        <w:t>支</w:t>
      </w:r>
      <w:r>
        <w:rPr>
          <w:color w:val="231F20"/>
          <w:spacing w:val="-2"/>
          <w:sz w:val="16"/>
        </w:rPr>
        <w:t>持</w:t>
      </w:r>
      <w:r>
        <w:rPr>
          <w:color w:val="231F20"/>
          <w:spacing w:val="-2"/>
          <w:sz w:val="16"/>
        </w:rPr>
        <w:t>业</w:t>
      </w:r>
      <w:r>
        <w:rPr>
          <w:color w:val="231F20"/>
          <w:spacing w:val="-2"/>
          <w:sz w:val="16"/>
        </w:rPr>
        <w:t>务</w:t>
      </w:r>
      <w:r>
        <w:rPr>
          <w:color w:val="231F20"/>
          <w:spacing w:val="-2"/>
          <w:sz w:val="16"/>
        </w:rPr>
        <w:t>部</w:t>
      </w:r>
      <w:r>
        <w:rPr>
          <w:color w:val="231F20"/>
          <w:spacing w:val="-2"/>
          <w:sz w:val="16"/>
        </w:rPr>
        <w:t>门</w:t>
      </w:r>
      <w:r>
        <w:rPr>
          <w:color w:val="231F20"/>
          <w:spacing w:val="-2"/>
          <w:sz w:val="16"/>
        </w:rPr>
        <w:t>获</w:t>
      </w:r>
      <w:r>
        <w:rPr>
          <w:color w:val="231F20"/>
          <w:spacing w:val="-2"/>
          <w:sz w:val="16"/>
        </w:rPr>
        <w:t>得</w:t>
      </w:r>
      <w:r>
        <w:rPr>
          <w:color w:val="231F20"/>
          <w:spacing w:val="-2"/>
          <w:sz w:val="16"/>
        </w:rPr>
        <w:t>的</w:t>
      </w:r>
      <w:r>
        <w:rPr>
          <w:color w:val="231F20"/>
          <w:spacing w:val="-2"/>
          <w:sz w:val="16"/>
        </w:rPr>
        <w:t>可</w:t>
      </w:r>
      <w:r>
        <w:rPr>
          <w:color w:val="231F20"/>
          <w:spacing w:val="-2"/>
          <w:sz w:val="16"/>
        </w:rPr>
        <w:t>选</w:t>
      </w:r>
      <w:r>
        <w:rPr>
          <w:color w:val="231F20"/>
          <w:spacing w:val="-2"/>
          <w:sz w:val="16"/>
        </w:rPr>
        <w:t>择 </w:t>
      </w:r>
      <w:r>
        <w:rPr>
          <w:color w:val="231F20"/>
          <w:spacing w:val="-2"/>
          <w:w w:val="105"/>
          <w:sz w:val="16"/>
        </w:rPr>
        <w:t>IEEE1680.1积分。</w:t>
      </w:r>
    </w:p>
    <w:p>
      <w:pPr>
        <w:pStyle w:val="BodyText"/>
      </w:pPr>
    </w:p>
    <w:p>
      <w:pPr>
        <w:pStyle w:val="BodyText"/>
        <w:spacing w:before="1"/>
        <w:rPr>
          <w:sz w:val="13"/>
        </w:rPr>
      </w:pPr>
    </w:p>
    <w:p>
      <w:pPr>
        <w:spacing w:before="0"/>
        <w:ind w:left="542" w:right="0" w:firstLine="0"/>
        <w:jc w:val="left"/>
        <w:rPr>
          <w:sz w:val="16"/>
        </w:rPr>
      </w:pPr>
      <w:r>
        <w:rPr>
          <w:color w:val="231F20"/>
          <w:sz w:val="16"/>
        </w:rPr>
        <w:t>根据联想规定按时完成RBA</w:t>
      </w:r>
      <w:r>
        <w:rPr>
          <w:color w:val="231F20"/>
          <w:spacing w:val="-2"/>
          <w:sz w:val="16"/>
        </w:rPr>
        <w:t>及第三类环境审</w:t>
      </w:r>
    </w:p>
    <w:p>
      <w:pPr>
        <w:pStyle w:val="ListParagraph"/>
        <w:numPr>
          <w:ilvl w:val="0"/>
          <w:numId w:val="59"/>
        </w:numPr>
        <w:tabs>
          <w:tab w:pos="421" w:val="left" w:leader="none"/>
        </w:tabs>
        <w:spacing w:line="240" w:lineRule="auto" w:before="51" w:after="0"/>
        <w:ind w:left="420" w:right="0" w:hanging="205"/>
        <w:jc w:val="left"/>
        <w:rPr>
          <w:color w:val="231F20"/>
          <w:sz w:val="16"/>
        </w:rPr>
      </w:pPr>
      <w:r>
        <w:rPr>
          <w:color w:val="231F20"/>
          <w:sz w:val="16"/>
        </w:rPr>
        <w:br w:type="column"/>
      </w:r>
      <w:r>
        <w:rPr>
          <w:color w:val="231F20"/>
          <w:spacing w:val="-3"/>
          <w:sz w:val="16"/>
        </w:rPr>
        <w:t>目标重设</w:t>
      </w:r>
    </w:p>
    <w:p>
      <w:pPr>
        <w:pStyle w:val="BodyText"/>
      </w:pPr>
    </w:p>
    <w:p>
      <w:pPr>
        <w:pStyle w:val="BodyText"/>
      </w:pPr>
    </w:p>
    <w:p>
      <w:pPr>
        <w:pStyle w:val="BodyText"/>
        <w:spacing w:before="14"/>
        <w:rPr>
          <w:sz w:val="10"/>
        </w:rPr>
      </w:pPr>
    </w:p>
    <w:p>
      <w:pPr>
        <w:pStyle w:val="ListParagraph"/>
        <w:numPr>
          <w:ilvl w:val="0"/>
          <w:numId w:val="59"/>
        </w:numPr>
        <w:tabs>
          <w:tab w:pos="421" w:val="left" w:leader="none"/>
        </w:tabs>
        <w:spacing w:line="240" w:lineRule="auto" w:before="1" w:after="0"/>
        <w:ind w:left="420" w:right="0" w:hanging="205"/>
        <w:jc w:val="left"/>
        <w:rPr>
          <w:color w:val="6EBE4B"/>
          <w:sz w:val="16"/>
        </w:rPr>
      </w:pPr>
      <w:r>
        <w:rPr>
          <w:color w:val="6EBE4B"/>
          <w:spacing w:val="-3"/>
          <w:sz w:val="16"/>
        </w:rPr>
        <w:t>目标达成</w:t>
      </w:r>
    </w:p>
    <w:p>
      <w:pPr>
        <w:pStyle w:val="BodyText"/>
      </w:pPr>
    </w:p>
    <w:p>
      <w:pPr>
        <w:pStyle w:val="BodyText"/>
      </w:pPr>
    </w:p>
    <w:p>
      <w:pPr>
        <w:pStyle w:val="BodyText"/>
        <w:spacing w:before="4"/>
        <w:rPr>
          <w:sz w:val="23"/>
        </w:rPr>
      </w:pPr>
    </w:p>
    <w:p>
      <w:pPr>
        <w:pStyle w:val="ListParagraph"/>
        <w:numPr>
          <w:ilvl w:val="0"/>
          <w:numId w:val="59"/>
        </w:numPr>
        <w:tabs>
          <w:tab w:pos="426" w:val="left" w:leader="none"/>
        </w:tabs>
        <w:spacing w:line="240" w:lineRule="auto" w:before="0" w:after="0"/>
        <w:ind w:left="425" w:right="0" w:hanging="210"/>
        <w:jc w:val="left"/>
        <w:rPr>
          <w:color w:val="F36B21"/>
          <w:sz w:val="16"/>
        </w:rPr>
      </w:pPr>
      <w:r>
        <w:rPr>
          <w:color w:val="F36B21"/>
          <w:spacing w:val="-2"/>
          <w:w w:val="90"/>
          <w:sz w:val="16"/>
        </w:rPr>
        <w:t>目标部分达成</w:t>
      </w:r>
    </w:p>
    <w:p>
      <w:pPr>
        <w:spacing w:after="0" w:line="240" w:lineRule="auto"/>
        <w:jc w:val="left"/>
        <w:rPr>
          <w:sz w:val="16"/>
        </w:rPr>
        <w:sectPr>
          <w:type w:val="continuous"/>
          <w:pgSz w:w="11910" w:h="16840"/>
          <w:pgMar w:header="0" w:footer="488" w:top="720" w:bottom="280" w:left="0" w:right="240"/>
          <w:cols w:num="5" w:equalWidth="0">
            <w:col w:w="2255" w:space="40"/>
            <w:col w:w="1541" w:space="39"/>
            <w:col w:w="1800" w:space="39"/>
            <w:col w:w="3713" w:space="39"/>
            <w:col w:w="2204"/>
          </w:cols>
        </w:sectPr>
      </w:pPr>
    </w:p>
    <w:p>
      <w:pPr>
        <w:pStyle w:val="BodyText"/>
        <w:spacing w:before="8"/>
        <w:rPr>
          <w:sz w:val="7"/>
        </w:rPr>
      </w:pPr>
    </w:p>
    <w:p>
      <w:pPr>
        <w:pStyle w:val="BodyText"/>
        <w:spacing w:line="20" w:lineRule="exact"/>
        <w:ind w:left="1133"/>
        <w:rPr>
          <w:sz w:val="2"/>
        </w:rPr>
      </w:pPr>
      <w:r>
        <w:rPr>
          <w:sz w:val="2"/>
        </w:rPr>
        <w:pict>
          <v:group style="width:481.9pt;height:.5pt;mso-position-horizontal-relative:char;mso-position-vertical-relative:line" id="docshapegroup1529" coordorigin="0,0" coordsize="9638,10">
            <v:line style="position:absolute" from="0,5" to="9638,5" stroked="true" strokeweight=".5pt" strokecolor="#4cc2e2">
              <v:stroke dashstyle="solid"/>
            </v:line>
          </v:group>
        </w:pict>
      </w:r>
      <w:r>
        <w:rPr>
          <w:sz w:val="2"/>
        </w:rPr>
      </w:r>
    </w:p>
    <w:p>
      <w:pPr>
        <w:pStyle w:val="BodyText"/>
        <w:spacing w:before="10"/>
        <w:rPr>
          <w:sz w:val="10"/>
        </w:rPr>
      </w:pPr>
    </w:p>
    <w:p>
      <w:pPr>
        <w:spacing w:after="0"/>
        <w:rPr>
          <w:sz w:val="10"/>
        </w:rPr>
        <w:sectPr>
          <w:type w:val="continuous"/>
          <w:pgSz w:w="11910" w:h="16840"/>
          <w:pgMar w:header="0" w:footer="488" w:top="720" w:bottom="280" w:left="0" w:right="240"/>
        </w:sectPr>
      </w:pPr>
    </w:p>
    <w:p>
      <w:pPr>
        <w:spacing w:line="223" w:lineRule="auto" w:before="65"/>
        <w:ind w:left="6256" w:right="0" w:firstLine="0"/>
        <w:jc w:val="left"/>
        <w:rPr>
          <w:sz w:val="16"/>
        </w:rPr>
      </w:pPr>
      <w:r>
        <w:rPr>
          <w:color w:val="231F20"/>
          <w:spacing w:val="-2"/>
          <w:sz w:val="16"/>
        </w:rPr>
        <w:t>加强物流全球温室气体排放计量以取得可追</w:t>
      </w:r>
      <w:r>
        <w:rPr>
          <w:color w:val="231F20"/>
          <w:spacing w:val="-4"/>
          <w:sz w:val="16"/>
        </w:rPr>
        <w:t>踪成果。</w:t>
      </w:r>
    </w:p>
    <w:p>
      <w:pPr>
        <w:pStyle w:val="ListParagraph"/>
        <w:numPr>
          <w:ilvl w:val="1"/>
          <w:numId w:val="59"/>
        </w:numPr>
        <w:tabs>
          <w:tab w:pos="551" w:val="left" w:leader="none"/>
        </w:tabs>
        <w:spacing w:line="240" w:lineRule="auto" w:before="55" w:after="0"/>
        <w:ind w:left="550" w:right="0" w:hanging="205"/>
        <w:jc w:val="left"/>
        <w:rPr>
          <w:sz w:val="16"/>
        </w:rPr>
      </w:pPr>
      <w:r>
        <w:rPr>
          <w:color w:val="6EBE4B"/>
          <w:sz w:val="16"/>
        </w:rPr>
        <w:br w:type="column"/>
      </w:r>
      <w:r>
        <w:rPr>
          <w:color w:val="6EBE4B"/>
          <w:spacing w:val="-3"/>
          <w:sz w:val="16"/>
        </w:rPr>
        <w:t>目标达成</w:t>
      </w:r>
    </w:p>
    <w:p>
      <w:pPr>
        <w:spacing w:after="0" w:line="240" w:lineRule="auto"/>
        <w:jc w:val="left"/>
        <w:rPr>
          <w:sz w:val="16"/>
        </w:rPr>
        <w:sectPr>
          <w:type w:val="continuous"/>
          <w:pgSz w:w="11910" w:h="16840"/>
          <w:pgMar w:header="0" w:footer="488" w:top="720" w:bottom="280" w:left="0" w:right="240"/>
          <w:cols w:num="2" w:equalWidth="0">
            <w:col w:w="9297" w:space="40"/>
            <w:col w:w="2333"/>
          </w:cols>
        </w:sectPr>
      </w:pPr>
    </w:p>
    <w:p>
      <w:pPr>
        <w:pStyle w:val="BodyText"/>
        <w:spacing w:before="3"/>
        <w:rPr>
          <w:sz w:val="13"/>
        </w:rPr>
      </w:pPr>
    </w:p>
    <w:p>
      <w:pPr>
        <w:pStyle w:val="BodyText"/>
        <w:spacing w:line="20" w:lineRule="exact"/>
        <w:ind w:left="6112"/>
        <w:rPr>
          <w:sz w:val="2"/>
        </w:rPr>
      </w:pPr>
      <w:r>
        <w:rPr>
          <w:sz w:val="2"/>
        </w:rPr>
        <w:pict>
          <v:group style="width:232.95pt;height:.5pt;mso-position-horizontal-relative:char;mso-position-vertical-relative:line" id="docshapegroup1530" coordorigin="0,0" coordsize="4659,10">
            <v:line style="position:absolute" from="0,5" to="4659,5" stroked="true" strokeweight=".5pt" strokecolor="#231f20">
              <v:stroke dashstyle="solid"/>
            </v:line>
          </v:group>
        </w:pict>
      </w:r>
      <w:r>
        <w:rPr>
          <w:sz w:val="2"/>
        </w:rPr>
      </w:r>
    </w:p>
    <w:p>
      <w:pPr>
        <w:pStyle w:val="BodyText"/>
        <w:rPr>
          <w:sz w:val="4"/>
        </w:rPr>
      </w:pPr>
    </w:p>
    <w:p>
      <w:pPr>
        <w:spacing w:after="0"/>
        <w:rPr>
          <w:sz w:val="4"/>
        </w:rPr>
        <w:sectPr>
          <w:type w:val="continuous"/>
          <w:pgSz w:w="11910" w:h="16840"/>
          <w:pgMar w:header="0" w:footer="488" w:top="720" w:bottom="280" w:left="0" w:right="240"/>
        </w:sectPr>
      </w:pPr>
    </w:p>
    <w:p>
      <w:pPr>
        <w:pStyle w:val="BodyText"/>
        <w:spacing w:before="13"/>
        <w:rPr>
          <w:sz w:val="10"/>
        </w:rPr>
      </w:pPr>
    </w:p>
    <w:p>
      <w:pPr>
        <w:tabs>
          <w:tab w:pos="2393" w:val="left" w:leader="none"/>
        </w:tabs>
        <w:spacing w:line="170" w:lineRule="auto" w:before="1"/>
        <w:ind w:left="2393" w:right="0" w:hanging="1260"/>
        <w:jc w:val="left"/>
        <w:rPr>
          <w:sz w:val="16"/>
        </w:rPr>
      </w:pPr>
      <w:r>
        <w:rPr>
          <w:color w:val="231F20"/>
          <w:spacing w:val="-6"/>
          <w:position w:val="-8"/>
          <w:sz w:val="16"/>
        </w:rPr>
        <w:t>运</w:t>
      </w:r>
      <w:r>
        <w:rPr>
          <w:color w:val="231F20"/>
          <w:spacing w:val="-6"/>
          <w:position w:val="-8"/>
          <w:sz w:val="16"/>
        </w:rPr>
        <w:t>输</w:t>
      </w:r>
      <w:r>
        <w:rPr>
          <w:color w:val="231F20"/>
          <w:position w:val="-8"/>
          <w:sz w:val="16"/>
        </w:rPr>
        <w:tab/>
      </w:r>
      <w:r>
        <w:rPr>
          <w:color w:val="231F20"/>
          <w:spacing w:val="-2"/>
          <w:sz w:val="16"/>
        </w:rPr>
        <w:t>推</w:t>
      </w:r>
      <w:r>
        <w:rPr>
          <w:color w:val="231F20"/>
          <w:spacing w:val="-2"/>
          <w:sz w:val="16"/>
        </w:rPr>
        <w:t>动</w:t>
      </w:r>
      <w:r>
        <w:rPr>
          <w:color w:val="231F20"/>
          <w:spacing w:val="-2"/>
          <w:sz w:val="16"/>
        </w:rPr>
        <w:t>联</w:t>
      </w:r>
      <w:r>
        <w:rPr>
          <w:color w:val="231F20"/>
          <w:spacing w:val="-2"/>
          <w:sz w:val="16"/>
        </w:rPr>
        <w:t>想</w:t>
      </w:r>
      <w:r>
        <w:rPr>
          <w:color w:val="231F20"/>
          <w:spacing w:val="-2"/>
          <w:sz w:val="16"/>
        </w:rPr>
        <w:t>全</w:t>
      </w:r>
      <w:r>
        <w:rPr>
          <w:color w:val="231F20"/>
          <w:spacing w:val="-2"/>
          <w:sz w:val="16"/>
        </w:rPr>
        <w:t>球</w:t>
      </w:r>
      <w:r>
        <w:rPr>
          <w:color w:val="231F20"/>
          <w:spacing w:val="-2"/>
          <w:sz w:val="16"/>
        </w:rPr>
        <w:t>物</w:t>
      </w:r>
      <w:r>
        <w:rPr>
          <w:color w:val="231F20"/>
          <w:spacing w:val="-2"/>
          <w:sz w:val="16"/>
        </w:rPr>
        <w:t>流</w:t>
      </w:r>
      <w:r>
        <w:rPr>
          <w:color w:val="231F20"/>
          <w:spacing w:val="-2"/>
          <w:sz w:val="16"/>
        </w:rPr>
        <w:t>的</w:t>
      </w:r>
      <w:r>
        <w:rPr>
          <w:color w:val="231F20"/>
          <w:spacing w:val="-4"/>
          <w:sz w:val="16"/>
        </w:rPr>
        <w:t>环</w:t>
      </w:r>
      <w:r>
        <w:rPr>
          <w:color w:val="231F20"/>
          <w:spacing w:val="-4"/>
          <w:sz w:val="16"/>
        </w:rPr>
        <w:t>保</w:t>
      </w:r>
      <w:r>
        <w:rPr>
          <w:color w:val="231F20"/>
          <w:spacing w:val="-4"/>
          <w:sz w:val="16"/>
        </w:rPr>
        <w:t>合</w:t>
      </w:r>
      <w:r>
        <w:rPr>
          <w:color w:val="231F20"/>
          <w:spacing w:val="-4"/>
          <w:sz w:val="16"/>
        </w:rPr>
        <w:t>作</w:t>
      </w:r>
    </w:p>
    <w:p>
      <w:pPr>
        <w:spacing w:before="158"/>
        <w:ind w:left="359" w:right="0" w:firstLine="0"/>
        <w:jc w:val="left"/>
        <w:rPr>
          <w:sz w:val="16"/>
        </w:rPr>
      </w:pPr>
      <w:r>
        <w:rPr/>
        <w:br w:type="column"/>
      </w:r>
      <w:r>
        <w:rPr>
          <w:color w:val="231F20"/>
          <w:spacing w:val="-4"/>
          <w:sz w:val="16"/>
        </w:rPr>
        <w:t>不固定</w:t>
      </w:r>
    </w:p>
    <w:p>
      <w:pPr>
        <w:spacing w:line="223" w:lineRule="auto" w:before="49"/>
        <w:ind w:left="1134" w:right="0" w:firstLine="0"/>
        <w:jc w:val="left"/>
        <w:rPr>
          <w:sz w:val="16"/>
        </w:rPr>
      </w:pPr>
      <w:r>
        <w:rPr/>
        <w:br w:type="column"/>
      </w:r>
      <w:r>
        <w:rPr>
          <w:color w:val="231F20"/>
          <w:spacing w:val="-2"/>
          <w:sz w:val="16"/>
        </w:rPr>
        <w:t>推动内部决策及外部运营商参与，构建联想</w:t>
      </w:r>
      <w:r>
        <w:rPr>
          <w:color w:val="231F20"/>
          <w:spacing w:val="-2"/>
          <w:sz w:val="16"/>
        </w:rPr>
        <w:t>物流绿色领导力。</w:t>
      </w:r>
    </w:p>
    <w:p>
      <w:pPr>
        <w:pStyle w:val="BodyText"/>
        <w:spacing w:before="12"/>
        <w:rPr>
          <w:sz w:val="23"/>
        </w:rPr>
      </w:pPr>
    </w:p>
    <w:p>
      <w:pPr>
        <w:spacing w:line="223" w:lineRule="auto" w:before="0"/>
        <w:ind w:left="1134" w:right="0" w:firstLine="0"/>
        <w:jc w:val="left"/>
        <w:rPr>
          <w:sz w:val="16"/>
        </w:rPr>
      </w:pPr>
      <w:r>
        <w:rPr/>
        <w:pict>
          <v:line style="position:absolute;mso-position-horizontal-relative:page;mso-position-vertical-relative:paragraph;z-index:15932928" from="305.633698pt,-8.762836pt" to="538.581698pt,-8.762836pt" stroked="true" strokeweight=".5pt" strokecolor="#231f20">
            <v:stroke dashstyle="solid"/>
            <w10:wrap type="none"/>
          </v:line>
        </w:pict>
      </w:r>
      <w:r>
        <w:rPr>
          <w:color w:val="231F20"/>
          <w:spacing w:val="-2"/>
          <w:sz w:val="16"/>
        </w:rPr>
        <w:t>推动网络优化及技术解决方案，从包装及回</w:t>
      </w:r>
      <w:r>
        <w:rPr>
          <w:color w:val="231F20"/>
          <w:spacing w:val="-2"/>
          <w:sz w:val="16"/>
        </w:rPr>
        <w:t>收方面减少排放。</w:t>
      </w:r>
    </w:p>
    <w:p>
      <w:pPr>
        <w:pStyle w:val="ListParagraph"/>
        <w:numPr>
          <w:ilvl w:val="1"/>
          <w:numId w:val="59"/>
        </w:numPr>
        <w:tabs>
          <w:tab w:pos="551" w:val="left" w:leader="none"/>
        </w:tabs>
        <w:spacing w:line="240" w:lineRule="auto" w:before="50" w:after="0"/>
        <w:ind w:left="550" w:right="0" w:hanging="205"/>
        <w:jc w:val="left"/>
        <w:rPr>
          <w:sz w:val="16"/>
        </w:rPr>
      </w:pPr>
      <w:r>
        <w:rPr>
          <w:color w:val="6EBE4B"/>
          <w:sz w:val="16"/>
        </w:rPr>
        <w:br w:type="column"/>
      </w:r>
      <w:r>
        <w:rPr>
          <w:color w:val="6EBE4B"/>
          <w:spacing w:val="-3"/>
          <w:sz w:val="16"/>
        </w:rPr>
        <w:t>目标达成</w:t>
      </w:r>
    </w:p>
    <w:p>
      <w:pPr>
        <w:pStyle w:val="BodyText"/>
      </w:pPr>
    </w:p>
    <w:p>
      <w:pPr>
        <w:pStyle w:val="BodyText"/>
        <w:spacing w:before="5"/>
        <w:rPr>
          <w:sz w:val="19"/>
        </w:rPr>
      </w:pPr>
    </w:p>
    <w:p>
      <w:pPr>
        <w:pStyle w:val="ListParagraph"/>
        <w:numPr>
          <w:ilvl w:val="1"/>
          <w:numId w:val="59"/>
        </w:numPr>
        <w:tabs>
          <w:tab w:pos="551" w:val="left" w:leader="none"/>
        </w:tabs>
        <w:spacing w:line="240" w:lineRule="auto" w:before="0" w:after="0"/>
        <w:ind w:left="550" w:right="0" w:hanging="205"/>
        <w:jc w:val="left"/>
        <w:rPr>
          <w:sz w:val="16"/>
        </w:rPr>
      </w:pPr>
      <w:r>
        <w:rPr>
          <w:color w:val="6EBE4B"/>
          <w:spacing w:val="-3"/>
          <w:sz w:val="16"/>
        </w:rPr>
        <w:t>目标达成</w:t>
      </w:r>
    </w:p>
    <w:p>
      <w:pPr>
        <w:spacing w:after="0" w:line="240" w:lineRule="auto"/>
        <w:jc w:val="left"/>
        <w:rPr>
          <w:sz w:val="16"/>
        </w:rPr>
        <w:sectPr>
          <w:type w:val="continuous"/>
          <w:pgSz w:w="11910" w:h="16840"/>
          <w:pgMar w:header="0" w:footer="488" w:top="720" w:bottom="280" w:left="0" w:right="240"/>
          <w:cols w:num="4" w:equalWidth="0">
            <w:col w:w="3834" w:space="40"/>
            <w:col w:w="880" w:space="368"/>
            <w:col w:w="4175" w:space="40"/>
            <w:col w:w="2333"/>
          </w:cols>
        </w:sectPr>
      </w:pPr>
    </w:p>
    <w:p>
      <w:pPr>
        <w:pStyle w:val="BodyText"/>
        <w:spacing w:before="6" w:after="1"/>
        <w:rPr>
          <w:sz w:val="20"/>
        </w:rPr>
      </w:pPr>
    </w:p>
    <w:p>
      <w:pPr>
        <w:pStyle w:val="BodyText"/>
        <w:spacing w:line="20" w:lineRule="exact"/>
        <w:ind w:left="1133"/>
        <w:rPr>
          <w:sz w:val="2"/>
        </w:rPr>
      </w:pPr>
      <w:r>
        <w:rPr>
          <w:sz w:val="2"/>
        </w:rPr>
        <w:pict>
          <v:group style="width:481.9pt;height:2pt;mso-position-horizontal-relative:char;mso-position-vertical-relative:line" id="docshapegroup1531" coordorigin="0,0" coordsize="9638,40">
            <v:line style="position:absolute" from="0,20" to="9638,20" stroked="true" strokeweight="2pt" strokecolor="#231f20">
              <v:stroke dashstyle="solid"/>
            </v:line>
          </v:group>
        </w:pict>
      </w:r>
      <w:r>
        <w:rPr>
          <w:sz w:val="2"/>
        </w:rPr>
      </w:r>
    </w:p>
    <w:p>
      <w:pPr>
        <w:pStyle w:val="BodyText"/>
        <w:spacing w:before="9"/>
        <w:rPr>
          <w:sz w:val="16"/>
        </w:rPr>
      </w:pPr>
    </w:p>
    <w:p>
      <w:pPr>
        <w:pStyle w:val="Heading6"/>
        <w:spacing w:before="39"/>
      </w:pPr>
      <w:r>
        <w:rPr>
          <w:color w:val="4CC2E2"/>
          <w:spacing w:val="-4"/>
        </w:rPr>
        <w:t>附注：</w:t>
      </w:r>
    </w:p>
    <w:p>
      <w:pPr>
        <w:spacing w:after="0"/>
        <w:sectPr>
          <w:type w:val="continuous"/>
          <w:pgSz w:w="11910" w:h="16840"/>
          <w:pgMar w:header="0" w:footer="488" w:top="720" w:bottom="280" w:left="0" w:right="240"/>
        </w:sectPr>
      </w:pPr>
    </w:p>
    <w:p>
      <w:pPr>
        <w:spacing w:line="276" w:lineRule="auto" w:before="114"/>
        <w:ind w:left="1151" w:right="0" w:firstLine="0"/>
        <w:jc w:val="left"/>
        <w:rPr>
          <w:sz w:val="16"/>
        </w:rPr>
      </w:pPr>
      <w:r>
        <w:rPr>
          <w:color w:val="231F20"/>
          <w:spacing w:val="-4"/>
          <w:sz w:val="16"/>
        </w:rPr>
        <w:t>附</w:t>
      </w:r>
      <w:r>
        <w:rPr>
          <w:color w:val="231F20"/>
          <w:spacing w:val="-4"/>
          <w:sz w:val="16"/>
        </w:rPr>
        <w:t>注</w:t>
      </w:r>
      <w:r>
        <w:rPr>
          <w:color w:val="231F20"/>
          <w:spacing w:val="-4"/>
          <w:sz w:val="16"/>
        </w:rPr>
        <w:t>1：</w:t>
      </w:r>
      <w:r>
        <w:rPr>
          <w:color w:val="231F20"/>
          <w:spacing w:val="-4"/>
          <w:sz w:val="16"/>
        </w:rPr>
        <w:t>附</w:t>
      </w:r>
      <w:r>
        <w:rPr>
          <w:color w:val="231F20"/>
          <w:spacing w:val="-4"/>
          <w:sz w:val="16"/>
        </w:rPr>
        <w:t>注</w:t>
      </w:r>
      <w:r>
        <w:rPr>
          <w:color w:val="231F20"/>
          <w:spacing w:val="-4"/>
          <w:sz w:val="16"/>
        </w:rPr>
        <w:t>2：</w:t>
      </w:r>
      <w:r>
        <w:rPr>
          <w:color w:val="231F20"/>
          <w:spacing w:val="-4"/>
          <w:sz w:val="16"/>
        </w:rPr>
        <w:t>附</w:t>
      </w:r>
      <w:r>
        <w:rPr>
          <w:color w:val="231F20"/>
          <w:spacing w:val="-4"/>
          <w:sz w:val="16"/>
        </w:rPr>
        <w:t>注</w:t>
      </w:r>
      <w:r>
        <w:rPr>
          <w:color w:val="231F20"/>
          <w:spacing w:val="-4"/>
          <w:sz w:val="16"/>
        </w:rPr>
        <w:t>3：</w:t>
      </w:r>
      <w:r>
        <w:rPr>
          <w:color w:val="231F20"/>
          <w:spacing w:val="-4"/>
          <w:sz w:val="16"/>
        </w:rPr>
        <w:t>附</w:t>
      </w:r>
      <w:r>
        <w:rPr>
          <w:color w:val="231F20"/>
          <w:spacing w:val="-4"/>
          <w:sz w:val="16"/>
        </w:rPr>
        <w:t>注</w:t>
      </w:r>
      <w:r>
        <w:rPr>
          <w:color w:val="231F20"/>
          <w:spacing w:val="-4"/>
          <w:sz w:val="16"/>
        </w:rPr>
        <w:t>4：</w:t>
      </w:r>
      <w:r>
        <w:rPr>
          <w:color w:val="231F20"/>
          <w:spacing w:val="-4"/>
          <w:sz w:val="16"/>
        </w:rPr>
        <w:t>附</w:t>
      </w:r>
      <w:r>
        <w:rPr>
          <w:color w:val="231F20"/>
          <w:spacing w:val="-4"/>
          <w:sz w:val="16"/>
        </w:rPr>
        <w:t>注</w:t>
      </w:r>
      <w:r>
        <w:rPr>
          <w:color w:val="231F20"/>
          <w:spacing w:val="-4"/>
          <w:sz w:val="16"/>
        </w:rPr>
        <w:t>5：</w:t>
      </w:r>
      <w:r>
        <w:rPr>
          <w:color w:val="231F20"/>
          <w:spacing w:val="-4"/>
          <w:sz w:val="16"/>
        </w:rPr>
        <w:t>附</w:t>
      </w:r>
      <w:r>
        <w:rPr>
          <w:color w:val="231F20"/>
          <w:spacing w:val="-4"/>
          <w:sz w:val="16"/>
        </w:rPr>
        <w:t>注</w:t>
      </w:r>
      <w:r>
        <w:rPr>
          <w:color w:val="231F20"/>
          <w:spacing w:val="-4"/>
          <w:sz w:val="16"/>
        </w:rPr>
        <w:t>6：</w:t>
      </w:r>
      <w:r>
        <w:rPr>
          <w:color w:val="231F20"/>
          <w:spacing w:val="-4"/>
          <w:sz w:val="16"/>
        </w:rPr>
        <w:t>附</w:t>
      </w:r>
      <w:r>
        <w:rPr>
          <w:color w:val="231F20"/>
          <w:spacing w:val="-4"/>
          <w:sz w:val="16"/>
        </w:rPr>
        <w:t>注</w:t>
      </w:r>
      <w:r>
        <w:rPr>
          <w:color w:val="231F20"/>
          <w:spacing w:val="-4"/>
          <w:sz w:val="16"/>
        </w:rPr>
        <w:t>7：</w:t>
      </w:r>
      <w:r>
        <w:rPr>
          <w:color w:val="231F20"/>
          <w:spacing w:val="-4"/>
          <w:sz w:val="16"/>
        </w:rPr>
        <w:t>附</w:t>
      </w:r>
      <w:r>
        <w:rPr>
          <w:color w:val="231F20"/>
          <w:spacing w:val="-4"/>
          <w:sz w:val="16"/>
        </w:rPr>
        <w:t>注</w:t>
      </w:r>
      <w:r>
        <w:rPr>
          <w:color w:val="231F20"/>
          <w:spacing w:val="-4"/>
          <w:sz w:val="16"/>
        </w:rPr>
        <w:t>8：</w:t>
      </w:r>
      <w:r>
        <w:rPr>
          <w:color w:val="231F20"/>
          <w:spacing w:val="-4"/>
          <w:sz w:val="16"/>
        </w:rPr>
        <w:t>附</w:t>
      </w:r>
      <w:r>
        <w:rPr>
          <w:color w:val="231F20"/>
          <w:spacing w:val="-4"/>
          <w:sz w:val="16"/>
        </w:rPr>
        <w:t>注</w:t>
      </w:r>
      <w:r>
        <w:rPr>
          <w:color w:val="231F20"/>
          <w:spacing w:val="-4"/>
          <w:sz w:val="16"/>
        </w:rPr>
        <w:t>9：</w:t>
      </w:r>
      <w:r>
        <w:rPr>
          <w:color w:val="231F20"/>
          <w:spacing w:val="-6"/>
          <w:w w:val="95"/>
          <w:sz w:val="16"/>
        </w:rPr>
        <w:t>附</w:t>
      </w:r>
      <w:r>
        <w:rPr>
          <w:color w:val="231F20"/>
          <w:spacing w:val="-6"/>
          <w:w w:val="95"/>
          <w:sz w:val="16"/>
        </w:rPr>
        <w:t>注</w:t>
      </w:r>
      <w:r>
        <w:rPr>
          <w:color w:val="231F20"/>
          <w:spacing w:val="-6"/>
          <w:w w:val="95"/>
          <w:sz w:val="16"/>
        </w:rPr>
        <w:t>10：</w:t>
      </w:r>
      <w:r>
        <w:rPr>
          <w:color w:val="231F20"/>
          <w:spacing w:val="-6"/>
          <w:w w:val="95"/>
          <w:sz w:val="16"/>
        </w:rPr>
        <w:t>附</w:t>
      </w:r>
      <w:r>
        <w:rPr>
          <w:color w:val="231F20"/>
          <w:spacing w:val="-6"/>
          <w:w w:val="95"/>
          <w:sz w:val="16"/>
        </w:rPr>
        <w:t>注</w:t>
      </w:r>
      <w:r>
        <w:rPr>
          <w:color w:val="231F20"/>
          <w:spacing w:val="-6"/>
          <w:w w:val="95"/>
          <w:sz w:val="16"/>
        </w:rPr>
        <w:t>11：</w:t>
      </w:r>
      <w:r>
        <w:rPr>
          <w:color w:val="231F20"/>
          <w:spacing w:val="-6"/>
          <w:w w:val="95"/>
          <w:sz w:val="16"/>
        </w:rPr>
        <w:t>附</w:t>
      </w:r>
      <w:r>
        <w:rPr>
          <w:color w:val="231F20"/>
          <w:spacing w:val="-6"/>
          <w:w w:val="95"/>
          <w:sz w:val="16"/>
        </w:rPr>
        <w:t>注</w:t>
      </w:r>
      <w:r>
        <w:rPr>
          <w:color w:val="231F20"/>
          <w:spacing w:val="-6"/>
          <w:w w:val="95"/>
          <w:sz w:val="16"/>
        </w:rPr>
        <w:t>12：</w:t>
      </w:r>
      <w:r>
        <w:rPr>
          <w:color w:val="231F20"/>
          <w:w w:val="90"/>
          <w:sz w:val="16"/>
        </w:rPr>
        <w:t>附</w:t>
      </w:r>
      <w:r>
        <w:rPr>
          <w:color w:val="231F20"/>
          <w:w w:val="90"/>
          <w:sz w:val="16"/>
        </w:rPr>
        <w:t>注</w:t>
      </w:r>
      <w:r>
        <w:rPr>
          <w:color w:val="231F20"/>
          <w:spacing w:val="-5"/>
          <w:w w:val="90"/>
          <w:sz w:val="16"/>
        </w:rPr>
        <w:t>13：</w:t>
      </w:r>
    </w:p>
    <w:p>
      <w:pPr>
        <w:spacing w:line="276" w:lineRule="auto" w:before="114"/>
        <w:ind w:left="86" w:right="850" w:firstLine="0"/>
        <w:jc w:val="left"/>
        <w:rPr>
          <w:sz w:val="16"/>
        </w:rPr>
      </w:pPr>
      <w:r>
        <w:rPr/>
        <w:br w:type="column"/>
      </w:r>
      <w:r>
        <w:rPr>
          <w:color w:val="231F20"/>
          <w:spacing w:val="-2"/>
          <w:w w:val="90"/>
          <w:sz w:val="16"/>
        </w:rPr>
        <w:t>若业务部门可明确说明实现该目标将对联想产品的价格竞争造成重大不利影响或在技术上不具可行性，则该业务部门可要求豁免实现该目标。</w:t>
      </w:r>
      <w:r>
        <w:rPr>
          <w:color w:val="231F20"/>
          <w:spacing w:val="-2"/>
          <w:sz w:val="16"/>
        </w:rPr>
        <w:t>针</w:t>
      </w:r>
      <w:r>
        <w:rPr>
          <w:color w:val="231F20"/>
          <w:spacing w:val="-2"/>
          <w:sz w:val="16"/>
        </w:rPr>
        <w:t>对</w:t>
      </w:r>
      <w:r>
        <w:rPr>
          <w:color w:val="231F20"/>
          <w:spacing w:val="-2"/>
          <w:sz w:val="16"/>
        </w:rPr>
        <w:t>带</w:t>
      </w:r>
      <w:r>
        <w:rPr>
          <w:color w:val="231F20"/>
          <w:spacing w:val="-2"/>
          <w:sz w:val="16"/>
        </w:rPr>
        <w:t>PAIA</w:t>
      </w:r>
      <w:r>
        <w:rPr>
          <w:color w:val="231F20"/>
          <w:spacing w:val="-2"/>
          <w:sz w:val="16"/>
        </w:rPr>
        <w:t>工</w:t>
      </w:r>
      <w:r>
        <w:rPr>
          <w:color w:val="231F20"/>
          <w:spacing w:val="-2"/>
          <w:sz w:val="16"/>
        </w:rPr>
        <w:t>具</w:t>
      </w:r>
      <w:r>
        <w:rPr>
          <w:color w:val="231F20"/>
          <w:spacing w:val="-2"/>
          <w:sz w:val="16"/>
        </w:rPr>
        <w:t>的</w:t>
      </w:r>
      <w:r>
        <w:rPr>
          <w:color w:val="231F20"/>
          <w:spacing w:val="-2"/>
          <w:sz w:val="16"/>
        </w:rPr>
        <w:t>产</w:t>
      </w:r>
      <w:r>
        <w:rPr>
          <w:color w:val="231F20"/>
          <w:spacing w:val="-2"/>
          <w:sz w:val="16"/>
        </w:rPr>
        <w:t>品</w:t>
      </w:r>
      <w:r>
        <w:rPr>
          <w:color w:val="231F20"/>
          <w:spacing w:val="-2"/>
          <w:sz w:val="16"/>
        </w:rPr>
        <w:t>。</w:t>
      </w:r>
    </w:p>
    <w:p>
      <w:pPr>
        <w:spacing w:line="278" w:lineRule="exact" w:before="0"/>
        <w:ind w:left="86" w:right="0" w:firstLine="0"/>
        <w:jc w:val="left"/>
        <w:rPr>
          <w:sz w:val="16"/>
        </w:rPr>
      </w:pPr>
      <w:r>
        <w:rPr>
          <w:color w:val="231F20"/>
          <w:spacing w:val="-2"/>
          <w:w w:val="90"/>
          <w:sz w:val="16"/>
        </w:rPr>
        <w:t>针对通用产品。</w:t>
      </w:r>
    </w:p>
    <w:p>
      <w:pPr>
        <w:spacing w:line="276" w:lineRule="auto" w:before="42"/>
        <w:ind w:left="86" w:right="3306" w:firstLine="0"/>
        <w:jc w:val="left"/>
        <w:rPr>
          <w:sz w:val="16"/>
        </w:rPr>
      </w:pPr>
      <w:r>
        <w:rPr>
          <w:color w:val="231F20"/>
          <w:spacing w:val="-2"/>
          <w:sz w:val="16"/>
        </w:rPr>
        <w:t>超</w:t>
      </w:r>
      <w:r>
        <w:rPr>
          <w:color w:val="231F20"/>
          <w:spacing w:val="-2"/>
          <w:sz w:val="16"/>
        </w:rPr>
        <w:t>大</w:t>
      </w:r>
      <w:r>
        <w:rPr>
          <w:color w:val="231F20"/>
          <w:spacing w:val="-2"/>
          <w:sz w:val="16"/>
        </w:rPr>
        <w:t>规</w:t>
      </w:r>
      <w:r>
        <w:rPr>
          <w:color w:val="231F20"/>
          <w:spacing w:val="-2"/>
          <w:sz w:val="16"/>
        </w:rPr>
        <w:t>模</w:t>
      </w:r>
      <w:r>
        <w:rPr>
          <w:color w:val="231F20"/>
          <w:spacing w:val="-2"/>
          <w:sz w:val="16"/>
        </w:rPr>
        <w:t>产</w:t>
      </w:r>
      <w:r>
        <w:rPr>
          <w:color w:val="231F20"/>
          <w:spacing w:val="-2"/>
          <w:sz w:val="16"/>
        </w:rPr>
        <w:t>品</w:t>
      </w:r>
      <w:r>
        <w:rPr>
          <w:color w:val="231F20"/>
          <w:spacing w:val="-2"/>
          <w:sz w:val="16"/>
        </w:rPr>
        <w:t>除</w:t>
      </w:r>
      <w:r>
        <w:rPr>
          <w:color w:val="231F20"/>
          <w:spacing w:val="-2"/>
          <w:sz w:val="16"/>
        </w:rPr>
        <w:t>外</w:t>
      </w:r>
      <w:r>
        <w:rPr>
          <w:color w:val="231F20"/>
          <w:spacing w:val="-2"/>
          <w:sz w:val="16"/>
        </w:rPr>
        <w:t>。</w:t>
      </w:r>
      <w:r>
        <w:rPr>
          <w:color w:val="231F20"/>
          <w:spacing w:val="80"/>
          <w:w w:val="150"/>
          <w:sz w:val="16"/>
        </w:rPr>
        <w:t>                                 </w:t>
      </w:r>
      <w:r>
        <w:rPr>
          <w:color w:val="231F20"/>
          <w:spacing w:val="-2"/>
          <w:w w:val="90"/>
          <w:sz w:val="16"/>
        </w:rPr>
        <w:t>PCC塑料可通过与联想全球环境事务部及/或由联想批准PCC供应商列表内的供应商进行磋商后确定。</w:t>
      </w:r>
    </w:p>
    <w:p>
      <w:pPr>
        <w:spacing w:line="276" w:lineRule="auto" w:before="0"/>
        <w:ind w:left="86" w:right="885" w:firstLine="0"/>
        <w:jc w:val="left"/>
        <w:rPr>
          <w:sz w:val="16"/>
        </w:rPr>
      </w:pPr>
      <w:r>
        <w:rPr>
          <w:color w:val="231F20"/>
          <w:spacing w:val="-2"/>
          <w:w w:val="90"/>
          <w:sz w:val="16"/>
        </w:rPr>
        <w:t>为</w:t>
      </w:r>
      <w:r>
        <w:rPr>
          <w:color w:val="231F20"/>
          <w:spacing w:val="-2"/>
          <w:w w:val="90"/>
          <w:sz w:val="16"/>
        </w:rPr>
        <w:t>推</w:t>
      </w:r>
      <w:r>
        <w:rPr>
          <w:color w:val="231F20"/>
          <w:spacing w:val="-2"/>
          <w:w w:val="90"/>
          <w:sz w:val="16"/>
        </w:rPr>
        <w:t>进</w:t>
      </w:r>
      <w:r>
        <w:rPr>
          <w:color w:val="231F20"/>
          <w:spacing w:val="-2"/>
          <w:w w:val="90"/>
          <w:sz w:val="16"/>
        </w:rPr>
        <w:t>PCC</w:t>
      </w:r>
      <w:r>
        <w:rPr>
          <w:color w:val="231F20"/>
          <w:spacing w:val="-2"/>
          <w:w w:val="90"/>
          <w:sz w:val="16"/>
        </w:rPr>
        <w:t>的</w:t>
      </w:r>
      <w:r>
        <w:rPr>
          <w:color w:val="231F20"/>
          <w:spacing w:val="-2"/>
          <w:w w:val="90"/>
          <w:sz w:val="16"/>
        </w:rPr>
        <w:t>使</w:t>
      </w:r>
      <w:r>
        <w:rPr>
          <w:color w:val="231F20"/>
          <w:spacing w:val="-2"/>
          <w:w w:val="90"/>
          <w:sz w:val="16"/>
        </w:rPr>
        <w:t>用</w:t>
      </w:r>
      <w:r>
        <w:rPr>
          <w:color w:val="231F20"/>
          <w:spacing w:val="-2"/>
          <w:w w:val="90"/>
          <w:sz w:val="16"/>
        </w:rPr>
        <w:t>，</w:t>
      </w:r>
      <w:r>
        <w:rPr>
          <w:color w:val="231F20"/>
          <w:spacing w:val="-2"/>
          <w:w w:val="90"/>
          <w:sz w:val="16"/>
        </w:rPr>
        <w:t>所</w:t>
      </w:r>
      <w:r>
        <w:rPr>
          <w:color w:val="231F20"/>
          <w:spacing w:val="-2"/>
          <w:w w:val="90"/>
          <w:sz w:val="16"/>
        </w:rPr>
        <w:t>有</w:t>
      </w:r>
      <w:r>
        <w:rPr>
          <w:color w:val="231F20"/>
          <w:spacing w:val="-2"/>
          <w:w w:val="90"/>
          <w:sz w:val="16"/>
        </w:rPr>
        <w:t>业</w:t>
      </w:r>
      <w:r>
        <w:rPr>
          <w:color w:val="231F20"/>
          <w:spacing w:val="-2"/>
          <w:w w:val="90"/>
          <w:sz w:val="16"/>
        </w:rPr>
        <w:t>务</w:t>
      </w:r>
      <w:r>
        <w:rPr>
          <w:color w:val="231F20"/>
          <w:spacing w:val="-2"/>
          <w:w w:val="90"/>
          <w:sz w:val="16"/>
        </w:rPr>
        <w:t>部</w:t>
      </w:r>
      <w:r>
        <w:rPr>
          <w:color w:val="231F20"/>
          <w:spacing w:val="-2"/>
          <w:w w:val="90"/>
          <w:sz w:val="16"/>
        </w:rPr>
        <w:t>门</w:t>
      </w:r>
      <w:r>
        <w:rPr>
          <w:color w:val="231F20"/>
          <w:spacing w:val="-2"/>
          <w:w w:val="90"/>
          <w:sz w:val="16"/>
        </w:rPr>
        <w:t>均</w:t>
      </w:r>
      <w:r>
        <w:rPr>
          <w:color w:val="231F20"/>
          <w:spacing w:val="-2"/>
          <w:w w:val="90"/>
          <w:sz w:val="16"/>
        </w:rPr>
        <w:t>将</w:t>
      </w:r>
      <w:r>
        <w:rPr>
          <w:color w:val="231F20"/>
          <w:spacing w:val="-2"/>
          <w:w w:val="90"/>
          <w:sz w:val="16"/>
        </w:rPr>
        <w:t>要</w:t>
      </w:r>
      <w:r>
        <w:rPr>
          <w:color w:val="231F20"/>
          <w:spacing w:val="-2"/>
          <w:w w:val="90"/>
          <w:sz w:val="16"/>
        </w:rPr>
        <w:t>求</w:t>
      </w:r>
      <w:r>
        <w:rPr>
          <w:color w:val="231F20"/>
          <w:spacing w:val="-2"/>
          <w:w w:val="90"/>
          <w:sz w:val="16"/>
        </w:rPr>
        <w:t>在</w:t>
      </w:r>
      <w:r>
        <w:rPr>
          <w:color w:val="231F20"/>
          <w:spacing w:val="-2"/>
          <w:w w:val="90"/>
          <w:sz w:val="16"/>
        </w:rPr>
        <w:t>MRD</w:t>
      </w:r>
      <w:r>
        <w:rPr>
          <w:color w:val="231F20"/>
          <w:spacing w:val="-2"/>
          <w:w w:val="90"/>
          <w:sz w:val="16"/>
        </w:rPr>
        <w:t>及</w:t>
      </w:r>
      <w:r>
        <w:rPr>
          <w:color w:val="231F20"/>
          <w:spacing w:val="-2"/>
          <w:w w:val="90"/>
          <w:sz w:val="16"/>
        </w:rPr>
        <w:t>RFI/RFQ</w:t>
      </w:r>
      <w:r>
        <w:rPr>
          <w:color w:val="231F20"/>
          <w:spacing w:val="-2"/>
          <w:w w:val="90"/>
          <w:sz w:val="16"/>
        </w:rPr>
        <w:t>中</w:t>
      </w:r>
      <w:r>
        <w:rPr>
          <w:color w:val="231F20"/>
          <w:spacing w:val="-2"/>
          <w:w w:val="90"/>
          <w:sz w:val="16"/>
        </w:rPr>
        <w:t>评</w:t>
      </w:r>
      <w:r>
        <w:rPr>
          <w:color w:val="231F20"/>
          <w:spacing w:val="-2"/>
          <w:w w:val="90"/>
          <w:sz w:val="16"/>
        </w:rPr>
        <w:t>估</w:t>
      </w:r>
      <w:r>
        <w:rPr>
          <w:color w:val="231F20"/>
          <w:spacing w:val="-2"/>
          <w:w w:val="90"/>
          <w:sz w:val="16"/>
        </w:rPr>
        <w:t>PCC</w:t>
      </w:r>
      <w:r>
        <w:rPr>
          <w:color w:val="231F20"/>
          <w:spacing w:val="-2"/>
          <w:w w:val="90"/>
          <w:sz w:val="16"/>
        </w:rPr>
        <w:t>的</w:t>
      </w:r>
      <w:r>
        <w:rPr>
          <w:color w:val="231F20"/>
          <w:spacing w:val="-2"/>
          <w:w w:val="90"/>
          <w:sz w:val="16"/>
        </w:rPr>
        <w:t>使</w:t>
      </w:r>
      <w:r>
        <w:rPr>
          <w:color w:val="231F20"/>
          <w:spacing w:val="-2"/>
          <w:w w:val="90"/>
          <w:sz w:val="16"/>
        </w:rPr>
        <w:t>用</w:t>
      </w:r>
      <w:r>
        <w:rPr>
          <w:color w:val="231F20"/>
          <w:spacing w:val="-2"/>
          <w:w w:val="90"/>
          <w:sz w:val="16"/>
        </w:rPr>
        <w:t>，</w:t>
      </w:r>
      <w:r>
        <w:rPr>
          <w:color w:val="231F20"/>
          <w:spacing w:val="-2"/>
          <w:w w:val="90"/>
          <w:sz w:val="16"/>
        </w:rPr>
        <w:t>并</w:t>
      </w:r>
      <w:r>
        <w:rPr>
          <w:color w:val="231F20"/>
          <w:spacing w:val="-2"/>
          <w:w w:val="90"/>
          <w:sz w:val="16"/>
        </w:rPr>
        <w:t>在</w:t>
      </w:r>
      <w:r>
        <w:rPr>
          <w:color w:val="231F20"/>
          <w:spacing w:val="-2"/>
          <w:w w:val="90"/>
          <w:sz w:val="16"/>
        </w:rPr>
        <w:t>符</w:t>
      </w:r>
      <w:r>
        <w:rPr>
          <w:color w:val="231F20"/>
          <w:spacing w:val="-2"/>
          <w:w w:val="90"/>
          <w:sz w:val="16"/>
        </w:rPr>
        <w:t>合</w:t>
      </w:r>
      <w:r>
        <w:rPr>
          <w:color w:val="231F20"/>
          <w:spacing w:val="-2"/>
          <w:w w:val="90"/>
          <w:sz w:val="16"/>
        </w:rPr>
        <w:t>技</w:t>
      </w:r>
      <w:r>
        <w:rPr>
          <w:color w:val="231F20"/>
          <w:spacing w:val="-2"/>
          <w:w w:val="90"/>
          <w:sz w:val="16"/>
        </w:rPr>
        <w:t>术</w:t>
      </w:r>
      <w:r>
        <w:rPr>
          <w:color w:val="231F20"/>
          <w:spacing w:val="-2"/>
          <w:w w:val="90"/>
          <w:sz w:val="16"/>
        </w:rPr>
        <w:t>规</w:t>
      </w:r>
      <w:r>
        <w:rPr>
          <w:color w:val="231F20"/>
          <w:spacing w:val="-2"/>
          <w:w w:val="90"/>
          <w:sz w:val="16"/>
        </w:rPr>
        <w:t>格</w:t>
      </w:r>
      <w:r>
        <w:rPr>
          <w:color w:val="231F20"/>
          <w:spacing w:val="-2"/>
          <w:w w:val="90"/>
          <w:sz w:val="16"/>
        </w:rPr>
        <w:t>及</w:t>
      </w:r>
      <w:r>
        <w:rPr>
          <w:color w:val="231F20"/>
          <w:spacing w:val="-2"/>
          <w:w w:val="90"/>
          <w:sz w:val="16"/>
        </w:rPr>
        <w:t>成</w:t>
      </w:r>
      <w:r>
        <w:rPr>
          <w:color w:val="231F20"/>
          <w:spacing w:val="-2"/>
          <w:w w:val="90"/>
          <w:sz w:val="16"/>
        </w:rPr>
        <w:t>本</w:t>
      </w:r>
      <w:r>
        <w:rPr>
          <w:color w:val="231F20"/>
          <w:spacing w:val="-2"/>
          <w:w w:val="90"/>
          <w:sz w:val="16"/>
        </w:rPr>
        <w:t>适</w:t>
      </w:r>
      <w:r>
        <w:rPr>
          <w:color w:val="231F20"/>
          <w:spacing w:val="-2"/>
          <w:w w:val="90"/>
          <w:sz w:val="16"/>
        </w:rPr>
        <w:t>宜</w:t>
      </w:r>
      <w:r>
        <w:rPr>
          <w:color w:val="231F20"/>
          <w:spacing w:val="-2"/>
          <w:w w:val="90"/>
          <w:sz w:val="16"/>
        </w:rPr>
        <w:t>要</w:t>
      </w:r>
      <w:r>
        <w:rPr>
          <w:color w:val="231F20"/>
          <w:spacing w:val="-2"/>
          <w:w w:val="90"/>
          <w:sz w:val="16"/>
        </w:rPr>
        <w:t>求</w:t>
      </w:r>
      <w:r>
        <w:rPr>
          <w:color w:val="231F20"/>
          <w:spacing w:val="-2"/>
          <w:w w:val="90"/>
          <w:sz w:val="16"/>
        </w:rPr>
        <w:t>的</w:t>
      </w:r>
      <w:r>
        <w:rPr>
          <w:color w:val="231F20"/>
          <w:spacing w:val="-2"/>
          <w:w w:val="90"/>
          <w:sz w:val="16"/>
        </w:rPr>
        <w:t>情</w:t>
      </w:r>
      <w:r>
        <w:rPr>
          <w:color w:val="231F20"/>
          <w:spacing w:val="-2"/>
          <w:w w:val="90"/>
          <w:sz w:val="16"/>
        </w:rPr>
        <w:t>况</w:t>
      </w:r>
      <w:r>
        <w:rPr>
          <w:color w:val="231F20"/>
          <w:spacing w:val="-2"/>
          <w:w w:val="90"/>
          <w:sz w:val="16"/>
        </w:rPr>
        <w:t>下</w:t>
      </w:r>
      <w:r>
        <w:rPr>
          <w:color w:val="231F20"/>
          <w:spacing w:val="-2"/>
          <w:w w:val="90"/>
          <w:sz w:val="16"/>
        </w:rPr>
        <w:t>使</w:t>
      </w:r>
      <w:r>
        <w:rPr>
          <w:color w:val="231F20"/>
          <w:spacing w:val="-2"/>
          <w:w w:val="90"/>
          <w:sz w:val="16"/>
        </w:rPr>
        <w:t>用</w:t>
      </w:r>
      <w:r>
        <w:rPr>
          <w:color w:val="231F20"/>
          <w:spacing w:val="-2"/>
          <w:w w:val="90"/>
          <w:sz w:val="16"/>
        </w:rPr>
        <w:t>PCC</w:t>
      </w:r>
      <w:r>
        <w:rPr>
          <w:color w:val="231F20"/>
          <w:spacing w:val="-2"/>
          <w:w w:val="90"/>
          <w:sz w:val="16"/>
        </w:rPr>
        <w:t>。</w:t>
      </w:r>
      <w:r>
        <w:rPr>
          <w:color w:val="231F20"/>
          <w:spacing w:val="80"/>
          <w:sz w:val="16"/>
        </w:rPr>
        <w:t> </w:t>
      </w:r>
      <w:r>
        <w:rPr>
          <w:color w:val="231F20"/>
          <w:spacing w:val="-2"/>
          <w:sz w:val="16"/>
        </w:rPr>
        <w:t>PCC</w:t>
      </w:r>
      <w:r>
        <w:rPr>
          <w:color w:val="231F20"/>
          <w:spacing w:val="-2"/>
          <w:sz w:val="16"/>
        </w:rPr>
        <w:t>百</w:t>
      </w:r>
      <w:r>
        <w:rPr>
          <w:color w:val="231F20"/>
          <w:spacing w:val="-2"/>
          <w:sz w:val="16"/>
        </w:rPr>
        <w:t>分</w:t>
      </w:r>
      <w:r>
        <w:rPr>
          <w:color w:val="231F20"/>
          <w:spacing w:val="-2"/>
          <w:sz w:val="16"/>
        </w:rPr>
        <w:t>比</w:t>
      </w:r>
      <w:r>
        <w:rPr>
          <w:color w:val="231F20"/>
          <w:spacing w:val="-2"/>
          <w:sz w:val="16"/>
        </w:rPr>
        <w:t>使</w:t>
      </w:r>
      <w:r>
        <w:rPr>
          <w:color w:val="231F20"/>
          <w:spacing w:val="-2"/>
          <w:sz w:val="16"/>
        </w:rPr>
        <w:t>用</w:t>
      </w:r>
      <w:r>
        <w:rPr>
          <w:color w:val="231F20"/>
          <w:spacing w:val="-2"/>
          <w:sz w:val="16"/>
        </w:rPr>
        <w:t>EPEAT</w:t>
      </w:r>
      <w:r>
        <w:rPr>
          <w:color w:val="231F20"/>
          <w:spacing w:val="-2"/>
          <w:sz w:val="16"/>
        </w:rPr>
        <w:t>方</w:t>
      </w:r>
      <w:r>
        <w:rPr>
          <w:color w:val="231F20"/>
          <w:spacing w:val="-2"/>
          <w:sz w:val="16"/>
        </w:rPr>
        <w:t>法</w:t>
      </w:r>
      <w:r>
        <w:rPr>
          <w:color w:val="231F20"/>
          <w:spacing w:val="-2"/>
          <w:sz w:val="16"/>
        </w:rPr>
        <w:t>计</w:t>
      </w:r>
      <w:r>
        <w:rPr>
          <w:color w:val="231F20"/>
          <w:spacing w:val="-2"/>
          <w:sz w:val="16"/>
        </w:rPr>
        <w:t>算</w:t>
      </w:r>
      <w:r>
        <w:rPr>
          <w:color w:val="231F20"/>
          <w:spacing w:val="-2"/>
          <w:sz w:val="16"/>
        </w:rPr>
        <w:t>。</w:t>
      </w:r>
    </w:p>
    <w:p>
      <w:pPr>
        <w:spacing w:line="276" w:lineRule="auto" w:before="0"/>
        <w:ind w:left="86" w:right="3589" w:firstLine="0"/>
        <w:jc w:val="left"/>
        <w:rPr>
          <w:sz w:val="16"/>
        </w:rPr>
      </w:pPr>
      <w:r>
        <w:rPr>
          <w:color w:val="231F20"/>
          <w:w w:val="92"/>
          <w:sz w:val="16"/>
        </w:rPr>
        <w:t>若产品未在EPEAT注册，则PM2不适用。在产品在EPEAT注册，则根据EPEAT</w:t>
      </w:r>
      <w:r>
        <w:rPr>
          <w:color w:val="231F20"/>
          <w:spacing w:val="-3"/>
          <w:w w:val="92"/>
          <w:sz w:val="16"/>
        </w:rPr>
        <w:t>要求允许豁免。</w:t>
      </w:r>
      <w:r>
        <w:rPr>
          <w:color w:val="231F20"/>
          <w:w w:val="90"/>
          <w:sz w:val="16"/>
        </w:rPr>
        <w:t>对于服务器及手机，此为可选。</w:t>
      </w:r>
    </w:p>
    <w:p>
      <w:pPr>
        <w:spacing w:line="276" w:lineRule="auto" w:before="0"/>
        <w:ind w:left="86" w:right="663" w:firstLine="0"/>
        <w:jc w:val="left"/>
        <w:rPr>
          <w:sz w:val="16"/>
        </w:rPr>
      </w:pPr>
      <w:r>
        <w:rPr>
          <w:color w:val="231F20"/>
          <w:spacing w:val="-2"/>
          <w:w w:val="90"/>
          <w:sz w:val="16"/>
        </w:rPr>
        <w:t>这些目标可通过能源效益、在现场安装可再生能源发电装置、与电力供应商签订电力购买协议及/或购买可再生能源信用额度及碳补偿额度实现。</w:t>
      </w:r>
      <w:r>
        <w:rPr>
          <w:color w:val="231F20"/>
          <w:spacing w:val="-2"/>
          <w:w w:val="90"/>
          <w:sz w:val="16"/>
        </w:rPr>
        <w:t>该目标可通过在现场安装可再生能源发电装置、与电力供应商签订电力购买协议及/或购买可再生能源信用额度实现。</w:t>
      </w:r>
    </w:p>
    <w:p>
      <w:pPr>
        <w:spacing w:line="276" w:lineRule="auto" w:before="0"/>
        <w:ind w:left="86" w:right="6034" w:firstLine="0"/>
        <w:jc w:val="left"/>
        <w:rPr>
          <w:sz w:val="16"/>
        </w:rPr>
      </w:pPr>
      <w:r>
        <w:rPr>
          <w:color w:val="231F20"/>
          <w:spacing w:val="-2"/>
          <w:w w:val="90"/>
          <w:sz w:val="16"/>
        </w:rPr>
        <w:t>能源强度指数是指每单位产量产生的能源消耗（千瓦时）</w:t>
      </w:r>
      <w:r>
        <w:rPr>
          <w:color w:val="231F20"/>
          <w:spacing w:val="-2"/>
          <w:w w:val="90"/>
          <w:sz w:val="16"/>
        </w:rPr>
        <w:t>。</w:t>
      </w:r>
      <w:r>
        <w:rPr>
          <w:color w:val="231F20"/>
          <w:spacing w:val="-2"/>
          <w:w w:val="95"/>
          <w:sz w:val="16"/>
        </w:rPr>
        <w:t>电</w:t>
      </w:r>
      <w:r>
        <w:rPr>
          <w:color w:val="231F20"/>
          <w:spacing w:val="-2"/>
          <w:w w:val="95"/>
          <w:sz w:val="16"/>
        </w:rPr>
        <w:t>力</w:t>
      </w:r>
      <w:r>
        <w:rPr>
          <w:color w:val="231F20"/>
          <w:spacing w:val="-2"/>
          <w:w w:val="95"/>
          <w:sz w:val="16"/>
        </w:rPr>
        <w:t>强</w:t>
      </w:r>
      <w:r>
        <w:rPr>
          <w:color w:val="231F20"/>
          <w:spacing w:val="-2"/>
          <w:w w:val="95"/>
          <w:sz w:val="16"/>
        </w:rPr>
        <w:t>度</w:t>
      </w:r>
      <w:r>
        <w:rPr>
          <w:color w:val="231F20"/>
          <w:spacing w:val="-2"/>
          <w:w w:val="95"/>
          <w:sz w:val="16"/>
        </w:rPr>
        <w:t>是</w:t>
      </w:r>
      <w:r>
        <w:rPr>
          <w:color w:val="231F20"/>
          <w:spacing w:val="-2"/>
          <w:w w:val="95"/>
          <w:sz w:val="16"/>
        </w:rPr>
        <w:t>指</w:t>
      </w:r>
      <w:r>
        <w:rPr>
          <w:color w:val="231F20"/>
          <w:spacing w:val="-2"/>
          <w:w w:val="95"/>
          <w:sz w:val="16"/>
        </w:rPr>
        <w:t>每</w:t>
      </w:r>
      <w:r>
        <w:rPr>
          <w:color w:val="231F20"/>
          <w:spacing w:val="-2"/>
          <w:w w:val="95"/>
          <w:sz w:val="16"/>
        </w:rPr>
        <w:t>名</w:t>
      </w:r>
      <w:r>
        <w:rPr>
          <w:color w:val="231F20"/>
          <w:spacing w:val="-2"/>
          <w:w w:val="95"/>
          <w:sz w:val="16"/>
        </w:rPr>
        <w:t>员</w:t>
      </w:r>
      <w:r>
        <w:rPr>
          <w:color w:val="231F20"/>
          <w:spacing w:val="-2"/>
          <w:w w:val="95"/>
          <w:sz w:val="16"/>
        </w:rPr>
        <w:t>工</w:t>
      </w:r>
      <w:r>
        <w:rPr>
          <w:color w:val="231F20"/>
          <w:spacing w:val="-2"/>
          <w:w w:val="95"/>
          <w:sz w:val="16"/>
        </w:rPr>
        <w:t>的</w:t>
      </w:r>
      <w:r>
        <w:rPr>
          <w:color w:val="231F20"/>
          <w:spacing w:val="-2"/>
          <w:w w:val="95"/>
          <w:sz w:val="16"/>
        </w:rPr>
        <w:t>电</w:t>
      </w:r>
      <w:r>
        <w:rPr>
          <w:color w:val="231F20"/>
          <w:spacing w:val="-2"/>
          <w:w w:val="95"/>
          <w:sz w:val="16"/>
        </w:rPr>
        <w:t>力</w:t>
      </w:r>
      <w:r>
        <w:rPr>
          <w:color w:val="231F20"/>
          <w:spacing w:val="-2"/>
          <w:w w:val="95"/>
          <w:sz w:val="16"/>
        </w:rPr>
        <w:t>消</w:t>
      </w:r>
      <w:r>
        <w:rPr>
          <w:color w:val="231F20"/>
          <w:spacing w:val="-2"/>
          <w:w w:val="95"/>
          <w:sz w:val="16"/>
        </w:rPr>
        <w:t>耗</w:t>
      </w:r>
      <w:r>
        <w:rPr>
          <w:color w:val="231F20"/>
          <w:spacing w:val="-2"/>
          <w:w w:val="95"/>
          <w:sz w:val="16"/>
        </w:rPr>
        <w:t>（</w:t>
      </w:r>
      <w:r>
        <w:rPr>
          <w:color w:val="231F20"/>
          <w:spacing w:val="-2"/>
          <w:w w:val="95"/>
          <w:sz w:val="16"/>
        </w:rPr>
        <w:t>千</w:t>
      </w:r>
      <w:r>
        <w:rPr>
          <w:color w:val="231F20"/>
          <w:spacing w:val="-2"/>
          <w:w w:val="95"/>
          <w:sz w:val="16"/>
        </w:rPr>
        <w:t>瓦</w:t>
      </w:r>
      <w:r>
        <w:rPr>
          <w:color w:val="231F20"/>
          <w:spacing w:val="-2"/>
          <w:w w:val="95"/>
          <w:sz w:val="16"/>
        </w:rPr>
        <w:t>时</w:t>
      </w:r>
      <w:r>
        <w:rPr>
          <w:color w:val="231F20"/>
          <w:spacing w:val="-2"/>
          <w:w w:val="95"/>
          <w:sz w:val="16"/>
        </w:rPr>
        <w:t>）</w:t>
      </w:r>
      <w:r>
        <w:rPr>
          <w:color w:val="231F20"/>
          <w:spacing w:val="-2"/>
          <w:w w:val="95"/>
          <w:sz w:val="16"/>
        </w:rPr>
        <w:t>。</w:t>
      </w:r>
    </w:p>
    <w:p>
      <w:pPr>
        <w:spacing w:after="0" w:line="276" w:lineRule="auto"/>
        <w:jc w:val="left"/>
        <w:rPr>
          <w:sz w:val="16"/>
        </w:rPr>
        <w:sectPr>
          <w:type w:val="continuous"/>
          <w:pgSz w:w="11910" w:h="16840"/>
          <w:pgMar w:header="0" w:footer="488" w:top="720" w:bottom="280" w:left="0" w:right="240"/>
          <w:cols w:num="2" w:equalWidth="0">
            <w:col w:w="1759" w:space="40"/>
            <w:col w:w="9871"/>
          </w:cols>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09"/>
        <w:gridCol w:w="1270"/>
        <w:gridCol w:w="997"/>
        <w:gridCol w:w="1080"/>
        <w:gridCol w:w="607"/>
        <w:gridCol w:w="952"/>
        <w:gridCol w:w="1475"/>
        <w:gridCol w:w="585"/>
      </w:tblGrid>
      <w:tr>
        <w:trPr>
          <w:trHeight w:val="170" w:hRule="atLeast"/>
        </w:trPr>
        <w:tc>
          <w:tcPr>
            <w:tcW w:w="1009" w:type="dxa"/>
          </w:tcPr>
          <w:p>
            <w:pPr>
              <w:pStyle w:val="TableParagraph"/>
              <w:spacing w:line="151" w:lineRule="exact"/>
              <w:ind w:left="50"/>
              <w:rPr>
                <w:sz w:val="14"/>
              </w:rPr>
            </w:pPr>
            <w:bookmarkStart w:name="_bookmark40" w:id="49"/>
            <w:bookmarkEnd w:id="49"/>
            <w:r>
              <w:rPr/>
            </w:r>
            <w:r>
              <w:rPr>
                <w:color w:val="231F20"/>
                <w:spacing w:val="12"/>
                <w:sz w:val="14"/>
              </w:rPr>
              <w:t>管理层寄语</w:t>
            </w:r>
          </w:p>
        </w:tc>
        <w:tc>
          <w:tcPr>
            <w:tcW w:w="1409" w:type="dxa"/>
          </w:tcPr>
          <w:p>
            <w:pPr>
              <w:pStyle w:val="TableParagraph"/>
              <w:spacing w:line="151" w:lineRule="exact"/>
              <w:ind w:left="189"/>
              <w:rPr>
                <w:sz w:val="14"/>
              </w:rPr>
            </w:pPr>
            <w:r>
              <w:rPr>
                <w:color w:val="231F20"/>
                <w:spacing w:val="12"/>
                <w:sz w:val="14"/>
              </w:rPr>
              <w:t>综合可持续发展</w:t>
            </w:r>
          </w:p>
        </w:tc>
        <w:tc>
          <w:tcPr>
            <w:tcW w:w="1270" w:type="dxa"/>
          </w:tcPr>
          <w:p>
            <w:pPr>
              <w:pStyle w:val="TableParagraph"/>
              <w:spacing w:line="151" w:lineRule="exact"/>
              <w:ind w:left="142"/>
              <w:rPr>
                <w:sz w:val="14"/>
              </w:rPr>
            </w:pPr>
            <w:r>
              <w:rPr>
                <w:color w:val="231F20"/>
                <w:spacing w:val="12"/>
                <w:sz w:val="14"/>
              </w:rPr>
              <w:t>践行商业道德</w:t>
            </w:r>
          </w:p>
        </w:tc>
        <w:tc>
          <w:tcPr>
            <w:tcW w:w="997" w:type="dxa"/>
          </w:tcPr>
          <w:p>
            <w:pPr>
              <w:pStyle w:val="TableParagraph"/>
              <w:spacing w:line="151" w:lineRule="exact"/>
              <w:ind w:left="204"/>
              <w:rPr>
                <w:sz w:val="14"/>
              </w:rPr>
            </w:pPr>
            <w:r>
              <w:rPr>
                <w:color w:val="231F20"/>
                <w:spacing w:val="11"/>
                <w:sz w:val="14"/>
              </w:rPr>
              <w:t>产品责任</w:t>
            </w:r>
          </w:p>
        </w:tc>
        <w:tc>
          <w:tcPr>
            <w:tcW w:w="1080" w:type="dxa"/>
          </w:tcPr>
          <w:p>
            <w:pPr>
              <w:pStyle w:val="TableParagraph"/>
              <w:spacing w:line="151" w:lineRule="exact"/>
              <w:ind w:right="130"/>
              <w:jc w:val="right"/>
              <w:rPr>
                <w:sz w:val="14"/>
              </w:rPr>
            </w:pPr>
            <w:r>
              <w:rPr>
                <w:color w:val="231F20"/>
                <w:spacing w:val="12"/>
                <w:sz w:val="14"/>
              </w:rPr>
              <w:t>生产制造及</w:t>
            </w:r>
          </w:p>
        </w:tc>
        <w:tc>
          <w:tcPr>
            <w:tcW w:w="607" w:type="dxa"/>
          </w:tcPr>
          <w:p>
            <w:pPr>
              <w:pStyle w:val="TableParagraph"/>
              <w:spacing w:line="151" w:lineRule="exact"/>
              <w:ind w:left="134"/>
              <w:rPr>
                <w:sz w:val="14"/>
              </w:rPr>
            </w:pPr>
            <w:r>
              <w:rPr>
                <w:color w:val="231F20"/>
                <w:spacing w:val="8"/>
                <w:sz w:val="14"/>
              </w:rPr>
              <w:t>员工</w:t>
            </w:r>
          </w:p>
        </w:tc>
        <w:tc>
          <w:tcPr>
            <w:tcW w:w="952" w:type="dxa"/>
          </w:tcPr>
          <w:p>
            <w:pPr>
              <w:pStyle w:val="TableParagraph"/>
              <w:spacing w:line="151" w:lineRule="exact"/>
              <w:ind w:left="166"/>
              <w:rPr>
                <w:sz w:val="14"/>
              </w:rPr>
            </w:pPr>
            <w:r>
              <w:rPr>
                <w:color w:val="231F20"/>
                <w:spacing w:val="11"/>
                <w:sz w:val="14"/>
              </w:rPr>
              <w:t>地球家园</w:t>
            </w:r>
          </w:p>
        </w:tc>
        <w:tc>
          <w:tcPr>
            <w:tcW w:w="1475" w:type="dxa"/>
          </w:tcPr>
          <w:p>
            <w:pPr>
              <w:pStyle w:val="TableParagraph"/>
              <w:spacing w:line="151" w:lineRule="exact"/>
              <w:ind w:left="171"/>
              <w:rPr>
                <w:sz w:val="14"/>
              </w:rPr>
            </w:pPr>
            <w:r>
              <w:rPr>
                <w:color w:val="231F20"/>
                <w:spacing w:val="12"/>
                <w:sz w:val="14"/>
              </w:rPr>
              <w:t>综合指标、宏观</w:t>
            </w:r>
          </w:p>
        </w:tc>
        <w:tc>
          <w:tcPr>
            <w:tcW w:w="585" w:type="dxa"/>
          </w:tcPr>
          <w:p>
            <w:pPr>
              <w:pStyle w:val="TableParagraph"/>
              <w:spacing w:line="151" w:lineRule="exact"/>
              <w:ind w:left="226"/>
              <w:rPr>
                <w:sz w:val="14"/>
              </w:rPr>
            </w:pPr>
            <w:r>
              <w:rPr>
                <w:color w:val="231F20"/>
                <w:spacing w:val="8"/>
                <w:sz w:val="14"/>
              </w:rPr>
              <w:t>附录</w:t>
            </w:r>
          </w:p>
        </w:tc>
      </w:tr>
      <w:tr>
        <w:trPr>
          <w:trHeight w:val="164" w:hRule="atLeast"/>
        </w:trPr>
        <w:tc>
          <w:tcPr>
            <w:tcW w:w="1009"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607"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4" w:lineRule="exact"/>
              <w:ind w:left="171"/>
              <w:rPr>
                <w:sz w:val="14"/>
              </w:rPr>
            </w:pPr>
            <w:r>
              <w:rPr>
                <w:color w:val="231F20"/>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1"/>
        </w:rPr>
      </w:pPr>
    </w:p>
    <w:p>
      <w:pPr>
        <w:pStyle w:val="Heading4"/>
        <w:spacing w:before="19"/>
      </w:pPr>
      <w:r>
        <w:rPr>
          <w:rFonts w:ascii="Microsoft Sans Serif" w:eastAsia="Microsoft Sans Serif"/>
          <w:color w:val="4CC2E2"/>
        </w:rPr>
        <w:t>2019/20</w:t>
      </w:r>
      <w:r>
        <w:rPr>
          <w:color w:val="4CC2E2"/>
          <w:spacing w:val="-1"/>
        </w:rPr>
        <w:t>财年宏观目标及具体目标</w:t>
      </w:r>
    </w:p>
    <w:p>
      <w:pPr>
        <w:pStyle w:val="BodyText"/>
        <w:spacing w:before="3"/>
        <w:rPr>
          <w:sz w:val="21"/>
        </w:rPr>
      </w:pPr>
    </w:p>
    <w:p>
      <w:pPr>
        <w:spacing w:before="52"/>
        <w:ind w:left="1133" w:right="0" w:firstLine="0"/>
        <w:jc w:val="left"/>
        <w:rPr>
          <w:sz w:val="16"/>
        </w:rPr>
      </w:pPr>
      <w:r>
        <w:rPr>
          <w:color w:val="231F20"/>
          <w:spacing w:val="-3"/>
          <w:sz w:val="16"/>
        </w:rPr>
        <w:t>产品层面</w:t>
      </w:r>
    </w:p>
    <w:p>
      <w:pPr>
        <w:pStyle w:val="BodyText"/>
        <w:spacing w:before="11"/>
        <w:rPr>
          <w:sz w:val="7"/>
        </w:rPr>
      </w:pPr>
    </w:p>
    <w:p>
      <w:pPr>
        <w:tabs>
          <w:tab w:pos="2733" w:val="left" w:leader="none"/>
          <w:tab w:pos="6599" w:val="left" w:leader="none"/>
        </w:tabs>
        <w:spacing w:before="51"/>
        <w:ind w:left="1133" w:right="0" w:firstLine="0"/>
        <w:jc w:val="left"/>
        <w:rPr>
          <w:sz w:val="16"/>
        </w:rPr>
      </w:pPr>
      <w:r>
        <w:rPr/>
        <w:pict>
          <v:line style="position:absolute;mso-position-horizontal-relative:page;mso-position-vertical-relative:paragraph;z-index:15941120" from="56.6922pt,18.679152pt" to="538.5832pt,18.679152pt" stroked="true" strokeweight="2pt" strokecolor="#231f20">
            <v:stroke dashstyle="solid"/>
            <w10:wrap type="none"/>
          </v:line>
        </w:pict>
      </w:r>
      <w:r>
        <w:rPr/>
        <w:pict>
          <v:line style="position:absolute;mso-position-horizontal-relative:page;mso-position-vertical-relative:paragraph;z-index:-27983360" from="321.595612pt,38.641151pt" to="538.581612pt,38.641151pt" stroked="true" strokeweight=".5pt" strokecolor="#231f20">
            <v:stroke dashstyle="solid"/>
            <w10:wrap type="none"/>
          </v:line>
        </w:pict>
      </w:r>
      <w:r>
        <w:rPr>
          <w:color w:val="4CC2E2"/>
          <w:sz w:val="16"/>
        </w:rPr>
        <w:t>目标类</w:t>
      </w:r>
      <w:r>
        <w:rPr>
          <w:color w:val="4CC2E2"/>
          <w:spacing w:val="-10"/>
          <w:sz w:val="16"/>
        </w:rPr>
        <w:t>型</w:t>
      </w:r>
      <w:r>
        <w:rPr>
          <w:color w:val="4CC2E2"/>
          <w:sz w:val="16"/>
        </w:rPr>
        <w:tab/>
        <w:t>宏观目</w:t>
      </w:r>
      <w:r>
        <w:rPr>
          <w:color w:val="4CC2E2"/>
          <w:spacing w:val="-10"/>
          <w:sz w:val="16"/>
        </w:rPr>
        <w:t>标</w:t>
      </w:r>
      <w:r>
        <w:rPr>
          <w:color w:val="4CC2E2"/>
          <w:sz w:val="16"/>
        </w:rPr>
        <w:tab/>
        <w:t>具体目</w:t>
      </w:r>
      <w:r>
        <w:rPr>
          <w:color w:val="4CC2E2"/>
          <w:spacing w:val="-10"/>
          <w:sz w:val="16"/>
        </w:rPr>
        <w:t>标</w:t>
      </w:r>
    </w:p>
    <w:p>
      <w:pPr>
        <w:spacing w:after="0"/>
        <w:jc w:val="left"/>
        <w:rPr>
          <w:sz w:val="16"/>
        </w:rPr>
        <w:sectPr>
          <w:headerReference w:type="default" r:id="rId582"/>
          <w:footerReference w:type="default" r:id="rId583"/>
          <w:footerReference w:type="even" r:id="rId584"/>
          <w:pgSz w:w="11910" w:h="16840"/>
          <w:pgMar w:header="0" w:footer="488" w:top="520" w:bottom="680" w:left="0" w:right="240"/>
          <w:pgNumType w:start="143"/>
        </w:sectPr>
      </w:pPr>
    </w:p>
    <w:p>
      <w:pPr>
        <w:pStyle w:val="BodyText"/>
        <w:spacing w:before="13"/>
        <w:rPr>
          <w:sz w:val="9"/>
        </w:rPr>
      </w:pPr>
    </w:p>
    <w:p>
      <w:pPr>
        <w:spacing w:line="223" w:lineRule="auto" w:before="0"/>
        <w:ind w:left="2733" w:right="0" w:firstLine="0"/>
        <w:jc w:val="left"/>
        <w:rPr>
          <w:sz w:val="16"/>
        </w:rPr>
      </w:pPr>
      <w:r>
        <w:rPr>
          <w:color w:val="231F20"/>
          <w:spacing w:val="-2"/>
          <w:sz w:val="16"/>
        </w:rPr>
        <w:t>尽量减低包装材料消耗，并推进使用</w:t>
      </w:r>
      <w:r>
        <w:rPr>
          <w:color w:val="231F20"/>
          <w:spacing w:val="-2"/>
          <w:sz w:val="16"/>
        </w:rPr>
        <w:t>对环境可持续性有利的材料。</w:t>
      </w:r>
    </w:p>
    <w:p>
      <w:pPr>
        <w:spacing w:line="340" w:lineRule="auto" w:before="116"/>
        <w:ind w:left="1266" w:right="2252" w:firstLine="0"/>
        <w:jc w:val="left"/>
        <w:rPr>
          <w:sz w:val="16"/>
        </w:rPr>
      </w:pPr>
      <w:r>
        <w:rPr/>
        <w:br w:type="column"/>
      </w:r>
      <w:r>
        <w:rPr>
          <w:color w:val="231F20"/>
          <w:w w:val="101"/>
          <w:sz w:val="16"/>
        </w:rPr>
        <w:t>支持DCG产品及/或选件的散装包装。</w:t>
      </w:r>
      <w:r>
        <w:rPr>
          <w:color w:val="231F20"/>
          <w:w w:val="100"/>
          <w:sz w:val="16"/>
        </w:rPr>
        <w:t>至少一种产品实现重量或体积减少5%</w:t>
      </w:r>
      <w:r>
        <w:rPr>
          <w:color w:val="231F20"/>
          <w:spacing w:val="-18"/>
          <w:w w:val="100"/>
          <w:sz w:val="16"/>
        </w:rPr>
        <w:t>。</w:t>
      </w:r>
    </w:p>
    <w:p>
      <w:pPr>
        <w:spacing w:after="0" w:line="340" w:lineRule="auto"/>
        <w:jc w:val="left"/>
        <w:rPr>
          <w:sz w:val="16"/>
        </w:rPr>
        <w:sectPr>
          <w:type w:val="continuous"/>
          <w:pgSz w:w="11910" w:h="16840"/>
          <w:pgMar w:header="0" w:footer="488" w:top="720" w:bottom="280" w:left="0" w:right="240"/>
          <w:cols w:num="2" w:equalWidth="0">
            <w:col w:w="5294" w:space="40"/>
            <w:col w:w="6336"/>
          </w:cols>
        </w:sectPr>
      </w:pPr>
    </w:p>
    <w:p>
      <w:pPr>
        <w:spacing w:line="261" w:lineRule="exact" w:before="0"/>
        <w:ind w:left="6600" w:right="0" w:firstLine="0"/>
        <w:jc w:val="left"/>
        <w:rPr>
          <w:sz w:val="16"/>
        </w:rPr>
      </w:pPr>
      <w:r>
        <w:rPr/>
        <w:pict>
          <v:line style="position:absolute;mso-position-horizontal-relative:page;mso-position-vertical-relative:paragraph;z-index:-27982848" from="136.692200pt,-4.152778pt" to="538.582200pt,-4.152778pt" stroked="true" strokeweight=".5pt" strokecolor="#231f20">
            <v:stroke dashstyle="solid"/>
            <w10:wrap type="none"/>
          </v:line>
        </w:pict>
      </w:r>
      <w:r>
        <w:rPr>
          <w:color w:val="231F20"/>
          <w:sz w:val="16"/>
        </w:rPr>
        <w:t>将</w:t>
      </w:r>
      <w:r>
        <w:rPr>
          <w:color w:val="231F20"/>
          <w:sz w:val="16"/>
        </w:rPr>
        <w:t>纸</w:t>
      </w:r>
      <w:r>
        <w:rPr>
          <w:color w:val="231F20"/>
          <w:sz w:val="16"/>
        </w:rPr>
        <w:t>箱</w:t>
      </w:r>
      <w:r>
        <w:rPr>
          <w:color w:val="231F20"/>
          <w:sz w:val="16"/>
        </w:rPr>
        <w:t>包</w:t>
      </w:r>
      <w:r>
        <w:rPr>
          <w:color w:val="231F20"/>
          <w:sz w:val="16"/>
        </w:rPr>
        <w:t>装</w:t>
      </w:r>
      <w:r>
        <w:rPr>
          <w:color w:val="231F20"/>
          <w:sz w:val="16"/>
        </w:rPr>
        <w:t>材</w:t>
      </w:r>
      <w:r>
        <w:rPr>
          <w:color w:val="231F20"/>
          <w:sz w:val="16"/>
        </w:rPr>
        <w:t>料</w:t>
      </w:r>
      <w:r>
        <w:rPr>
          <w:color w:val="231F20"/>
          <w:sz w:val="16"/>
        </w:rPr>
        <w:t>内</w:t>
      </w:r>
      <w:r>
        <w:rPr>
          <w:color w:val="231F20"/>
          <w:sz w:val="16"/>
        </w:rPr>
        <w:t>的</w:t>
      </w:r>
      <w:r>
        <w:rPr>
          <w:color w:val="231F20"/>
          <w:sz w:val="16"/>
        </w:rPr>
        <w:t>回</w:t>
      </w:r>
      <w:r>
        <w:rPr>
          <w:color w:val="231F20"/>
          <w:sz w:val="16"/>
        </w:rPr>
        <w:t>收</w:t>
      </w:r>
      <w:r>
        <w:rPr>
          <w:color w:val="231F20"/>
          <w:sz w:val="16"/>
        </w:rPr>
        <w:t>成</w:t>
      </w:r>
      <w:r>
        <w:rPr>
          <w:color w:val="231F20"/>
          <w:sz w:val="16"/>
        </w:rPr>
        <w:t>分</w:t>
      </w:r>
      <w:r>
        <w:rPr>
          <w:color w:val="231F20"/>
          <w:sz w:val="16"/>
        </w:rPr>
        <w:t>提</w:t>
      </w:r>
      <w:r>
        <w:rPr>
          <w:color w:val="231F20"/>
          <w:sz w:val="16"/>
        </w:rPr>
        <w:t>高</w:t>
      </w:r>
      <w:r>
        <w:rPr>
          <w:color w:val="231F20"/>
          <w:sz w:val="16"/>
        </w:rPr>
        <w:t>至</w:t>
      </w:r>
      <w:r>
        <w:rPr>
          <w:color w:val="231F20"/>
          <w:sz w:val="16"/>
        </w:rPr>
        <w:t>MTY</w:t>
      </w:r>
      <w:r>
        <w:rPr>
          <w:color w:val="231F20"/>
          <w:spacing w:val="61"/>
          <w:sz w:val="16"/>
        </w:rPr>
        <w:t> </w:t>
      </w:r>
      <w:r>
        <w:rPr>
          <w:color w:val="231F20"/>
          <w:sz w:val="16"/>
        </w:rPr>
        <w:t>MX</w:t>
      </w:r>
      <w:r>
        <w:rPr>
          <w:color w:val="231F20"/>
          <w:sz w:val="16"/>
        </w:rPr>
        <w:t>的</w:t>
      </w:r>
      <w:r>
        <w:rPr>
          <w:color w:val="231F20"/>
          <w:sz w:val="16"/>
        </w:rPr>
        <w:t>50%</w:t>
      </w:r>
      <w:r>
        <w:rPr>
          <w:color w:val="231F20"/>
          <w:sz w:val="16"/>
        </w:rPr>
        <w:t>以</w:t>
      </w:r>
      <w:r>
        <w:rPr>
          <w:color w:val="231F20"/>
          <w:sz w:val="16"/>
        </w:rPr>
        <w:t>上</w:t>
      </w:r>
      <w:r>
        <w:rPr>
          <w:color w:val="231F20"/>
          <w:spacing w:val="-10"/>
          <w:sz w:val="16"/>
        </w:rPr>
        <w:t>。</w:t>
      </w:r>
    </w:p>
    <w:p>
      <w:pPr>
        <w:spacing w:after="0" w:line="261" w:lineRule="exact"/>
        <w:jc w:val="left"/>
        <w:rPr>
          <w:sz w:val="16"/>
        </w:rPr>
        <w:sectPr>
          <w:type w:val="continuous"/>
          <w:pgSz w:w="11910" w:h="16840"/>
          <w:pgMar w:header="0" w:footer="488" w:top="720" w:bottom="280" w:left="0" w:right="240"/>
        </w:sectPr>
      </w:pPr>
    </w:p>
    <w:p>
      <w:pPr>
        <w:pStyle w:val="BodyText"/>
      </w:pPr>
    </w:p>
    <w:p>
      <w:pPr>
        <w:pStyle w:val="BodyText"/>
        <w:spacing w:before="3"/>
        <w:rPr>
          <w:sz w:val="24"/>
        </w:rPr>
      </w:pPr>
    </w:p>
    <w:p>
      <w:pPr>
        <w:spacing w:before="1"/>
        <w:ind w:left="1133" w:right="0" w:firstLine="0"/>
        <w:jc w:val="left"/>
        <w:rPr>
          <w:sz w:val="16"/>
        </w:rPr>
      </w:pPr>
      <w:r>
        <w:rPr>
          <w:color w:val="231F20"/>
          <w:spacing w:val="-5"/>
          <w:sz w:val="16"/>
        </w:rPr>
        <w:t>包装</w:t>
      </w:r>
    </w:p>
    <w:p>
      <w:pPr>
        <w:spacing w:before="28"/>
        <w:ind w:left="2733" w:right="0" w:firstLine="0"/>
        <w:jc w:val="left"/>
        <w:rPr>
          <w:sz w:val="16"/>
        </w:rPr>
      </w:pPr>
      <w:r>
        <w:rPr>
          <w:color w:val="231F20"/>
          <w:spacing w:val="-1"/>
          <w:sz w:val="16"/>
        </w:rPr>
        <w:t>增加更多环保成分的包装。</w:t>
      </w:r>
    </w:p>
    <w:p>
      <w:pPr>
        <w:spacing w:line="240" w:lineRule="auto" w:before="12" w:after="25"/>
        <w:rPr>
          <w:sz w:val="2"/>
        </w:rPr>
      </w:pPr>
      <w:r>
        <w:rPr/>
        <w:br w:type="column"/>
      </w:r>
      <w:r>
        <w:rPr>
          <w:sz w:val="2"/>
        </w:rPr>
      </w:r>
    </w:p>
    <w:p>
      <w:pPr>
        <w:pStyle w:val="BodyText"/>
        <w:spacing w:line="20" w:lineRule="exact"/>
        <w:ind w:left="965"/>
        <w:rPr>
          <w:sz w:val="2"/>
        </w:rPr>
      </w:pPr>
      <w:r>
        <w:rPr>
          <w:sz w:val="2"/>
        </w:rPr>
        <w:pict>
          <v:group style="width:217pt;height:.5pt;mso-position-horizontal-relative:char;mso-position-vertical-relative:line" id="docshapegroup1535" coordorigin="0,0" coordsize="4340,10">
            <v:line style="position:absolute" from="0,5" to="4340,5" stroked="true" strokeweight=".5pt" strokecolor="#231f20">
              <v:stroke dashstyle="solid"/>
            </v:line>
          </v:group>
        </w:pict>
      </w:r>
      <w:r>
        <w:rPr>
          <w:sz w:val="2"/>
        </w:rPr>
      </w:r>
    </w:p>
    <w:p>
      <w:pPr>
        <w:spacing w:line="223" w:lineRule="auto" w:before="34"/>
        <w:ind w:left="1133" w:right="965" w:firstLine="0"/>
        <w:jc w:val="left"/>
        <w:rPr>
          <w:sz w:val="16"/>
        </w:rPr>
      </w:pPr>
      <w:r>
        <w:rPr>
          <w:color w:val="231F20"/>
          <w:sz w:val="16"/>
        </w:rPr>
        <w:t>将</w:t>
      </w:r>
      <w:r>
        <w:rPr>
          <w:color w:val="231F20"/>
          <w:sz w:val="16"/>
        </w:rPr>
        <w:t>HRC（</w:t>
      </w:r>
      <w:r>
        <w:rPr>
          <w:color w:val="231F20"/>
          <w:sz w:val="16"/>
        </w:rPr>
        <w:t>高</w:t>
      </w:r>
      <w:r>
        <w:rPr>
          <w:color w:val="231F20"/>
          <w:sz w:val="16"/>
        </w:rPr>
        <w:t>回</w:t>
      </w:r>
      <w:r>
        <w:rPr>
          <w:color w:val="231F20"/>
          <w:sz w:val="16"/>
        </w:rPr>
        <w:t>收</w:t>
      </w:r>
      <w:r>
        <w:rPr>
          <w:color w:val="231F20"/>
          <w:sz w:val="16"/>
        </w:rPr>
        <w:t>成</w:t>
      </w:r>
      <w:r>
        <w:rPr>
          <w:color w:val="231F20"/>
          <w:sz w:val="16"/>
        </w:rPr>
        <w:t>分</w:t>
      </w:r>
      <w:r>
        <w:rPr>
          <w:color w:val="231F20"/>
          <w:sz w:val="16"/>
        </w:rPr>
        <w:t>）PE 1.7品碳排放材料引入更多的产</w:t>
      </w:r>
      <w:r>
        <w:rPr>
          <w:color w:val="231F20"/>
          <w:spacing w:val="-2"/>
          <w:sz w:val="16"/>
        </w:rPr>
        <w:t>品</w:t>
      </w:r>
      <w:r>
        <w:rPr>
          <w:color w:val="231F20"/>
          <w:spacing w:val="-2"/>
          <w:sz w:val="16"/>
        </w:rPr>
        <w:t>及</w:t>
      </w:r>
      <w:r>
        <w:rPr>
          <w:color w:val="231F20"/>
          <w:spacing w:val="-2"/>
          <w:sz w:val="16"/>
        </w:rPr>
        <w:t>WW</w:t>
      </w:r>
      <w:r>
        <w:rPr>
          <w:color w:val="231F20"/>
          <w:spacing w:val="-2"/>
          <w:sz w:val="16"/>
        </w:rPr>
        <w:t>型</w:t>
      </w:r>
      <w:r>
        <w:rPr>
          <w:color w:val="231F20"/>
          <w:spacing w:val="-2"/>
          <w:sz w:val="16"/>
        </w:rPr>
        <w:t>号</w:t>
      </w:r>
      <w:r>
        <w:rPr>
          <w:color w:val="231F20"/>
          <w:spacing w:val="-2"/>
          <w:sz w:val="16"/>
        </w:rPr>
        <w:t>。</w:t>
      </w:r>
    </w:p>
    <w:p>
      <w:pPr>
        <w:pStyle w:val="BodyText"/>
        <w:spacing w:line="20" w:lineRule="exact"/>
        <w:ind w:left="965"/>
        <w:rPr>
          <w:sz w:val="2"/>
        </w:rPr>
      </w:pPr>
      <w:r>
        <w:rPr>
          <w:sz w:val="2"/>
        </w:rPr>
        <w:pict>
          <v:group style="width:217pt;height:.5pt;mso-position-horizontal-relative:char;mso-position-vertical-relative:line" id="docshapegroup1536" coordorigin="0,0" coordsize="4340,10">
            <v:line style="position:absolute" from="0,5" to="4340,5" stroked="true" strokeweight=".5pt" strokecolor="#231f20">
              <v:stroke dashstyle="solid"/>
            </v:line>
          </v:group>
        </w:pict>
      </w:r>
      <w:r>
        <w:rPr>
          <w:sz w:val="2"/>
        </w:rPr>
      </w:r>
    </w:p>
    <w:p>
      <w:pPr>
        <w:spacing w:line="223" w:lineRule="auto" w:before="58"/>
        <w:ind w:left="1133" w:right="786" w:firstLine="0"/>
        <w:jc w:val="left"/>
        <w:rPr>
          <w:sz w:val="16"/>
        </w:rPr>
      </w:pPr>
      <w:r>
        <w:rPr>
          <w:color w:val="231F20"/>
          <w:w w:val="105"/>
          <w:sz w:val="16"/>
        </w:rPr>
        <w:t>ThinkSystem</w:t>
      </w:r>
      <w:r>
        <w:rPr>
          <w:color w:val="231F20"/>
          <w:spacing w:val="-12"/>
          <w:w w:val="105"/>
          <w:sz w:val="16"/>
        </w:rPr>
        <w:t> </w:t>
      </w:r>
      <w:r>
        <w:rPr>
          <w:color w:val="231F20"/>
          <w:w w:val="105"/>
          <w:sz w:val="16"/>
        </w:rPr>
        <w:t>SR630</w:t>
      </w:r>
      <w:r>
        <w:rPr>
          <w:color w:val="231F20"/>
          <w:w w:val="105"/>
          <w:sz w:val="16"/>
        </w:rPr>
        <w:t>符</w:t>
      </w:r>
      <w:r>
        <w:rPr>
          <w:color w:val="231F20"/>
          <w:w w:val="105"/>
          <w:sz w:val="16"/>
        </w:rPr>
        <w:t>合</w:t>
      </w:r>
      <w:r>
        <w:rPr>
          <w:color w:val="231F20"/>
          <w:w w:val="105"/>
          <w:sz w:val="16"/>
        </w:rPr>
        <w:t>NSF/ANSI</w:t>
      </w:r>
      <w:r>
        <w:rPr>
          <w:color w:val="231F20"/>
          <w:w w:val="105"/>
          <w:sz w:val="16"/>
        </w:rPr>
        <w:t>第</w:t>
      </w:r>
      <w:r>
        <w:rPr>
          <w:color w:val="231F20"/>
          <w:w w:val="105"/>
          <w:sz w:val="16"/>
        </w:rPr>
        <w:t>426</w:t>
      </w:r>
      <w:r>
        <w:rPr>
          <w:color w:val="231F20"/>
          <w:w w:val="105"/>
          <w:sz w:val="16"/>
        </w:rPr>
        <w:t>号</w:t>
      </w:r>
      <w:r>
        <w:rPr>
          <w:color w:val="231F20"/>
          <w:w w:val="105"/>
          <w:sz w:val="16"/>
        </w:rPr>
        <w:t>铜</w:t>
      </w:r>
      <w:r>
        <w:rPr>
          <w:color w:val="231F20"/>
          <w:w w:val="105"/>
          <w:sz w:val="16"/>
        </w:rPr>
        <w:t>级</w:t>
      </w:r>
      <w:r>
        <w:rPr>
          <w:color w:val="231F20"/>
          <w:w w:val="105"/>
          <w:sz w:val="16"/>
        </w:rPr>
        <w:t>包</w:t>
      </w:r>
      <w:r>
        <w:rPr>
          <w:color w:val="231F20"/>
          <w:w w:val="105"/>
          <w:sz w:val="16"/>
        </w:rPr>
        <w:t>装</w:t>
      </w:r>
      <w:r>
        <w:rPr>
          <w:color w:val="231F20"/>
          <w:w w:val="105"/>
          <w:sz w:val="16"/>
        </w:rPr>
        <w:t>回</w:t>
      </w:r>
      <w:r>
        <w:rPr>
          <w:color w:val="231F20"/>
          <w:w w:val="105"/>
          <w:sz w:val="16"/>
        </w:rPr>
        <w:t>收</w:t>
      </w:r>
      <w:r>
        <w:rPr>
          <w:color w:val="231F20"/>
          <w:spacing w:val="-2"/>
          <w:w w:val="105"/>
          <w:sz w:val="16"/>
        </w:rPr>
        <w:t>含</w:t>
      </w:r>
      <w:r>
        <w:rPr>
          <w:color w:val="231F20"/>
          <w:spacing w:val="-2"/>
          <w:w w:val="105"/>
          <w:sz w:val="16"/>
        </w:rPr>
        <w:t>量</w:t>
      </w:r>
      <w:r>
        <w:rPr>
          <w:color w:val="231F20"/>
          <w:spacing w:val="-2"/>
          <w:w w:val="105"/>
          <w:sz w:val="16"/>
        </w:rPr>
        <w:t>要</w:t>
      </w:r>
      <w:r>
        <w:rPr>
          <w:color w:val="231F20"/>
          <w:spacing w:val="-2"/>
          <w:w w:val="105"/>
          <w:sz w:val="16"/>
        </w:rPr>
        <w:t>求</w:t>
      </w:r>
      <w:r>
        <w:rPr>
          <w:color w:val="231F20"/>
          <w:spacing w:val="-2"/>
          <w:w w:val="105"/>
          <w:sz w:val="16"/>
        </w:rPr>
        <w:t>。</w:t>
      </w:r>
    </w:p>
    <w:p>
      <w:pPr>
        <w:pStyle w:val="BodyText"/>
        <w:spacing w:before="13"/>
        <w:rPr>
          <w:sz w:val="2"/>
        </w:rPr>
      </w:pPr>
      <w:r>
        <w:rPr/>
        <w:pict>
          <v:shape style="position:absolute;margin-left:321.595612pt;margin-top:3.60562pt;width:217pt;height:.1pt;mso-position-horizontal-relative:page;mso-position-vertical-relative:paragraph;z-index:-15522816;mso-wrap-distance-left:0;mso-wrap-distance-right:0" id="docshape1537" coordorigin="6432,72" coordsize="4340,0" path="m6432,72l10772,72e" filled="false" stroked="true" strokeweight=".5pt" strokecolor="#231f20">
            <v:path arrowok="t"/>
            <v:stroke dashstyle="solid"/>
            <w10:wrap type="topAndBottom"/>
          </v:shape>
        </w:pict>
      </w:r>
    </w:p>
    <w:p>
      <w:pPr>
        <w:spacing w:before="44"/>
        <w:ind w:left="1133" w:right="0" w:firstLine="0"/>
        <w:jc w:val="left"/>
        <w:rPr>
          <w:sz w:val="16"/>
        </w:rPr>
      </w:pPr>
      <w:r>
        <w:rPr>
          <w:color w:val="231F20"/>
          <w:sz w:val="16"/>
        </w:rPr>
        <w:t>根</w:t>
      </w:r>
      <w:r>
        <w:rPr>
          <w:color w:val="231F20"/>
          <w:sz w:val="16"/>
        </w:rPr>
        <w:t>据</w:t>
      </w:r>
      <w:r>
        <w:rPr>
          <w:color w:val="231F20"/>
          <w:sz w:val="16"/>
        </w:rPr>
        <w:t>出</w:t>
      </w:r>
      <w:r>
        <w:rPr>
          <w:color w:val="231F20"/>
          <w:sz w:val="16"/>
        </w:rPr>
        <w:t>货</w:t>
      </w:r>
      <w:r>
        <w:rPr>
          <w:color w:val="231F20"/>
          <w:sz w:val="16"/>
        </w:rPr>
        <w:t>量</w:t>
      </w:r>
      <w:r>
        <w:rPr>
          <w:color w:val="231F20"/>
          <w:sz w:val="16"/>
        </w:rPr>
        <w:t>计</w:t>
      </w:r>
      <w:r>
        <w:rPr>
          <w:color w:val="231F20"/>
          <w:sz w:val="16"/>
        </w:rPr>
        <w:t>，100%</w:t>
      </w:r>
      <w:r>
        <w:rPr>
          <w:color w:val="231F20"/>
          <w:sz w:val="16"/>
        </w:rPr>
        <w:t>使</w:t>
      </w:r>
      <w:r>
        <w:rPr>
          <w:color w:val="231F20"/>
          <w:sz w:val="16"/>
        </w:rPr>
        <w:t>用</w:t>
      </w:r>
      <w:r>
        <w:rPr>
          <w:color w:val="231F20"/>
          <w:sz w:val="16"/>
        </w:rPr>
        <w:t>PCC</w:t>
      </w:r>
      <w:r>
        <w:rPr>
          <w:color w:val="231F20"/>
          <w:sz w:val="16"/>
        </w:rPr>
        <w:t>的</w:t>
      </w:r>
      <w:r>
        <w:rPr>
          <w:color w:val="231F20"/>
          <w:sz w:val="16"/>
        </w:rPr>
        <w:t>包</w:t>
      </w:r>
      <w:r>
        <w:rPr>
          <w:color w:val="231F20"/>
          <w:sz w:val="16"/>
        </w:rPr>
        <w:t>装</w:t>
      </w:r>
      <w:r>
        <w:rPr>
          <w:color w:val="231F20"/>
          <w:sz w:val="16"/>
        </w:rPr>
        <w:t>较</w:t>
      </w:r>
      <w:r>
        <w:rPr>
          <w:color w:val="231F20"/>
          <w:sz w:val="16"/>
        </w:rPr>
        <w:t>上</w:t>
      </w:r>
      <w:r>
        <w:rPr>
          <w:color w:val="231F20"/>
          <w:sz w:val="16"/>
        </w:rPr>
        <w:t>一</w:t>
      </w:r>
      <w:r>
        <w:rPr>
          <w:color w:val="231F20"/>
          <w:sz w:val="16"/>
        </w:rPr>
        <w:t>年</w:t>
      </w:r>
      <w:r>
        <w:rPr>
          <w:color w:val="231F20"/>
          <w:sz w:val="16"/>
        </w:rPr>
        <w:t>增</w:t>
      </w:r>
      <w:r>
        <w:rPr>
          <w:color w:val="231F20"/>
          <w:sz w:val="16"/>
        </w:rPr>
        <w:t>加</w:t>
      </w:r>
      <w:r>
        <w:rPr>
          <w:color w:val="231F20"/>
          <w:sz w:val="16"/>
        </w:rPr>
        <w:t>10%</w:t>
      </w:r>
      <w:r>
        <w:rPr>
          <w:color w:val="231F20"/>
          <w:spacing w:val="-10"/>
          <w:sz w:val="16"/>
        </w:rPr>
        <w:t>。</w:t>
      </w:r>
    </w:p>
    <w:p>
      <w:pPr>
        <w:spacing w:after="0"/>
        <w:jc w:val="left"/>
        <w:rPr>
          <w:sz w:val="16"/>
        </w:rPr>
        <w:sectPr>
          <w:type w:val="continuous"/>
          <w:pgSz w:w="11910" w:h="16840"/>
          <w:pgMar w:header="0" w:footer="488" w:top="720" w:bottom="280" w:left="0" w:right="240"/>
          <w:cols w:num="2" w:equalWidth="0">
            <w:col w:w="4694" w:space="772"/>
            <w:col w:w="6204"/>
          </w:cols>
        </w:sectPr>
      </w:pPr>
    </w:p>
    <w:p>
      <w:pPr>
        <w:pStyle w:val="BodyText"/>
        <w:spacing w:before="4"/>
        <w:rPr>
          <w:sz w:val="4"/>
        </w:rPr>
      </w:pPr>
    </w:p>
    <w:p>
      <w:pPr>
        <w:pStyle w:val="BodyText"/>
        <w:spacing w:line="20" w:lineRule="exact"/>
        <w:ind w:left="6431"/>
        <w:rPr>
          <w:sz w:val="2"/>
        </w:rPr>
      </w:pPr>
      <w:r>
        <w:rPr>
          <w:sz w:val="2"/>
        </w:rPr>
        <w:pict>
          <v:group style="width:217pt;height:.5pt;mso-position-horizontal-relative:char;mso-position-vertical-relative:line" id="docshapegroup1538" coordorigin="0,0" coordsize="4340,10">
            <v:line style="position:absolute" from="0,5" to="4340,5" stroked="true" strokeweight=".5pt" strokecolor="#231f20">
              <v:stroke dashstyle="solid"/>
            </v:line>
          </v:group>
        </w:pict>
      </w:r>
      <w:r>
        <w:rPr>
          <w:sz w:val="2"/>
        </w:rPr>
      </w:r>
    </w:p>
    <w:p>
      <w:pPr>
        <w:spacing w:line="223" w:lineRule="auto" w:before="71"/>
        <w:ind w:left="6600" w:right="950" w:firstLine="0"/>
        <w:jc w:val="left"/>
        <w:rPr>
          <w:sz w:val="16"/>
        </w:rPr>
      </w:pPr>
      <w:r>
        <w:rPr>
          <w:color w:val="231F20"/>
          <w:spacing w:val="-2"/>
          <w:sz w:val="16"/>
        </w:rPr>
        <w:t>20/21财年发布的所有新手机产品的包装盒材料循环再利用</w:t>
      </w:r>
      <w:r>
        <w:rPr>
          <w:color w:val="231F20"/>
          <w:spacing w:val="-2"/>
          <w:sz w:val="16"/>
        </w:rPr>
        <w:t>含</w:t>
      </w:r>
      <w:r>
        <w:rPr>
          <w:color w:val="231F20"/>
          <w:spacing w:val="-2"/>
          <w:sz w:val="16"/>
        </w:rPr>
        <w:t>量</w:t>
      </w:r>
      <w:r>
        <w:rPr>
          <w:color w:val="231F20"/>
          <w:spacing w:val="-2"/>
          <w:sz w:val="16"/>
        </w:rPr>
        <w:t>必</w:t>
      </w:r>
      <w:r>
        <w:rPr>
          <w:color w:val="231F20"/>
          <w:spacing w:val="-2"/>
          <w:sz w:val="16"/>
        </w:rPr>
        <w:t>须</w:t>
      </w:r>
      <w:r>
        <w:rPr>
          <w:color w:val="231F20"/>
          <w:spacing w:val="-2"/>
          <w:sz w:val="16"/>
        </w:rPr>
        <w:t>达</w:t>
      </w:r>
      <w:r>
        <w:rPr>
          <w:color w:val="231F20"/>
          <w:spacing w:val="-2"/>
          <w:sz w:val="16"/>
        </w:rPr>
        <w:t>到</w:t>
      </w:r>
      <w:r>
        <w:rPr>
          <w:color w:val="231F20"/>
          <w:spacing w:val="-2"/>
          <w:sz w:val="16"/>
        </w:rPr>
        <w:t>至</w:t>
      </w:r>
      <w:r>
        <w:rPr>
          <w:color w:val="231F20"/>
          <w:spacing w:val="-2"/>
          <w:sz w:val="16"/>
        </w:rPr>
        <w:t>少</w:t>
      </w:r>
      <w:r>
        <w:rPr>
          <w:color w:val="231F20"/>
          <w:spacing w:val="-2"/>
          <w:sz w:val="16"/>
        </w:rPr>
        <w:t>60%</w:t>
      </w:r>
      <w:r>
        <w:rPr>
          <w:color w:val="231F20"/>
          <w:spacing w:val="-2"/>
          <w:sz w:val="16"/>
        </w:rPr>
        <w:t>或</w:t>
      </w:r>
      <w:r>
        <w:rPr>
          <w:color w:val="231F20"/>
          <w:spacing w:val="-2"/>
          <w:sz w:val="16"/>
        </w:rPr>
        <w:t>更</w:t>
      </w:r>
      <w:r>
        <w:rPr>
          <w:color w:val="231F20"/>
          <w:spacing w:val="-2"/>
          <w:sz w:val="16"/>
        </w:rPr>
        <w:t>高</w:t>
      </w:r>
      <w:r>
        <w:rPr>
          <w:color w:val="231F20"/>
          <w:spacing w:val="-2"/>
          <w:sz w:val="16"/>
        </w:rPr>
        <w:t>。</w:t>
      </w:r>
    </w:p>
    <w:p>
      <w:pPr>
        <w:pStyle w:val="BodyText"/>
        <w:spacing w:before="11"/>
        <w:rPr>
          <w:sz w:val="3"/>
        </w:rPr>
      </w:pPr>
      <w:r>
        <w:rPr/>
        <w:pict>
          <v:shape style="position:absolute;margin-left:321.595612pt;margin-top:4.380128pt;width:217pt;height:.1pt;mso-position-horizontal-relative:page;mso-position-vertical-relative:paragraph;z-index:-15521792;mso-wrap-distance-left:0;mso-wrap-distance-right:0" id="docshape1539" coordorigin="6432,88" coordsize="4340,0" path="m6432,88l10772,88e" filled="false" stroked="true" strokeweight=".5pt" strokecolor="#231f20">
            <v:path arrowok="t"/>
            <v:stroke dashstyle="solid"/>
            <w10:wrap type="topAndBottom"/>
          </v:shape>
        </w:pict>
      </w:r>
    </w:p>
    <w:p>
      <w:pPr>
        <w:spacing w:before="95"/>
        <w:ind w:left="6600" w:right="0" w:firstLine="0"/>
        <w:jc w:val="left"/>
        <w:rPr>
          <w:sz w:val="16"/>
        </w:rPr>
      </w:pPr>
      <w:r>
        <w:rPr>
          <w:color w:val="231F20"/>
          <w:sz w:val="16"/>
        </w:rPr>
        <w:t>确定一种新的联想产品100%</w:t>
      </w:r>
      <w:r>
        <w:rPr>
          <w:color w:val="231F20"/>
          <w:spacing w:val="-1"/>
          <w:sz w:val="16"/>
        </w:rPr>
        <w:t>使用可生物降解/可降解的包装。</w:t>
      </w:r>
    </w:p>
    <w:p>
      <w:pPr>
        <w:pStyle w:val="BodyText"/>
        <w:spacing w:before="1"/>
        <w:rPr>
          <w:sz w:val="3"/>
        </w:rPr>
      </w:pPr>
      <w:r>
        <w:rPr/>
        <w:pict>
          <v:shape style="position:absolute;margin-left:56.691299pt;margin-top:3.901514pt;width:481.9pt;height:.1pt;mso-position-horizontal-relative:page;mso-position-vertical-relative:paragraph;z-index:-15521280;mso-wrap-distance-left:0;mso-wrap-distance-right:0" id="docshape1540" coordorigin="1134,78" coordsize="9638,0" path="m1134,78l10772,78e" filled="false" stroked="true" strokeweight=".5pt" strokecolor="#4cc2e2">
            <v:path arrowok="t"/>
            <v:stroke dashstyle="solid"/>
            <w10:wrap type="topAndBottom"/>
          </v:shape>
        </w:pict>
      </w:r>
    </w:p>
    <w:p>
      <w:pPr>
        <w:spacing w:before="65"/>
        <w:ind w:left="6600" w:right="0" w:firstLine="0"/>
        <w:jc w:val="left"/>
        <w:rPr>
          <w:sz w:val="9"/>
        </w:rPr>
      </w:pPr>
      <w:r>
        <w:rPr>
          <w:color w:val="231F20"/>
          <w:sz w:val="16"/>
        </w:rPr>
        <w:t>新产品能源效率须较上一代产品有所改善。</w:t>
      </w:r>
      <w:r>
        <w:rPr>
          <w:color w:val="231F20"/>
          <w:spacing w:val="-10"/>
          <w:position w:val="5"/>
          <w:sz w:val="9"/>
        </w:rPr>
        <w:t>1</w:t>
      </w:r>
    </w:p>
    <w:p>
      <w:pPr>
        <w:spacing w:after="0"/>
        <w:jc w:val="left"/>
        <w:rPr>
          <w:sz w:val="9"/>
        </w:rPr>
        <w:sectPr>
          <w:type w:val="continuous"/>
          <w:pgSz w:w="11910" w:h="16840"/>
          <w:pgMar w:header="0" w:footer="488" w:top="720" w:bottom="280" w:left="0" w:right="240"/>
        </w:sectPr>
      </w:pPr>
    </w:p>
    <w:p>
      <w:pPr>
        <w:pStyle w:val="BodyText"/>
        <w:rPr>
          <w:sz w:val="23"/>
        </w:rPr>
      </w:pPr>
    </w:p>
    <w:p>
      <w:pPr>
        <w:spacing w:before="1"/>
        <w:ind w:left="2733" w:right="0" w:firstLine="0"/>
        <w:jc w:val="left"/>
        <w:rPr>
          <w:sz w:val="16"/>
        </w:rPr>
      </w:pPr>
      <w:r>
        <w:rPr>
          <w:color w:val="231F20"/>
          <w:spacing w:val="-1"/>
          <w:sz w:val="16"/>
        </w:rPr>
        <w:t>推动产品降低能源消耗。</w:t>
      </w:r>
    </w:p>
    <w:p>
      <w:pPr>
        <w:spacing w:line="240" w:lineRule="auto" w:before="0" w:after="24"/>
        <w:rPr>
          <w:sz w:val="3"/>
        </w:rPr>
      </w:pPr>
      <w:r>
        <w:rPr/>
        <w:br w:type="column"/>
      </w:r>
      <w:r>
        <w:rPr>
          <w:sz w:val="3"/>
        </w:rPr>
      </w:r>
    </w:p>
    <w:p>
      <w:pPr>
        <w:pStyle w:val="BodyText"/>
        <w:spacing w:line="20" w:lineRule="exact"/>
        <w:ind w:left="1898"/>
        <w:rPr>
          <w:sz w:val="2"/>
        </w:rPr>
      </w:pPr>
      <w:r>
        <w:rPr>
          <w:sz w:val="2"/>
        </w:rPr>
        <w:pict>
          <v:group style="width:217pt;height:.5pt;mso-position-horizontal-relative:char;mso-position-vertical-relative:line" id="docshapegroup1541" coordorigin="0,0" coordsize="4340,10">
            <v:line style="position:absolute" from="0,5" to="4340,5" stroked="true" strokeweight=".5pt" strokecolor="#231f20">
              <v:stroke dashstyle="solid"/>
            </v:line>
          </v:group>
        </w:pict>
      </w:r>
      <w:r>
        <w:rPr>
          <w:sz w:val="2"/>
        </w:rPr>
      </w:r>
    </w:p>
    <w:p>
      <w:pPr>
        <w:spacing w:line="223" w:lineRule="auto" w:before="43"/>
        <w:ind w:left="2066" w:right="903" w:firstLine="0"/>
        <w:jc w:val="left"/>
        <w:rPr>
          <w:sz w:val="16"/>
        </w:rPr>
      </w:pPr>
      <w:r>
        <w:rPr>
          <w:color w:val="231F20"/>
          <w:spacing w:val="-2"/>
          <w:sz w:val="16"/>
        </w:rPr>
        <w:t>在技术及财务可行的情况下，实现行业最佳惯例以减少能源</w:t>
      </w:r>
      <w:r>
        <w:rPr>
          <w:color w:val="231F20"/>
          <w:spacing w:val="-2"/>
          <w:sz w:val="16"/>
        </w:rPr>
        <w:t>浪费并提高新产品的能效。</w:t>
      </w:r>
    </w:p>
    <w:p>
      <w:pPr>
        <w:spacing w:after="0" w:line="223" w:lineRule="auto"/>
        <w:jc w:val="left"/>
        <w:rPr>
          <w:sz w:val="16"/>
        </w:rPr>
        <w:sectPr>
          <w:type w:val="continuous"/>
          <w:pgSz w:w="11910" w:h="16840"/>
          <w:pgMar w:header="0" w:footer="488" w:top="720" w:bottom="280" w:left="0" w:right="240"/>
          <w:cols w:num="2" w:equalWidth="0">
            <w:col w:w="4494" w:space="40"/>
            <w:col w:w="7136"/>
          </w:cols>
        </w:sectPr>
      </w:pPr>
    </w:p>
    <w:p>
      <w:pPr>
        <w:pStyle w:val="BodyText"/>
      </w:pPr>
    </w:p>
    <w:p>
      <w:pPr>
        <w:pStyle w:val="BodyText"/>
      </w:pPr>
    </w:p>
    <w:p>
      <w:pPr>
        <w:pStyle w:val="BodyText"/>
        <w:rPr>
          <w:sz w:val="21"/>
        </w:rPr>
      </w:pPr>
    </w:p>
    <w:p>
      <w:pPr>
        <w:spacing w:before="0"/>
        <w:ind w:left="1133" w:right="0" w:firstLine="0"/>
        <w:jc w:val="left"/>
        <w:rPr>
          <w:sz w:val="16"/>
        </w:rPr>
      </w:pPr>
      <w:r>
        <w:rPr>
          <w:color w:val="231F20"/>
          <w:spacing w:val="-3"/>
          <w:sz w:val="16"/>
        </w:rPr>
        <w:t>产品能效</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spacing w:before="158"/>
        <w:ind w:left="1133" w:right="0" w:firstLine="0"/>
        <w:jc w:val="left"/>
        <w:rPr>
          <w:sz w:val="9"/>
        </w:rPr>
      </w:pPr>
      <w:r>
        <w:rPr>
          <w:color w:val="231F20"/>
          <w:position w:val="-4"/>
          <w:sz w:val="16"/>
        </w:rPr>
        <w:t>产品材料</w:t>
      </w:r>
      <w:r>
        <w:rPr>
          <w:color w:val="231F20"/>
          <w:sz w:val="9"/>
        </w:rPr>
        <w:t>1</w:t>
      </w:r>
      <w:r>
        <w:rPr>
          <w:color w:val="231F20"/>
          <w:sz w:val="9"/>
        </w:rPr>
        <w:t>、</w:t>
      </w:r>
      <w:r>
        <w:rPr>
          <w:color w:val="231F20"/>
          <w:sz w:val="9"/>
        </w:rPr>
        <w:t>5</w:t>
      </w:r>
      <w:r>
        <w:rPr>
          <w:color w:val="231F20"/>
          <w:sz w:val="9"/>
        </w:rPr>
        <w:t>、</w:t>
      </w:r>
      <w:r>
        <w:rPr>
          <w:color w:val="231F20"/>
          <w:sz w:val="9"/>
        </w:rPr>
        <w:t>6</w:t>
      </w:r>
      <w:r>
        <w:rPr>
          <w:color w:val="231F20"/>
          <w:sz w:val="9"/>
        </w:rPr>
        <w:t>、</w:t>
      </w:r>
      <w:r>
        <w:rPr>
          <w:color w:val="231F20"/>
          <w:spacing w:val="-10"/>
          <w:sz w:val="9"/>
        </w:rPr>
        <w:t>7</w:t>
      </w:r>
    </w:p>
    <w:p>
      <w:pPr>
        <w:spacing w:line="240" w:lineRule="auto" w:before="0"/>
        <w:rPr>
          <w:sz w:val="18"/>
        </w:rPr>
      </w:pPr>
      <w:r>
        <w:rPr/>
        <w:br w:type="column"/>
      </w:r>
      <w:r>
        <w:rPr>
          <w:sz w:val="18"/>
        </w:rPr>
      </w:r>
    </w:p>
    <w:p>
      <w:pPr>
        <w:pStyle w:val="BodyText"/>
      </w:pPr>
    </w:p>
    <w:p>
      <w:pPr>
        <w:pStyle w:val="BodyText"/>
        <w:spacing w:before="5"/>
        <w:rPr>
          <w:sz w:val="17"/>
        </w:rPr>
      </w:pPr>
    </w:p>
    <w:p>
      <w:pPr>
        <w:spacing w:line="223" w:lineRule="auto" w:before="0"/>
        <w:ind w:left="414" w:right="963" w:firstLine="0"/>
        <w:jc w:val="left"/>
        <w:rPr>
          <w:sz w:val="16"/>
        </w:rPr>
      </w:pPr>
      <w:r>
        <w:rPr>
          <w:color w:val="231F20"/>
          <w:spacing w:val="-2"/>
          <w:sz w:val="16"/>
        </w:rPr>
        <w:t>通过使用已售产品推动产品</w:t>
      </w:r>
      <w:r>
        <w:rPr>
          <w:color w:val="231F20"/>
          <w:spacing w:val="-4"/>
          <w:sz w:val="16"/>
        </w:rPr>
        <w:t>减排放。</w:t>
      </w:r>
    </w:p>
    <w:p>
      <w:pPr>
        <w:pStyle w:val="BodyText"/>
      </w:pPr>
    </w:p>
    <w:p>
      <w:pPr>
        <w:pStyle w:val="BodyText"/>
        <w:spacing w:before="4"/>
        <w:rPr>
          <w:sz w:val="14"/>
        </w:rPr>
      </w:pPr>
    </w:p>
    <w:p>
      <w:pPr>
        <w:spacing w:line="223" w:lineRule="auto" w:before="0"/>
        <w:ind w:left="414" w:right="483" w:firstLine="0"/>
        <w:jc w:val="left"/>
        <w:rPr>
          <w:sz w:val="16"/>
        </w:rPr>
      </w:pPr>
      <w:r>
        <w:rPr>
          <w:color w:val="231F20"/>
          <w:spacing w:val="-2"/>
          <w:sz w:val="16"/>
        </w:rPr>
        <w:t>量化使用联想产品产生的生命周期</w:t>
      </w:r>
      <w:r>
        <w:rPr>
          <w:color w:val="231F20"/>
          <w:spacing w:val="-2"/>
          <w:sz w:val="16"/>
        </w:rPr>
        <w:t>二氧化碳当量排放量。</w:t>
      </w:r>
    </w:p>
    <w:p>
      <w:pPr>
        <w:pStyle w:val="BodyText"/>
      </w:pPr>
    </w:p>
    <w:p>
      <w:pPr>
        <w:pStyle w:val="BodyText"/>
      </w:pPr>
    </w:p>
    <w:p>
      <w:pPr>
        <w:pStyle w:val="BodyText"/>
      </w:pPr>
    </w:p>
    <w:p>
      <w:pPr>
        <w:pStyle w:val="BodyText"/>
        <w:spacing w:before="2"/>
        <w:rPr>
          <w:sz w:val="12"/>
        </w:rPr>
      </w:pPr>
    </w:p>
    <w:p>
      <w:pPr>
        <w:spacing w:line="223" w:lineRule="auto" w:before="0"/>
        <w:ind w:left="414" w:right="0" w:firstLine="0"/>
        <w:jc w:val="left"/>
        <w:rPr>
          <w:sz w:val="16"/>
        </w:rPr>
      </w:pPr>
      <w:r>
        <w:rPr>
          <w:color w:val="231F20"/>
          <w:spacing w:val="-2"/>
          <w:sz w:val="16"/>
        </w:rPr>
        <w:t>所有业务部门的所有产品将包含一定的消</w:t>
      </w:r>
      <w:r>
        <w:rPr>
          <w:color w:val="231F20"/>
          <w:sz w:val="16"/>
        </w:rPr>
        <w:t>费</w:t>
      </w:r>
      <w:r>
        <w:rPr>
          <w:color w:val="231F20"/>
          <w:sz w:val="16"/>
        </w:rPr>
        <w:t>者</w:t>
      </w:r>
      <w:r>
        <w:rPr>
          <w:color w:val="231F20"/>
          <w:sz w:val="16"/>
        </w:rPr>
        <w:t>用</w:t>
      </w:r>
      <w:r>
        <w:rPr>
          <w:color w:val="231F20"/>
          <w:sz w:val="16"/>
        </w:rPr>
        <w:t>后</w:t>
      </w:r>
      <w:r>
        <w:rPr>
          <w:color w:val="231F20"/>
          <w:sz w:val="16"/>
        </w:rPr>
        <w:t>循</w:t>
      </w:r>
      <w:r>
        <w:rPr>
          <w:color w:val="231F20"/>
          <w:sz w:val="16"/>
        </w:rPr>
        <w:t>环</w:t>
      </w:r>
      <w:r>
        <w:rPr>
          <w:color w:val="231F20"/>
          <w:sz w:val="16"/>
        </w:rPr>
        <w:t>再</w:t>
      </w:r>
      <w:r>
        <w:rPr>
          <w:color w:val="231F20"/>
          <w:sz w:val="16"/>
        </w:rPr>
        <w:t>利</w:t>
      </w:r>
      <w:r>
        <w:rPr>
          <w:color w:val="231F20"/>
          <w:sz w:val="16"/>
        </w:rPr>
        <w:t>用</w:t>
      </w:r>
      <w:r>
        <w:rPr>
          <w:color w:val="231F20"/>
          <w:sz w:val="16"/>
        </w:rPr>
        <w:t>含</w:t>
      </w:r>
      <w:r>
        <w:rPr>
          <w:color w:val="231F20"/>
          <w:sz w:val="16"/>
        </w:rPr>
        <w:t>量</w:t>
      </w:r>
      <w:r>
        <w:rPr>
          <w:color w:val="231F20"/>
          <w:sz w:val="16"/>
        </w:rPr>
        <w:t>(PCC)</w:t>
      </w:r>
      <w:r>
        <w:rPr>
          <w:color w:val="231F20"/>
          <w:sz w:val="16"/>
        </w:rPr>
        <w:t>的</w:t>
      </w:r>
      <w:r>
        <w:rPr>
          <w:color w:val="231F20"/>
          <w:sz w:val="16"/>
        </w:rPr>
        <w:t>塑</w:t>
      </w:r>
      <w:r>
        <w:rPr>
          <w:color w:val="231F20"/>
          <w:sz w:val="16"/>
        </w:rPr>
        <w:t>料</w:t>
      </w:r>
      <w:r>
        <w:rPr>
          <w:color w:val="231F20"/>
          <w:spacing w:val="-10"/>
          <w:sz w:val="16"/>
        </w:rPr>
        <w:t>。</w:t>
      </w:r>
    </w:p>
    <w:p>
      <w:pPr>
        <w:pStyle w:val="BodyText"/>
      </w:pPr>
    </w:p>
    <w:p>
      <w:pPr>
        <w:pStyle w:val="BodyText"/>
      </w:pPr>
    </w:p>
    <w:p>
      <w:pPr>
        <w:pStyle w:val="BodyText"/>
      </w:pPr>
    </w:p>
    <w:p>
      <w:pPr>
        <w:pStyle w:val="BodyText"/>
        <w:spacing w:before="4"/>
        <w:rPr>
          <w:sz w:val="24"/>
        </w:rPr>
      </w:pPr>
    </w:p>
    <w:p>
      <w:pPr>
        <w:spacing w:line="223" w:lineRule="auto" w:before="1"/>
        <w:ind w:left="414" w:right="163" w:firstLine="0"/>
        <w:jc w:val="left"/>
        <w:rPr>
          <w:sz w:val="16"/>
        </w:rPr>
      </w:pPr>
      <w:r>
        <w:rPr>
          <w:color w:val="231F20"/>
          <w:spacing w:val="-2"/>
          <w:sz w:val="16"/>
        </w:rPr>
        <w:t>保持技术进步，维持产品组合内低卤素</w:t>
      </w:r>
      <w:r>
        <w:rPr>
          <w:color w:val="231F20"/>
          <w:spacing w:val="-1"/>
          <w:sz w:val="16"/>
        </w:rPr>
        <w:t>产品。监控并应对该领域的市场要求。</w:t>
      </w:r>
    </w:p>
    <w:p>
      <w:pPr>
        <w:spacing w:line="240" w:lineRule="auto" w:before="13" w:after="24"/>
        <w:rPr>
          <w:sz w:val="2"/>
        </w:rPr>
      </w:pPr>
      <w:r>
        <w:rPr/>
        <w:br w:type="column"/>
      </w:r>
      <w:r>
        <w:rPr>
          <w:sz w:val="2"/>
        </w:rPr>
      </w:r>
    </w:p>
    <w:p>
      <w:pPr>
        <w:pStyle w:val="BodyText"/>
        <w:spacing w:line="20" w:lineRule="exact"/>
        <w:ind w:left="773"/>
        <w:rPr>
          <w:sz w:val="2"/>
        </w:rPr>
      </w:pPr>
      <w:r>
        <w:rPr>
          <w:sz w:val="2"/>
        </w:rPr>
        <w:pict>
          <v:group style="width:217pt;height:.5pt;mso-position-horizontal-relative:char;mso-position-vertical-relative:line" id="docshapegroup1542" coordorigin="0,0" coordsize="4340,10">
            <v:line style="position:absolute" from="0,5" to="4340,5" stroked="true" strokeweight=".5pt" strokecolor="#231f20">
              <v:stroke dashstyle="solid"/>
            </v:line>
          </v:group>
        </w:pict>
      </w:r>
      <w:r>
        <w:rPr>
          <w:sz w:val="2"/>
        </w:rPr>
      </w:r>
    </w:p>
    <w:p>
      <w:pPr>
        <w:spacing w:line="223" w:lineRule="auto" w:before="40"/>
        <w:ind w:left="941" w:right="816" w:firstLine="0"/>
        <w:jc w:val="left"/>
        <w:rPr>
          <w:sz w:val="16"/>
        </w:rPr>
      </w:pPr>
      <w:r>
        <w:rPr>
          <w:color w:val="231F20"/>
          <w:sz w:val="16"/>
        </w:rPr>
        <w:t>对</w:t>
      </w:r>
      <w:r>
        <w:rPr>
          <w:color w:val="231F20"/>
          <w:sz w:val="16"/>
        </w:rPr>
        <w:t>于</w:t>
      </w:r>
      <w:r>
        <w:rPr>
          <w:color w:val="231F20"/>
          <w:sz w:val="16"/>
        </w:rPr>
        <w:t>营</w:t>
      </w:r>
      <w:r>
        <w:rPr>
          <w:color w:val="231F20"/>
          <w:sz w:val="16"/>
        </w:rPr>
        <w:t>销</w:t>
      </w:r>
      <w:r>
        <w:rPr>
          <w:color w:val="231F20"/>
          <w:sz w:val="16"/>
        </w:rPr>
        <w:t>需</w:t>
      </w:r>
      <w:r>
        <w:rPr>
          <w:color w:val="231F20"/>
          <w:sz w:val="16"/>
        </w:rPr>
        <w:t>求</w:t>
      </w:r>
      <w:r>
        <w:rPr>
          <w:color w:val="231F20"/>
          <w:sz w:val="16"/>
        </w:rPr>
        <w:t>文</w:t>
      </w:r>
      <w:r>
        <w:rPr>
          <w:color w:val="231F20"/>
          <w:sz w:val="16"/>
        </w:rPr>
        <w:t>档</w:t>
      </w:r>
      <w:r>
        <w:rPr>
          <w:color w:val="231F20"/>
          <w:sz w:val="16"/>
        </w:rPr>
        <w:t>(MRD)</w:t>
      </w:r>
      <w:r>
        <w:rPr>
          <w:color w:val="231F20"/>
          <w:sz w:val="16"/>
        </w:rPr>
        <w:t>中</w:t>
      </w:r>
      <w:r>
        <w:rPr>
          <w:color w:val="231F20"/>
          <w:sz w:val="16"/>
        </w:rPr>
        <w:t>列</w:t>
      </w:r>
      <w:r>
        <w:rPr>
          <w:color w:val="231F20"/>
          <w:sz w:val="16"/>
        </w:rPr>
        <w:t>出</w:t>
      </w:r>
      <w:r>
        <w:rPr>
          <w:color w:val="231F20"/>
          <w:sz w:val="16"/>
        </w:rPr>
        <w:t>了</w:t>
      </w:r>
      <w:r>
        <w:rPr>
          <w:color w:val="231F20"/>
          <w:sz w:val="16"/>
        </w:rPr>
        <w:t>符</w:t>
      </w:r>
      <w:r>
        <w:rPr>
          <w:color w:val="231F20"/>
          <w:sz w:val="16"/>
        </w:rPr>
        <w:t>合</w:t>
      </w:r>
      <w:r>
        <w:rPr>
          <w:color w:val="231F20"/>
          <w:sz w:val="16"/>
        </w:rPr>
        <w:t>ENERGY STAR</w:t>
      </w:r>
      <w:r>
        <w:rPr>
          <w:rFonts w:ascii="微软雅黑" w:hAnsi="微软雅黑" w:eastAsia="微软雅黑"/>
          <w:color w:val="231F20"/>
          <w:position w:val="5"/>
          <w:sz w:val="9"/>
        </w:rPr>
        <w:t>®</w:t>
      </w:r>
      <w:r>
        <w:rPr>
          <w:color w:val="231F20"/>
          <w:sz w:val="16"/>
        </w:rPr>
        <w:t>等</w:t>
      </w:r>
      <w:r>
        <w:rPr>
          <w:color w:val="231F20"/>
          <w:spacing w:val="-2"/>
          <w:sz w:val="16"/>
        </w:rPr>
        <w:t>选定能源标准的产品，确保产品发布前符合所有要求。</w:t>
      </w:r>
    </w:p>
    <w:p>
      <w:pPr>
        <w:spacing w:line="223" w:lineRule="auto" w:before="158"/>
        <w:ind w:left="941" w:right="689" w:firstLine="0"/>
        <w:jc w:val="both"/>
        <w:rPr>
          <w:sz w:val="16"/>
        </w:rPr>
      </w:pPr>
      <w:r>
        <w:rPr/>
        <w:pict>
          <v:line style="position:absolute;mso-position-horizontal-relative:page;mso-position-vertical-relative:paragraph;z-index:15943168" from="136.692200pt,5.262375pt" to="538.582200pt,5.262375pt" stroked="true" strokeweight=".5pt" strokecolor="#231f20">
            <v:stroke dashstyle="solid"/>
            <w10:wrap type="none"/>
          </v:line>
        </w:pict>
      </w:r>
      <w:r>
        <w:rPr/>
        <w:pict>
          <v:line style="position:absolute;mso-position-horizontal-relative:page;mso-position-vertical-relative:paragraph;z-index:15943680" from="136.692200pt,48.611977pt" to="538.582200pt,48.611977pt" stroked="true" strokeweight=".5pt" strokecolor="#231f20">
            <v:stroke dashstyle="solid"/>
            <w10:wrap type="none"/>
          </v:line>
        </w:pict>
      </w:r>
      <w:r>
        <w:rPr>
          <w:color w:val="231F20"/>
          <w:spacing w:val="-2"/>
          <w:sz w:val="16"/>
        </w:rPr>
        <w:t>减少因使用已售产品所产生的范围3温室气体排放，于2029/30</w:t>
      </w:r>
      <w:r>
        <w:rPr>
          <w:color w:val="231F20"/>
          <w:spacing w:val="-12"/>
          <w:sz w:val="16"/>
        </w:rPr>
        <w:t>财年之前每一可比产品（针对笔记本、台式机及服务器）较</w:t>
      </w:r>
      <w:r>
        <w:rPr>
          <w:color w:val="231F20"/>
          <w:spacing w:val="-12"/>
          <w:sz w:val="16"/>
        </w:rPr>
        <w:t>2018/19</w:t>
      </w:r>
      <w:r>
        <w:rPr>
          <w:color w:val="231F20"/>
          <w:spacing w:val="-2"/>
          <w:w w:val="105"/>
          <w:sz w:val="16"/>
        </w:rPr>
        <w:t>财</w:t>
      </w:r>
      <w:r>
        <w:rPr>
          <w:color w:val="231F20"/>
          <w:spacing w:val="-2"/>
          <w:w w:val="105"/>
          <w:sz w:val="16"/>
        </w:rPr>
        <w:t>年</w:t>
      </w:r>
      <w:r>
        <w:rPr>
          <w:color w:val="231F20"/>
          <w:spacing w:val="-2"/>
          <w:w w:val="105"/>
          <w:sz w:val="16"/>
        </w:rPr>
        <w:t>基</w:t>
      </w:r>
      <w:r>
        <w:rPr>
          <w:color w:val="231F20"/>
          <w:spacing w:val="-2"/>
          <w:w w:val="105"/>
          <w:sz w:val="16"/>
        </w:rPr>
        <w:t>准</w:t>
      </w:r>
      <w:r>
        <w:rPr>
          <w:color w:val="231F20"/>
          <w:spacing w:val="-2"/>
          <w:w w:val="105"/>
          <w:sz w:val="16"/>
        </w:rPr>
        <w:t>年</w:t>
      </w:r>
      <w:r>
        <w:rPr>
          <w:color w:val="231F20"/>
          <w:spacing w:val="-2"/>
          <w:w w:val="105"/>
          <w:sz w:val="16"/>
        </w:rPr>
        <w:t>减</w:t>
      </w:r>
      <w:r>
        <w:rPr>
          <w:color w:val="231F20"/>
          <w:spacing w:val="-2"/>
          <w:w w:val="105"/>
          <w:sz w:val="16"/>
        </w:rPr>
        <w:t>排</w:t>
      </w:r>
      <w:r>
        <w:rPr>
          <w:color w:val="231F20"/>
          <w:spacing w:val="-2"/>
          <w:w w:val="105"/>
          <w:sz w:val="16"/>
        </w:rPr>
        <w:t>25%</w:t>
      </w:r>
      <w:r>
        <w:rPr>
          <w:color w:val="231F20"/>
          <w:spacing w:val="-2"/>
          <w:w w:val="105"/>
          <w:sz w:val="16"/>
        </w:rPr>
        <w:t>。</w:t>
      </w:r>
    </w:p>
    <w:p>
      <w:pPr>
        <w:spacing w:before="82"/>
        <w:ind w:left="941" w:right="0" w:firstLine="0"/>
        <w:jc w:val="left"/>
        <w:rPr>
          <w:sz w:val="9"/>
        </w:rPr>
      </w:pPr>
      <w:r>
        <w:rPr>
          <w:color w:val="231F20"/>
          <w:sz w:val="16"/>
        </w:rPr>
        <w:t>确保公布联想所有新产品的碳排放足迹。</w:t>
      </w:r>
      <w:r>
        <w:rPr>
          <w:color w:val="231F20"/>
          <w:spacing w:val="-10"/>
          <w:position w:val="5"/>
          <w:sz w:val="9"/>
        </w:rPr>
        <w:t>2</w:t>
      </w:r>
    </w:p>
    <w:p>
      <w:pPr>
        <w:pStyle w:val="BodyText"/>
        <w:spacing w:before="2"/>
        <w:rPr>
          <w:sz w:val="3"/>
        </w:rPr>
      </w:pPr>
    </w:p>
    <w:p>
      <w:pPr>
        <w:pStyle w:val="BodyText"/>
        <w:spacing w:line="20" w:lineRule="exact"/>
        <w:ind w:left="773"/>
        <w:rPr>
          <w:sz w:val="2"/>
        </w:rPr>
      </w:pPr>
      <w:r>
        <w:rPr>
          <w:sz w:val="2"/>
        </w:rPr>
        <w:pict>
          <v:group style="width:217pt;height:.5pt;mso-position-horizontal-relative:char;mso-position-vertical-relative:line" id="docshapegroup1543" coordorigin="0,0" coordsize="4340,10">
            <v:line style="position:absolute" from="0,5" to="4340,5" stroked="true" strokeweight=".5pt" strokecolor="#231f20">
              <v:stroke dashstyle="solid"/>
            </v:line>
          </v:group>
        </w:pict>
      </w:r>
      <w:r>
        <w:rPr>
          <w:sz w:val="2"/>
        </w:rPr>
      </w:r>
    </w:p>
    <w:p>
      <w:pPr>
        <w:spacing w:before="38"/>
        <w:ind w:left="941" w:right="0" w:firstLine="0"/>
        <w:jc w:val="left"/>
        <w:rPr>
          <w:sz w:val="9"/>
        </w:rPr>
      </w:pPr>
      <w:r>
        <w:rPr>
          <w:color w:val="231F20"/>
          <w:sz w:val="16"/>
        </w:rPr>
        <w:t>于</w:t>
      </w:r>
      <w:r>
        <w:rPr>
          <w:color w:val="231F20"/>
          <w:sz w:val="16"/>
        </w:rPr>
        <w:t>2021</w:t>
      </w:r>
      <w:r>
        <w:rPr>
          <w:color w:val="231F20"/>
          <w:sz w:val="16"/>
        </w:rPr>
        <w:t>年</w:t>
      </w:r>
      <w:r>
        <w:rPr>
          <w:color w:val="231F20"/>
          <w:sz w:val="16"/>
        </w:rPr>
        <w:t>3</w:t>
      </w:r>
      <w:r>
        <w:rPr>
          <w:color w:val="231F20"/>
          <w:sz w:val="16"/>
        </w:rPr>
        <w:t>月</w:t>
      </w:r>
      <w:r>
        <w:rPr>
          <w:color w:val="231F20"/>
          <w:sz w:val="16"/>
        </w:rPr>
        <w:t>31</w:t>
      </w:r>
      <w:r>
        <w:rPr>
          <w:color w:val="231F20"/>
          <w:sz w:val="16"/>
        </w:rPr>
        <w:t>日</w:t>
      </w:r>
      <w:r>
        <w:rPr>
          <w:color w:val="231F20"/>
          <w:sz w:val="16"/>
        </w:rPr>
        <w:t>之</w:t>
      </w:r>
      <w:r>
        <w:rPr>
          <w:color w:val="231F20"/>
          <w:sz w:val="16"/>
        </w:rPr>
        <w:t>前</w:t>
      </w:r>
      <w:r>
        <w:rPr>
          <w:color w:val="231F20"/>
          <w:sz w:val="16"/>
        </w:rPr>
        <w:t>开</w:t>
      </w:r>
      <w:r>
        <w:rPr>
          <w:color w:val="231F20"/>
          <w:sz w:val="16"/>
        </w:rPr>
        <w:t>发</w:t>
      </w:r>
      <w:r>
        <w:rPr>
          <w:color w:val="231F20"/>
          <w:sz w:val="16"/>
        </w:rPr>
        <w:t>并</w:t>
      </w:r>
      <w:r>
        <w:rPr>
          <w:color w:val="231F20"/>
          <w:sz w:val="16"/>
        </w:rPr>
        <w:t>建</w:t>
      </w:r>
      <w:r>
        <w:rPr>
          <w:color w:val="231F20"/>
          <w:sz w:val="16"/>
        </w:rPr>
        <w:t>立</w:t>
      </w:r>
      <w:r>
        <w:rPr>
          <w:color w:val="231F20"/>
          <w:sz w:val="16"/>
        </w:rPr>
        <w:t>联</w:t>
      </w:r>
      <w:r>
        <w:rPr>
          <w:color w:val="231F20"/>
          <w:sz w:val="16"/>
        </w:rPr>
        <w:t>想</w:t>
      </w:r>
      <w:r>
        <w:rPr>
          <w:color w:val="231F20"/>
          <w:sz w:val="16"/>
        </w:rPr>
        <w:t>内</w:t>
      </w:r>
      <w:r>
        <w:rPr>
          <w:color w:val="231F20"/>
          <w:sz w:val="16"/>
        </w:rPr>
        <w:t>部</w:t>
      </w:r>
      <w:r>
        <w:rPr>
          <w:color w:val="231F20"/>
          <w:sz w:val="16"/>
        </w:rPr>
        <w:t>LCA</w:t>
      </w:r>
      <w:r>
        <w:rPr>
          <w:color w:val="231F20"/>
          <w:sz w:val="16"/>
        </w:rPr>
        <w:t>平</w:t>
      </w:r>
      <w:r>
        <w:rPr>
          <w:color w:val="231F20"/>
          <w:sz w:val="16"/>
        </w:rPr>
        <w:t>台</w:t>
      </w:r>
      <w:r>
        <w:rPr>
          <w:color w:val="231F20"/>
          <w:sz w:val="16"/>
        </w:rPr>
        <w:t>。</w:t>
      </w:r>
      <w:r>
        <w:rPr>
          <w:color w:val="231F20"/>
          <w:spacing w:val="-10"/>
          <w:position w:val="5"/>
          <w:sz w:val="9"/>
        </w:rPr>
        <w:t>3</w:t>
      </w:r>
    </w:p>
    <w:p>
      <w:pPr>
        <w:pStyle w:val="BodyText"/>
        <w:spacing w:before="4"/>
        <w:rPr>
          <w:sz w:val="2"/>
        </w:rPr>
      </w:pPr>
    </w:p>
    <w:p>
      <w:pPr>
        <w:pStyle w:val="BodyText"/>
        <w:spacing w:line="20" w:lineRule="exact"/>
        <w:ind w:left="773"/>
        <w:rPr>
          <w:sz w:val="2"/>
        </w:rPr>
      </w:pPr>
      <w:r>
        <w:rPr>
          <w:sz w:val="2"/>
        </w:rPr>
        <w:pict>
          <v:group style="width:217pt;height:.5pt;mso-position-horizontal-relative:char;mso-position-vertical-relative:line" id="docshapegroup1544" coordorigin="0,0" coordsize="4340,10">
            <v:line style="position:absolute" from="0,5" to="4340,5" stroked="true" strokeweight=".5pt" strokecolor="#231f20">
              <v:stroke dashstyle="solid"/>
            </v:line>
          </v:group>
        </w:pict>
      </w:r>
      <w:r>
        <w:rPr>
          <w:sz w:val="2"/>
        </w:rPr>
      </w:r>
    </w:p>
    <w:p>
      <w:pPr>
        <w:spacing w:line="223" w:lineRule="auto" w:before="68"/>
        <w:ind w:left="941" w:right="846" w:firstLine="0"/>
        <w:jc w:val="left"/>
        <w:rPr>
          <w:sz w:val="9"/>
        </w:rPr>
      </w:pPr>
      <w:r>
        <w:rPr/>
        <w:pict>
          <v:line style="position:absolute;mso-position-horizontal-relative:page;mso-position-vertical-relative:paragraph;z-index:15942656" from="56.691299pt,30.90728pt" to="538.582299pt,30.90728pt" stroked="true" strokeweight=".5pt" strokecolor="#4cc2e2">
            <v:stroke dashstyle="solid"/>
            <w10:wrap type="none"/>
          </v:line>
        </w:pict>
      </w:r>
      <w:r>
        <w:rPr>
          <w:color w:val="231F20"/>
          <w:spacing w:val="-2"/>
          <w:sz w:val="16"/>
        </w:rPr>
        <w:t>于</w:t>
      </w:r>
      <w:r>
        <w:rPr>
          <w:color w:val="231F20"/>
          <w:spacing w:val="-2"/>
          <w:sz w:val="16"/>
        </w:rPr>
        <w:t>2021</w:t>
      </w:r>
      <w:r>
        <w:rPr>
          <w:color w:val="231F20"/>
          <w:spacing w:val="-2"/>
          <w:sz w:val="16"/>
        </w:rPr>
        <w:t>年</w:t>
      </w:r>
      <w:r>
        <w:rPr>
          <w:color w:val="231F20"/>
          <w:spacing w:val="-2"/>
          <w:sz w:val="16"/>
        </w:rPr>
        <w:t>3</w:t>
      </w:r>
      <w:r>
        <w:rPr>
          <w:color w:val="231F20"/>
          <w:spacing w:val="-2"/>
          <w:sz w:val="16"/>
        </w:rPr>
        <w:t>月</w:t>
      </w:r>
      <w:r>
        <w:rPr>
          <w:color w:val="231F20"/>
          <w:spacing w:val="-2"/>
          <w:sz w:val="16"/>
        </w:rPr>
        <w:t>31</w:t>
      </w:r>
      <w:r>
        <w:rPr>
          <w:color w:val="231F20"/>
          <w:spacing w:val="-2"/>
          <w:sz w:val="16"/>
        </w:rPr>
        <w:t>日</w:t>
      </w:r>
      <w:r>
        <w:rPr>
          <w:color w:val="231F20"/>
          <w:spacing w:val="-2"/>
          <w:sz w:val="16"/>
        </w:rPr>
        <w:t>之</w:t>
      </w:r>
      <w:r>
        <w:rPr>
          <w:color w:val="231F20"/>
          <w:spacing w:val="-2"/>
          <w:sz w:val="16"/>
        </w:rPr>
        <w:t>前</w:t>
      </w:r>
      <w:r>
        <w:rPr>
          <w:color w:val="231F20"/>
          <w:spacing w:val="-2"/>
          <w:sz w:val="16"/>
        </w:rPr>
        <w:t>就</w:t>
      </w:r>
      <w:r>
        <w:rPr>
          <w:color w:val="231F20"/>
          <w:spacing w:val="-2"/>
          <w:sz w:val="16"/>
        </w:rPr>
        <w:t>联</w:t>
      </w:r>
      <w:r>
        <w:rPr>
          <w:color w:val="231F20"/>
          <w:spacing w:val="-2"/>
          <w:sz w:val="16"/>
        </w:rPr>
        <w:t>想</w:t>
      </w:r>
      <w:r>
        <w:rPr>
          <w:color w:val="231F20"/>
          <w:spacing w:val="-2"/>
          <w:sz w:val="16"/>
        </w:rPr>
        <w:t>一</w:t>
      </w:r>
      <w:r>
        <w:rPr>
          <w:color w:val="231F20"/>
          <w:spacing w:val="-2"/>
          <w:sz w:val="16"/>
        </w:rPr>
        <w:t>种</w:t>
      </w:r>
      <w:r>
        <w:rPr>
          <w:color w:val="231F20"/>
          <w:spacing w:val="-2"/>
          <w:sz w:val="16"/>
        </w:rPr>
        <w:t>选</w:t>
      </w:r>
      <w:r>
        <w:rPr>
          <w:color w:val="231F20"/>
          <w:spacing w:val="-2"/>
          <w:sz w:val="16"/>
        </w:rPr>
        <w:t>定</w:t>
      </w:r>
      <w:r>
        <w:rPr>
          <w:color w:val="231F20"/>
          <w:spacing w:val="-2"/>
          <w:sz w:val="16"/>
        </w:rPr>
        <w:t>产</w:t>
      </w:r>
      <w:r>
        <w:rPr>
          <w:color w:val="231F20"/>
          <w:spacing w:val="-2"/>
          <w:sz w:val="16"/>
        </w:rPr>
        <w:t>品</w:t>
      </w:r>
      <w:r>
        <w:rPr>
          <w:color w:val="231F20"/>
          <w:spacing w:val="-2"/>
          <w:sz w:val="16"/>
        </w:rPr>
        <w:t>进</w:t>
      </w:r>
      <w:r>
        <w:rPr>
          <w:color w:val="231F20"/>
          <w:spacing w:val="-2"/>
          <w:sz w:val="16"/>
        </w:rPr>
        <w:t>行</w:t>
      </w:r>
      <w:r>
        <w:rPr>
          <w:color w:val="231F20"/>
          <w:spacing w:val="-2"/>
          <w:sz w:val="16"/>
        </w:rPr>
        <w:t>LCA（</w:t>
      </w:r>
      <w:r>
        <w:rPr>
          <w:color w:val="231F20"/>
          <w:spacing w:val="-2"/>
          <w:sz w:val="16"/>
        </w:rPr>
        <w:t>生</w:t>
      </w:r>
      <w:r>
        <w:rPr>
          <w:color w:val="231F20"/>
          <w:spacing w:val="-2"/>
          <w:sz w:val="16"/>
        </w:rPr>
        <w:t>命</w:t>
      </w:r>
      <w:r>
        <w:rPr>
          <w:color w:val="231F20"/>
          <w:spacing w:val="-2"/>
          <w:sz w:val="16"/>
        </w:rPr>
        <w:t>周期评估）。</w:t>
      </w:r>
      <w:r>
        <w:rPr>
          <w:color w:val="231F20"/>
          <w:spacing w:val="-2"/>
          <w:position w:val="5"/>
          <w:sz w:val="9"/>
        </w:rPr>
        <w:t>4</w:t>
      </w:r>
    </w:p>
    <w:p>
      <w:pPr>
        <w:spacing w:line="223" w:lineRule="auto" w:before="114"/>
        <w:ind w:left="941" w:right="1011" w:firstLine="0"/>
        <w:jc w:val="left"/>
        <w:rPr>
          <w:sz w:val="16"/>
        </w:rPr>
      </w:pPr>
      <w:r>
        <w:rPr>
          <w:color w:val="231F20"/>
          <w:spacing w:val="-2"/>
          <w:sz w:val="16"/>
        </w:rPr>
        <w:t>新</w:t>
      </w:r>
      <w:r>
        <w:rPr>
          <w:color w:val="231F20"/>
          <w:spacing w:val="-2"/>
          <w:sz w:val="16"/>
        </w:rPr>
        <w:t>DT</w:t>
      </w:r>
      <w:r>
        <w:rPr>
          <w:color w:val="231F20"/>
          <w:spacing w:val="-2"/>
          <w:sz w:val="16"/>
        </w:rPr>
        <w:t>、</w:t>
      </w:r>
      <w:r>
        <w:rPr>
          <w:color w:val="231F20"/>
          <w:spacing w:val="-2"/>
          <w:sz w:val="16"/>
        </w:rPr>
        <w:t>AIO</w:t>
      </w:r>
      <w:r>
        <w:rPr>
          <w:color w:val="231F20"/>
          <w:spacing w:val="-2"/>
          <w:sz w:val="16"/>
        </w:rPr>
        <w:t>、</w:t>
      </w:r>
      <w:r>
        <w:rPr>
          <w:color w:val="231F20"/>
          <w:spacing w:val="-2"/>
          <w:sz w:val="16"/>
        </w:rPr>
        <w:t>工</w:t>
      </w:r>
      <w:r>
        <w:rPr>
          <w:color w:val="231F20"/>
          <w:spacing w:val="-2"/>
          <w:sz w:val="16"/>
        </w:rPr>
        <w:t>作</w:t>
      </w:r>
      <w:r>
        <w:rPr>
          <w:color w:val="231F20"/>
          <w:spacing w:val="-2"/>
          <w:sz w:val="16"/>
        </w:rPr>
        <w:t>站</w:t>
      </w:r>
      <w:r>
        <w:rPr>
          <w:color w:val="231F20"/>
          <w:spacing w:val="-2"/>
          <w:sz w:val="16"/>
        </w:rPr>
        <w:t>、</w:t>
      </w:r>
      <w:r>
        <w:rPr>
          <w:color w:val="231F20"/>
          <w:spacing w:val="-2"/>
          <w:sz w:val="16"/>
        </w:rPr>
        <w:t>笔</w:t>
      </w:r>
      <w:r>
        <w:rPr>
          <w:color w:val="231F20"/>
          <w:spacing w:val="-2"/>
          <w:sz w:val="16"/>
        </w:rPr>
        <w:t>记</w:t>
      </w:r>
      <w:r>
        <w:rPr>
          <w:color w:val="231F20"/>
          <w:spacing w:val="-2"/>
          <w:sz w:val="16"/>
        </w:rPr>
        <w:t>本</w:t>
      </w:r>
      <w:r>
        <w:rPr>
          <w:color w:val="231F20"/>
          <w:spacing w:val="-2"/>
          <w:sz w:val="16"/>
        </w:rPr>
        <w:t>、</w:t>
      </w:r>
      <w:r>
        <w:rPr>
          <w:color w:val="231F20"/>
          <w:spacing w:val="-2"/>
          <w:sz w:val="16"/>
        </w:rPr>
        <w:t>平</w:t>
      </w:r>
      <w:r>
        <w:rPr>
          <w:color w:val="231F20"/>
          <w:spacing w:val="-2"/>
          <w:sz w:val="16"/>
        </w:rPr>
        <w:t>板</w:t>
      </w:r>
      <w:r>
        <w:rPr>
          <w:color w:val="231F20"/>
          <w:spacing w:val="-2"/>
          <w:sz w:val="16"/>
        </w:rPr>
        <w:t>、</w:t>
      </w:r>
      <w:r>
        <w:rPr>
          <w:color w:val="231F20"/>
          <w:spacing w:val="-2"/>
          <w:sz w:val="16"/>
        </w:rPr>
        <w:t>显</w:t>
      </w:r>
      <w:r>
        <w:rPr>
          <w:color w:val="231F20"/>
          <w:spacing w:val="-2"/>
          <w:sz w:val="16"/>
        </w:rPr>
        <w:t>示</w:t>
      </w:r>
      <w:r>
        <w:rPr>
          <w:color w:val="231F20"/>
          <w:spacing w:val="-2"/>
          <w:sz w:val="16"/>
        </w:rPr>
        <w:t>器</w:t>
      </w:r>
      <w:r>
        <w:rPr>
          <w:color w:val="231F20"/>
          <w:spacing w:val="-2"/>
          <w:sz w:val="16"/>
        </w:rPr>
        <w:t>及</w:t>
      </w:r>
      <w:r>
        <w:rPr>
          <w:color w:val="231F20"/>
          <w:spacing w:val="-2"/>
          <w:sz w:val="16"/>
        </w:rPr>
        <w:t>配</w:t>
      </w:r>
      <w:r>
        <w:rPr>
          <w:color w:val="231F20"/>
          <w:spacing w:val="-2"/>
          <w:sz w:val="16"/>
        </w:rPr>
        <w:t>套</w:t>
      </w:r>
      <w:r>
        <w:rPr>
          <w:color w:val="231F20"/>
          <w:spacing w:val="-2"/>
          <w:sz w:val="16"/>
        </w:rPr>
        <w:t>产</w:t>
      </w:r>
      <w:r>
        <w:rPr>
          <w:color w:val="231F20"/>
          <w:spacing w:val="-2"/>
          <w:sz w:val="16"/>
        </w:rPr>
        <w:t>品 PCC</w:t>
      </w:r>
      <w:r>
        <w:rPr>
          <w:color w:val="231F20"/>
          <w:spacing w:val="-2"/>
          <w:sz w:val="16"/>
        </w:rPr>
        <w:t>含</w:t>
      </w:r>
      <w:r>
        <w:rPr>
          <w:color w:val="231F20"/>
          <w:spacing w:val="-2"/>
          <w:sz w:val="16"/>
        </w:rPr>
        <w:t>量</w:t>
      </w:r>
      <w:r>
        <w:rPr>
          <w:color w:val="231F20"/>
          <w:spacing w:val="-2"/>
          <w:sz w:val="16"/>
        </w:rPr>
        <w:t>最</w:t>
      </w:r>
      <w:r>
        <w:rPr>
          <w:color w:val="231F20"/>
          <w:spacing w:val="-2"/>
          <w:sz w:val="16"/>
        </w:rPr>
        <w:t>少</w:t>
      </w:r>
      <w:r>
        <w:rPr>
          <w:color w:val="231F20"/>
          <w:spacing w:val="-2"/>
          <w:sz w:val="16"/>
        </w:rPr>
        <w:t>为</w:t>
      </w:r>
      <w:r>
        <w:rPr>
          <w:color w:val="231F20"/>
          <w:spacing w:val="-2"/>
          <w:sz w:val="16"/>
        </w:rPr>
        <w:t>2%</w:t>
      </w:r>
      <w:r>
        <w:rPr>
          <w:color w:val="231F20"/>
          <w:spacing w:val="-2"/>
          <w:sz w:val="16"/>
        </w:rPr>
        <w:t>或</w:t>
      </w:r>
      <w:r>
        <w:rPr>
          <w:color w:val="231F20"/>
          <w:spacing w:val="-2"/>
          <w:sz w:val="16"/>
        </w:rPr>
        <w:t>以</w:t>
      </w:r>
      <w:r>
        <w:rPr>
          <w:color w:val="231F20"/>
          <w:spacing w:val="-2"/>
          <w:sz w:val="16"/>
        </w:rPr>
        <w:t>上</w:t>
      </w:r>
      <w:r>
        <w:rPr>
          <w:color w:val="231F20"/>
          <w:spacing w:val="-2"/>
          <w:sz w:val="16"/>
        </w:rPr>
        <w:t>。</w:t>
      </w:r>
    </w:p>
    <w:p>
      <w:pPr>
        <w:pStyle w:val="BodyText"/>
        <w:spacing w:before="10"/>
        <w:rPr>
          <w:sz w:val="3"/>
        </w:rPr>
      </w:pPr>
    </w:p>
    <w:p>
      <w:pPr>
        <w:pStyle w:val="BodyText"/>
        <w:spacing w:line="20" w:lineRule="exact"/>
        <w:ind w:left="773"/>
        <w:rPr>
          <w:sz w:val="2"/>
        </w:rPr>
      </w:pPr>
      <w:r>
        <w:rPr>
          <w:sz w:val="2"/>
        </w:rPr>
        <w:pict>
          <v:group style="width:217pt;height:.5pt;mso-position-horizontal-relative:char;mso-position-vertical-relative:line" id="docshapegroup1545" coordorigin="0,0" coordsize="4340,10">
            <v:line style="position:absolute" from="0,5" to="4340,5" stroked="true" strokeweight=".5pt" strokecolor="#231f20">
              <v:stroke dashstyle="solid"/>
            </v:line>
          </v:group>
        </w:pict>
      </w:r>
      <w:r>
        <w:rPr>
          <w:sz w:val="2"/>
        </w:rPr>
      </w:r>
    </w:p>
    <w:p>
      <w:pPr>
        <w:spacing w:before="30"/>
        <w:ind w:left="941" w:right="0" w:firstLine="0"/>
        <w:jc w:val="left"/>
        <w:rPr>
          <w:sz w:val="16"/>
        </w:rPr>
      </w:pPr>
      <w:r>
        <w:rPr>
          <w:color w:val="231F20"/>
          <w:sz w:val="16"/>
        </w:rPr>
        <w:t>探</w:t>
      </w:r>
      <w:r>
        <w:rPr>
          <w:color w:val="231F20"/>
          <w:sz w:val="16"/>
        </w:rPr>
        <w:t>索</w:t>
      </w:r>
      <w:r>
        <w:rPr>
          <w:color w:val="231F20"/>
          <w:sz w:val="16"/>
        </w:rPr>
        <w:t>MBG</w:t>
      </w:r>
      <w:r>
        <w:rPr>
          <w:color w:val="231F20"/>
          <w:sz w:val="16"/>
        </w:rPr>
        <w:t>产</w:t>
      </w:r>
      <w:r>
        <w:rPr>
          <w:color w:val="231F20"/>
          <w:sz w:val="16"/>
        </w:rPr>
        <w:t>品</w:t>
      </w:r>
      <w:r>
        <w:rPr>
          <w:color w:val="231F20"/>
          <w:sz w:val="16"/>
        </w:rPr>
        <w:t>使</w:t>
      </w:r>
      <w:r>
        <w:rPr>
          <w:color w:val="231F20"/>
          <w:sz w:val="16"/>
        </w:rPr>
        <w:t>用</w:t>
      </w:r>
      <w:r>
        <w:rPr>
          <w:color w:val="231F20"/>
          <w:sz w:val="16"/>
        </w:rPr>
        <w:t>PCC</w:t>
      </w:r>
      <w:r>
        <w:rPr>
          <w:color w:val="231F20"/>
          <w:sz w:val="16"/>
        </w:rPr>
        <w:t>的</w:t>
      </w:r>
      <w:r>
        <w:rPr>
          <w:color w:val="231F20"/>
          <w:sz w:val="16"/>
        </w:rPr>
        <w:t>机</w:t>
      </w:r>
      <w:r>
        <w:rPr>
          <w:color w:val="231F20"/>
          <w:sz w:val="16"/>
        </w:rPr>
        <w:t>会</w:t>
      </w:r>
      <w:r>
        <w:rPr>
          <w:color w:val="231F20"/>
          <w:spacing w:val="-10"/>
          <w:sz w:val="16"/>
        </w:rPr>
        <w:t>。</w:t>
      </w:r>
    </w:p>
    <w:p>
      <w:pPr>
        <w:pStyle w:val="BodyText"/>
        <w:spacing w:before="2"/>
        <w:rPr>
          <w:sz w:val="3"/>
        </w:rPr>
      </w:pPr>
    </w:p>
    <w:p>
      <w:pPr>
        <w:pStyle w:val="BodyText"/>
        <w:spacing w:line="20" w:lineRule="exact"/>
        <w:ind w:left="773"/>
        <w:rPr>
          <w:sz w:val="2"/>
        </w:rPr>
      </w:pPr>
      <w:r>
        <w:rPr>
          <w:sz w:val="2"/>
        </w:rPr>
        <w:pict>
          <v:group style="width:217pt;height:.5pt;mso-position-horizontal-relative:char;mso-position-vertical-relative:line" id="docshapegroup1546" coordorigin="0,0" coordsize="4340,10">
            <v:line style="position:absolute" from="0,5" to="4340,5" stroked="true" strokeweight=".5pt" strokecolor="#231f20">
              <v:stroke dashstyle="solid"/>
            </v:line>
          </v:group>
        </w:pict>
      </w:r>
      <w:r>
        <w:rPr>
          <w:sz w:val="2"/>
        </w:rPr>
      </w:r>
    </w:p>
    <w:p>
      <w:pPr>
        <w:spacing w:before="18"/>
        <w:ind w:left="941" w:right="0" w:firstLine="0"/>
        <w:jc w:val="left"/>
        <w:rPr>
          <w:sz w:val="9"/>
        </w:rPr>
      </w:pPr>
      <w:r>
        <w:rPr>
          <w:color w:val="231F20"/>
          <w:sz w:val="16"/>
        </w:rPr>
        <w:t>服</w:t>
      </w:r>
      <w:r>
        <w:rPr>
          <w:color w:val="231F20"/>
          <w:sz w:val="16"/>
        </w:rPr>
        <w:t>务</w:t>
      </w:r>
      <w:r>
        <w:rPr>
          <w:color w:val="231F20"/>
          <w:sz w:val="16"/>
        </w:rPr>
        <w:t>器</w:t>
      </w:r>
      <w:r>
        <w:rPr>
          <w:color w:val="231F20"/>
          <w:sz w:val="16"/>
        </w:rPr>
        <w:t>新</w:t>
      </w:r>
      <w:r>
        <w:rPr>
          <w:color w:val="231F20"/>
          <w:sz w:val="16"/>
        </w:rPr>
        <w:t>品</w:t>
      </w:r>
      <w:r>
        <w:rPr>
          <w:color w:val="231F20"/>
          <w:sz w:val="16"/>
        </w:rPr>
        <w:t>的</w:t>
      </w:r>
      <w:r>
        <w:rPr>
          <w:color w:val="231F20"/>
          <w:sz w:val="16"/>
        </w:rPr>
        <w:t>外</w:t>
      </w:r>
      <w:r>
        <w:rPr>
          <w:color w:val="231F20"/>
          <w:sz w:val="16"/>
        </w:rPr>
        <w:t>壳</w:t>
      </w:r>
      <w:r>
        <w:rPr>
          <w:color w:val="231F20"/>
          <w:sz w:val="16"/>
        </w:rPr>
        <w:t>PCC</w:t>
      </w:r>
      <w:r>
        <w:rPr>
          <w:color w:val="231F20"/>
          <w:sz w:val="16"/>
        </w:rPr>
        <w:t>含</w:t>
      </w:r>
      <w:r>
        <w:rPr>
          <w:color w:val="231F20"/>
          <w:sz w:val="16"/>
        </w:rPr>
        <w:t>量</w:t>
      </w:r>
      <w:r>
        <w:rPr>
          <w:color w:val="231F20"/>
          <w:sz w:val="16"/>
        </w:rPr>
        <w:t>最</w:t>
      </w:r>
      <w:r>
        <w:rPr>
          <w:color w:val="231F20"/>
          <w:sz w:val="16"/>
        </w:rPr>
        <w:t>少</w:t>
      </w:r>
      <w:r>
        <w:rPr>
          <w:color w:val="231F20"/>
          <w:sz w:val="16"/>
        </w:rPr>
        <w:t>为</w:t>
      </w:r>
      <w:r>
        <w:rPr>
          <w:color w:val="231F20"/>
          <w:sz w:val="16"/>
        </w:rPr>
        <w:t>10%</w:t>
      </w:r>
      <w:r>
        <w:rPr>
          <w:color w:val="231F20"/>
          <w:sz w:val="16"/>
        </w:rPr>
        <w:t>或</w:t>
      </w:r>
      <w:r>
        <w:rPr>
          <w:color w:val="231F20"/>
          <w:sz w:val="16"/>
        </w:rPr>
        <w:t>以</w:t>
      </w:r>
      <w:r>
        <w:rPr>
          <w:color w:val="231F20"/>
          <w:sz w:val="16"/>
        </w:rPr>
        <w:t>上</w:t>
      </w:r>
      <w:r>
        <w:rPr>
          <w:color w:val="231F20"/>
          <w:sz w:val="16"/>
        </w:rPr>
        <w:t>。</w:t>
      </w:r>
      <w:r>
        <w:rPr>
          <w:color w:val="231F20"/>
          <w:spacing w:val="-10"/>
          <w:position w:val="5"/>
          <w:sz w:val="9"/>
        </w:rPr>
        <w:t>8</w:t>
      </w:r>
    </w:p>
    <w:p>
      <w:pPr>
        <w:pStyle w:val="BodyText"/>
        <w:rPr>
          <w:sz w:val="2"/>
        </w:rPr>
      </w:pPr>
    </w:p>
    <w:p>
      <w:pPr>
        <w:pStyle w:val="BodyText"/>
        <w:spacing w:line="20" w:lineRule="exact"/>
        <w:ind w:left="773"/>
        <w:rPr>
          <w:sz w:val="2"/>
        </w:rPr>
      </w:pPr>
      <w:r>
        <w:rPr>
          <w:sz w:val="2"/>
        </w:rPr>
        <w:pict>
          <v:group style="width:217pt;height:.5pt;mso-position-horizontal-relative:char;mso-position-vertical-relative:line" id="docshapegroup1547" coordorigin="0,0" coordsize="4340,10">
            <v:line style="position:absolute" from="0,5" to="4340,5" stroked="true" strokeweight=".5pt" strokecolor="#231f20">
              <v:stroke dashstyle="solid"/>
            </v:line>
          </v:group>
        </w:pict>
      </w:r>
      <w:r>
        <w:rPr>
          <w:sz w:val="2"/>
        </w:rPr>
      </w:r>
    </w:p>
    <w:p>
      <w:pPr>
        <w:spacing w:line="223" w:lineRule="auto" w:before="54"/>
        <w:ind w:left="941" w:right="851" w:firstLine="0"/>
        <w:jc w:val="left"/>
        <w:rPr>
          <w:sz w:val="16"/>
        </w:rPr>
      </w:pPr>
      <w:r>
        <w:rPr>
          <w:color w:val="231F20"/>
          <w:spacing w:val="-2"/>
          <w:sz w:val="16"/>
        </w:rPr>
        <w:t>在</w:t>
      </w:r>
      <w:r>
        <w:rPr>
          <w:color w:val="231F20"/>
          <w:spacing w:val="-2"/>
          <w:sz w:val="16"/>
        </w:rPr>
        <w:t>DT</w:t>
      </w:r>
      <w:r>
        <w:rPr>
          <w:color w:val="231F20"/>
          <w:spacing w:val="-2"/>
          <w:sz w:val="16"/>
        </w:rPr>
        <w:t>、</w:t>
      </w:r>
      <w:r>
        <w:rPr>
          <w:color w:val="231F20"/>
          <w:spacing w:val="-2"/>
          <w:sz w:val="16"/>
        </w:rPr>
        <w:t>AIO</w:t>
      </w:r>
      <w:r>
        <w:rPr>
          <w:color w:val="231F20"/>
          <w:spacing w:val="-2"/>
          <w:sz w:val="16"/>
        </w:rPr>
        <w:t>、</w:t>
      </w:r>
      <w:r>
        <w:rPr>
          <w:color w:val="231F20"/>
          <w:spacing w:val="-2"/>
          <w:sz w:val="16"/>
        </w:rPr>
        <w:t>工</w:t>
      </w:r>
      <w:r>
        <w:rPr>
          <w:color w:val="231F20"/>
          <w:spacing w:val="-2"/>
          <w:sz w:val="16"/>
        </w:rPr>
        <w:t>作</w:t>
      </w:r>
      <w:r>
        <w:rPr>
          <w:color w:val="231F20"/>
          <w:spacing w:val="-2"/>
          <w:sz w:val="16"/>
        </w:rPr>
        <w:t>站</w:t>
      </w:r>
      <w:r>
        <w:rPr>
          <w:color w:val="231F20"/>
          <w:spacing w:val="-2"/>
          <w:sz w:val="16"/>
        </w:rPr>
        <w:t>、</w:t>
      </w:r>
      <w:r>
        <w:rPr>
          <w:color w:val="231F20"/>
          <w:spacing w:val="-2"/>
          <w:sz w:val="16"/>
        </w:rPr>
        <w:t>笔</w:t>
      </w:r>
      <w:r>
        <w:rPr>
          <w:color w:val="231F20"/>
          <w:spacing w:val="-2"/>
          <w:sz w:val="16"/>
        </w:rPr>
        <w:t>记</w:t>
      </w:r>
      <w:r>
        <w:rPr>
          <w:color w:val="231F20"/>
          <w:spacing w:val="-2"/>
          <w:sz w:val="16"/>
        </w:rPr>
        <w:t>本</w:t>
      </w:r>
      <w:r>
        <w:rPr>
          <w:color w:val="231F20"/>
          <w:spacing w:val="-2"/>
          <w:sz w:val="16"/>
        </w:rPr>
        <w:t>、</w:t>
      </w:r>
      <w:r>
        <w:rPr>
          <w:color w:val="231F20"/>
          <w:spacing w:val="-2"/>
          <w:sz w:val="16"/>
        </w:rPr>
        <w:t>平</w:t>
      </w:r>
      <w:r>
        <w:rPr>
          <w:color w:val="231F20"/>
          <w:spacing w:val="-2"/>
          <w:sz w:val="16"/>
        </w:rPr>
        <w:t>板</w:t>
      </w:r>
      <w:r>
        <w:rPr>
          <w:color w:val="231F20"/>
          <w:spacing w:val="-2"/>
          <w:sz w:val="16"/>
        </w:rPr>
        <w:t>、</w:t>
      </w:r>
      <w:r>
        <w:rPr>
          <w:color w:val="231F20"/>
          <w:spacing w:val="-2"/>
          <w:sz w:val="16"/>
        </w:rPr>
        <w:t>显</w:t>
      </w:r>
      <w:r>
        <w:rPr>
          <w:color w:val="231F20"/>
          <w:spacing w:val="-2"/>
          <w:sz w:val="16"/>
        </w:rPr>
        <w:t>示</w:t>
      </w:r>
      <w:r>
        <w:rPr>
          <w:color w:val="231F20"/>
          <w:spacing w:val="-2"/>
          <w:sz w:val="16"/>
        </w:rPr>
        <w:t>器</w:t>
      </w:r>
      <w:r>
        <w:rPr>
          <w:color w:val="231F20"/>
          <w:spacing w:val="-2"/>
          <w:sz w:val="16"/>
        </w:rPr>
        <w:t>、</w:t>
      </w:r>
      <w:r>
        <w:rPr>
          <w:color w:val="231F20"/>
          <w:spacing w:val="-2"/>
          <w:sz w:val="16"/>
        </w:rPr>
        <w:t>配</w:t>
      </w:r>
      <w:r>
        <w:rPr>
          <w:color w:val="231F20"/>
          <w:spacing w:val="-2"/>
          <w:sz w:val="16"/>
        </w:rPr>
        <w:t>套</w:t>
      </w:r>
      <w:r>
        <w:rPr>
          <w:color w:val="231F20"/>
          <w:spacing w:val="-2"/>
          <w:sz w:val="16"/>
        </w:rPr>
        <w:t>产</w:t>
      </w:r>
      <w:r>
        <w:rPr>
          <w:color w:val="231F20"/>
          <w:spacing w:val="-2"/>
          <w:sz w:val="16"/>
        </w:rPr>
        <w:t>品</w:t>
      </w:r>
      <w:r>
        <w:rPr>
          <w:color w:val="231F20"/>
          <w:spacing w:val="-2"/>
          <w:sz w:val="16"/>
        </w:rPr>
        <w:t>、</w:t>
      </w:r>
      <w:r>
        <w:rPr>
          <w:color w:val="231F20"/>
          <w:spacing w:val="-2"/>
          <w:sz w:val="16"/>
        </w:rPr>
        <w:t>服</w:t>
      </w:r>
      <w:r>
        <w:rPr>
          <w:color w:val="231F20"/>
          <w:spacing w:val="-2"/>
          <w:sz w:val="16"/>
        </w:rPr>
        <w:t>务</w:t>
      </w:r>
      <w:r>
        <w:rPr>
          <w:color w:val="231F20"/>
          <w:spacing w:val="-2"/>
          <w:sz w:val="16"/>
        </w:rPr>
        <w:t>器</w:t>
      </w:r>
      <w:r>
        <w:rPr>
          <w:color w:val="231F20"/>
          <w:spacing w:val="-2"/>
          <w:sz w:val="16"/>
        </w:rPr>
        <w:t>及</w:t>
      </w:r>
      <w:r>
        <w:rPr>
          <w:color w:val="231F20"/>
          <w:spacing w:val="-2"/>
          <w:sz w:val="16"/>
        </w:rPr>
        <w:t>手</w:t>
      </w:r>
      <w:r>
        <w:rPr>
          <w:color w:val="231F20"/>
          <w:spacing w:val="-2"/>
          <w:sz w:val="16"/>
        </w:rPr>
        <w:t>机</w:t>
      </w:r>
      <w:r>
        <w:rPr>
          <w:color w:val="231F20"/>
          <w:spacing w:val="-2"/>
          <w:sz w:val="16"/>
        </w:rPr>
        <w:t>产</w:t>
      </w:r>
      <w:r>
        <w:rPr>
          <w:color w:val="231F20"/>
          <w:spacing w:val="-2"/>
          <w:sz w:val="16"/>
        </w:rPr>
        <w:t>品</w:t>
      </w:r>
      <w:r>
        <w:rPr>
          <w:color w:val="231F20"/>
          <w:spacing w:val="-2"/>
          <w:sz w:val="16"/>
        </w:rPr>
        <w:t>中</w:t>
      </w:r>
      <w:r>
        <w:rPr>
          <w:color w:val="231F20"/>
          <w:spacing w:val="-2"/>
          <w:sz w:val="16"/>
        </w:rPr>
        <w:t>实</w:t>
      </w:r>
      <w:r>
        <w:rPr>
          <w:color w:val="231F20"/>
          <w:spacing w:val="-2"/>
          <w:sz w:val="16"/>
        </w:rPr>
        <w:t>施</w:t>
      </w:r>
      <w:r>
        <w:rPr>
          <w:color w:val="231F20"/>
          <w:spacing w:val="-2"/>
          <w:sz w:val="16"/>
        </w:rPr>
        <w:t>使</w:t>
      </w:r>
      <w:r>
        <w:rPr>
          <w:color w:val="231F20"/>
          <w:spacing w:val="-2"/>
          <w:sz w:val="16"/>
        </w:rPr>
        <w:t>用</w:t>
      </w:r>
      <w:r>
        <w:rPr>
          <w:color w:val="231F20"/>
          <w:spacing w:val="-2"/>
          <w:sz w:val="16"/>
        </w:rPr>
        <w:t>闭</w:t>
      </w:r>
      <w:r>
        <w:rPr>
          <w:color w:val="231F20"/>
          <w:spacing w:val="-2"/>
          <w:sz w:val="16"/>
        </w:rPr>
        <w:t>环</w:t>
      </w:r>
      <w:r>
        <w:rPr>
          <w:color w:val="231F20"/>
          <w:spacing w:val="-2"/>
          <w:sz w:val="16"/>
        </w:rPr>
        <w:t>PCC</w:t>
      </w:r>
      <w:r>
        <w:rPr>
          <w:color w:val="231F20"/>
          <w:spacing w:val="-2"/>
          <w:sz w:val="16"/>
        </w:rPr>
        <w:t>。</w:t>
      </w:r>
    </w:p>
    <w:p>
      <w:pPr>
        <w:spacing w:line="223" w:lineRule="auto" w:before="157"/>
        <w:ind w:left="941" w:right="872" w:firstLine="0"/>
        <w:jc w:val="both"/>
        <w:rPr>
          <w:sz w:val="16"/>
        </w:rPr>
      </w:pPr>
      <w:r>
        <w:rPr/>
        <w:pict>
          <v:line style="position:absolute;mso-position-horizontal-relative:page;mso-position-vertical-relative:paragraph;z-index:15944192" from="136.692200pt,4.573277pt" to="538.582200pt,4.573277pt" stroked="true" strokeweight=".5pt" strokecolor="#231f20">
            <v:stroke dashstyle="solid"/>
            <w10:wrap type="none"/>
          </v:line>
        </w:pict>
      </w:r>
      <w:r>
        <w:rPr>
          <w:color w:val="231F20"/>
          <w:sz w:val="16"/>
        </w:rPr>
        <w:t>就</w:t>
      </w:r>
      <w:r>
        <w:rPr>
          <w:color w:val="231F20"/>
          <w:sz w:val="16"/>
        </w:rPr>
        <w:t>要</w:t>
      </w:r>
      <w:r>
        <w:rPr>
          <w:color w:val="231F20"/>
          <w:sz w:val="16"/>
        </w:rPr>
        <w:t>求</w:t>
      </w:r>
      <w:r>
        <w:rPr>
          <w:color w:val="231F20"/>
          <w:sz w:val="16"/>
        </w:rPr>
        <w:t>IEEE</w:t>
      </w:r>
      <w:r>
        <w:rPr>
          <w:color w:val="231F20"/>
          <w:spacing w:val="22"/>
          <w:sz w:val="16"/>
        </w:rPr>
        <w:t> </w:t>
      </w:r>
      <w:r>
        <w:rPr>
          <w:color w:val="231F20"/>
          <w:sz w:val="16"/>
        </w:rPr>
        <w:t>1680.1</w:t>
      </w:r>
      <w:r>
        <w:rPr>
          <w:color w:val="231F20"/>
          <w:sz w:val="16"/>
        </w:rPr>
        <w:t>注</w:t>
      </w:r>
      <w:r>
        <w:rPr>
          <w:color w:val="231F20"/>
          <w:sz w:val="16"/>
        </w:rPr>
        <w:t>册</w:t>
      </w:r>
      <w:r>
        <w:rPr>
          <w:color w:val="231F20"/>
          <w:sz w:val="16"/>
        </w:rPr>
        <w:t>的</w:t>
      </w:r>
      <w:r>
        <w:rPr>
          <w:color w:val="231F20"/>
          <w:sz w:val="16"/>
        </w:rPr>
        <w:t>产</w:t>
      </w:r>
      <w:r>
        <w:rPr>
          <w:color w:val="231F20"/>
          <w:sz w:val="16"/>
        </w:rPr>
        <w:t>品</w:t>
      </w:r>
      <w:r>
        <w:rPr>
          <w:color w:val="231F20"/>
          <w:sz w:val="16"/>
        </w:rPr>
        <w:t>而</w:t>
      </w:r>
      <w:r>
        <w:rPr>
          <w:color w:val="231F20"/>
          <w:sz w:val="16"/>
        </w:rPr>
        <w:t>言</w:t>
      </w:r>
      <w:r>
        <w:rPr>
          <w:color w:val="231F20"/>
          <w:sz w:val="16"/>
        </w:rPr>
        <w:t>，</w:t>
      </w:r>
      <w:r>
        <w:rPr>
          <w:color w:val="231F20"/>
          <w:sz w:val="16"/>
        </w:rPr>
        <w:t>根</w:t>
      </w:r>
      <w:r>
        <w:rPr>
          <w:color w:val="231F20"/>
          <w:sz w:val="16"/>
        </w:rPr>
        <w:t>据</w:t>
      </w:r>
      <w:r>
        <w:rPr>
          <w:color w:val="231F20"/>
          <w:sz w:val="16"/>
        </w:rPr>
        <w:t>IEEE</w:t>
      </w:r>
      <w:r>
        <w:rPr>
          <w:color w:val="231F20"/>
          <w:spacing w:val="22"/>
          <w:sz w:val="16"/>
        </w:rPr>
        <w:t> </w:t>
      </w:r>
      <w:r>
        <w:rPr>
          <w:color w:val="231F20"/>
          <w:sz w:val="16"/>
        </w:rPr>
        <w:t>1680.1</w:t>
      </w:r>
      <w:r>
        <w:rPr>
          <w:color w:val="231F20"/>
          <w:sz w:val="16"/>
        </w:rPr>
        <w:t>标</w:t>
      </w:r>
      <w:r>
        <w:rPr>
          <w:color w:val="231F20"/>
          <w:spacing w:val="-2"/>
          <w:sz w:val="16"/>
        </w:rPr>
        <w:t>准允许的要求及例外情况，确保产品中超过25克的各塑料部</w:t>
      </w:r>
      <w:r>
        <w:rPr>
          <w:color w:val="231F20"/>
          <w:sz w:val="16"/>
        </w:rPr>
        <w:t>件</w:t>
      </w:r>
      <w:r>
        <w:rPr>
          <w:color w:val="231F20"/>
          <w:sz w:val="16"/>
        </w:rPr>
        <w:t>均</w:t>
      </w:r>
      <w:r>
        <w:rPr>
          <w:color w:val="231F20"/>
          <w:sz w:val="16"/>
        </w:rPr>
        <w:t>匀</w:t>
      </w:r>
      <w:r>
        <w:rPr>
          <w:color w:val="231F20"/>
          <w:sz w:val="16"/>
        </w:rPr>
        <w:t>水</w:t>
      </w:r>
      <w:r>
        <w:rPr>
          <w:color w:val="231F20"/>
          <w:sz w:val="16"/>
        </w:rPr>
        <w:t>平</w:t>
      </w:r>
      <w:r>
        <w:rPr>
          <w:color w:val="231F20"/>
          <w:sz w:val="16"/>
        </w:rPr>
        <w:t>的</w:t>
      </w:r>
      <w:r>
        <w:rPr>
          <w:color w:val="231F20"/>
          <w:sz w:val="16"/>
        </w:rPr>
        <w:t>氯</w:t>
      </w:r>
      <w:r>
        <w:rPr>
          <w:color w:val="231F20"/>
          <w:sz w:val="16"/>
        </w:rPr>
        <w:t>含</w:t>
      </w:r>
      <w:r>
        <w:rPr>
          <w:color w:val="231F20"/>
          <w:sz w:val="16"/>
        </w:rPr>
        <w:t>量</w:t>
      </w:r>
      <w:r>
        <w:rPr>
          <w:color w:val="231F20"/>
          <w:sz w:val="16"/>
        </w:rPr>
        <w:t>不</w:t>
      </w:r>
      <w:r>
        <w:rPr>
          <w:color w:val="231F20"/>
          <w:sz w:val="16"/>
        </w:rPr>
        <w:t>得</w:t>
      </w:r>
      <w:r>
        <w:rPr>
          <w:color w:val="231F20"/>
          <w:sz w:val="16"/>
        </w:rPr>
        <w:t>大</w:t>
      </w:r>
      <w:r>
        <w:rPr>
          <w:color w:val="231F20"/>
          <w:sz w:val="16"/>
        </w:rPr>
        <w:t>于</w:t>
      </w:r>
      <w:r>
        <w:rPr>
          <w:color w:val="231F20"/>
          <w:sz w:val="16"/>
        </w:rPr>
        <w:t>1000 ppm</w:t>
      </w:r>
      <w:r>
        <w:rPr>
          <w:color w:val="231F20"/>
          <w:sz w:val="16"/>
        </w:rPr>
        <w:t>或</w:t>
      </w:r>
      <w:r>
        <w:rPr>
          <w:color w:val="231F20"/>
          <w:sz w:val="16"/>
        </w:rPr>
        <w:t>溴</w:t>
      </w:r>
      <w:r>
        <w:rPr>
          <w:color w:val="231F20"/>
          <w:sz w:val="16"/>
        </w:rPr>
        <w:t>含</w:t>
      </w:r>
      <w:r>
        <w:rPr>
          <w:color w:val="231F20"/>
          <w:sz w:val="16"/>
        </w:rPr>
        <w:t>量</w:t>
      </w:r>
      <w:r>
        <w:rPr>
          <w:color w:val="231F20"/>
          <w:sz w:val="16"/>
        </w:rPr>
        <w:t>不</w:t>
      </w:r>
      <w:r>
        <w:rPr>
          <w:color w:val="231F20"/>
          <w:sz w:val="16"/>
        </w:rPr>
        <w:t>得</w:t>
      </w:r>
      <w:r>
        <w:rPr>
          <w:color w:val="231F20"/>
          <w:sz w:val="16"/>
        </w:rPr>
        <w:t>大</w:t>
      </w:r>
      <w:r>
        <w:rPr>
          <w:color w:val="231F20"/>
          <w:sz w:val="16"/>
        </w:rPr>
        <w:t>于</w:t>
      </w:r>
      <w:r>
        <w:rPr>
          <w:color w:val="231F20"/>
          <w:sz w:val="16"/>
        </w:rPr>
        <w:t> 1000 ppm</w:t>
      </w:r>
      <w:r>
        <w:rPr>
          <w:color w:val="231F20"/>
          <w:sz w:val="16"/>
        </w:rPr>
        <w:t>。</w:t>
      </w:r>
    </w:p>
    <w:p>
      <w:pPr>
        <w:spacing w:after="0" w:line="223" w:lineRule="auto"/>
        <w:jc w:val="both"/>
        <w:rPr>
          <w:sz w:val="16"/>
        </w:rPr>
        <w:sectPr>
          <w:type w:val="continuous"/>
          <w:pgSz w:w="11910" w:h="16840"/>
          <w:pgMar w:header="0" w:footer="488" w:top="720" w:bottom="280" w:left="0" w:right="240"/>
          <w:cols w:num="3" w:equalWidth="0">
            <w:col w:w="2280" w:space="40"/>
            <w:col w:w="3300" w:space="39"/>
            <w:col w:w="6011"/>
          </w:cols>
        </w:sectPr>
      </w:pPr>
    </w:p>
    <w:p>
      <w:pPr>
        <w:pStyle w:val="BodyText"/>
        <w:spacing w:before="1"/>
        <w:rPr>
          <w:sz w:val="3"/>
        </w:rPr>
      </w:pPr>
    </w:p>
    <w:p>
      <w:pPr>
        <w:pStyle w:val="BodyText"/>
        <w:spacing w:line="20" w:lineRule="exact"/>
        <w:ind w:left="6431"/>
        <w:rPr>
          <w:sz w:val="2"/>
        </w:rPr>
      </w:pPr>
      <w:r>
        <w:rPr>
          <w:sz w:val="2"/>
        </w:rPr>
        <w:pict>
          <v:group style="width:217pt;height:.5pt;mso-position-horizontal-relative:char;mso-position-vertical-relative:line" id="docshapegroup1548" coordorigin="0,0" coordsize="4340,10">
            <v:line style="position:absolute" from="0,5" to="4340,5" stroked="true" strokeweight=".5pt" strokecolor="#231f20">
              <v:stroke dashstyle="solid"/>
            </v:line>
          </v:group>
        </w:pict>
      </w:r>
      <w:r>
        <w:rPr>
          <w:sz w:val="2"/>
        </w:rPr>
      </w:r>
    </w:p>
    <w:p>
      <w:pPr>
        <w:spacing w:before="29"/>
        <w:ind w:left="6600" w:right="0" w:firstLine="0"/>
        <w:jc w:val="left"/>
        <w:rPr>
          <w:sz w:val="16"/>
        </w:rPr>
      </w:pPr>
      <w:r>
        <w:rPr/>
        <w:pict>
          <v:shape style="position:absolute;margin-left:56.691299pt;margin-top:17.038649pt;width:481.9pt;height:.1pt;mso-position-horizontal-relative:page;mso-position-vertical-relative:paragraph;z-index:-15516672;mso-wrap-distance-left:0;mso-wrap-distance-right:0" id="docshape1549" coordorigin="1134,341" coordsize="9638,0" path="m1134,341l10772,341e" filled="false" stroked="true" strokeweight=".5pt" strokecolor="#4cc2e2">
            <v:path arrowok="t"/>
            <v:stroke dashstyle="solid"/>
            <w10:wrap type="topAndBottom"/>
          </v:shape>
        </w:pict>
      </w:r>
      <w:r>
        <w:rPr>
          <w:color w:val="231F20"/>
          <w:spacing w:val="-1"/>
          <w:sz w:val="16"/>
        </w:rPr>
        <w:t>根据客户要求提供不含聚氯乙烯物料的外部电缆。</w:t>
      </w:r>
    </w:p>
    <w:p>
      <w:pPr>
        <w:spacing w:after="0"/>
        <w:jc w:val="left"/>
        <w:rPr>
          <w:sz w:val="16"/>
        </w:rPr>
        <w:sectPr>
          <w:type w:val="continuous"/>
          <w:pgSz w:w="11910" w:h="16840"/>
          <w:pgMar w:header="0" w:footer="488" w:top="720" w:bottom="280" w:left="0" w:right="240"/>
        </w:sectPr>
      </w:pPr>
    </w:p>
    <w:p>
      <w:pPr>
        <w:pStyle w:val="BodyText"/>
        <w:ind w:left="8684"/>
        <w:rPr>
          <w:sz w:val="20"/>
        </w:rPr>
      </w:pPr>
      <w:r>
        <w:rPr>
          <w:sz w:val="20"/>
        </w:rPr>
        <w:drawing>
          <wp:inline distT="0" distB="0" distL="0" distR="0">
            <wp:extent cx="688023" cy="228600"/>
            <wp:effectExtent l="0" t="0" r="0" b="0"/>
            <wp:docPr id="197" name="image470.png"/>
            <wp:cNvGraphicFramePr>
              <a:graphicFrameLocks noChangeAspect="1"/>
            </wp:cNvGraphicFramePr>
            <a:graphic>
              <a:graphicData uri="http://schemas.openxmlformats.org/drawingml/2006/picture">
                <pic:pic>
                  <pic:nvPicPr>
                    <pic:cNvPr id="198" name="image470.png"/>
                    <pic:cNvPicPr/>
                  </pic:nvPicPr>
                  <pic:blipFill>
                    <a:blip r:embed="rId586" cstate="print"/>
                    <a:stretch>
                      <a:fillRect/>
                    </a:stretch>
                  </pic:blipFill>
                  <pic:spPr>
                    <a:xfrm>
                      <a:off x="0" y="0"/>
                      <a:ext cx="688023" cy="228600"/>
                    </a:xfrm>
                    <a:prstGeom prst="rect">
                      <a:avLst/>
                    </a:prstGeom>
                  </pic:spPr>
                </pic:pic>
              </a:graphicData>
            </a:graphic>
          </wp:inline>
        </w:drawing>
      </w:r>
      <w:r>
        <w:rPr>
          <w:sz w:val="20"/>
        </w:rPr>
      </w:r>
    </w:p>
    <w:p>
      <w:pPr>
        <w:pStyle w:val="BodyText"/>
        <w:spacing w:before="8"/>
        <w:rPr>
          <w:sz w:val="7"/>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09"/>
        <w:gridCol w:w="1270"/>
        <w:gridCol w:w="997"/>
        <w:gridCol w:w="1080"/>
        <w:gridCol w:w="607"/>
        <w:gridCol w:w="1122"/>
        <w:gridCol w:w="1123"/>
        <w:gridCol w:w="765"/>
      </w:tblGrid>
      <w:tr>
        <w:trPr>
          <w:trHeight w:val="264" w:hRule="atLeast"/>
        </w:trPr>
        <w:tc>
          <w:tcPr>
            <w:tcW w:w="1009" w:type="dxa"/>
          </w:tcPr>
          <w:p>
            <w:pPr>
              <w:pStyle w:val="TableParagraph"/>
              <w:spacing w:line="193" w:lineRule="exact" w:before="50"/>
              <w:ind w:left="50"/>
              <w:rPr>
                <w:sz w:val="14"/>
              </w:rPr>
            </w:pPr>
            <w:r>
              <w:rPr>
                <w:color w:val="231F20"/>
                <w:spacing w:val="12"/>
                <w:sz w:val="14"/>
              </w:rPr>
              <w:t>管理层寄语</w:t>
            </w:r>
          </w:p>
        </w:tc>
        <w:tc>
          <w:tcPr>
            <w:tcW w:w="1409" w:type="dxa"/>
          </w:tcPr>
          <w:p>
            <w:pPr>
              <w:pStyle w:val="TableParagraph"/>
              <w:spacing w:line="193" w:lineRule="exact" w:before="50"/>
              <w:ind w:left="189"/>
              <w:rPr>
                <w:sz w:val="14"/>
              </w:rPr>
            </w:pPr>
            <w:r>
              <w:rPr>
                <w:color w:val="231F20"/>
                <w:spacing w:val="12"/>
                <w:sz w:val="14"/>
              </w:rPr>
              <w:t>综合可持续发展</w:t>
            </w:r>
          </w:p>
        </w:tc>
        <w:tc>
          <w:tcPr>
            <w:tcW w:w="1270" w:type="dxa"/>
          </w:tcPr>
          <w:p>
            <w:pPr>
              <w:pStyle w:val="TableParagraph"/>
              <w:spacing w:line="193" w:lineRule="exact" w:before="50"/>
              <w:ind w:left="142"/>
              <w:rPr>
                <w:sz w:val="14"/>
              </w:rPr>
            </w:pPr>
            <w:r>
              <w:rPr>
                <w:color w:val="231F20"/>
                <w:spacing w:val="12"/>
                <w:sz w:val="14"/>
              </w:rPr>
              <w:t>践行商业道德</w:t>
            </w:r>
          </w:p>
        </w:tc>
        <w:tc>
          <w:tcPr>
            <w:tcW w:w="997" w:type="dxa"/>
          </w:tcPr>
          <w:p>
            <w:pPr>
              <w:pStyle w:val="TableParagraph"/>
              <w:spacing w:line="187" w:lineRule="exact" w:before="57"/>
              <w:ind w:left="204"/>
              <w:rPr>
                <w:sz w:val="14"/>
              </w:rPr>
            </w:pPr>
            <w:r>
              <w:rPr>
                <w:color w:val="231F20"/>
                <w:spacing w:val="11"/>
                <w:sz w:val="14"/>
              </w:rPr>
              <w:t>产品责任</w:t>
            </w:r>
          </w:p>
        </w:tc>
        <w:tc>
          <w:tcPr>
            <w:tcW w:w="1080" w:type="dxa"/>
          </w:tcPr>
          <w:p>
            <w:pPr>
              <w:pStyle w:val="TableParagraph"/>
              <w:spacing w:line="187" w:lineRule="exact" w:before="57"/>
              <w:ind w:right="130"/>
              <w:jc w:val="right"/>
              <w:rPr>
                <w:sz w:val="14"/>
              </w:rPr>
            </w:pPr>
            <w:r>
              <w:rPr>
                <w:color w:val="231F20"/>
                <w:spacing w:val="12"/>
                <w:sz w:val="14"/>
              </w:rPr>
              <w:t>生产制造及</w:t>
            </w:r>
          </w:p>
        </w:tc>
        <w:tc>
          <w:tcPr>
            <w:tcW w:w="607" w:type="dxa"/>
          </w:tcPr>
          <w:p>
            <w:pPr>
              <w:pStyle w:val="TableParagraph"/>
              <w:spacing w:line="187" w:lineRule="exact" w:before="57"/>
              <w:ind w:left="134"/>
              <w:rPr>
                <w:sz w:val="14"/>
              </w:rPr>
            </w:pPr>
            <w:r>
              <w:rPr>
                <w:color w:val="231F20"/>
                <w:spacing w:val="8"/>
                <w:sz w:val="14"/>
              </w:rPr>
              <w:t>员工</w:t>
            </w:r>
          </w:p>
        </w:tc>
        <w:tc>
          <w:tcPr>
            <w:tcW w:w="1122" w:type="dxa"/>
          </w:tcPr>
          <w:p>
            <w:pPr>
              <w:pStyle w:val="TableParagraph"/>
              <w:spacing w:line="187" w:lineRule="exact" w:before="57"/>
              <w:ind w:left="166"/>
              <w:rPr>
                <w:sz w:val="14"/>
              </w:rPr>
            </w:pPr>
            <w:r>
              <w:rPr>
                <w:color w:val="231F20"/>
                <w:spacing w:val="11"/>
                <w:sz w:val="14"/>
              </w:rPr>
              <w:t>地球家园</w:t>
            </w:r>
          </w:p>
        </w:tc>
        <w:tc>
          <w:tcPr>
            <w:tcW w:w="1123" w:type="dxa"/>
            <w:tcBorders>
              <w:top w:val="single" w:sz="12" w:space="0" w:color="000000"/>
            </w:tcBorders>
          </w:tcPr>
          <w:p>
            <w:pPr>
              <w:pStyle w:val="TableParagraph"/>
              <w:spacing w:line="187" w:lineRule="exact" w:before="57"/>
              <w:ind w:left="1"/>
              <w:rPr>
                <w:sz w:val="14"/>
              </w:rPr>
            </w:pPr>
            <w:r>
              <w:rPr>
                <w:color w:val="231F20"/>
                <w:spacing w:val="12"/>
                <w:sz w:val="14"/>
              </w:rPr>
              <w:t>综合指标、宏观</w:t>
            </w:r>
          </w:p>
        </w:tc>
        <w:tc>
          <w:tcPr>
            <w:tcW w:w="765" w:type="dxa"/>
          </w:tcPr>
          <w:p>
            <w:pPr>
              <w:pStyle w:val="TableParagraph"/>
              <w:spacing w:line="193" w:lineRule="exact" w:before="50"/>
              <w:ind w:left="408"/>
              <w:rPr>
                <w:sz w:val="14"/>
              </w:rPr>
            </w:pPr>
            <w:r>
              <w:rPr>
                <w:color w:val="231F20"/>
                <w:spacing w:val="8"/>
                <w:sz w:val="14"/>
              </w:rPr>
              <w:t>附录</w:t>
            </w:r>
          </w:p>
        </w:tc>
      </w:tr>
      <w:tr>
        <w:trPr>
          <w:trHeight w:val="164" w:hRule="atLeast"/>
        </w:trPr>
        <w:tc>
          <w:tcPr>
            <w:tcW w:w="1009"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607" w:type="dxa"/>
          </w:tcPr>
          <w:p>
            <w:pPr>
              <w:pStyle w:val="TableParagraph"/>
              <w:rPr>
                <w:rFonts w:ascii="Times New Roman"/>
                <w:sz w:val="10"/>
              </w:rPr>
            </w:pPr>
          </w:p>
        </w:tc>
        <w:tc>
          <w:tcPr>
            <w:tcW w:w="1122" w:type="dxa"/>
          </w:tcPr>
          <w:p>
            <w:pPr>
              <w:pStyle w:val="TableParagraph"/>
              <w:rPr>
                <w:rFonts w:ascii="Times New Roman"/>
                <w:sz w:val="10"/>
              </w:rPr>
            </w:pPr>
          </w:p>
        </w:tc>
        <w:tc>
          <w:tcPr>
            <w:tcW w:w="1123" w:type="dxa"/>
          </w:tcPr>
          <w:p>
            <w:pPr>
              <w:pStyle w:val="TableParagraph"/>
              <w:spacing w:line="144" w:lineRule="exact"/>
              <w:ind w:left="1"/>
              <w:rPr>
                <w:sz w:val="14"/>
              </w:rPr>
            </w:pPr>
            <w:r>
              <w:rPr>
                <w:color w:val="231F20"/>
                <w:spacing w:val="12"/>
                <w:sz w:val="14"/>
              </w:rPr>
              <w:t>目标及具体目标</w:t>
            </w:r>
          </w:p>
        </w:tc>
        <w:tc>
          <w:tcPr>
            <w:tcW w:w="76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13"/>
        </w:rPr>
      </w:pPr>
    </w:p>
    <w:p>
      <w:pPr>
        <w:tabs>
          <w:tab w:pos="2733" w:val="left" w:leader="none"/>
          <w:tab w:pos="6099" w:val="left" w:leader="none"/>
        </w:tabs>
        <w:spacing w:before="52"/>
        <w:ind w:left="1133" w:right="0" w:firstLine="0"/>
        <w:jc w:val="left"/>
        <w:rPr>
          <w:sz w:val="16"/>
        </w:rPr>
      </w:pPr>
      <w:r>
        <w:rPr/>
        <w:pict>
          <v:shape style="position:absolute;margin-left:56.692402pt;margin-top:18.728558pt;width:481.9pt;height:.1pt;mso-position-horizontal-relative:page;mso-position-vertical-relative:paragraph;z-index:-15512576;mso-wrap-distance-left:0;mso-wrap-distance-right:0" id="docshape1550" coordorigin="1134,375" coordsize="9638,0" path="m1134,375l10772,375e" filled="false" stroked="true" strokeweight="2pt" strokecolor="#231f20">
            <v:path arrowok="t"/>
            <v:stroke dashstyle="solid"/>
            <w10:wrap type="topAndBottom"/>
          </v:shape>
        </w:pict>
      </w:r>
      <w:r>
        <w:rPr>
          <w:color w:val="4CC2E2"/>
          <w:sz w:val="16"/>
        </w:rPr>
        <w:t>目标类</w:t>
      </w:r>
      <w:r>
        <w:rPr>
          <w:color w:val="4CC2E2"/>
          <w:spacing w:val="-10"/>
          <w:sz w:val="16"/>
        </w:rPr>
        <w:t>型</w:t>
      </w:r>
      <w:r>
        <w:rPr>
          <w:color w:val="4CC2E2"/>
          <w:sz w:val="16"/>
        </w:rPr>
        <w:tab/>
        <w:t>宏观目</w:t>
      </w:r>
      <w:r>
        <w:rPr>
          <w:color w:val="4CC2E2"/>
          <w:spacing w:val="-10"/>
          <w:sz w:val="16"/>
        </w:rPr>
        <w:t>标</w:t>
      </w:r>
      <w:r>
        <w:rPr>
          <w:color w:val="4CC2E2"/>
          <w:sz w:val="16"/>
        </w:rPr>
        <w:tab/>
        <w:t>具体目</w:t>
      </w:r>
      <w:r>
        <w:rPr>
          <w:color w:val="4CC2E2"/>
          <w:spacing w:val="-10"/>
          <w:sz w:val="16"/>
        </w:rPr>
        <w:t>标</w:t>
      </w:r>
    </w:p>
    <w:p>
      <w:pPr>
        <w:pStyle w:val="BodyText"/>
        <w:rPr>
          <w:sz w:val="4"/>
        </w:rPr>
      </w:pPr>
    </w:p>
    <w:p>
      <w:pPr>
        <w:spacing w:after="0"/>
        <w:rPr>
          <w:sz w:val="4"/>
        </w:rPr>
        <w:sectPr>
          <w:headerReference w:type="even" r:id="rId585"/>
          <w:pgSz w:w="11910" w:h="16840"/>
          <w:pgMar w:header="0" w:footer="488" w:top="0" w:bottom="680" w:left="0" w:right="240"/>
        </w:sectPr>
      </w:pPr>
    </w:p>
    <w:p>
      <w:pPr>
        <w:spacing w:before="30"/>
        <w:ind w:left="1133" w:right="0" w:firstLine="0"/>
        <w:jc w:val="left"/>
        <w:rPr>
          <w:sz w:val="16"/>
        </w:rPr>
      </w:pPr>
      <w:r>
        <w:rPr>
          <w:color w:val="231F20"/>
          <w:spacing w:val="-3"/>
          <w:sz w:val="16"/>
        </w:rPr>
        <w:t>地区层面</w:t>
      </w:r>
    </w:p>
    <w:p>
      <w:pPr>
        <w:spacing w:line="223" w:lineRule="auto" w:before="47"/>
        <w:ind w:left="1133" w:right="0" w:firstLine="0"/>
        <w:jc w:val="left"/>
        <w:rPr>
          <w:sz w:val="16"/>
        </w:rPr>
      </w:pPr>
      <w:r>
        <w:rPr/>
        <w:pict>
          <v:line style="position:absolute;mso-position-horizontal-relative:page;mso-position-vertical-relative:paragraph;z-index:15952384" from="56.691898pt,30.844383pt" to="538.582898pt,30.844383pt" stroked="true" strokeweight=".5pt" strokecolor="#4cc2e2">
            <v:stroke dashstyle="solid"/>
            <w10:wrap type="none"/>
          </v:line>
        </w:pict>
      </w:r>
      <w:r>
        <w:rPr>
          <w:color w:val="231F20"/>
          <w:spacing w:val="-2"/>
          <w:sz w:val="16"/>
        </w:rPr>
        <w:t>生产制造基地</w:t>
      </w:r>
      <w:r>
        <w:rPr>
          <w:color w:val="231F20"/>
          <w:spacing w:val="-4"/>
          <w:sz w:val="16"/>
        </w:rPr>
        <w:t>废气排放</w:t>
      </w:r>
    </w:p>
    <w:p>
      <w:pPr>
        <w:pStyle w:val="BodyText"/>
      </w:pPr>
    </w:p>
    <w:p>
      <w:pPr>
        <w:pStyle w:val="BodyText"/>
      </w:pPr>
    </w:p>
    <w:p>
      <w:pPr>
        <w:pStyle w:val="BodyText"/>
        <w:spacing w:before="3"/>
        <w:rPr>
          <w:sz w:val="20"/>
        </w:rPr>
      </w:pPr>
    </w:p>
    <w:p>
      <w:pPr>
        <w:spacing w:line="223" w:lineRule="auto" w:before="0"/>
        <w:ind w:left="1133" w:right="0" w:firstLine="0"/>
        <w:jc w:val="left"/>
        <w:rPr>
          <w:sz w:val="16"/>
        </w:rPr>
      </w:pPr>
      <w:r>
        <w:rPr>
          <w:color w:val="231F20"/>
          <w:spacing w:val="-2"/>
          <w:sz w:val="16"/>
        </w:rPr>
        <w:t>生产制造基地</w:t>
      </w:r>
      <w:r>
        <w:rPr>
          <w:color w:val="231F20"/>
          <w:spacing w:val="-4"/>
          <w:sz w:val="16"/>
        </w:rPr>
        <w:t>能源消耗</w:t>
      </w:r>
    </w:p>
    <w:p>
      <w:pPr>
        <w:pStyle w:val="BodyText"/>
      </w:pPr>
    </w:p>
    <w:p>
      <w:pPr>
        <w:pStyle w:val="BodyText"/>
      </w:pPr>
    </w:p>
    <w:p>
      <w:pPr>
        <w:pStyle w:val="BodyText"/>
      </w:pPr>
    </w:p>
    <w:p>
      <w:pPr>
        <w:pStyle w:val="BodyText"/>
      </w:pPr>
    </w:p>
    <w:p>
      <w:pPr>
        <w:pStyle w:val="BodyText"/>
        <w:spacing w:before="8"/>
        <w:rPr>
          <w:sz w:val="13"/>
        </w:rPr>
      </w:pPr>
    </w:p>
    <w:p>
      <w:pPr>
        <w:spacing w:before="0"/>
        <w:ind w:left="1133" w:right="0" w:firstLine="0"/>
        <w:jc w:val="left"/>
        <w:rPr>
          <w:sz w:val="16"/>
        </w:rPr>
      </w:pPr>
      <w:r>
        <w:rPr/>
        <w:pict>
          <v:line style="position:absolute;mso-position-horizontal-relative:page;mso-position-vertical-relative:paragraph;z-index:15951360" from="56.691898pt,26.065945pt" to="538.582898pt,26.065945pt" stroked="true" strokeweight=".5pt" strokecolor="#4cc2e2">
            <v:stroke dashstyle="solid"/>
            <w10:wrap type="none"/>
          </v:line>
        </w:pict>
      </w:r>
      <w:r>
        <w:rPr/>
        <w:pict>
          <v:line style="position:absolute;mso-position-horizontal-relative:page;mso-position-vertical-relative:paragraph;z-index:15951872" from="56.691898pt,-12.172356pt" to="538.582898pt,-12.172356pt" stroked="true" strokeweight=".5pt" strokecolor="#4cc2e2">
            <v:stroke dashstyle="solid"/>
            <w10:wrap type="none"/>
          </v:line>
        </w:pict>
      </w:r>
      <w:r>
        <w:rPr>
          <w:color w:val="231F20"/>
          <w:spacing w:val="-2"/>
          <w:sz w:val="16"/>
        </w:rPr>
        <w:t>废弃物管理</w:t>
      </w:r>
    </w:p>
    <w:p>
      <w:pPr>
        <w:pStyle w:val="BodyText"/>
      </w:pPr>
    </w:p>
    <w:p>
      <w:pPr>
        <w:pStyle w:val="BodyText"/>
        <w:spacing w:before="9"/>
        <w:rPr>
          <w:sz w:val="16"/>
        </w:rPr>
      </w:pPr>
    </w:p>
    <w:p>
      <w:pPr>
        <w:spacing w:line="592" w:lineRule="auto" w:before="1"/>
        <w:ind w:left="1133" w:right="0" w:firstLine="0"/>
        <w:jc w:val="left"/>
        <w:rPr>
          <w:sz w:val="16"/>
        </w:rPr>
      </w:pPr>
      <w:r>
        <w:rPr/>
        <w:pict>
          <v:line style="position:absolute;mso-position-horizontal-relative:page;mso-position-vertical-relative:paragraph;z-index:-27972096" from="56.691898pt,28.055248pt" to="538.582898pt,28.055248pt" stroked="true" strokeweight=".5pt" strokecolor="#4cc2e2">
            <v:stroke dashstyle="solid"/>
            <w10:wrap type="none"/>
          </v:line>
        </w:pict>
      </w:r>
      <w:r>
        <w:rPr>
          <w:color w:val="231F20"/>
          <w:spacing w:val="-2"/>
          <w:sz w:val="16"/>
        </w:rPr>
        <w:t>水资源管理</w:t>
      </w:r>
      <w:r>
        <w:rPr>
          <w:color w:val="231F20"/>
          <w:spacing w:val="40"/>
          <w:sz w:val="16"/>
        </w:rPr>
        <w:t> </w:t>
      </w:r>
      <w:r>
        <w:rPr>
          <w:color w:val="231F20"/>
          <w:spacing w:val="-2"/>
          <w:sz w:val="16"/>
        </w:rPr>
        <w:t>供应链层面</w:t>
      </w:r>
      <w:r>
        <w:rPr>
          <w:color w:val="231F20"/>
          <w:spacing w:val="40"/>
          <w:sz w:val="16"/>
        </w:rPr>
        <w:t> </w:t>
      </w:r>
      <w:r>
        <w:rPr>
          <w:color w:val="231F20"/>
          <w:spacing w:val="-2"/>
          <w:sz w:val="16"/>
        </w:rPr>
        <w:t>产品报废管理</w:t>
      </w:r>
    </w:p>
    <w:p>
      <w:pPr>
        <w:spacing w:line="240" w:lineRule="auto" w:before="7"/>
        <w:rPr>
          <w:sz w:val="20"/>
        </w:rPr>
      </w:pPr>
      <w:r>
        <w:rPr/>
        <w:br w:type="column"/>
      </w:r>
      <w:r>
        <w:rPr>
          <w:sz w:val="20"/>
        </w:rPr>
      </w:r>
    </w:p>
    <w:p>
      <w:pPr>
        <w:spacing w:line="223" w:lineRule="auto" w:before="0"/>
        <w:ind w:left="599" w:right="318" w:firstLine="0"/>
        <w:jc w:val="left"/>
        <w:rPr>
          <w:sz w:val="16"/>
        </w:rPr>
      </w:pPr>
      <w:r>
        <w:rPr>
          <w:color w:val="231F20"/>
          <w:spacing w:val="-2"/>
          <w:sz w:val="16"/>
        </w:rPr>
        <w:t>减低全球联想经营活动的绝对二氧化</w:t>
      </w:r>
      <w:r>
        <w:rPr>
          <w:color w:val="231F20"/>
          <w:spacing w:val="-2"/>
          <w:sz w:val="16"/>
        </w:rPr>
        <w:t>碳当量排放量。</w:t>
      </w:r>
    </w:p>
    <w:p>
      <w:pPr>
        <w:pStyle w:val="BodyText"/>
      </w:pPr>
    </w:p>
    <w:p>
      <w:pPr>
        <w:pStyle w:val="BodyText"/>
      </w:pPr>
    </w:p>
    <w:p>
      <w:pPr>
        <w:pStyle w:val="BodyText"/>
        <w:spacing w:before="3"/>
        <w:rPr>
          <w:sz w:val="13"/>
        </w:rPr>
      </w:pPr>
    </w:p>
    <w:p>
      <w:pPr>
        <w:spacing w:line="223" w:lineRule="auto" w:before="0"/>
        <w:ind w:left="599" w:right="318" w:firstLine="0"/>
        <w:jc w:val="both"/>
        <w:rPr>
          <w:sz w:val="16"/>
        </w:rPr>
      </w:pPr>
      <w:r>
        <w:rPr>
          <w:color w:val="231F20"/>
          <w:spacing w:val="-2"/>
          <w:sz w:val="16"/>
        </w:rPr>
        <w:t>将与开发、制造及交付联想产品的能</w:t>
      </w:r>
      <w:r>
        <w:rPr>
          <w:color w:val="231F20"/>
          <w:spacing w:val="-2"/>
          <w:sz w:val="16"/>
        </w:rPr>
        <w:t>源效益最大化，并将与其相关的二氧</w:t>
      </w:r>
      <w:r>
        <w:rPr>
          <w:color w:val="231F20"/>
          <w:spacing w:val="-2"/>
          <w:sz w:val="16"/>
        </w:rPr>
        <w:t>化碳当量排放量减至最低。</w:t>
      </w:r>
    </w:p>
    <w:p>
      <w:pPr>
        <w:pStyle w:val="BodyText"/>
      </w:pPr>
    </w:p>
    <w:p>
      <w:pPr>
        <w:pStyle w:val="BodyText"/>
      </w:pPr>
    </w:p>
    <w:p>
      <w:pPr>
        <w:pStyle w:val="BodyText"/>
      </w:pPr>
    </w:p>
    <w:p>
      <w:pPr>
        <w:pStyle w:val="BodyText"/>
        <w:spacing w:before="2"/>
        <w:rPr>
          <w:sz w:val="16"/>
        </w:rPr>
      </w:pPr>
    </w:p>
    <w:p>
      <w:pPr>
        <w:spacing w:line="223" w:lineRule="auto" w:before="0"/>
        <w:ind w:left="599" w:right="318" w:firstLine="0"/>
        <w:jc w:val="left"/>
        <w:rPr>
          <w:sz w:val="16"/>
        </w:rPr>
      </w:pPr>
      <w:r>
        <w:rPr>
          <w:color w:val="231F20"/>
          <w:spacing w:val="-2"/>
          <w:sz w:val="16"/>
        </w:rPr>
        <w:t>尽量减低与联想经营活动及产品所产</w:t>
      </w:r>
      <w:r>
        <w:rPr>
          <w:color w:val="231F20"/>
          <w:spacing w:val="-2"/>
          <w:sz w:val="16"/>
        </w:rPr>
        <w:t>生的固体废弃物相关的环境影响。</w:t>
      </w:r>
    </w:p>
    <w:p>
      <w:pPr>
        <w:pStyle w:val="BodyText"/>
        <w:spacing w:before="9"/>
      </w:pPr>
    </w:p>
    <w:p>
      <w:pPr>
        <w:spacing w:line="223" w:lineRule="auto" w:before="0"/>
        <w:ind w:left="599" w:right="0" w:firstLine="0"/>
        <w:jc w:val="left"/>
        <w:rPr>
          <w:sz w:val="16"/>
        </w:rPr>
      </w:pPr>
      <w:r>
        <w:rPr>
          <w:color w:val="231F20"/>
          <w:spacing w:val="-2"/>
          <w:sz w:val="16"/>
        </w:rPr>
        <w:t>尽量减低与联想经营活动及产品所产生的</w:t>
      </w:r>
      <w:r>
        <w:rPr>
          <w:color w:val="231F20"/>
          <w:spacing w:val="-2"/>
          <w:sz w:val="16"/>
        </w:rPr>
        <w:t>取水量及污水排放量相关的环境影响。</w:t>
      </w:r>
    </w:p>
    <w:p>
      <w:pPr>
        <w:pStyle w:val="BodyText"/>
      </w:pPr>
    </w:p>
    <w:p>
      <w:pPr>
        <w:pStyle w:val="BodyText"/>
      </w:pPr>
    </w:p>
    <w:p>
      <w:pPr>
        <w:pStyle w:val="BodyText"/>
        <w:spacing w:before="2"/>
        <w:rPr>
          <w:sz w:val="23"/>
        </w:rPr>
      </w:pPr>
    </w:p>
    <w:p>
      <w:pPr>
        <w:spacing w:before="0"/>
        <w:ind w:left="599" w:right="0" w:firstLine="0"/>
        <w:jc w:val="left"/>
        <w:rPr>
          <w:sz w:val="16"/>
        </w:rPr>
      </w:pPr>
      <w:r>
        <w:rPr>
          <w:color w:val="231F20"/>
          <w:spacing w:val="-1"/>
          <w:sz w:val="16"/>
        </w:rPr>
        <w:t>尽量减低联想报废产品对环境的影响。</w:t>
      </w:r>
    </w:p>
    <w:p>
      <w:pPr>
        <w:spacing w:line="240" w:lineRule="auto" w:before="2"/>
        <w:rPr>
          <w:sz w:val="18"/>
        </w:rPr>
      </w:pPr>
      <w:r>
        <w:rPr/>
        <w:br w:type="column"/>
      </w:r>
      <w:r>
        <w:rPr>
          <w:sz w:val="18"/>
        </w:rPr>
      </w:r>
    </w:p>
    <w:p>
      <w:pPr>
        <w:spacing w:line="223" w:lineRule="auto" w:before="0"/>
        <w:ind w:left="446" w:right="1103" w:firstLine="0"/>
        <w:jc w:val="left"/>
        <w:rPr>
          <w:sz w:val="9"/>
        </w:rPr>
      </w:pPr>
      <w:r>
        <w:rPr>
          <w:color w:val="231F20"/>
          <w:sz w:val="16"/>
        </w:rPr>
        <w:t>SAE1 — 于</w:t>
      </w:r>
      <w:r>
        <w:rPr>
          <w:color w:val="231F20"/>
          <w:sz w:val="16"/>
        </w:rPr>
        <w:t>2029/30</w:t>
      </w:r>
      <w:r>
        <w:rPr>
          <w:color w:val="231F20"/>
          <w:sz w:val="16"/>
        </w:rPr>
        <w:t>财</w:t>
      </w:r>
      <w:r>
        <w:rPr>
          <w:color w:val="231F20"/>
          <w:sz w:val="16"/>
        </w:rPr>
        <w:t>年</w:t>
      </w:r>
      <w:r>
        <w:rPr>
          <w:color w:val="231F20"/>
          <w:sz w:val="16"/>
        </w:rPr>
        <w:t>之</w:t>
      </w:r>
      <w:r>
        <w:rPr>
          <w:color w:val="231F20"/>
          <w:sz w:val="16"/>
        </w:rPr>
        <w:t>前</w:t>
      </w:r>
      <w:r>
        <w:rPr>
          <w:color w:val="231F20"/>
          <w:sz w:val="16"/>
        </w:rPr>
        <w:t>将</w:t>
      </w:r>
      <w:r>
        <w:rPr>
          <w:color w:val="231F20"/>
          <w:sz w:val="16"/>
        </w:rPr>
        <w:t>绝</w:t>
      </w:r>
      <w:r>
        <w:rPr>
          <w:color w:val="231F20"/>
          <w:sz w:val="16"/>
        </w:rPr>
        <w:t>对</w:t>
      </w:r>
      <w:r>
        <w:rPr>
          <w:color w:val="231F20"/>
          <w:sz w:val="16"/>
        </w:rPr>
        <w:t>范</w:t>
      </w:r>
      <w:r>
        <w:rPr>
          <w:color w:val="231F20"/>
          <w:sz w:val="16"/>
        </w:rPr>
        <w:t>围</w:t>
      </w:r>
      <w:r>
        <w:rPr>
          <w:color w:val="231F20"/>
          <w:sz w:val="16"/>
        </w:rPr>
        <w:t>1</w:t>
      </w:r>
      <w:r>
        <w:rPr>
          <w:color w:val="231F20"/>
          <w:sz w:val="16"/>
        </w:rPr>
        <w:t>及</w:t>
      </w:r>
      <w:r>
        <w:rPr>
          <w:color w:val="231F20"/>
          <w:sz w:val="16"/>
        </w:rPr>
        <w:t>二</w:t>
      </w:r>
      <w:r>
        <w:rPr>
          <w:color w:val="231F20"/>
          <w:sz w:val="16"/>
        </w:rPr>
        <w:t>温</w:t>
      </w:r>
      <w:r>
        <w:rPr>
          <w:color w:val="231F20"/>
          <w:sz w:val="16"/>
        </w:rPr>
        <w:t>室</w:t>
      </w:r>
      <w:r>
        <w:rPr>
          <w:color w:val="231F20"/>
          <w:sz w:val="16"/>
        </w:rPr>
        <w:t>气</w:t>
      </w:r>
      <w:r>
        <w:rPr>
          <w:color w:val="231F20"/>
          <w:sz w:val="16"/>
        </w:rPr>
        <w:t>体</w:t>
      </w:r>
      <w:r>
        <w:rPr>
          <w:color w:val="231F20"/>
          <w:sz w:val="16"/>
        </w:rPr>
        <w:t>排</w:t>
      </w:r>
      <w:r>
        <w:rPr>
          <w:color w:val="231F20"/>
          <w:sz w:val="16"/>
        </w:rPr>
        <w:t>放</w:t>
      </w:r>
      <w:r>
        <w:rPr>
          <w:color w:val="231F20"/>
          <w:sz w:val="16"/>
        </w:rPr>
        <w:t>较 2018/19 财</w:t>
      </w:r>
      <w:r>
        <w:rPr>
          <w:color w:val="231F20"/>
          <w:sz w:val="16"/>
        </w:rPr>
        <w:t>年</w:t>
      </w:r>
      <w:r>
        <w:rPr>
          <w:color w:val="231F20"/>
          <w:sz w:val="16"/>
        </w:rPr>
        <w:t>基</w:t>
      </w:r>
      <w:r>
        <w:rPr>
          <w:color w:val="231F20"/>
          <w:sz w:val="16"/>
        </w:rPr>
        <w:t>准</w:t>
      </w:r>
      <w:r>
        <w:rPr>
          <w:color w:val="231F20"/>
          <w:sz w:val="16"/>
        </w:rPr>
        <w:t>年</w:t>
      </w:r>
      <w:r>
        <w:rPr>
          <w:color w:val="231F20"/>
          <w:sz w:val="16"/>
        </w:rPr>
        <w:t>减</w:t>
      </w:r>
      <w:r>
        <w:rPr>
          <w:color w:val="231F20"/>
          <w:sz w:val="16"/>
        </w:rPr>
        <w:t>少</w:t>
      </w:r>
      <w:r>
        <w:rPr>
          <w:color w:val="231F20"/>
          <w:sz w:val="16"/>
        </w:rPr>
        <w:t>50%。</w:t>
      </w:r>
      <w:r>
        <w:rPr>
          <w:color w:val="231F20"/>
          <w:position w:val="5"/>
          <w:sz w:val="9"/>
        </w:rPr>
        <w:t>9</w:t>
      </w:r>
    </w:p>
    <w:p>
      <w:pPr>
        <w:spacing w:line="216" w:lineRule="auto" w:before="160"/>
        <w:ind w:left="446" w:right="984" w:firstLine="0"/>
        <w:jc w:val="left"/>
        <w:rPr>
          <w:sz w:val="9"/>
        </w:rPr>
      </w:pPr>
      <w:r>
        <w:rPr/>
        <w:pict>
          <v:line style="position:absolute;mso-position-horizontal-relative:page;mso-position-vertical-relative:paragraph;z-index:-27974144" from="296.595215pt,58.449387pt" to="538.583215pt,58.449387pt" stroked="true" strokeweight=".5pt" strokecolor="#231f20">
            <v:stroke dashstyle="solid"/>
            <w10:wrap type="none"/>
          </v:line>
        </w:pict>
      </w:r>
      <w:r>
        <w:rPr>
          <w:color w:val="231F20"/>
          <w:spacing w:val="-2"/>
          <w:sz w:val="16"/>
        </w:rPr>
        <w:t>于2020年之前推动联想全球自有或租赁可再生能源发电量达30</w:t>
      </w:r>
      <w:r>
        <w:rPr>
          <w:color w:val="231F20"/>
          <w:spacing w:val="-2"/>
          <w:sz w:val="16"/>
        </w:rPr>
        <w:t>兆</w:t>
      </w:r>
      <w:r>
        <w:rPr>
          <w:color w:val="231F20"/>
          <w:spacing w:val="-4"/>
          <w:position w:val="-4"/>
          <w:sz w:val="16"/>
        </w:rPr>
        <w:t>瓦。</w:t>
      </w:r>
      <w:r>
        <w:rPr>
          <w:color w:val="231F20"/>
          <w:spacing w:val="-4"/>
          <w:sz w:val="9"/>
        </w:rPr>
        <w:t>10</w:t>
      </w:r>
    </w:p>
    <w:p>
      <w:pPr>
        <w:pStyle w:val="BodyText"/>
        <w:spacing w:before="11"/>
        <w:rPr>
          <w:sz w:val="2"/>
        </w:rPr>
      </w:pPr>
      <w:r>
        <w:rPr/>
        <w:pict>
          <v:shape style="position:absolute;margin-left:296.595215pt;margin-top:3.504475pt;width:242pt;height:.1pt;mso-position-horizontal-relative:page;mso-position-vertical-relative:paragraph;z-index:-15512064;mso-wrap-distance-left:0;mso-wrap-distance-right:0" id="docshape1551" coordorigin="5932,70" coordsize="4840,0" path="m5932,70l10772,70e" filled="false" stroked="true" strokeweight=".5pt" strokecolor="#231f20">
            <v:path arrowok="t"/>
            <v:stroke dashstyle="solid"/>
            <w10:wrap type="topAndBottom"/>
          </v:shape>
        </w:pict>
      </w:r>
    </w:p>
    <w:p>
      <w:pPr>
        <w:spacing w:line="400" w:lineRule="auto" w:before="56"/>
        <w:ind w:left="446" w:right="809" w:firstLine="0"/>
        <w:jc w:val="left"/>
        <w:rPr>
          <w:sz w:val="16"/>
        </w:rPr>
      </w:pPr>
      <w:r>
        <w:rPr>
          <w:color w:val="231F20"/>
          <w:spacing w:val="-2"/>
          <w:sz w:val="16"/>
        </w:rPr>
        <w:t>相比于上一财年，全球购入的可再生能源百分比将实现按年增长。</w:t>
      </w:r>
      <w:r>
        <w:rPr>
          <w:color w:val="231F20"/>
          <w:spacing w:val="-2"/>
          <w:position w:val="5"/>
          <w:sz w:val="9"/>
        </w:rPr>
        <w:t>11</w:t>
      </w:r>
      <w:r>
        <w:rPr>
          <w:color w:val="231F20"/>
          <w:spacing w:val="-2"/>
          <w:sz w:val="16"/>
        </w:rPr>
        <w:t>相比于上一财年，全球生产基地的能源强度</w:t>
      </w:r>
      <w:r>
        <w:rPr>
          <w:color w:val="231F20"/>
          <w:spacing w:val="-2"/>
          <w:position w:val="5"/>
          <w:sz w:val="9"/>
        </w:rPr>
        <w:t>12</w:t>
      </w:r>
      <w:r>
        <w:rPr>
          <w:color w:val="231F20"/>
          <w:spacing w:val="-2"/>
          <w:sz w:val="16"/>
        </w:rPr>
        <w:t>指数实现按年增长。</w:t>
      </w:r>
      <w:r>
        <w:rPr>
          <w:color w:val="231F20"/>
          <w:spacing w:val="80"/>
          <w:sz w:val="16"/>
        </w:rPr>
        <w:t> </w:t>
      </w:r>
      <w:r>
        <w:rPr>
          <w:color w:val="231F20"/>
          <w:spacing w:val="-2"/>
          <w:sz w:val="16"/>
        </w:rPr>
        <w:t>相比于上一财年，全球研发及办事处的电力强度13实现按年增长。</w:t>
      </w:r>
    </w:p>
    <w:p>
      <w:pPr>
        <w:spacing w:line="223" w:lineRule="auto" w:before="0"/>
        <w:ind w:left="446" w:right="829" w:firstLine="0"/>
        <w:jc w:val="left"/>
        <w:rPr>
          <w:sz w:val="9"/>
        </w:rPr>
      </w:pPr>
      <w:r>
        <w:rPr/>
        <w:pict>
          <v:line style="position:absolute;mso-position-horizontal-relative:page;mso-position-vertical-relative:paragraph;z-index:-27971584" from="296.595215pt,-28.261908pt" to="538.583215pt,-28.261908pt" stroked="true" strokeweight=".5pt" strokecolor="#231f20">
            <v:stroke dashstyle="solid"/>
            <w10:wrap type="none"/>
          </v:line>
        </w:pict>
      </w:r>
      <w:r>
        <w:rPr/>
        <w:pict>
          <v:line style="position:absolute;mso-position-horizontal-relative:page;mso-position-vertical-relative:paragraph;z-index:-27971072" from="296.595215pt,-4.573408pt" to="538.583215pt,-4.573408pt" stroked="true" strokeweight=".5pt" strokecolor="#231f20">
            <v:stroke dashstyle="solid"/>
            <w10:wrap type="none"/>
          </v:line>
        </w:pict>
      </w:r>
      <w:r>
        <w:rPr>
          <w:color w:val="231F20"/>
          <w:sz w:val="16"/>
        </w:rPr>
        <w:t>未</w:t>
      </w:r>
      <w:r>
        <w:rPr>
          <w:color w:val="231F20"/>
          <w:sz w:val="16"/>
        </w:rPr>
        <w:t>来</w:t>
      </w:r>
      <w:r>
        <w:rPr>
          <w:color w:val="231F20"/>
          <w:sz w:val="16"/>
        </w:rPr>
        <w:t>三</w:t>
      </w:r>
      <w:r>
        <w:rPr>
          <w:color w:val="231F20"/>
          <w:sz w:val="16"/>
        </w:rPr>
        <w:t>年</w:t>
      </w:r>
      <w:r>
        <w:rPr>
          <w:color w:val="231F20"/>
          <w:sz w:val="16"/>
        </w:rPr>
        <w:t>将</w:t>
      </w:r>
      <w:r>
        <w:rPr>
          <w:color w:val="231F20"/>
          <w:sz w:val="16"/>
        </w:rPr>
        <w:t>ISO</w:t>
      </w:r>
      <w:r>
        <w:rPr>
          <w:color w:val="231F20"/>
          <w:spacing w:val="-10"/>
          <w:sz w:val="16"/>
        </w:rPr>
        <w:t> </w:t>
      </w:r>
      <w:r>
        <w:rPr>
          <w:color w:val="231F20"/>
          <w:sz w:val="16"/>
        </w:rPr>
        <w:t>50001</w:t>
      </w:r>
      <w:r>
        <w:rPr>
          <w:color w:val="231F20"/>
          <w:sz w:val="16"/>
        </w:rPr>
        <w:t>认</w:t>
      </w:r>
      <w:r>
        <w:rPr>
          <w:color w:val="231F20"/>
          <w:sz w:val="16"/>
        </w:rPr>
        <w:t>证</w:t>
      </w:r>
      <w:r>
        <w:rPr>
          <w:color w:val="231F20"/>
          <w:sz w:val="16"/>
        </w:rPr>
        <w:t>地</w:t>
      </w:r>
      <w:r>
        <w:rPr>
          <w:color w:val="231F20"/>
          <w:sz w:val="16"/>
        </w:rPr>
        <w:t>区</w:t>
      </w:r>
      <w:r>
        <w:rPr>
          <w:color w:val="231F20"/>
          <w:sz w:val="16"/>
        </w:rPr>
        <w:t>的</w:t>
      </w:r>
      <w:r>
        <w:rPr>
          <w:color w:val="231F20"/>
          <w:sz w:val="16"/>
        </w:rPr>
        <w:t>能</w:t>
      </w:r>
      <w:r>
        <w:rPr>
          <w:color w:val="231F20"/>
          <w:sz w:val="16"/>
        </w:rPr>
        <w:t>源</w:t>
      </w:r>
      <w:r>
        <w:rPr>
          <w:color w:val="231F20"/>
          <w:sz w:val="16"/>
        </w:rPr>
        <w:t>消</w:t>
      </w:r>
      <w:r>
        <w:rPr>
          <w:color w:val="231F20"/>
          <w:sz w:val="16"/>
        </w:rPr>
        <w:t>耗</w:t>
      </w:r>
      <w:r>
        <w:rPr>
          <w:color w:val="231F20"/>
          <w:sz w:val="16"/>
        </w:rPr>
        <w:t>总</w:t>
      </w:r>
      <w:r>
        <w:rPr>
          <w:color w:val="231F20"/>
          <w:sz w:val="16"/>
        </w:rPr>
        <w:t>量</w:t>
      </w:r>
      <w:r>
        <w:rPr>
          <w:color w:val="231F20"/>
          <w:sz w:val="16"/>
        </w:rPr>
        <w:t>较</w:t>
      </w:r>
      <w:r>
        <w:rPr>
          <w:color w:val="231F20"/>
          <w:sz w:val="16"/>
        </w:rPr>
        <w:t>2019/20</w:t>
      </w:r>
      <w:r>
        <w:rPr>
          <w:color w:val="231F20"/>
          <w:sz w:val="16"/>
        </w:rPr>
        <w:t>财</w:t>
      </w:r>
      <w:r>
        <w:rPr>
          <w:color w:val="231F20"/>
          <w:sz w:val="16"/>
        </w:rPr>
        <w:t>年</w:t>
      </w:r>
      <w:r>
        <w:rPr>
          <w:color w:val="231F20"/>
          <w:sz w:val="16"/>
        </w:rPr>
        <w:t>能</w:t>
      </w:r>
      <w:r>
        <w:rPr>
          <w:color w:val="231F20"/>
          <w:sz w:val="16"/>
        </w:rPr>
        <w:t>源</w:t>
      </w:r>
      <w:r>
        <w:rPr>
          <w:color w:val="231F20"/>
          <w:spacing w:val="-2"/>
          <w:w w:val="105"/>
          <w:sz w:val="16"/>
        </w:rPr>
        <w:t>基</w:t>
      </w:r>
      <w:r>
        <w:rPr>
          <w:color w:val="231F20"/>
          <w:spacing w:val="-2"/>
          <w:w w:val="105"/>
          <w:sz w:val="16"/>
        </w:rPr>
        <w:t>线</w:t>
      </w:r>
      <w:r>
        <w:rPr>
          <w:color w:val="231F20"/>
          <w:spacing w:val="-2"/>
          <w:w w:val="105"/>
          <w:sz w:val="16"/>
        </w:rPr>
        <w:t>减</w:t>
      </w:r>
      <w:r>
        <w:rPr>
          <w:color w:val="231F20"/>
          <w:spacing w:val="-2"/>
          <w:w w:val="105"/>
          <w:sz w:val="16"/>
        </w:rPr>
        <w:t>少</w:t>
      </w:r>
      <w:r>
        <w:rPr>
          <w:color w:val="231F20"/>
          <w:spacing w:val="-2"/>
          <w:w w:val="105"/>
          <w:sz w:val="16"/>
        </w:rPr>
        <w:t>至</w:t>
      </w:r>
      <w:r>
        <w:rPr>
          <w:color w:val="231F20"/>
          <w:spacing w:val="-2"/>
          <w:w w:val="105"/>
          <w:sz w:val="16"/>
        </w:rPr>
        <w:t>少</w:t>
      </w:r>
      <w:r>
        <w:rPr>
          <w:color w:val="231F20"/>
          <w:spacing w:val="-2"/>
          <w:w w:val="105"/>
          <w:sz w:val="16"/>
        </w:rPr>
        <w:t>1.5%</w:t>
      </w:r>
      <w:r>
        <w:rPr>
          <w:color w:val="231F20"/>
          <w:spacing w:val="-2"/>
          <w:w w:val="105"/>
          <w:sz w:val="16"/>
        </w:rPr>
        <w:t>。</w:t>
      </w:r>
      <w:r>
        <w:rPr>
          <w:color w:val="231F20"/>
          <w:spacing w:val="-2"/>
          <w:w w:val="105"/>
          <w:position w:val="5"/>
          <w:sz w:val="9"/>
        </w:rPr>
        <w:t>14</w:t>
      </w:r>
    </w:p>
    <w:p>
      <w:pPr>
        <w:pStyle w:val="BodyText"/>
        <w:rPr>
          <w:sz w:val="15"/>
        </w:rPr>
      </w:pPr>
    </w:p>
    <w:p>
      <w:pPr>
        <w:spacing w:before="0"/>
        <w:ind w:left="446" w:right="0" w:firstLine="0"/>
        <w:jc w:val="left"/>
        <w:rPr>
          <w:sz w:val="9"/>
        </w:rPr>
      </w:pPr>
      <w:r>
        <w:rPr>
          <w:color w:val="231F20"/>
          <w:sz w:val="16"/>
        </w:rPr>
        <w:t>将</w:t>
      </w:r>
      <w:r>
        <w:rPr>
          <w:color w:val="231F20"/>
          <w:sz w:val="16"/>
        </w:rPr>
        <w:t>全</w:t>
      </w:r>
      <w:r>
        <w:rPr>
          <w:color w:val="231F20"/>
          <w:sz w:val="16"/>
        </w:rPr>
        <w:t>球</w:t>
      </w:r>
      <w:r>
        <w:rPr>
          <w:color w:val="231F20"/>
          <w:sz w:val="16"/>
        </w:rPr>
        <w:t>无</w:t>
      </w:r>
      <w:r>
        <w:rPr>
          <w:color w:val="231F20"/>
          <w:sz w:val="16"/>
        </w:rPr>
        <w:t>害</w:t>
      </w:r>
      <w:r>
        <w:rPr>
          <w:color w:val="231F20"/>
          <w:sz w:val="16"/>
        </w:rPr>
        <w:t>废</w:t>
      </w:r>
      <w:r>
        <w:rPr>
          <w:color w:val="231F20"/>
          <w:sz w:val="16"/>
        </w:rPr>
        <w:t>弃</w:t>
      </w:r>
      <w:r>
        <w:rPr>
          <w:color w:val="231F20"/>
          <w:sz w:val="16"/>
        </w:rPr>
        <w:t>物</w:t>
      </w:r>
      <w:r>
        <w:rPr>
          <w:color w:val="231F20"/>
          <w:sz w:val="16"/>
        </w:rPr>
        <w:t>回</w:t>
      </w:r>
      <w:r>
        <w:rPr>
          <w:color w:val="231F20"/>
          <w:sz w:val="16"/>
        </w:rPr>
        <w:t>收</w:t>
      </w:r>
      <w:r>
        <w:rPr>
          <w:color w:val="231F20"/>
          <w:sz w:val="16"/>
        </w:rPr>
        <w:t>率</w:t>
      </w:r>
      <w:r>
        <w:rPr>
          <w:color w:val="231F20"/>
          <w:sz w:val="16"/>
        </w:rPr>
        <w:t>维</w:t>
      </w:r>
      <w:r>
        <w:rPr>
          <w:color w:val="231F20"/>
          <w:sz w:val="16"/>
        </w:rPr>
        <w:t>持</w:t>
      </w:r>
      <w:r>
        <w:rPr>
          <w:color w:val="231F20"/>
          <w:sz w:val="16"/>
        </w:rPr>
        <w:t>在</w:t>
      </w:r>
      <w:r>
        <w:rPr>
          <w:color w:val="231F20"/>
          <w:sz w:val="16"/>
        </w:rPr>
        <w:t>90%（+/-5%</w:t>
      </w:r>
      <w:r>
        <w:rPr>
          <w:color w:val="231F20"/>
          <w:spacing w:val="70"/>
          <w:w w:val="150"/>
          <w:sz w:val="16"/>
        </w:rPr>
        <w:t> </w:t>
      </w:r>
      <w:r>
        <w:rPr>
          <w:color w:val="231F20"/>
          <w:sz w:val="16"/>
        </w:rPr>
        <w:t>）以上。</w:t>
      </w:r>
      <w:r>
        <w:rPr>
          <w:color w:val="231F20"/>
          <w:spacing w:val="-5"/>
          <w:position w:val="5"/>
          <w:sz w:val="9"/>
        </w:rPr>
        <w:t>15</w:t>
      </w:r>
    </w:p>
    <w:p>
      <w:pPr>
        <w:pStyle w:val="BodyText"/>
        <w:spacing w:before="10"/>
        <w:rPr>
          <w:sz w:val="23"/>
        </w:rPr>
      </w:pPr>
    </w:p>
    <w:p>
      <w:pPr>
        <w:spacing w:line="400" w:lineRule="auto" w:before="1"/>
        <w:ind w:left="446" w:right="1645" w:firstLine="0"/>
        <w:jc w:val="left"/>
        <w:rPr>
          <w:sz w:val="16"/>
        </w:rPr>
      </w:pPr>
      <w:r>
        <w:rPr/>
        <w:pict>
          <v:line style="position:absolute;mso-position-horizontal-relative:page;mso-position-vertical-relative:paragraph;z-index:-27970560" from="296.595215pt,17.749348pt" to="538.583215pt,17.749348pt" stroked="true" strokeweight=".5pt" strokecolor="#231f20">
            <v:stroke dashstyle="solid"/>
            <w10:wrap type="none"/>
          </v:line>
        </w:pict>
      </w:r>
      <w:r>
        <w:rPr>
          <w:color w:val="231F20"/>
          <w:spacing w:val="-2"/>
          <w:sz w:val="16"/>
        </w:rPr>
        <w:t>全</w:t>
      </w:r>
      <w:r>
        <w:rPr>
          <w:color w:val="231F20"/>
          <w:spacing w:val="-2"/>
          <w:sz w:val="16"/>
        </w:rPr>
        <w:t>球</w:t>
      </w:r>
      <w:r>
        <w:rPr>
          <w:color w:val="231F20"/>
          <w:spacing w:val="-2"/>
          <w:sz w:val="16"/>
        </w:rPr>
        <w:t>取</w:t>
      </w:r>
      <w:r>
        <w:rPr>
          <w:color w:val="231F20"/>
          <w:spacing w:val="-2"/>
          <w:sz w:val="16"/>
        </w:rPr>
        <w:t>水</w:t>
      </w:r>
      <w:r>
        <w:rPr>
          <w:color w:val="231F20"/>
          <w:spacing w:val="-2"/>
          <w:sz w:val="16"/>
        </w:rPr>
        <w:t>总</w:t>
      </w:r>
      <w:r>
        <w:rPr>
          <w:color w:val="231F20"/>
          <w:spacing w:val="-2"/>
          <w:sz w:val="16"/>
        </w:rPr>
        <w:t>量</w:t>
      </w:r>
      <w:r>
        <w:rPr>
          <w:color w:val="231F20"/>
          <w:spacing w:val="-2"/>
          <w:sz w:val="16"/>
        </w:rPr>
        <w:t>与</w:t>
      </w:r>
      <w:r>
        <w:rPr>
          <w:color w:val="231F20"/>
          <w:spacing w:val="-2"/>
          <w:sz w:val="16"/>
        </w:rPr>
        <w:t>2019/20</w:t>
      </w:r>
      <w:r>
        <w:rPr>
          <w:color w:val="231F20"/>
          <w:spacing w:val="-2"/>
          <w:sz w:val="16"/>
        </w:rPr>
        <w:t>财</w:t>
      </w:r>
      <w:r>
        <w:rPr>
          <w:color w:val="231F20"/>
          <w:spacing w:val="-2"/>
          <w:sz w:val="16"/>
        </w:rPr>
        <w:t>年</w:t>
      </w:r>
      <w:r>
        <w:rPr>
          <w:color w:val="231F20"/>
          <w:spacing w:val="-2"/>
          <w:sz w:val="16"/>
        </w:rPr>
        <w:t>相</w:t>
      </w:r>
      <w:r>
        <w:rPr>
          <w:color w:val="231F20"/>
          <w:spacing w:val="-2"/>
          <w:sz w:val="16"/>
        </w:rPr>
        <w:t>比</w:t>
      </w:r>
      <w:r>
        <w:rPr>
          <w:color w:val="231F20"/>
          <w:spacing w:val="-2"/>
          <w:sz w:val="16"/>
        </w:rPr>
        <w:t>上</w:t>
      </w:r>
      <w:r>
        <w:rPr>
          <w:color w:val="231F20"/>
          <w:spacing w:val="-2"/>
          <w:sz w:val="16"/>
        </w:rPr>
        <w:t>下</w:t>
      </w:r>
      <w:r>
        <w:rPr>
          <w:color w:val="231F20"/>
          <w:spacing w:val="-2"/>
          <w:sz w:val="16"/>
        </w:rPr>
        <w:t>浮</w:t>
      </w:r>
      <w:r>
        <w:rPr>
          <w:color w:val="231F20"/>
          <w:spacing w:val="-2"/>
          <w:sz w:val="16"/>
        </w:rPr>
        <w:t>动</w:t>
      </w:r>
      <w:r>
        <w:rPr>
          <w:color w:val="231F20"/>
          <w:spacing w:val="-2"/>
          <w:sz w:val="16"/>
        </w:rPr>
        <w:t>5%</w:t>
      </w:r>
      <w:r>
        <w:rPr>
          <w:color w:val="231F20"/>
          <w:spacing w:val="-2"/>
          <w:sz w:val="16"/>
        </w:rPr>
        <w:t>以</w:t>
      </w:r>
      <w:r>
        <w:rPr>
          <w:color w:val="231F20"/>
          <w:spacing w:val="-2"/>
          <w:sz w:val="16"/>
        </w:rPr>
        <w:t>内</w:t>
      </w:r>
      <w:r>
        <w:rPr>
          <w:color w:val="231F20"/>
          <w:spacing w:val="-2"/>
          <w:sz w:val="16"/>
        </w:rPr>
        <w:t>。</w:t>
      </w:r>
      <w:r>
        <w:rPr>
          <w:color w:val="231F20"/>
          <w:spacing w:val="80"/>
          <w:w w:val="101"/>
          <w:sz w:val="16"/>
        </w:rPr>
        <w:t>  </w:t>
      </w:r>
      <w:r>
        <w:rPr>
          <w:color w:val="231F20"/>
          <w:spacing w:val="-2"/>
          <w:sz w:val="16"/>
        </w:rPr>
        <w:t>全</w:t>
      </w:r>
      <w:r>
        <w:rPr>
          <w:color w:val="231F20"/>
          <w:spacing w:val="-2"/>
          <w:sz w:val="16"/>
        </w:rPr>
        <w:t>球</w:t>
      </w:r>
      <w:r>
        <w:rPr>
          <w:color w:val="231F20"/>
          <w:spacing w:val="-2"/>
          <w:sz w:val="16"/>
        </w:rPr>
        <w:t>污</w:t>
      </w:r>
      <w:r>
        <w:rPr>
          <w:color w:val="231F20"/>
          <w:spacing w:val="-2"/>
          <w:sz w:val="16"/>
        </w:rPr>
        <w:t>水</w:t>
      </w:r>
      <w:r>
        <w:rPr>
          <w:color w:val="231F20"/>
          <w:spacing w:val="-2"/>
          <w:sz w:val="16"/>
        </w:rPr>
        <w:t>排</w:t>
      </w:r>
      <w:r>
        <w:rPr>
          <w:color w:val="231F20"/>
          <w:spacing w:val="-2"/>
          <w:sz w:val="16"/>
        </w:rPr>
        <w:t>放</w:t>
      </w:r>
      <w:r>
        <w:rPr>
          <w:color w:val="231F20"/>
          <w:spacing w:val="-2"/>
          <w:sz w:val="16"/>
        </w:rPr>
        <w:t>量</w:t>
      </w:r>
      <w:r>
        <w:rPr>
          <w:color w:val="231F20"/>
          <w:spacing w:val="-2"/>
          <w:sz w:val="16"/>
        </w:rPr>
        <w:t>与</w:t>
      </w:r>
      <w:r>
        <w:rPr>
          <w:color w:val="231F20"/>
          <w:spacing w:val="-2"/>
          <w:sz w:val="16"/>
        </w:rPr>
        <w:t>2019/20</w:t>
      </w:r>
      <w:r>
        <w:rPr>
          <w:color w:val="231F20"/>
          <w:spacing w:val="-2"/>
          <w:sz w:val="16"/>
        </w:rPr>
        <w:t>财</w:t>
      </w:r>
      <w:r>
        <w:rPr>
          <w:color w:val="231F20"/>
          <w:spacing w:val="-2"/>
          <w:sz w:val="16"/>
        </w:rPr>
        <w:t>年</w:t>
      </w:r>
      <w:r>
        <w:rPr>
          <w:color w:val="231F20"/>
          <w:spacing w:val="-2"/>
          <w:sz w:val="16"/>
        </w:rPr>
        <w:t>相</w:t>
      </w:r>
      <w:r>
        <w:rPr>
          <w:color w:val="231F20"/>
          <w:spacing w:val="-2"/>
          <w:sz w:val="16"/>
        </w:rPr>
        <w:t>比</w:t>
      </w:r>
      <w:r>
        <w:rPr>
          <w:color w:val="231F20"/>
          <w:spacing w:val="-2"/>
          <w:sz w:val="16"/>
        </w:rPr>
        <w:t>上</w:t>
      </w:r>
      <w:r>
        <w:rPr>
          <w:color w:val="231F20"/>
          <w:spacing w:val="-2"/>
          <w:sz w:val="16"/>
        </w:rPr>
        <w:t>下</w:t>
      </w:r>
      <w:r>
        <w:rPr>
          <w:color w:val="231F20"/>
          <w:spacing w:val="-2"/>
          <w:sz w:val="16"/>
        </w:rPr>
        <w:t>浮</w:t>
      </w:r>
      <w:r>
        <w:rPr>
          <w:color w:val="231F20"/>
          <w:spacing w:val="-2"/>
          <w:sz w:val="16"/>
        </w:rPr>
        <w:t>动</w:t>
      </w:r>
      <w:r>
        <w:rPr>
          <w:color w:val="231F20"/>
          <w:spacing w:val="-2"/>
          <w:sz w:val="16"/>
        </w:rPr>
        <w:t>5%</w:t>
      </w:r>
      <w:r>
        <w:rPr>
          <w:color w:val="231F20"/>
          <w:spacing w:val="-2"/>
          <w:sz w:val="16"/>
        </w:rPr>
        <w:t>以</w:t>
      </w:r>
      <w:r>
        <w:rPr>
          <w:color w:val="231F20"/>
          <w:spacing w:val="-2"/>
          <w:sz w:val="16"/>
        </w:rPr>
        <w:t>内</w:t>
      </w:r>
      <w:r>
        <w:rPr>
          <w:color w:val="231F20"/>
          <w:spacing w:val="-2"/>
          <w:sz w:val="16"/>
        </w:rPr>
        <w:t>。</w:t>
      </w:r>
    </w:p>
    <w:p>
      <w:pPr>
        <w:pStyle w:val="BodyText"/>
        <w:spacing w:before="9"/>
        <w:rPr>
          <w:sz w:val="13"/>
        </w:rPr>
      </w:pPr>
    </w:p>
    <w:p>
      <w:pPr>
        <w:spacing w:line="223" w:lineRule="auto" w:before="1"/>
        <w:ind w:left="446" w:right="1011" w:firstLine="0"/>
        <w:jc w:val="left"/>
        <w:rPr>
          <w:sz w:val="16"/>
        </w:rPr>
      </w:pPr>
      <w:r>
        <w:rPr>
          <w:color w:val="231F20"/>
          <w:sz w:val="16"/>
        </w:rPr>
        <w:t>就</w:t>
      </w:r>
      <w:r>
        <w:rPr>
          <w:color w:val="231F20"/>
          <w:sz w:val="16"/>
        </w:rPr>
        <w:t>要</w:t>
      </w:r>
      <w:r>
        <w:rPr>
          <w:color w:val="231F20"/>
          <w:sz w:val="16"/>
        </w:rPr>
        <w:t>求</w:t>
      </w:r>
      <w:r>
        <w:rPr>
          <w:color w:val="231F20"/>
          <w:sz w:val="16"/>
        </w:rPr>
        <w:t>1680.1</w:t>
      </w:r>
      <w:r>
        <w:rPr>
          <w:color w:val="231F20"/>
          <w:sz w:val="16"/>
        </w:rPr>
        <w:t>及</w:t>
      </w:r>
      <w:r>
        <w:rPr>
          <w:color w:val="231F20"/>
          <w:sz w:val="16"/>
        </w:rPr>
        <w:t>NSF/ANSI 426产品注册的地区而言，确保符合</w:t>
      </w:r>
      <w:r>
        <w:rPr>
          <w:color w:val="231F20"/>
          <w:spacing w:val="-2"/>
          <w:sz w:val="16"/>
        </w:rPr>
        <w:t>报废处理要求，并按要求进行文档记录。</w:t>
      </w:r>
    </w:p>
    <w:p>
      <w:pPr>
        <w:pStyle w:val="BodyText"/>
        <w:spacing w:before="14"/>
        <w:rPr>
          <w:sz w:val="4"/>
        </w:rPr>
      </w:pPr>
      <w:r>
        <w:rPr/>
        <w:pict>
          <v:shape style="position:absolute;margin-left:296.595215pt;margin-top:5.422687pt;width:242pt;height:.1pt;mso-position-horizontal-relative:page;mso-position-vertical-relative:paragraph;z-index:-15511552;mso-wrap-distance-left:0;mso-wrap-distance-right:0" id="docshape1552" coordorigin="5932,108" coordsize="4840,0" path="m5932,108l10772,108e" filled="false" stroked="true" strokeweight=".5pt" strokecolor="#231f20">
            <v:path arrowok="t"/>
            <v:stroke dashstyle="solid"/>
            <w10:wrap type="topAndBottom"/>
          </v:shape>
        </w:pict>
      </w:r>
    </w:p>
    <w:p>
      <w:pPr>
        <w:spacing w:line="223" w:lineRule="auto" w:before="147"/>
        <w:ind w:left="446" w:right="1173" w:firstLine="0"/>
        <w:jc w:val="left"/>
        <w:rPr>
          <w:sz w:val="16"/>
        </w:rPr>
      </w:pPr>
      <w:r>
        <w:rPr>
          <w:color w:val="231F20"/>
          <w:spacing w:val="-4"/>
          <w:sz w:val="16"/>
        </w:rPr>
        <w:t>在适当地区，将第三类供应商审核过渡至由批准的第三方审计员审核。</w:t>
      </w:r>
    </w:p>
    <w:p>
      <w:pPr>
        <w:spacing w:after="0" w:line="223" w:lineRule="auto"/>
        <w:jc w:val="left"/>
        <w:rPr>
          <w:sz w:val="16"/>
        </w:rPr>
        <w:sectPr>
          <w:type w:val="continuous"/>
          <w:pgSz w:w="11910" w:h="16840"/>
          <w:pgMar w:header="0" w:footer="488" w:top="720" w:bottom="280" w:left="0" w:right="240"/>
          <w:cols w:num="3" w:equalWidth="0">
            <w:col w:w="2094" w:space="40"/>
            <w:col w:w="3480" w:space="39"/>
            <w:col w:w="6017"/>
          </w:cols>
        </w:sectPr>
      </w:pPr>
    </w:p>
    <w:p>
      <w:pPr>
        <w:pStyle w:val="BodyText"/>
        <w:spacing w:before="9"/>
        <w:rPr>
          <w:sz w:val="4"/>
        </w:rPr>
      </w:pPr>
    </w:p>
    <w:p>
      <w:pPr>
        <w:pStyle w:val="BodyText"/>
        <w:spacing w:line="20" w:lineRule="exact"/>
        <w:ind w:left="1133"/>
        <w:rPr>
          <w:sz w:val="2"/>
        </w:rPr>
      </w:pPr>
      <w:r>
        <w:rPr>
          <w:sz w:val="2"/>
        </w:rPr>
        <w:pict>
          <v:group style="width:481.9pt;height:.5pt;mso-position-horizontal-relative:char;mso-position-vertical-relative:line" id="docshapegroup1553" coordorigin="0,0" coordsize="9638,10">
            <v:line style="position:absolute" from="0,5" to="9638,5" stroked="true" strokeweight=".5pt" strokecolor="#4cc2e2">
              <v:stroke dashstyle="solid"/>
            </v:line>
          </v:group>
        </w:pict>
      </w:r>
      <w:r>
        <w:rPr>
          <w:sz w:val="2"/>
        </w:rPr>
      </w:r>
    </w:p>
    <w:p>
      <w:pPr>
        <w:spacing w:line="223" w:lineRule="auto" w:before="95"/>
        <w:ind w:left="6100" w:right="1054" w:firstLine="0"/>
        <w:jc w:val="left"/>
        <w:rPr>
          <w:sz w:val="16"/>
        </w:rPr>
      </w:pPr>
      <w:r>
        <w:rPr>
          <w:color w:val="231F20"/>
          <w:spacing w:val="-2"/>
          <w:sz w:val="16"/>
        </w:rPr>
        <w:t>要求至少85%的联想直接供应商根据采购开支设立水及废弃物的</w:t>
      </w:r>
      <w:r>
        <w:rPr>
          <w:color w:val="231F20"/>
          <w:spacing w:val="-2"/>
          <w:sz w:val="16"/>
        </w:rPr>
        <w:t>公共目标。</w:t>
      </w:r>
    </w:p>
    <w:p>
      <w:pPr>
        <w:pStyle w:val="BodyText"/>
        <w:spacing w:before="6"/>
        <w:rPr>
          <w:sz w:val="3"/>
        </w:rPr>
      </w:pPr>
      <w:r>
        <w:rPr/>
        <w:pict>
          <v:shape style="position:absolute;margin-left:296.595215pt;margin-top:4.149824pt;width:242pt;height:.1pt;mso-position-horizontal-relative:page;mso-position-vertical-relative:paragraph;z-index:-15510528;mso-wrap-distance-left:0;mso-wrap-distance-right:0" id="docshape1554" coordorigin="5932,83" coordsize="4840,0" path="m5932,83l10772,83e" filled="false" stroked="true" strokeweight=".5pt" strokecolor="#231f20">
            <v:path arrowok="t"/>
            <v:stroke dashstyle="solid"/>
            <w10:wrap type="topAndBottom"/>
          </v:shape>
        </w:pict>
      </w:r>
    </w:p>
    <w:p>
      <w:pPr>
        <w:pStyle w:val="BodyText"/>
        <w:rPr>
          <w:sz w:val="4"/>
        </w:rPr>
      </w:pPr>
    </w:p>
    <w:p>
      <w:pPr>
        <w:spacing w:after="0"/>
        <w:rPr>
          <w:sz w:val="4"/>
        </w:rPr>
        <w:sectPr>
          <w:type w:val="continuous"/>
          <w:pgSz w:w="11910" w:h="16840"/>
          <w:pgMar w:header="0" w:footer="488" w:top="720" w:bottom="280" w:left="0" w:right="240"/>
        </w:sectPr>
      </w:pPr>
    </w:p>
    <w:p>
      <w:pPr>
        <w:pStyle w:val="BodyText"/>
        <w:spacing w:before="9"/>
        <w:rPr>
          <w:sz w:val="10"/>
        </w:rPr>
      </w:pPr>
    </w:p>
    <w:p>
      <w:pPr>
        <w:spacing w:before="0"/>
        <w:ind w:left="1133" w:right="0" w:firstLine="0"/>
        <w:jc w:val="left"/>
        <w:rPr>
          <w:sz w:val="16"/>
        </w:rPr>
      </w:pPr>
      <w:r>
        <w:rPr>
          <w:color w:val="231F20"/>
          <w:spacing w:val="-2"/>
          <w:sz w:val="16"/>
        </w:rPr>
        <w:t>供应商环境表现</w:t>
      </w:r>
    </w:p>
    <w:p>
      <w:pPr>
        <w:spacing w:line="240" w:lineRule="auto" w:before="5"/>
        <w:rPr>
          <w:sz w:val="11"/>
        </w:rPr>
      </w:pPr>
      <w:r>
        <w:rPr/>
        <w:br w:type="column"/>
      </w:r>
      <w:r>
        <w:rPr>
          <w:sz w:val="11"/>
        </w:rPr>
      </w:r>
    </w:p>
    <w:p>
      <w:pPr>
        <w:spacing w:line="223" w:lineRule="auto" w:before="0"/>
        <w:ind w:left="439" w:right="0" w:firstLine="0"/>
        <w:jc w:val="left"/>
        <w:rPr>
          <w:sz w:val="16"/>
        </w:rPr>
      </w:pPr>
      <w:r>
        <w:rPr>
          <w:color w:val="231F20"/>
          <w:spacing w:val="-2"/>
          <w:sz w:val="16"/>
        </w:rPr>
        <w:t>监测、推进并尽量减低联想供应链的环境</w:t>
      </w:r>
      <w:r>
        <w:rPr>
          <w:color w:val="231F20"/>
          <w:spacing w:val="-4"/>
          <w:sz w:val="16"/>
        </w:rPr>
        <w:t>影响。</w:t>
      </w:r>
    </w:p>
    <w:p>
      <w:pPr>
        <w:spacing w:line="223" w:lineRule="auto" w:before="54"/>
        <w:ind w:left="446" w:right="1011" w:firstLine="0"/>
        <w:jc w:val="left"/>
        <w:rPr>
          <w:sz w:val="16"/>
        </w:rPr>
      </w:pPr>
      <w:r>
        <w:rPr/>
        <w:br w:type="column"/>
      </w:r>
      <w:r>
        <w:rPr>
          <w:color w:val="231F20"/>
          <w:w w:val="102"/>
          <w:sz w:val="16"/>
        </w:rPr>
        <w:t>相对于2018/19财年基准年，于2029/30财年之前将范围3</w:t>
      </w:r>
      <w:r>
        <w:rPr>
          <w:color w:val="231F20"/>
          <w:spacing w:val="-6"/>
          <w:w w:val="102"/>
          <w:sz w:val="16"/>
        </w:rPr>
        <w:t>已购入</w:t>
      </w:r>
      <w:r>
        <w:rPr>
          <w:color w:val="231F20"/>
          <w:w w:val="100"/>
          <w:sz w:val="16"/>
        </w:rPr>
        <w:t>商品及服务的温室气体排放每百万美元采购开支降低25%。</w:t>
      </w:r>
    </w:p>
    <w:p>
      <w:pPr>
        <w:pStyle w:val="BodyText"/>
        <w:spacing w:before="3"/>
        <w:rPr>
          <w:sz w:val="5"/>
        </w:rPr>
      </w:pPr>
      <w:r>
        <w:rPr/>
        <w:pict>
          <v:shape style="position:absolute;margin-left:296.595215pt;margin-top:5.709013pt;width:242pt;height:.1pt;mso-position-horizontal-relative:page;mso-position-vertical-relative:paragraph;z-index:-15510016;mso-wrap-distance-left:0;mso-wrap-distance-right:0" id="docshape1555" coordorigin="5932,114" coordsize="4840,0" path="m5932,114l10772,114e" filled="false" stroked="true" strokeweight=".5pt" strokecolor="#231f20">
            <v:path arrowok="t"/>
            <v:stroke dashstyle="solid"/>
            <w10:wrap type="topAndBottom"/>
          </v:shape>
        </w:pict>
      </w:r>
    </w:p>
    <w:p>
      <w:pPr>
        <w:spacing w:after="0"/>
        <w:rPr>
          <w:sz w:val="5"/>
        </w:rPr>
        <w:sectPr>
          <w:type w:val="continuous"/>
          <w:pgSz w:w="11910" w:h="16840"/>
          <w:pgMar w:header="0" w:footer="488" w:top="720" w:bottom="280" w:left="0" w:right="240"/>
          <w:cols w:num="3" w:equalWidth="0">
            <w:col w:w="2254" w:space="40"/>
            <w:col w:w="3320" w:space="39"/>
            <w:col w:w="6017"/>
          </w:cols>
        </w:sectPr>
      </w:pPr>
    </w:p>
    <w:p>
      <w:pPr>
        <w:spacing w:line="269" w:lineRule="exact" w:before="112"/>
        <w:ind w:left="6100" w:right="0" w:firstLine="0"/>
        <w:jc w:val="left"/>
        <w:rPr>
          <w:sz w:val="16"/>
        </w:rPr>
      </w:pPr>
      <w:r>
        <w:rPr>
          <w:color w:val="231F20"/>
          <w:sz w:val="16"/>
        </w:rPr>
        <w:t>实</w:t>
      </w:r>
      <w:r>
        <w:rPr>
          <w:color w:val="231F20"/>
          <w:sz w:val="16"/>
        </w:rPr>
        <w:t>现</w:t>
      </w:r>
      <w:r>
        <w:rPr>
          <w:color w:val="231F20"/>
          <w:sz w:val="16"/>
        </w:rPr>
        <w:t>65%</w:t>
      </w:r>
      <w:r>
        <w:rPr>
          <w:color w:val="231F20"/>
          <w:sz w:val="16"/>
        </w:rPr>
        <w:t>的</w:t>
      </w:r>
      <w:r>
        <w:rPr>
          <w:color w:val="231F20"/>
          <w:sz w:val="16"/>
        </w:rPr>
        <w:t>联</w:t>
      </w:r>
      <w:r>
        <w:rPr>
          <w:color w:val="231F20"/>
          <w:sz w:val="16"/>
        </w:rPr>
        <w:t>想</w:t>
      </w:r>
      <w:r>
        <w:rPr>
          <w:color w:val="231F20"/>
          <w:sz w:val="16"/>
        </w:rPr>
        <w:t>一</w:t>
      </w:r>
      <w:r>
        <w:rPr>
          <w:color w:val="231F20"/>
          <w:sz w:val="16"/>
        </w:rPr>
        <w:t>级</w:t>
      </w:r>
      <w:r>
        <w:rPr>
          <w:color w:val="231F20"/>
          <w:sz w:val="16"/>
        </w:rPr>
        <w:t>供</w:t>
      </w:r>
      <w:r>
        <w:rPr>
          <w:color w:val="231F20"/>
          <w:sz w:val="16"/>
        </w:rPr>
        <w:t>应</w:t>
      </w:r>
      <w:r>
        <w:rPr>
          <w:color w:val="231F20"/>
          <w:sz w:val="16"/>
        </w:rPr>
        <w:t>商</w:t>
      </w:r>
      <w:r>
        <w:rPr>
          <w:color w:val="231F20"/>
          <w:sz w:val="16"/>
        </w:rPr>
        <w:t>根</w:t>
      </w:r>
      <w:r>
        <w:rPr>
          <w:color w:val="231F20"/>
          <w:sz w:val="16"/>
        </w:rPr>
        <w:t>据</w:t>
      </w:r>
      <w:r>
        <w:rPr>
          <w:color w:val="231F20"/>
          <w:sz w:val="16"/>
        </w:rPr>
        <w:t>采</w:t>
      </w:r>
      <w:r>
        <w:rPr>
          <w:color w:val="231F20"/>
          <w:sz w:val="16"/>
        </w:rPr>
        <w:t>购</w:t>
      </w:r>
      <w:r>
        <w:rPr>
          <w:color w:val="231F20"/>
          <w:sz w:val="16"/>
        </w:rPr>
        <w:t>开</w:t>
      </w:r>
      <w:r>
        <w:rPr>
          <w:color w:val="231F20"/>
          <w:sz w:val="16"/>
        </w:rPr>
        <w:t>支</w:t>
      </w:r>
      <w:r>
        <w:rPr>
          <w:color w:val="231F20"/>
          <w:sz w:val="16"/>
        </w:rPr>
        <w:t>获</w:t>
      </w:r>
      <w:r>
        <w:rPr>
          <w:color w:val="231F20"/>
          <w:sz w:val="16"/>
        </w:rPr>
        <w:t>得</w:t>
      </w:r>
      <w:r>
        <w:rPr>
          <w:color w:val="231F20"/>
          <w:sz w:val="16"/>
        </w:rPr>
        <w:t>ISO</w:t>
      </w:r>
      <w:r>
        <w:rPr>
          <w:color w:val="231F20"/>
          <w:spacing w:val="64"/>
          <w:sz w:val="16"/>
        </w:rPr>
        <w:t> </w:t>
      </w:r>
      <w:r>
        <w:rPr>
          <w:color w:val="231F20"/>
          <w:sz w:val="16"/>
        </w:rPr>
        <w:t>50001</w:t>
      </w:r>
      <w:r>
        <w:rPr>
          <w:color w:val="231F20"/>
          <w:sz w:val="16"/>
        </w:rPr>
        <w:t>认</w:t>
      </w:r>
      <w:r>
        <w:rPr>
          <w:color w:val="231F20"/>
          <w:spacing w:val="-10"/>
          <w:sz w:val="16"/>
        </w:rPr>
        <w:t>证</w:t>
      </w:r>
    </w:p>
    <w:p>
      <w:pPr>
        <w:spacing w:line="269" w:lineRule="exact" w:before="0"/>
        <w:ind w:left="6100" w:right="0" w:firstLine="0"/>
        <w:jc w:val="left"/>
        <w:rPr>
          <w:sz w:val="16"/>
        </w:rPr>
      </w:pPr>
      <w:r>
        <w:rPr>
          <w:color w:val="231F20"/>
          <w:sz w:val="16"/>
        </w:rPr>
        <w:t>（至少一名供应商的生产地）</w:t>
      </w:r>
      <w:r>
        <w:rPr>
          <w:color w:val="231F20"/>
          <w:spacing w:val="-10"/>
          <w:sz w:val="16"/>
        </w:rPr>
        <w:t>。</w:t>
      </w:r>
    </w:p>
    <w:p>
      <w:pPr>
        <w:pStyle w:val="BodyText"/>
        <w:spacing w:before="17"/>
        <w:rPr>
          <w:sz w:val="2"/>
        </w:rPr>
      </w:pPr>
      <w:r>
        <w:rPr/>
        <w:pict>
          <v:shape style="position:absolute;margin-left:296.595215pt;margin-top:3.801787pt;width:242pt;height:.1pt;mso-position-horizontal-relative:page;mso-position-vertical-relative:paragraph;z-index:-15509504;mso-wrap-distance-left:0;mso-wrap-distance-right:0" id="docshape1556" coordorigin="5932,76" coordsize="4840,0" path="m5932,76l10772,76e" filled="false" stroked="true" strokeweight=".5pt" strokecolor="#231f20">
            <v:path arrowok="t"/>
            <v:stroke dashstyle="solid"/>
            <w10:wrap type="topAndBottom"/>
          </v:shape>
        </w:pict>
      </w:r>
    </w:p>
    <w:p>
      <w:pPr>
        <w:spacing w:line="223" w:lineRule="auto" w:before="18" w:after="13"/>
        <w:ind w:left="6100" w:right="1005" w:firstLine="0"/>
        <w:jc w:val="left"/>
        <w:rPr>
          <w:sz w:val="16"/>
        </w:rPr>
      </w:pPr>
      <w:r>
        <w:rPr>
          <w:color w:val="231F20"/>
          <w:spacing w:val="-2"/>
          <w:sz w:val="16"/>
        </w:rPr>
        <w:t>实</w:t>
      </w:r>
      <w:r>
        <w:rPr>
          <w:color w:val="231F20"/>
          <w:spacing w:val="-2"/>
          <w:sz w:val="16"/>
        </w:rPr>
        <w:t>现</w:t>
      </w:r>
      <w:r>
        <w:rPr>
          <w:color w:val="231F20"/>
          <w:spacing w:val="-2"/>
          <w:sz w:val="16"/>
        </w:rPr>
        <w:t>85%</w:t>
      </w:r>
      <w:r>
        <w:rPr>
          <w:color w:val="231F20"/>
          <w:spacing w:val="-2"/>
          <w:sz w:val="16"/>
        </w:rPr>
        <w:t>的</w:t>
      </w:r>
      <w:r>
        <w:rPr>
          <w:color w:val="231F20"/>
          <w:spacing w:val="-2"/>
          <w:sz w:val="16"/>
        </w:rPr>
        <w:t>联</w:t>
      </w:r>
      <w:r>
        <w:rPr>
          <w:color w:val="231F20"/>
          <w:spacing w:val="-2"/>
          <w:sz w:val="16"/>
        </w:rPr>
        <w:t>想</w:t>
      </w:r>
      <w:r>
        <w:rPr>
          <w:color w:val="231F20"/>
          <w:spacing w:val="-2"/>
          <w:sz w:val="16"/>
        </w:rPr>
        <w:t>一</w:t>
      </w:r>
      <w:r>
        <w:rPr>
          <w:color w:val="231F20"/>
          <w:spacing w:val="-2"/>
          <w:sz w:val="16"/>
        </w:rPr>
        <w:t>级</w:t>
      </w:r>
      <w:r>
        <w:rPr>
          <w:color w:val="231F20"/>
          <w:spacing w:val="-2"/>
          <w:sz w:val="16"/>
        </w:rPr>
        <w:t>供</w:t>
      </w:r>
      <w:r>
        <w:rPr>
          <w:color w:val="231F20"/>
          <w:spacing w:val="-2"/>
          <w:sz w:val="16"/>
        </w:rPr>
        <w:t>应</w:t>
      </w:r>
      <w:r>
        <w:rPr>
          <w:color w:val="231F20"/>
          <w:spacing w:val="-2"/>
          <w:sz w:val="16"/>
        </w:rPr>
        <w:t>商</w:t>
      </w:r>
      <w:r>
        <w:rPr>
          <w:color w:val="231F20"/>
          <w:spacing w:val="-2"/>
          <w:sz w:val="16"/>
        </w:rPr>
        <w:t>根</w:t>
      </w:r>
      <w:r>
        <w:rPr>
          <w:color w:val="231F20"/>
          <w:spacing w:val="-2"/>
          <w:sz w:val="16"/>
        </w:rPr>
        <w:t>据</w:t>
      </w:r>
      <w:r>
        <w:rPr>
          <w:color w:val="231F20"/>
          <w:spacing w:val="-2"/>
          <w:sz w:val="16"/>
        </w:rPr>
        <w:t>采</w:t>
      </w:r>
      <w:r>
        <w:rPr>
          <w:color w:val="231F20"/>
          <w:spacing w:val="-2"/>
          <w:sz w:val="16"/>
        </w:rPr>
        <w:t>购</w:t>
      </w:r>
      <w:r>
        <w:rPr>
          <w:color w:val="231F20"/>
          <w:spacing w:val="-2"/>
          <w:sz w:val="16"/>
        </w:rPr>
        <w:t>开</w:t>
      </w:r>
      <w:r>
        <w:rPr>
          <w:color w:val="231F20"/>
          <w:spacing w:val="-2"/>
          <w:sz w:val="16"/>
        </w:rPr>
        <w:t>支</w:t>
      </w:r>
      <w:r>
        <w:rPr>
          <w:color w:val="231F20"/>
          <w:spacing w:val="-2"/>
          <w:sz w:val="16"/>
        </w:rPr>
        <w:t>报</w:t>
      </w:r>
      <w:r>
        <w:rPr>
          <w:color w:val="231F20"/>
          <w:spacing w:val="-2"/>
          <w:sz w:val="16"/>
        </w:rPr>
        <w:t>告</w:t>
      </w:r>
      <w:r>
        <w:rPr>
          <w:color w:val="231F20"/>
          <w:spacing w:val="-2"/>
          <w:sz w:val="16"/>
        </w:rPr>
        <w:t>CDP</w:t>
      </w:r>
      <w:r>
        <w:rPr>
          <w:color w:val="231F20"/>
          <w:spacing w:val="-2"/>
          <w:sz w:val="16"/>
        </w:rPr>
        <w:t>气</w:t>
      </w:r>
      <w:r>
        <w:rPr>
          <w:color w:val="231F20"/>
          <w:spacing w:val="-2"/>
          <w:sz w:val="16"/>
        </w:rPr>
        <w:t>候</w:t>
      </w:r>
      <w:r>
        <w:rPr>
          <w:color w:val="231F20"/>
          <w:spacing w:val="-2"/>
          <w:sz w:val="16"/>
        </w:rPr>
        <w:t>变</w:t>
      </w:r>
      <w:r>
        <w:rPr>
          <w:color w:val="231F20"/>
          <w:spacing w:val="-2"/>
          <w:sz w:val="16"/>
        </w:rPr>
        <w:t>化</w:t>
      </w:r>
      <w:r>
        <w:rPr>
          <w:color w:val="231F20"/>
          <w:spacing w:val="-2"/>
          <w:sz w:val="16"/>
        </w:rPr>
        <w:t>调</w:t>
      </w:r>
      <w:r>
        <w:rPr>
          <w:color w:val="231F20"/>
          <w:spacing w:val="-2"/>
          <w:sz w:val="16"/>
        </w:rPr>
        <w:t>查</w:t>
      </w:r>
      <w:r>
        <w:rPr>
          <w:color w:val="231F20"/>
          <w:spacing w:val="-4"/>
          <w:sz w:val="16"/>
        </w:rPr>
        <w:t>问卷。</w:t>
      </w:r>
    </w:p>
    <w:p>
      <w:pPr>
        <w:pStyle w:val="BodyText"/>
        <w:spacing w:line="20" w:lineRule="exact"/>
        <w:ind w:left="1133"/>
        <w:rPr>
          <w:sz w:val="2"/>
        </w:rPr>
      </w:pPr>
      <w:r>
        <w:rPr>
          <w:sz w:val="2"/>
        </w:rPr>
        <w:pict>
          <v:group style="width:481.9pt;height:.5pt;mso-position-horizontal-relative:char;mso-position-vertical-relative:line" id="docshapegroup1557" coordorigin="0,0" coordsize="9638,10">
            <v:line style="position:absolute" from="0,5" to="9638,5" stroked="true" strokeweight=".5pt" strokecolor="#4cc2e2">
              <v:stroke dashstyle="solid"/>
            </v:line>
          </v:group>
        </w:pict>
      </w:r>
      <w:r>
        <w:rPr>
          <w:sz w:val="2"/>
        </w:rPr>
      </w:r>
    </w:p>
    <w:p>
      <w:pPr>
        <w:spacing w:before="5"/>
        <w:ind w:left="6100" w:right="0" w:firstLine="0"/>
        <w:jc w:val="left"/>
        <w:rPr>
          <w:sz w:val="16"/>
        </w:rPr>
      </w:pPr>
      <w:r>
        <w:rPr>
          <w:color w:val="231F20"/>
          <w:spacing w:val="-1"/>
          <w:sz w:val="16"/>
        </w:rPr>
        <w:t>加强排放测量及追踪。</w:t>
      </w:r>
    </w:p>
    <w:p>
      <w:pPr>
        <w:spacing w:after="0"/>
        <w:jc w:val="left"/>
        <w:rPr>
          <w:sz w:val="16"/>
        </w:rPr>
        <w:sectPr>
          <w:type w:val="continuous"/>
          <w:pgSz w:w="11910" w:h="16840"/>
          <w:pgMar w:header="0" w:footer="488" w:top="720" w:bottom="280" w:left="0" w:right="240"/>
        </w:sectPr>
      </w:pPr>
    </w:p>
    <w:p>
      <w:pPr>
        <w:pStyle w:val="BodyText"/>
      </w:pPr>
    </w:p>
    <w:p>
      <w:pPr>
        <w:pStyle w:val="BodyText"/>
        <w:spacing w:before="1"/>
        <w:rPr>
          <w:sz w:val="11"/>
        </w:rPr>
      </w:pPr>
    </w:p>
    <w:p>
      <w:pPr>
        <w:tabs>
          <w:tab w:pos="2733" w:val="left" w:leader="none"/>
        </w:tabs>
        <w:spacing w:before="1"/>
        <w:ind w:left="1133" w:right="0" w:firstLine="0"/>
        <w:jc w:val="left"/>
        <w:rPr>
          <w:sz w:val="16"/>
        </w:rPr>
      </w:pPr>
      <w:r>
        <w:rPr>
          <w:color w:val="231F20"/>
          <w:sz w:val="16"/>
        </w:rPr>
        <w:t>运</w:t>
      </w:r>
      <w:r>
        <w:rPr>
          <w:color w:val="231F20"/>
          <w:spacing w:val="-10"/>
          <w:sz w:val="16"/>
        </w:rPr>
        <w:t>输</w:t>
      </w:r>
      <w:r>
        <w:rPr>
          <w:color w:val="231F20"/>
          <w:sz w:val="16"/>
        </w:rPr>
        <w:tab/>
        <w:t>推动联想全球物流的环保合作</w:t>
      </w:r>
      <w:r>
        <w:rPr>
          <w:color w:val="231F20"/>
          <w:spacing w:val="-10"/>
          <w:sz w:val="16"/>
        </w:rPr>
        <w:t>。</w:t>
      </w:r>
    </w:p>
    <w:p>
      <w:pPr>
        <w:spacing w:line="240" w:lineRule="auto" w:before="0"/>
        <w:rPr>
          <w:sz w:val="2"/>
        </w:rPr>
      </w:pPr>
      <w:r>
        <w:rPr/>
        <w:br w:type="column"/>
      </w:r>
      <w:r>
        <w:rPr>
          <w:sz w:val="2"/>
        </w:rPr>
      </w:r>
    </w:p>
    <w:p>
      <w:pPr>
        <w:pStyle w:val="BodyText"/>
        <w:spacing w:line="20" w:lineRule="exact"/>
        <w:ind w:left="918"/>
        <w:rPr>
          <w:sz w:val="2"/>
        </w:rPr>
      </w:pPr>
      <w:r>
        <w:rPr>
          <w:sz w:val="2"/>
        </w:rPr>
        <w:pict>
          <v:group style="width:242pt;height:.5pt;mso-position-horizontal-relative:char;mso-position-vertical-relative:line" id="docshapegroup1558" coordorigin="0,0" coordsize="4840,10">
            <v:line style="position:absolute" from="0,5" to="4840,5" stroked="true" strokeweight=".5pt" strokecolor="#231f20">
              <v:stroke dashstyle="solid"/>
            </v:line>
          </v:group>
        </w:pict>
      </w:r>
      <w:r>
        <w:rPr>
          <w:sz w:val="2"/>
        </w:rPr>
      </w:r>
    </w:p>
    <w:p>
      <w:pPr>
        <w:spacing w:before="41"/>
        <w:ind w:left="1086" w:right="0" w:firstLine="0"/>
        <w:jc w:val="left"/>
        <w:rPr>
          <w:sz w:val="16"/>
        </w:rPr>
      </w:pPr>
      <w:r>
        <w:rPr>
          <w:color w:val="231F20"/>
          <w:spacing w:val="-1"/>
          <w:sz w:val="16"/>
        </w:rPr>
        <w:t>通过内外部参与打造绿色领导地位。</w:t>
      </w:r>
    </w:p>
    <w:p>
      <w:pPr>
        <w:pStyle w:val="BodyText"/>
        <w:spacing w:before="1"/>
        <w:rPr>
          <w:sz w:val="4"/>
        </w:rPr>
      </w:pPr>
      <w:r>
        <w:rPr/>
        <w:pict>
          <v:shape style="position:absolute;margin-left:296.595215pt;margin-top:4.760430pt;width:242pt;height:.1pt;mso-position-horizontal-relative:page;mso-position-vertical-relative:paragraph;z-index:-15507968;mso-wrap-distance-left:0;mso-wrap-distance-right:0" id="docshape1559" coordorigin="5932,95" coordsize="4840,0" path="m5932,95l10772,95e" filled="false" stroked="true" strokeweight=".5pt" strokecolor="#231f20">
            <v:path arrowok="t"/>
            <v:stroke dashstyle="solid"/>
            <w10:wrap type="topAndBottom"/>
          </v:shape>
        </w:pict>
      </w:r>
    </w:p>
    <w:p>
      <w:pPr>
        <w:spacing w:before="117"/>
        <w:ind w:left="1086" w:right="0" w:firstLine="0"/>
        <w:jc w:val="left"/>
        <w:rPr>
          <w:sz w:val="16"/>
        </w:rPr>
      </w:pPr>
      <w:r>
        <w:rPr>
          <w:color w:val="231F20"/>
          <w:spacing w:val="-1"/>
          <w:sz w:val="16"/>
        </w:rPr>
        <w:t>制定技术方案，将优化工作扩展至更多地区。</w:t>
      </w:r>
    </w:p>
    <w:p>
      <w:pPr>
        <w:spacing w:after="0"/>
        <w:jc w:val="left"/>
        <w:rPr>
          <w:sz w:val="16"/>
        </w:rPr>
        <w:sectPr>
          <w:type w:val="continuous"/>
          <w:pgSz w:w="11910" w:h="16840"/>
          <w:pgMar w:header="0" w:footer="488" w:top="720" w:bottom="280" w:left="0" w:right="240"/>
          <w:cols w:num="2" w:equalWidth="0">
            <w:col w:w="4974" w:space="40"/>
            <w:col w:w="6656"/>
          </w:cols>
        </w:sectPr>
      </w:pPr>
    </w:p>
    <w:p>
      <w:pPr>
        <w:pStyle w:val="BodyText"/>
        <w:spacing w:before="3"/>
        <w:rPr>
          <w:sz w:val="3"/>
        </w:rPr>
      </w:pPr>
    </w:p>
    <w:p>
      <w:pPr>
        <w:pStyle w:val="BodyText"/>
        <w:spacing w:line="20" w:lineRule="exact"/>
        <w:ind w:left="5931"/>
        <w:rPr>
          <w:sz w:val="2"/>
        </w:rPr>
      </w:pPr>
      <w:r>
        <w:rPr>
          <w:sz w:val="2"/>
        </w:rPr>
        <w:pict>
          <v:group style="width:242pt;height:.5pt;mso-position-horizontal-relative:char;mso-position-vertical-relative:line" id="docshapegroup1560" coordorigin="0,0" coordsize="4840,10">
            <v:line style="position:absolute" from="0,5" to="4840,5" stroked="true" strokeweight=".5pt" strokecolor="#231f20">
              <v:stroke dashstyle="solid"/>
            </v:line>
          </v:group>
        </w:pict>
      </w:r>
      <w:r>
        <w:rPr>
          <w:sz w:val="2"/>
        </w:rPr>
      </w:r>
    </w:p>
    <w:p>
      <w:pPr>
        <w:spacing w:line="223" w:lineRule="auto" w:before="98"/>
        <w:ind w:left="6100" w:right="947" w:firstLine="0"/>
        <w:jc w:val="both"/>
        <w:rPr>
          <w:sz w:val="16"/>
        </w:rPr>
      </w:pPr>
      <w:r>
        <w:rPr>
          <w:color w:val="231F20"/>
          <w:w w:val="102"/>
          <w:sz w:val="16"/>
        </w:rPr>
        <w:t>相对于2018/19财年基准年，于2029/30</w:t>
      </w:r>
      <w:r>
        <w:rPr>
          <w:color w:val="231F20"/>
          <w:spacing w:val="-2"/>
          <w:w w:val="102"/>
          <w:sz w:val="16"/>
        </w:rPr>
        <w:t>财年之前减少上游运输和</w:t>
      </w:r>
      <w:r>
        <w:rPr>
          <w:color w:val="231F20"/>
          <w:w w:val="100"/>
          <w:sz w:val="16"/>
        </w:rPr>
        <w:t>分销产生的范围3温室气体排放量，每吨公里的运输产品的排放量</w:t>
      </w:r>
      <w:r>
        <w:rPr>
          <w:color w:val="231F20"/>
          <w:w w:val="103"/>
          <w:sz w:val="16"/>
        </w:rPr>
        <w:t>减少25%。</w:t>
      </w:r>
    </w:p>
    <w:p>
      <w:pPr>
        <w:pStyle w:val="BodyText"/>
        <w:spacing w:before="12"/>
        <w:rPr>
          <w:sz w:val="12"/>
        </w:rPr>
      </w:pPr>
      <w:r>
        <w:rPr/>
        <w:pict>
          <v:shape style="position:absolute;margin-left:56.691898pt;margin-top:12.248082pt;width:481.9pt;height:.1pt;mso-position-horizontal-relative:page;mso-position-vertical-relative:paragraph;z-index:-15506944;mso-wrap-distance-left:0;mso-wrap-distance-right:0" id="docshape1561" coordorigin="1134,245" coordsize="9638,0" path="m1134,245l10772,245e" filled="false" stroked="true" strokeweight=".5pt" strokecolor="#4cc2e2">
            <v:path arrowok="t"/>
            <v:stroke dashstyle="solid"/>
            <w10:wrap type="topAndBottom"/>
          </v:shape>
        </w:pict>
      </w:r>
    </w:p>
    <w:p>
      <w:pPr>
        <w:spacing w:after="0"/>
        <w:rPr>
          <w:sz w:val="12"/>
        </w:rPr>
        <w:sectPr>
          <w:type w:val="continuous"/>
          <w:pgSz w:w="11910" w:h="16840"/>
          <w:pgMar w:header="0" w:footer="488" w:top="72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09"/>
        <w:gridCol w:w="1270"/>
        <w:gridCol w:w="997"/>
        <w:gridCol w:w="1080"/>
        <w:gridCol w:w="607"/>
        <w:gridCol w:w="952"/>
        <w:gridCol w:w="1475"/>
        <w:gridCol w:w="585"/>
      </w:tblGrid>
      <w:tr>
        <w:trPr>
          <w:trHeight w:val="170" w:hRule="atLeast"/>
        </w:trPr>
        <w:tc>
          <w:tcPr>
            <w:tcW w:w="1009" w:type="dxa"/>
          </w:tcPr>
          <w:p>
            <w:pPr>
              <w:pStyle w:val="TableParagraph"/>
              <w:spacing w:line="151" w:lineRule="exact"/>
              <w:ind w:left="50"/>
              <w:rPr>
                <w:sz w:val="14"/>
              </w:rPr>
            </w:pPr>
            <w:r>
              <w:rPr>
                <w:color w:val="231F20"/>
                <w:spacing w:val="12"/>
                <w:sz w:val="14"/>
              </w:rPr>
              <w:t>管理层寄语</w:t>
            </w:r>
          </w:p>
        </w:tc>
        <w:tc>
          <w:tcPr>
            <w:tcW w:w="1409" w:type="dxa"/>
          </w:tcPr>
          <w:p>
            <w:pPr>
              <w:pStyle w:val="TableParagraph"/>
              <w:spacing w:line="151" w:lineRule="exact"/>
              <w:ind w:left="189"/>
              <w:rPr>
                <w:sz w:val="14"/>
              </w:rPr>
            </w:pPr>
            <w:r>
              <w:rPr>
                <w:color w:val="231F20"/>
                <w:spacing w:val="12"/>
                <w:sz w:val="14"/>
              </w:rPr>
              <w:t>综合可持续发展</w:t>
            </w:r>
          </w:p>
        </w:tc>
        <w:tc>
          <w:tcPr>
            <w:tcW w:w="1270" w:type="dxa"/>
          </w:tcPr>
          <w:p>
            <w:pPr>
              <w:pStyle w:val="TableParagraph"/>
              <w:spacing w:line="151" w:lineRule="exact"/>
              <w:ind w:left="142"/>
              <w:rPr>
                <w:sz w:val="14"/>
              </w:rPr>
            </w:pPr>
            <w:r>
              <w:rPr>
                <w:color w:val="231F20"/>
                <w:spacing w:val="12"/>
                <w:sz w:val="14"/>
              </w:rPr>
              <w:t>践行商业道德</w:t>
            </w:r>
          </w:p>
        </w:tc>
        <w:tc>
          <w:tcPr>
            <w:tcW w:w="997" w:type="dxa"/>
          </w:tcPr>
          <w:p>
            <w:pPr>
              <w:pStyle w:val="TableParagraph"/>
              <w:spacing w:line="151" w:lineRule="exact"/>
              <w:ind w:left="204"/>
              <w:rPr>
                <w:sz w:val="14"/>
              </w:rPr>
            </w:pPr>
            <w:r>
              <w:rPr>
                <w:color w:val="231F20"/>
                <w:spacing w:val="11"/>
                <w:sz w:val="14"/>
              </w:rPr>
              <w:t>产品责任</w:t>
            </w:r>
          </w:p>
        </w:tc>
        <w:tc>
          <w:tcPr>
            <w:tcW w:w="1080" w:type="dxa"/>
          </w:tcPr>
          <w:p>
            <w:pPr>
              <w:pStyle w:val="TableParagraph"/>
              <w:spacing w:line="151" w:lineRule="exact"/>
              <w:ind w:right="130"/>
              <w:jc w:val="right"/>
              <w:rPr>
                <w:sz w:val="14"/>
              </w:rPr>
            </w:pPr>
            <w:r>
              <w:rPr>
                <w:color w:val="231F20"/>
                <w:spacing w:val="12"/>
                <w:sz w:val="14"/>
              </w:rPr>
              <w:t>生产制造及</w:t>
            </w:r>
          </w:p>
        </w:tc>
        <w:tc>
          <w:tcPr>
            <w:tcW w:w="607" w:type="dxa"/>
          </w:tcPr>
          <w:p>
            <w:pPr>
              <w:pStyle w:val="TableParagraph"/>
              <w:spacing w:line="151" w:lineRule="exact"/>
              <w:ind w:left="134"/>
              <w:rPr>
                <w:sz w:val="14"/>
              </w:rPr>
            </w:pPr>
            <w:r>
              <w:rPr>
                <w:color w:val="231F20"/>
                <w:spacing w:val="8"/>
                <w:sz w:val="14"/>
              </w:rPr>
              <w:t>员工</w:t>
            </w:r>
          </w:p>
        </w:tc>
        <w:tc>
          <w:tcPr>
            <w:tcW w:w="952" w:type="dxa"/>
          </w:tcPr>
          <w:p>
            <w:pPr>
              <w:pStyle w:val="TableParagraph"/>
              <w:spacing w:line="151" w:lineRule="exact"/>
              <w:ind w:left="166"/>
              <w:rPr>
                <w:sz w:val="14"/>
              </w:rPr>
            </w:pPr>
            <w:r>
              <w:rPr>
                <w:color w:val="231F20"/>
                <w:spacing w:val="11"/>
                <w:sz w:val="14"/>
              </w:rPr>
              <w:t>地球家园</w:t>
            </w:r>
          </w:p>
        </w:tc>
        <w:tc>
          <w:tcPr>
            <w:tcW w:w="1475" w:type="dxa"/>
          </w:tcPr>
          <w:p>
            <w:pPr>
              <w:pStyle w:val="TableParagraph"/>
              <w:spacing w:line="151" w:lineRule="exact"/>
              <w:ind w:left="171"/>
              <w:rPr>
                <w:sz w:val="14"/>
              </w:rPr>
            </w:pPr>
            <w:r>
              <w:rPr>
                <w:color w:val="231F20"/>
                <w:spacing w:val="12"/>
                <w:sz w:val="14"/>
              </w:rPr>
              <w:t>综合指标、宏观</w:t>
            </w:r>
          </w:p>
        </w:tc>
        <w:tc>
          <w:tcPr>
            <w:tcW w:w="585" w:type="dxa"/>
          </w:tcPr>
          <w:p>
            <w:pPr>
              <w:pStyle w:val="TableParagraph"/>
              <w:spacing w:line="151" w:lineRule="exact"/>
              <w:ind w:left="226"/>
              <w:rPr>
                <w:sz w:val="14"/>
              </w:rPr>
            </w:pPr>
            <w:r>
              <w:rPr>
                <w:color w:val="231F20"/>
                <w:spacing w:val="8"/>
                <w:sz w:val="14"/>
              </w:rPr>
              <w:t>附录</w:t>
            </w:r>
          </w:p>
        </w:tc>
      </w:tr>
      <w:tr>
        <w:trPr>
          <w:trHeight w:val="164" w:hRule="atLeast"/>
        </w:trPr>
        <w:tc>
          <w:tcPr>
            <w:tcW w:w="1009"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607"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4" w:lineRule="exact"/>
              <w:ind w:left="171"/>
              <w:rPr>
                <w:sz w:val="14"/>
              </w:rPr>
            </w:pPr>
            <w:r>
              <w:rPr>
                <w:color w:val="231F20"/>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pPr>
    </w:p>
    <w:p>
      <w:pPr>
        <w:tabs>
          <w:tab w:pos="3458" w:val="left" w:leader="none"/>
          <w:tab w:pos="7682" w:val="left" w:leader="none"/>
        </w:tabs>
        <w:spacing w:before="52"/>
        <w:ind w:left="1133" w:right="0" w:firstLine="0"/>
        <w:jc w:val="left"/>
        <w:rPr>
          <w:sz w:val="16"/>
        </w:rPr>
      </w:pPr>
      <w:r>
        <w:rPr/>
        <w:pict>
          <v:shape style="position:absolute;margin-left:56.692001pt;margin-top:18.728558pt;width:481.9pt;height:.1pt;mso-position-horizontal-relative:page;mso-position-vertical-relative:paragraph;z-index:-15502336;mso-wrap-distance-left:0;mso-wrap-distance-right:0" id="docshape1563" coordorigin="1134,375" coordsize="9638,0" path="m1134,375l10772,375e" filled="false" stroked="true" strokeweight="2pt" strokecolor="#231f20">
            <v:path arrowok="t"/>
            <v:stroke dashstyle="solid"/>
            <w10:wrap type="topAndBottom"/>
          </v:shape>
        </w:pict>
      </w:r>
      <w:r>
        <w:rPr>
          <w:color w:val="4CC2E2"/>
          <w:sz w:val="16"/>
        </w:rPr>
        <w:t>目标类</w:t>
      </w:r>
      <w:r>
        <w:rPr>
          <w:color w:val="4CC2E2"/>
          <w:spacing w:val="-10"/>
          <w:sz w:val="16"/>
        </w:rPr>
        <w:t>型</w:t>
      </w:r>
      <w:r>
        <w:rPr>
          <w:color w:val="4CC2E2"/>
          <w:sz w:val="16"/>
        </w:rPr>
        <w:tab/>
        <w:t>宏观目</w:t>
      </w:r>
      <w:r>
        <w:rPr>
          <w:color w:val="4CC2E2"/>
          <w:spacing w:val="-10"/>
          <w:sz w:val="16"/>
        </w:rPr>
        <w:t>标</w:t>
      </w:r>
      <w:r>
        <w:rPr>
          <w:color w:val="4CC2E2"/>
          <w:sz w:val="16"/>
        </w:rPr>
        <w:tab/>
        <w:t>具体目</w:t>
      </w:r>
      <w:r>
        <w:rPr>
          <w:color w:val="4CC2E2"/>
          <w:spacing w:val="-10"/>
          <w:sz w:val="16"/>
        </w:rPr>
        <w:t>标</w:t>
      </w:r>
    </w:p>
    <w:p>
      <w:pPr>
        <w:pStyle w:val="BodyText"/>
        <w:spacing w:before="8"/>
        <w:rPr>
          <w:sz w:val="7"/>
        </w:rPr>
      </w:pPr>
    </w:p>
    <w:p>
      <w:pPr>
        <w:spacing w:before="52"/>
        <w:ind w:left="1133" w:right="0" w:firstLine="0"/>
        <w:jc w:val="left"/>
        <w:rPr>
          <w:sz w:val="16"/>
        </w:rPr>
      </w:pPr>
      <w:r>
        <w:rPr>
          <w:color w:val="231F20"/>
          <w:spacing w:val="-1"/>
          <w:sz w:val="16"/>
        </w:rPr>
        <w:t>产品、地区及供应链层面</w:t>
      </w:r>
    </w:p>
    <w:p>
      <w:pPr>
        <w:pStyle w:val="BodyText"/>
        <w:spacing w:before="12"/>
        <w:rPr>
          <w:sz w:val="9"/>
        </w:rPr>
      </w:pPr>
    </w:p>
    <w:p>
      <w:pPr>
        <w:spacing w:after="0"/>
        <w:rPr>
          <w:sz w:val="9"/>
        </w:rPr>
        <w:sectPr>
          <w:headerReference w:type="default" r:id="rId587"/>
          <w:footerReference w:type="default" r:id="rId588"/>
          <w:pgSz w:w="11910" w:h="16840"/>
          <w:pgMar w:header="0" w:footer="488" w:top="520" w:bottom="680" w:left="0" w:right="240"/>
          <w:pgNumType w:start="145"/>
        </w:sectPr>
      </w:pPr>
    </w:p>
    <w:p>
      <w:pPr>
        <w:pStyle w:val="BodyText"/>
        <w:spacing w:before="8"/>
      </w:pPr>
    </w:p>
    <w:p>
      <w:pPr>
        <w:spacing w:before="0"/>
        <w:ind w:left="1133" w:right="0" w:firstLine="0"/>
        <w:jc w:val="left"/>
        <w:rPr>
          <w:sz w:val="16"/>
        </w:rPr>
      </w:pPr>
      <w:r>
        <w:rPr>
          <w:color w:val="231F20"/>
          <w:spacing w:val="-3"/>
          <w:sz w:val="16"/>
        </w:rPr>
        <w:t>循环经济</w:t>
      </w:r>
    </w:p>
    <w:p>
      <w:pPr>
        <w:pStyle w:val="BodyText"/>
      </w:pPr>
    </w:p>
    <w:p>
      <w:pPr>
        <w:pStyle w:val="BodyText"/>
      </w:pPr>
    </w:p>
    <w:p>
      <w:pPr>
        <w:pStyle w:val="BodyText"/>
      </w:pPr>
    </w:p>
    <w:p>
      <w:pPr>
        <w:pStyle w:val="BodyText"/>
        <w:spacing w:before="4"/>
        <w:rPr>
          <w:sz w:val="20"/>
        </w:rPr>
      </w:pPr>
    </w:p>
    <w:p>
      <w:pPr>
        <w:pStyle w:val="Heading6"/>
      </w:pPr>
      <w:r>
        <w:rPr/>
        <w:pict>
          <v:line style="position:absolute;mso-position-horizontal-relative:page;mso-position-vertical-relative:paragraph;z-index:15955456" from="56.692001pt,-25.427633pt" to="538.583001pt,-25.427633pt" stroked="true" strokeweight="2pt" strokecolor="#231f20">
            <v:stroke dashstyle="solid"/>
            <w10:wrap type="none"/>
          </v:line>
        </w:pict>
      </w:r>
      <w:r>
        <w:rPr>
          <w:color w:val="4CC2E2"/>
          <w:spacing w:val="-4"/>
        </w:rPr>
        <w:t>附注：</w:t>
      </w:r>
    </w:p>
    <w:p>
      <w:pPr>
        <w:spacing w:line="223" w:lineRule="auto" w:before="65"/>
        <w:ind w:left="1133" w:right="0" w:firstLine="0"/>
        <w:jc w:val="both"/>
        <w:rPr>
          <w:sz w:val="16"/>
        </w:rPr>
      </w:pPr>
      <w:r>
        <w:rPr/>
        <w:br w:type="column"/>
      </w:r>
      <w:r>
        <w:rPr>
          <w:color w:val="231F20"/>
          <w:spacing w:val="-2"/>
          <w:sz w:val="16"/>
        </w:rPr>
        <w:t>为增加的可循环材料及产品流方法作准备，包括</w:t>
      </w:r>
      <w:r>
        <w:rPr>
          <w:color w:val="231F20"/>
          <w:spacing w:val="-8"/>
          <w:sz w:val="16"/>
        </w:rPr>
        <w:t>再利用、减少、循环再利用、翻新、回收、修理、</w:t>
      </w:r>
      <w:r>
        <w:rPr>
          <w:color w:val="231F20"/>
          <w:spacing w:val="-2"/>
          <w:sz w:val="16"/>
        </w:rPr>
        <w:t>再制造、再分配及维护。</w:t>
      </w:r>
    </w:p>
    <w:p>
      <w:pPr>
        <w:spacing w:before="51"/>
        <w:ind w:left="798" w:right="0" w:firstLine="0"/>
        <w:jc w:val="left"/>
        <w:rPr>
          <w:sz w:val="16"/>
        </w:rPr>
      </w:pPr>
      <w:r>
        <w:rPr/>
        <w:br w:type="column"/>
      </w:r>
      <w:r>
        <w:rPr>
          <w:color w:val="231F20"/>
          <w:spacing w:val="-1"/>
          <w:sz w:val="16"/>
        </w:rPr>
        <w:t>评估循环经济概念的准备情况。</w:t>
      </w:r>
    </w:p>
    <w:p>
      <w:pPr>
        <w:spacing w:after="0"/>
        <w:jc w:val="left"/>
        <w:rPr>
          <w:sz w:val="16"/>
        </w:rPr>
        <w:sectPr>
          <w:type w:val="continuous"/>
          <w:pgSz w:w="11910" w:h="16840"/>
          <w:pgMar w:header="0" w:footer="488" w:top="720" w:bottom="280" w:left="0" w:right="240"/>
          <w:cols w:num="3" w:equalWidth="0">
            <w:col w:w="1814" w:space="510"/>
            <w:col w:w="4520" w:space="40"/>
            <w:col w:w="4786"/>
          </w:cols>
        </w:sectPr>
      </w:pPr>
    </w:p>
    <w:p>
      <w:pPr>
        <w:spacing w:line="276" w:lineRule="auto" w:before="114"/>
        <w:ind w:left="1151" w:right="0" w:firstLine="0"/>
        <w:jc w:val="left"/>
        <w:rPr>
          <w:sz w:val="16"/>
        </w:rPr>
      </w:pPr>
      <w:r>
        <w:rPr>
          <w:color w:val="231F20"/>
          <w:spacing w:val="-4"/>
          <w:sz w:val="16"/>
        </w:rPr>
        <w:t>附</w:t>
      </w:r>
      <w:r>
        <w:rPr>
          <w:color w:val="231F20"/>
          <w:spacing w:val="-4"/>
          <w:sz w:val="16"/>
        </w:rPr>
        <w:t>注</w:t>
      </w:r>
      <w:r>
        <w:rPr>
          <w:color w:val="231F20"/>
          <w:spacing w:val="-4"/>
          <w:sz w:val="16"/>
        </w:rPr>
        <w:t>1：</w:t>
      </w:r>
      <w:r>
        <w:rPr>
          <w:color w:val="231F20"/>
          <w:spacing w:val="-4"/>
          <w:sz w:val="16"/>
        </w:rPr>
        <w:t>附</w:t>
      </w:r>
      <w:r>
        <w:rPr>
          <w:color w:val="231F20"/>
          <w:spacing w:val="-4"/>
          <w:sz w:val="16"/>
        </w:rPr>
        <w:t>注</w:t>
      </w:r>
      <w:r>
        <w:rPr>
          <w:color w:val="231F20"/>
          <w:spacing w:val="-4"/>
          <w:sz w:val="16"/>
        </w:rPr>
        <w:t>2：</w:t>
      </w:r>
      <w:r>
        <w:rPr>
          <w:color w:val="231F20"/>
          <w:spacing w:val="-4"/>
          <w:sz w:val="16"/>
        </w:rPr>
        <w:t>附</w:t>
      </w:r>
      <w:r>
        <w:rPr>
          <w:color w:val="231F20"/>
          <w:spacing w:val="-4"/>
          <w:sz w:val="16"/>
        </w:rPr>
        <w:t>注</w:t>
      </w:r>
      <w:r>
        <w:rPr>
          <w:color w:val="231F20"/>
          <w:spacing w:val="-4"/>
          <w:sz w:val="16"/>
        </w:rPr>
        <w:t>3：</w:t>
      </w:r>
      <w:r>
        <w:rPr>
          <w:color w:val="231F20"/>
          <w:spacing w:val="-4"/>
          <w:sz w:val="16"/>
        </w:rPr>
        <w:t>附</w:t>
      </w:r>
      <w:r>
        <w:rPr>
          <w:color w:val="231F20"/>
          <w:spacing w:val="-4"/>
          <w:sz w:val="16"/>
        </w:rPr>
        <w:t>注</w:t>
      </w:r>
      <w:r>
        <w:rPr>
          <w:color w:val="231F20"/>
          <w:spacing w:val="-4"/>
          <w:sz w:val="16"/>
        </w:rPr>
        <w:t>4：</w:t>
      </w:r>
      <w:r>
        <w:rPr>
          <w:color w:val="231F20"/>
          <w:spacing w:val="-4"/>
          <w:sz w:val="16"/>
        </w:rPr>
        <w:t>附</w:t>
      </w:r>
      <w:r>
        <w:rPr>
          <w:color w:val="231F20"/>
          <w:spacing w:val="-4"/>
          <w:sz w:val="16"/>
        </w:rPr>
        <w:t>注</w:t>
      </w:r>
      <w:r>
        <w:rPr>
          <w:color w:val="231F20"/>
          <w:spacing w:val="-4"/>
          <w:sz w:val="16"/>
        </w:rPr>
        <w:t>5：</w:t>
      </w:r>
      <w:r>
        <w:rPr>
          <w:color w:val="231F20"/>
          <w:spacing w:val="-4"/>
          <w:sz w:val="16"/>
        </w:rPr>
        <w:t>附</w:t>
      </w:r>
      <w:r>
        <w:rPr>
          <w:color w:val="231F20"/>
          <w:spacing w:val="-4"/>
          <w:sz w:val="16"/>
        </w:rPr>
        <w:t>注</w:t>
      </w:r>
      <w:r>
        <w:rPr>
          <w:color w:val="231F20"/>
          <w:spacing w:val="-4"/>
          <w:sz w:val="16"/>
        </w:rPr>
        <w:t>6：</w:t>
      </w:r>
      <w:r>
        <w:rPr>
          <w:color w:val="231F20"/>
          <w:spacing w:val="-4"/>
          <w:sz w:val="16"/>
        </w:rPr>
        <w:t>附</w:t>
      </w:r>
      <w:r>
        <w:rPr>
          <w:color w:val="231F20"/>
          <w:spacing w:val="-4"/>
          <w:sz w:val="16"/>
        </w:rPr>
        <w:t>注</w:t>
      </w:r>
      <w:r>
        <w:rPr>
          <w:color w:val="231F20"/>
          <w:spacing w:val="-4"/>
          <w:sz w:val="16"/>
        </w:rPr>
        <w:t>7：</w:t>
      </w:r>
      <w:r>
        <w:rPr>
          <w:color w:val="231F20"/>
          <w:spacing w:val="-4"/>
          <w:sz w:val="16"/>
        </w:rPr>
        <w:t>附</w:t>
      </w:r>
      <w:r>
        <w:rPr>
          <w:color w:val="231F20"/>
          <w:spacing w:val="-4"/>
          <w:sz w:val="16"/>
        </w:rPr>
        <w:t>注</w:t>
      </w:r>
      <w:r>
        <w:rPr>
          <w:color w:val="231F20"/>
          <w:spacing w:val="-4"/>
          <w:sz w:val="16"/>
        </w:rPr>
        <w:t>8：</w:t>
      </w:r>
      <w:r>
        <w:rPr>
          <w:color w:val="231F20"/>
          <w:spacing w:val="-4"/>
          <w:sz w:val="16"/>
        </w:rPr>
        <w:t>附</w:t>
      </w:r>
      <w:r>
        <w:rPr>
          <w:color w:val="231F20"/>
          <w:spacing w:val="-4"/>
          <w:sz w:val="16"/>
        </w:rPr>
        <w:t>注</w:t>
      </w:r>
      <w:r>
        <w:rPr>
          <w:color w:val="231F20"/>
          <w:spacing w:val="-4"/>
          <w:sz w:val="16"/>
        </w:rPr>
        <w:t>9：</w:t>
      </w:r>
      <w:r>
        <w:rPr>
          <w:color w:val="231F20"/>
          <w:spacing w:val="-6"/>
          <w:w w:val="95"/>
          <w:sz w:val="16"/>
        </w:rPr>
        <w:t>附</w:t>
      </w:r>
      <w:r>
        <w:rPr>
          <w:color w:val="231F20"/>
          <w:spacing w:val="-6"/>
          <w:w w:val="95"/>
          <w:sz w:val="16"/>
        </w:rPr>
        <w:t>注</w:t>
      </w:r>
      <w:r>
        <w:rPr>
          <w:color w:val="231F20"/>
          <w:spacing w:val="-6"/>
          <w:w w:val="95"/>
          <w:sz w:val="16"/>
        </w:rPr>
        <w:t>10：</w:t>
      </w:r>
      <w:r>
        <w:rPr>
          <w:color w:val="231F20"/>
          <w:spacing w:val="-6"/>
          <w:w w:val="95"/>
          <w:sz w:val="16"/>
        </w:rPr>
        <w:t>附</w:t>
      </w:r>
      <w:r>
        <w:rPr>
          <w:color w:val="231F20"/>
          <w:spacing w:val="-6"/>
          <w:w w:val="95"/>
          <w:sz w:val="16"/>
        </w:rPr>
        <w:t>注</w:t>
      </w:r>
      <w:r>
        <w:rPr>
          <w:color w:val="231F20"/>
          <w:spacing w:val="-6"/>
          <w:w w:val="95"/>
          <w:sz w:val="16"/>
        </w:rPr>
        <w:t>11：</w:t>
      </w:r>
      <w:r>
        <w:rPr>
          <w:color w:val="231F20"/>
          <w:spacing w:val="-6"/>
          <w:w w:val="95"/>
          <w:sz w:val="16"/>
        </w:rPr>
        <w:t>附</w:t>
      </w:r>
      <w:r>
        <w:rPr>
          <w:color w:val="231F20"/>
          <w:spacing w:val="-6"/>
          <w:w w:val="95"/>
          <w:sz w:val="16"/>
        </w:rPr>
        <w:t>注</w:t>
      </w:r>
      <w:r>
        <w:rPr>
          <w:color w:val="231F20"/>
          <w:spacing w:val="-6"/>
          <w:w w:val="95"/>
          <w:sz w:val="16"/>
        </w:rPr>
        <w:t>12：</w:t>
      </w:r>
      <w:r>
        <w:rPr>
          <w:color w:val="231F20"/>
          <w:spacing w:val="-6"/>
          <w:w w:val="95"/>
          <w:sz w:val="16"/>
        </w:rPr>
        <w:t>附</w:t>
      </w:r>
      <w:r>
        <w:rPr>
          <w:color w:val="231F20"/>
          <w:spacing w:val="-6"/>
          <w:w w:val="95"/>
          <w:sz w:val="16"/>
        </w:rPr>
        <w:t>注</w:t>
      </w:r>
      <w:r>
        <w:rPr>
          <w:color w:val="231F20"/>
          <w:spacing w:val="-6"/>
          <w:w w:val="95"/>
          <w:sz w:val="16"/>
        </w:rPr>
        <w:t>13：</w:t>
      </w:r>
      <w:r>
        <w:rPr>
          <w:color w:val="231F20"/>
          <w:spacing w:val="-6"/>
          <w:w w:val="95"/>
          <w:sz w:val="16"/>
        </w:rPr>
        <w:t>附</w:t>
      </w:r>
      <w:r>
        <w:rPr>
          <w:color w:val="231F20"/>
          <w:spacing w:val="-6"/>
          <w:w w:val="95"/>
          <w:sz w:val="16"/>
        </w:rPr>
        <w:t>注</w:t>
      </w:r>
      <w:r>
        <w:rPr>
          <w:color w:val="231F20"/>
          <w:spacing w:val="-6"/>
          <w:w w:val="95"/>
          <w:sz w:val="16"/>
        </w:rPr>
        <w:t>14：</w:t>
      </w:r>
      <w:r>
        <w:rPr>
          <w:color w:val="231F20"/>
          <w:w w:val="90"/>
          <w:sz w:val="16"/>
        </w:rPr>
        <w:t>附</w:t>
      </w:r>
      <w:r>
        <w:rPr>
          <w:color w:val="231F20"/>
          <w:w w:val="90"/>
          <w:sz w:val="16"/>
        </w:rPr>
        <w:t>注</w:t>
      </w:r>
      <w:r>
        <w:rPr>
          <w:color w:val="231F20"/>
          <w:spacing w:val="-5"/>
          <w:w w:val="90"/>
          <w:sz w:val="16"/>
        </w:rPr>
        <w:t>15：</w:t>
      </w:r>
    </w:p>
    <w:p>
      <w:pPr>
        <w:spacing w:line="276" w:lineRule="auto" w:before="114"/>
        <w:ind w:left="86" w:right="994" w:firstLine="0"/>
        <w:jc w:val="left"/>
        <w:rPr>
          <w:sz w:val="16"/>
        </w:rPr>
      </w:pPr>
      <w:r>
        <w:rPr/>
        <w:br w:type="column"/>
      </w:r>
      <w:r>
        <w:rPr>
          <w:color w:val="231F20"/>
          <w:spacing w:val="-2"/>
          <w:w w:val="90"/>
          <w:sz w:val="16"/>
        </w:rPr>
        <w:t>若业务部门明确说明实现该目标将对联想产品的价格竞争造成重大不利影响或在技术上不具可行性，则该业务部门可要求豁免实现该目标。</w:t>
      </w:r>
      <w:r>
        <w:rPr>
          <w:color w:val="231F20"/>
          <w:spacing w:val="-2"/>
          <w:w w:val="90"/>
          <w:sz w:val="16"/>
        </w:rPr>
        <w:t>针对拥有PAIA工具的产品。若地区销售或/及客户提出要求，根据具体的产品配置提供定制的产品碳足迹评估。</w:t>
      </w:r>
    </w:p>
    <w:p>
      <w:pPr>
        <w:spacing w:line="278" w:lineRule="exact" w:before="0"/>
        <w:ind w:left="86" w:right="0" w:firstLine="0"/>
        <w:jc w:val="left"/>
        <w:rPr>
          <w:sz w:val="16"/>
        </w:rPr>
      </w:pPr>
      <w:r>
        <w:rPr>
          <w:color w:val="231F20"/>
          <w:spacing w:val="-1"/>
          <w:w w:val="90"/>
          <w:sz w:val="16"/>
        </w:rPr>
        <w:t>准备用于所有产品类别。</w:t>
      </w:r>
    </w:p>
    <w:p>
      <w:pPr>
        <w:spacing w:line="276" w:lineRule="auto" w:before="42"/>
        <w:ind w:left="86" w:right="3162" w:firstLine="0"/>
        <w:jc w:val="left"/>
        <w:rPr>
          <w:sz w:val="16"/>
        </w:rPr>
      </w:pPr>
      <w:r>
        <w:rPr>
          <w:color w:val="231F20"/>
          <w:spacing w:val="-2"/>
          <w:w w:val="95"/>
          <w:sz w:val="16"/>
        </w:rPr>
        <w:t>笔</w:t>
      </w:r>
      <w:r>
        <w:rPr>
          <w:color w:val="231F20"/>
          <w:spacing w:val="-2"/>
          <w:w w:val="95"/>
          <w:sz w:val="16"/>
        </w:rPr>
        <w:t>记</w:t>
      </w:r>
      <w:r>
        <w:rPr>
          <w:color w:val="231F20"/>
          <w:spacing w:val="-2"/>
          <w:w w:val="95"/>
          <w:sz w:val="16"/>
        </w:rPr>
        <w:t>本</w:t>
      </w:r>
      <w:r>
        <w:rPr>
          <w:color w:val="231F20"/>
          <w:spacing w:val="-2"/>
          <w:w w:val="95"/>
          <w:sz w:val="16"/>
        </w:rPr>
        <w:t>及</w:t>
      </w:r>
      <w:r>
        <w:rPr>
          <w:color w:val="231F20"/>
          <w:spacing w:val="-2"/>
          <w:w w:val="95"/>
          <w:sz w:val="16"/>
        </w:rPr>
        <w:t>配</w:t>
      </w:r>
      <w:r>
        <w:rPr>
          <w:color w:val="231F20"/>
          <w:spacing w:val="-2"/>
          <w:w w:val="95"/>
          <w:sz w:val="16"/>
        </w:rPr>
        <w:t>件</w:t>
      </w:r>
      <w:r>
        <w:rPr>
          <w:color w:val="231F20"/>
          <w:spacing w:val="-2"/>
          <w:w w:val="95"/>
          <w:sz w:val="16"/>
        </w:rPr>
        <w:t>（</w:t>
      </w:r>
      <w:r>
        <w:rPr>
          <w:color w:val="231F20"/>
          <w:spacing w:val="-2"/>
          <w:w w:val="95"/>
          <w:sz w:val="16"/>
        </w:rPr>
        <w:t>按</w:t>
      </w:r>
      <w:r>
        <w:rPr>
          <w:color w:val="231F20"/>
          <w:spacing w:val="-2"/>
          <w:w w:val="95"/>
          <w:sz w:val="16"/>
        </w:rPr>
        <w:t>适</w:t>
      </w:r>
      <w:r>
        <w:rPr>
          <w:color w:val="231F20"/>
          <w:spacing w:val="-2"/>
          <w:w w:val="95"/>
          <w:sz w:val="16"/>
        </w:rPr>
        <w:t>用</w:t>
      </w:r>
      <w:r>
        <w:rPr>
          <w:color w:val="231F20"/>
          <w:spacing w:val="-2"/>
          <w:w w:val="95"/>
          <w:sz w:val="16"/>
        </w:rPr>
        <w:t>情</w:t>
      </w:r>
      <w:r>
        <w:rPr>
          <w:color w:val="231F20"/>
          <w:spacing w:val="-2"/>
          <w:w w:val="95"/>
          <w:sz w:val="16"/>
        </w:rPr>
        <w:t>况</w:t>
      </w:r>
      <w:r>
        <w:rPr>
          <w:color w:val="231F20"/>
          <w:spacing w:val="-2"/>
          <w:w w:val="95"/>
          <w:sz w:val="16"/>
        </w:rPr>
        <w:t>而</w:t>
      </w:r>
      <w:r>
        <w:rPr>
          <w:color w:val="231F20"/>
          <w:spacing w:val="-2"/>
          <w:w w:val="95"/>
          <w:sz w:val="16"/>
        </w:rPr>
        <w:t>定</w:t>
      </w:r>
      <w:r>
        <w:rPr>
          <w:color w:val="231F20"/>
          <w:spacing w:val="-2"/>
          <w:w w:val="95"/>
          <w:sz w:val="16"/>
        </w:rPr>
        <w:t>）</w:t>
      </w:r>
      <w:r>
        <w:rPr>
          <w:color w:val="231F20"/>
          <w:spacing w:val="-2"/>
          <w:w w:val="95"/>
          <w:sz w:val="16"/>
        </w:rPr>
        <w:t>。</w:t>
      </w:r>
      <w:r>
        <w:rPr>
          <w:color w:val="231F20"/>
          <w:spacing w:val="80"/>
          <w:w w:val="150"/>
          <w:sz w:val="16"/>
        </w:rPr>
        <w:t>                            </w:t>
      </w:r>
      <w:r>
        <w:rPr>
          <w:color w:val="231F20"/>
          <w:spacing w:val="-2"/>
          <w:w w:val="90"/>
          <w:sz w:val="16"/>
        </w:rPr>
        <w:t>PCC塑料可通过与联想全球环境事务部及/或由联想经批准PCC供应商列表内的供应商进行磋商后确定。</w:t>
      </w:r>
    </w:p>
    <w:p>
      <w:pPr>
        <w:spacing w:line="276" w:lineRule="auto" w:before="0"/>
        <w:ind w:left="86" w:right="885" w:firstLine="0"/>
        <w:jc w:val="left"/>
        <w:rPr>
          <w:sz w:val="16"/>
        </w:rPr>
      </w:pPr>
      <w:r>
        <w:rPr>
          <w:color w:val="231F20"/>
          <w:spacing w:val="-2"/>
          <w:w w:val="90"/>
          <w:sz w:val="16"/>
        </w:rPr>
        <w:t>为</w:t>
      </w:r>
      <w:r>
        <w:rPr>
          <w:color w:val="231F20"/>
          <w:spacing w:val="-2"/>
          <w:w w:val="90"/>
          <w:sz w:val="16"/>
        </w:rPr>
        <w:t>推</w:t>
      </w:r>
      <w:r>
        <w:rPr>
          <w:color w:val="231F20"/>
          <w:spacing w:val="-2"/>
          <w:w w:val="90"/>
          <w:sz w:val="16"/>
        </w:rPr>
        <w:t>进</w:t>
      </w:r>
      <w:r>
        <w:rPr>
          <w:color w:val="231F20"/>
          <w:spacing w:val="-2"/>
          <w:w w:val="90"/>
          <w:sz w:val="16"/>
        </w:rPr>
        <w:t>PCC</w:t>
      </w:r>
      <w:r>
        <w:rPr>
          <w:color w:val="231F20"/>
          <w:spacing w:val="-2"/>
          <w:w w:val="90"/>
          <w:sz w:val="16"/>
        </w:rPr>
        <w:t>的</w:t>
      </w:r>
      <w:r>
        <w:rPr>
          <w:color w:val="231F20"/>
          <w:spacing w:val="-2"/>
          <w:w w:val="90"/>
          <w:sz w:val="16"/>
        </w:rPr>
        <w:t>使</w:t>
      </w:r>
      <w:r>
        <w:rPr>
          <w:color w:val="231F20"/>
          <w:spacing w:val="-2"/>
          <w:w w:val="90"/>
          <w:sz w:val="16"/>
        </w:rPr>
        <w:t>用</w:t>
      </w:r>
      <w:r>
        <w:rPr>
          <w:color w:val="231F20"/>
          <w:spacing w:val="-2"/>
          <w:w w:val="90"/>
          <w:sz w:val="16"/>
        </w:rPr>
        <w:t>，</w:t>
      </w:r>
      <w:r>
        <w:rPr>
          <w:color w:val="231F20"/>
          <w:spacing w:val="-2"/>
          <w:w w:val="90"/>
          <w:sz w:val="16"/>
        </w:rPr>
        <w:t>所</w:t>
      </w:r>
      <w:r>
        <w:rPr>
          <w:color w:val="231F20"/>
          <w:spacing w:val="-2"/>
          <w:w w:val="90"/>
          <w:sz w:val="16"/>
        </w:rPr>
        <w:t>有</w:t>
      </w:r>
      <w:r>
        <w:rPr>
          <w:color w:val="231F20"/>
          <w:spacing w:val="-2"/>
          <w:w w:val="90"/>
          <w:sz w:val="16"/>
        </w:rPr>
        <w:t>业</w:t>
      </w:r>
      <w:r>
        <w:rPr>
          <w:color w:val="231F20"/>
          <w:spacing w:val="-2"/>
          <w:w w:val="90"/>
          <w:sz w:val="16"/>
        </w:rPr>
        <w:t>务</w:t>
      </w:r>
      <w:r>
        <w:rPr>
          <w:color w:val="231F20"/>
          <w:spacing w:val="-2"/>
          <w:w w:val="90"/>
          <w:sz w:val="16"/>
        </w:rPr>
        <w:t>部</w:t>
      </w:r>
      <w:r>
        <w:rPr>
          <w:color w:val="231F20"/>
          <w:spacing w:val="-2"/>
          <w:w w:val="90"/>
          <w:sz w:val="16"/>
        </w:rPr>
        <w:t>门</w:t>
      </w:r>
      <w:r>
        <w:rPr>
          <w:color w:val="231F20"/>
          <w:spacing w:val="-2"/>
          <w:w w:val="90"/>
          <w:sz w:val="16"/>
        </w:rPr>
        <w:t>均</w:t>
      </w:r>
      <w:r>
        <w:rPr>
          <w:color w:val="231F20"/>
          <w:spacing w:val="-2"/>
          <w:w w:val="90"/>
          <w:sz w:val="16"/>
        </w:rPr>
        <w:t>将</w:t>
      </w:r>
      <w:r>
        <w:rPr>
          <w:color w:val="231F20"/>
          <w:spacing w:val="-2"/>
          <w:w w:val="90"/>
          <w:sz w:val="16"/>
        </w:rPr>
        <w:t>要</w:t>
      </w:r>
      <w:r>
        <w:rPr>
          <w:color w:val="231F20"/>
          <w:spacing w:val="-2"/>
          <w:w w:val="90"/>
          <w:sz w:val="16"/>
        </w:rPr>
        <w:t>求</w:t>
      </w:r>
      <w:r>
        <w:rPr>
          <w:color w:val="231F20"/>
          <w:spacing w:val="-2"/>
          <w:w w:val="90"/>
          <w:sz w:val="16"/>
        </w:rPr>
        <w:t>在</w:t>
      </w:r>
      <w:r>
        <w:rPr>
          <w:color w:val="231F20"/>
          <w:spacing w:val="-2"/>
          <w:w w:val="90"/>
          <w:sz w:val="16"/>
        </w:rPr>
        <w:t>MRD</w:t>
      </w:r>
      <w:r>
        <w:rPr>
          <w:color w:val="231F20"/>
          <w:spacing w:val="-2"/>
          <w:w w:val="90"/>
          <w:sz w:val="16"/>
        </w:rPr>
        <w:t>及</w:t>
      </w:r>
      <w:r>
        <w:rPr>
          <w:color w:val="231F20"/>
          <w:spacing w:val="-2"/>
          <w:w w:val="90"/>
          <w:sz w:val="16"/>
        </w:rPr>
        <w:t>RFI/RFQ</w:t>
      </w:r>
      <w:r>
        <w:rPr>
          <w:color w:val="231F20"/>
          <w:spacing w:val="-2"/>
          <w:w w:val="90"/>
          <w:sz w:val="16"/>
        </w:rPr>
        <w:t>中</w:t>
      </w:r>
      <w:r>
        <w:rPr>
          <w:color w:val="231F20"/>
          <w:spacing w:val="-2"/>
          <w:w w:val="90"/>
          <w:sz w:val="16"/>
        </w:rPr>
        <w:t>评</w:t>
      </w:r>
      <w:r>
        <w:rPr>
          <w:color w:val="231F20"/>
          <w:spacing w:val="-2"/>
          <w:w w:val="90"/>
          <w:sz w:val="16"/>
        </w:rPr>
        <w:t>估</w:t>
      </w:r>
      <w:r>
        <w:rPr>
          <w:color w:val="231F20"/>
          <w:spacing w:val="-2"/>
          <w:w w:val="90"/>
          <w:sz w:val="16"/>
        </w:rPr>
        <w:t>PCC</w:t>
      </w:r>
      <w:r>
        <w:rPr>
          <w:color w:val="231F20"/>
          <w:spacing w:val="-2"/>
          <w:w w:val="90"/>
          <w:sz w:val="16"/>
        </w:rPr>
        <w:t>的</w:t>
      </w:r>
      <w:r>
        <w:rPr>
          <w:color w:val="231F20"/>
          <w:spacing w:val="-2"/>
          <w:w w:val="90"/>
          <w:sz w:val="16"/>
        </w:rPr>
        <w:t>使</w:t>
      </w:r>
      <w:r>
        <w:rPr>
          <w:color w:val="231F20"/>
          <w:spacing w:val="-2"/>
          <w:w w:val="90"/>
          <w:sz w:val="16"/>
        </w:rPr>
        <w:t>用</w:t>
      </w:r>
      <w:r>
        <w:rPr>
          <w:color w:val="231F20"/>
          <w:spacing w:val="-2"/>
          <w:w w:val="90"/>
          <w:sz w:val="16"/>
        </w:rPr>
        <w:t>，</w:t>
      </w:r>
      <w:r>
        <w:rPr>
          <w:color w:val="231F20"/>
          <w:spacing w:val="-2"/>
          <w:w w:val="90"/>
          <w:sz w:val="16"/>
        </w:rPr>
        <w:t>并</w:t>
      </w:r>
      <w:r>
        <w:rPr>
          <w:color w:val="231F20"/>
          <w:spacing w:val="-2"/>
          <w:w w:val="90"/>
          <w:sz w:val="16"/>
        </w:rPr>
        <w:t>在</w:t>
      </w:r>
      <w:r>
        <w:rPr>
          <w:color w:val="231F20"/>
          <w:spacing w:val="-2"/>
          <w:w w:val="90"/>
          <w:sz w:val="16"/>
        </w:rPr>
        <w:t>符</w:t>
      </w:r>
      <w:r>
        <w:rPr>
          <w:color w:val="231F20"/>
          <w:spacing w:val="-2"/>
          <w:w w:val="90"/>
          <w:sz w:val="16"/>
        </w:rPr>
        <w:t>合</w:t>
      </w:r>
      <w:r>
        <w:rPr>
          <w:color w:val="231F20"/>
          <w:spacing w:val="-2"/>
          <w:w w:val="90"/>
          <w:sz w:val="16"/>
        </w:rPr>
        <w:t>技</w:t>
      </w:r>
      <w:r>
        <w:rPr>
          <w:color w:val="231F20"/>
          <w:spacing w:val="-2"/>
          <w:w w:val="90"/>
          <w:sz w:val="16"/>
        </w:rPr>
        <w:t>术</w:t>
      </w:r>
      <w:r>
        <w:rPr>
          <w:color w:val="231F20"/>
          <w:spacing w:val="-2"/>
          <w:w w:val="90"/>
          <w:sz w:val="16"/>
        </w:rPr>
        <w:t>规</w:t>
      </w:r>
      <w:r>
        <w:rPr>
          <w:color w:val="231F20"/>
          <w:spacing w:val="-2"/>
          <w:w w:val="90"/>
          <w:sz w:val="16"/>
        </w:rPr>
        <w:t>格</w:t>
      </w:r>
      <w:r>
        <w:rPr>
          <w:color w:val="231F20"/>
          <w:spacing w:val="-2"/>
          <w:w w:val="90"/>
          <w:sz w:val="16"/>
        </w:rPr>
        <w:t>及</w:t>
      </w:r>
      <w:r>
        <w:rPr>
          <w:color w:val="231F20"/>
          <w:spacing w:val="-2"/>
          <w:w w:val="90"/>
          <w:sz w:val="16"/>
        </w:rPr>
        <w:t>成</w:t>
      </w:r>
      <w:r>
        <w:rPr>
          <w:color w:val="231F20"/>
          <w:spacing w:val="-2"/>
          <w:w w:val="90"/>
          <w:sz w:val="16"/>
        </w:rPr>
        <w:t>本</w:t>
      </w:r>
      <w:r>
        <w:rPr>
          <w:color w:val="231F20"/>
          <w:spacing w:val="-2"/>
          <w:w w:val="90"/>
          <w:sz w:val="16"/>
        </w:rPr>
        <w:t>适</w:t>
      </w:r>
      <w:r>
        <w:rPr>
          <w:color w:val="231F20"/>
          <w:spacing w:val="-2"/>
          <w:w w:val="90"/>
          <w:sz w:val="16"/>
        </w:rPr>
        <w:t>宜</w:t>
      </w:r>
      <w:r>
        <w:rPr>
          <w:color w:val="231F20"/>
          <w:spacing w:val="-2"/>
          <w:w w:val="90"/>
          <w:sz w:val="16"/>
        </w:rPr>
        <w:t>要</w:t>
      </w:r>
      <w:r>
        <w:rPr>
          <w:color w:val="231F20"/>
          <w:spacing w:val="-2"/>
          <w:w w:val="90"/>
          <w:sz w:val="16"/>
        </w:rPr>
        <w:t>求</w:t>
      </w:r>
      <w:r>
        <w:rPr>
          <w:color w:val="231F20"/>
          <w:spacing w:val="-2"/>
          <w:w w:val="90"/>
          <w:sz w:val="16"/>
        </w:rPr>
        <w:t>的</w:t>
      </w:r>
      <w:r>
        <w:rPr>
          <w:color w:val="231F20"/>
          <w:spacing w:val="-2"/>
          <w:w w:val="90"/>
          <w:sz w:val="16"/>
        </w:rPr>
        <w:t>情</w:t>
      </w:r>
      <w:r>
        <w:rPr>
          <w:color w:val="231F20"/>
          <w:spacing w:val="-2"/>
          <w:w w:val="90"/>
          <w:sz w:val="16"/>
        </w:rPr>
        <w:t>况</w:t>
      </w:r>
      <w:r>
        <w:rPr>
          <w:color w:val="231F20"/>
          <w:spacing w:val="-2"/>
          <w:w w:val="90"/>
          <w:sz w:val="16"/>
        </w:rPr>
        <w:t>下</w:t>
      </w:r>
      <w:r>
        <w:rPr>
          <w:color w:val="231F20"/>
          <w:spacing w:val="-2"/>
          <w:w w:val="90"/>
          <w:sz w:val="16"/>
        </w:rPr>
        <w:t>使</w:t>
      </w:r>
      <w:r>
        <w:rPr>
          <w:color w:val="231F20"/>
          <w:spacing w:val="-2"/>
          <w:w w:val="90"/>
          <w:sz w:val="16"/>
        </w:rPr>
        <w:t>用</w:t>
      </w:r>
      <w:r>
        <w:rPr>
          <w:color w:val="231F20"/>
          <w:spacing w:val="-2"/>
          <w:w w:val="90"/>
          <w:sz w:val="16"/>
        </w:rPr>
        <w:t>PCC</w:t>
      </w:r>
      <w:r>
        <w:rPr>
          <w:color w:val="231F20"/>
          <w:spacing w:val="-2"/>
          <w:w w:val="90"/>
          <w:sz w:val="16"/>
        </w:rPr>
        <w:t>。</w:t>
      </w:r>
      <w:r>
        <w:rPr>
          <w:color w:val="231F20"/>
          <w:spacing w:val="80"/>
          <w:sz w:val="16"/>
        </w:rPr>
        <w:t> </w:t>
      </w:r>
      <w:r>
        <w:rPr>
          <w:color w:val="231F20"/>
          <w:spacing w:val="-2"/>
          <w:w w:val="95"/>
          <w:sz w:val="16"/>
        </w:rPr>
        <w:t>PCC</w:t>
      </w:r>
      <w:r>
        <w:rPr>
          <w:color w:val="231F20"/>
          <w:spacing w:val="-2"/>
          <w:w w:val="95"/>
          <w:sz w:val="16"/>
        </w:rPr>
        <w:t>百</w:t>
      </w:r>
      <w:r>
        <w:rPr>
          <w:color w:val="231F20"/>
          <w:spacing w:val="-2"/>
          <w:w w:val="95"/>
          <w:sz w:val="16"/>
        </w:rPr>
        <w:t>分</w:t>
      </w:r>
      <w:r>
        <w:rPr>
          <w:color w:val="231F20"/>
          <w:spacing w:val="-2"/>
          <w:w w:val="95"/>
          <w:sz w:val="16"/>
        </w:rPr>
        <w:t>比</w:t>
      </w:r>
      <w:r>
        <w:rPr>
          <w:color w:val="231F20"/>
          <w:spacing w:val="-2"/>
          <w:w w:val="95"/>
          <w:sz w:val="16"/>
        </w:rPr>
        <w:t>使</w:t>
      </w:r>
      <w:r>
        <w:rPr>
          <w:color w:val="231F20"/>
          <w:spacing w:val="-2"/>
          <w:w w:val="95"/>
          <w:sz w:val="16"/>
        </w:rPr>
        <w:t>用</w:t>
      </w:r>
      <w:r>
        <w:rPr>
          <w:color w:val="231F20"/>
          <w:spacing w:val="-2"/>
          <w:w w:val="95"/>
          <w:sz w:val="16"/>
        </w:rPr>
        <w:t>EPEAT</w:t>
      </w:r>
      <w:r>
        <w:rPr>
          <w:color w:val="231F20"/>
          <w:spacing w:val="-2"/>
          <w:w w:val="95"/>
          <w:sz w:val="16"/>
        </w:rPr>
        <w:t>方</w:t>
      </w:r>
      <w:r>
        <w:rPr>
          <w:color w:val="231F20"/>
          <w:spacing w:val="-2"/>
          <w:w w:val="95"/>
          <w:sz w:val="16"/>
        </w:rPr>
        <w:t>法</w:t>
      </w:r>
      <w:r>
        <w:rPr>
          <w:color w:val="231F20"/>
          <w:spacing w:val="-2"/>
          <w:w w:val="95"/>
          <w:sz w:val="16"/>
        </w:rPr>
        <w:t>计</w:t>
      </w:r>
      <w:r>
        <w:rPr>
          <w:color w:val="231F20"/>
          <w:spacing w:val="-2"/>
          <w:w w:val="95"/>
          <w:sz w:val="16"/>
        </w:rPr>
        <w:t>算</w:t>
      </w:r>
      <w:r>
        <w:rPr>
          <w:color w:val="231F20"/>
          <w:spacing w:val="-2"/>
          <w:w w:val="95"/>
          <w:sz w:val="16"/>
        </w:rPr>
        <w:t>得</w:t>
      </w:r>
      <w:r>
        <w:rPr>
          <w:color w:val="231F20"/>
          <w:spacing w:val="-2"/>
          <w:w w:val="95"/>
          <w:sz w:val="16"/>
        </w:rPr>
        <w:t>出</w:t>
      </w:r>
      <w:r>
        <w:rPr>
          <w:color w:val="231F20"/>
          <w:spacing w:val="-2"/>
          <w:w w:val="95"/>
          <w:sz w:val="16"/>
        </w:rPr>
        <w:t>。</w:t>
      </w:r>
    </w:p>
    <w:p>
      <w:pPr>
        <w:spacing w:line="278" w:lineRule="exact" w:before="0"/>
        <w:ind w:left="86" w:right="0" w:firstLine="0"/>
        <w:jc w:val="left"/>
        <w:rPr>
          <w:sz w:val="16"/>
        </w:rPr>
      </w:pPr>
      <w:r>
        <w:rPr>
          <w:color w:val="231F20"/>
          <w:w w:val="90"/>
          <w:sz w:val="16"/>
        </w:rPr>
        <w:t>若</w:t>
      </w:r>
      <w:r>
        <w:rPr>
          <w:color w:val="231F20"/>
          <w:w w:val="90"/>
          <w:sz w:val="16"/>
        </w:rPr>
        <w:t>产</w:t>
      </w:r>
      <w:r>
        <w:rPr>
          <w:color w:val="231F20"/>
          <w:w w:val="90"/>
          <w:sz w:val="16"/>
        </w:rPr>
        <w:t>品</w:t>
      </w:r>
      <w:r>
        <w:rPr>
          <w:color w:val="231F20"/>
          <w:w w:val="90"/>
          <w:sz w:val="16"/>
        </w:rPr>
        <w:t>未</w:t>
      </w:r>
      <w:r>
        <w:rPr>
          <w:color w:val="231F20"/>
          <w:w w:val="90"/>
          <w:sz w:val="16"/>
        </w:rPr>
        <w:t>在</w:t>
      </w:r>
      <w:r>
        <w:rPr>
          <w:color w:val="231F20"/>
          <w:w w:val="90"/>
          <w:sz w:val="16"/>
        </w:rPr>
        <w:t>EPEAT</w:t>
      </w:r>
      <w:r>
        <w:rPr>
          <w:color w:val="231F20"/>
          <w:w w:val="90"/>
          <w:sz w:val="16"/>
        </w:rPr>
        <w:t>注</w:t>
      </w:r>
      <w:r>
        <w:rPr>
          <w:color w:val="231F20"/>
          <w:w w:val="90"/>
          <w:sz w:val="16"/>
        </w:rPr>
        <w:t>册</w:t>
      </w:r>
      <w:r>
        <w:rPr>
          <w:color w:val="231F20"/>
          <w:w w:val="90"/>
          <w:sz w:val="16"/>
        </w:rPr>
        <w:t>，</w:t>
      </w:r>
      <w:r>
        <w:rPr>
          <w:color w:val="231F20"/>
          <w:w w:val="90"/>
          <w:sz w:val="16"/>
        </w:rPr>
        <w:t>则</w:t>
      </w:r>
      <w:r>
        <w:rPr>
          <w:color w:val="231F20"/>
          <w:w w:val="90"/>
          <w:sz w:val="16"/>
        </w:rPr>
        <w:t>PM3</w:t>
      </w:r>
      <w:r>
        <w:rPr>
          <w:color w:val="231F20"/>
          <w:w w:val="90"/>
          <w:sz w:val="16"/>
        </w:rPr>
        <w:t>不</w:t>
      </w:r>
      <w:r>
        <w:rPr>
          <w:color w:val="231F20"/>
          <w:w w:val="90"/>
          <w:sz w:val="16"/>
        </w:rPr>
        <w:t>适</w:t>
      </w:r>
      <w:r>
        <w:rPr>
          <w:color w:val="231F20"/>
          <w:w w:val="90"/>
          <w:sz w:val="16"/>
        </w:rPr>
        <w:t>用</w:t>
      </w:r>
      <w:r>
        <w:rPr>
          <w:color w:val="231F20"/>
          <w:w w:val="90"/>
          <w:sz w:val="16"/>
        </w:rPr>
        <w:t>于</w:t>
      </w:r>
      <w:r>
        <w:rPr>
          <w:color w:val="231F20"/>
          <w:w w:val="90"/>
          <w:sz w:val="16"/>
        </w:rPr>
        <w:t>服</w:t>
      </w:r>
      <w:r>
        <w:rPr>
          <w:color w:val="231F20"/>
          <w:w w:val="90"/>
          <w:sz w:val="16"/>
        </w:rPr>
        <w:t>务</w:t>
      </w:r>
      <w:r>
        <w:rPr>
          <w:color w:val="231F20"/>
          <w:w w:val="90"/>
          <w:sz w:val="16"/>
        </w:rPr>
        <w:t>器</w:t>
      </w:r>
      <w:r>
        <w:rPr>
          <w:color w:val="231F20"/>
          <w:w w:val="90"/>
          <w:sz w:val="16"/>
        </w:rPr>
        <w:t>产</w:t>
      </w:r>
      <w:r>
        <w:rPr>
          <w:color w:val="231F20"/>
          <w:w w:val="90"/>
          <w:sz w:val="16"/>
        </w:rPr>
        <w:t>品</w:t>
      </w:r>
      <w:r>
        <w:rPr>
          <w:color w:val="231F20"/>
          <w:w w:val="90"/>
          <w:sz w:val="16"/>
        </w:rPr>
        <w:t>。</w:t>
      </w:r>
      <w:r>
        <w:rPr>
          <w:color w:val="231F20"/>
          <w:w w:val="90"/>
          <w:sz w:val="16"/>
        </w:rPr>
        <w:t>若</w:t>
      </w:r>
      <w:r>
        <w:rPr>
          <w:color w:val="231F20"/>
          <w:w w:val="90"/>
          <w:sz w:val="16"/>
        </w:rPr>
        <w:t>产</w:t>
      </w:r>
      <w:r>
        <w:rPr>
          <w:color w:val="231F20"/>
          <w:w w:val="90"/>
          <w:sz w:val="16"/>
        </w:rPr>
        <w:t>品</w:t>
      </w:r>
      <w:r>
        <w:rPr>
          <w:color w:val="231F20"/>
          <w:w w:val="90"/>
          <w:sz w:val="16"/>
        </w:rPr>
        <w:t>在</w:t>
      </w:r>
      <w:r>
        <w:rPr>
          <w:color w:val="231F20"/>
          <w:w w:val="90"/>
          <w:sz w:val="16"/>
        </w:rPr>
        <w:t>EPEAT</w:t>
      </w:r>
      <w:r>
        <w:rPr>
          <w:color w:val="231F20"/>
          <w:w w:val="90"/>
          <w:sz w:val="16"/>
        </w:rPr>
        <w:t>注</w:t>
      </w:r>
      <w:r>
        <w:rPr>
          <w:color w:val="231F20"/>
          <w:w w:val="90"/>
          <w:sz w:val="16"/>
        </w:rPr>
        <w:t>册</w:t>
      </w:r>
      <w:r>
        <w:rPr>
          <w:color w:val="231F20"/>
          <w:w w:val="90"/>
          <w:sz w:val="16"/>
        </w:rPr>
        <w:t>，</w:t>
      </w:r>
      <w:r>
        <w:rPr>
          <w:color w:val="231F20"/>
          <w:w w:val="90"/>
          <w:sz w:val="16"/>
        </w:rPr>
        <w:t>则</w:t>
      </w:r>
      <w:r>
        <w:rPr>
          <w:color w:val="231F20"/>
          <w:w w:val="90"/>
          <w:sz w:val="16"/>
        </w:rPr>
        <w:t>根</w:t>
      </w:r>
      <w:r>
        <w:rPr>
          <w:color w:val="231F20"/>
          <w:w w:val="90"/>
          <w:sz w:val="16"/>
        </w:rPr>
        <w:t>据</w:t>
      </w:r>
      <w:r>
        <w:rPr>
          <w:color w:val="231F20"/>
          <w:w w:val="90"/>
          <w:sz w:val="16"/>
        </w:rPr>
        <w:t>EPEAT</w:t>
      </w:r>
      <w:r>
        <w:rPr>
          <w:color w:val="231F20"/>
          <w:w w:val="90"/>
          <w:sz w:val="16"/>
        </w:rPr>
        <w:t>要</w:t>
      </w:r>
      <w:r>
        <w:rPr>
          <w:color w:val="231F20"/>
          <w:w w:val="90"/>
          <w:sz w:val="16"/>
        </w:rPr>
        <w:t>求</w:t>
      </w:r>
      <w:r>
        <w:rPr>
          <w:color w:val="231F20"/>
          <w:w w:val="90"/>
          <w:sz w:val="16"/>
        </w:rPr>
        <w:t>允</w:t>
      </w:r>
      <w:r>
        <w:rPr>
          <w:color w:val="231F20"/>
          <w:w w:val="90"/>
          <w:sz w:val="16"/>
        </w:rPr>
        <w:t>许</w:t>
      </w:r>
      <w:r>
        <w:rPr>
          <w:color w:val="231F20"/>
          <w:w w:val="90"/>
          <w:sz w:val="16"/>
        </w:rPr>
        <w:t>豁</w:t>
      </w:r>
      <w:r>
        <w:rPr>
          <w:color w:val="231F20"/>
          <w:w w:val="90"/>
          <w:sz w:val="16"/>
        </w:rPr>
        <w:t>免</w:t>
      </w:r>
      <w:r>
        <w:rPr>
          <w:color w:val="231F20"/>
          <w:spacing w:val="-10"/>
          <w:w w:val="90"/>
          <w:sz w:val="16"/>
        </w:rPr>
        <w:t>。</w:t>
      </w:r>
    </w:p>
    <w:p>
      <w:pPr>
        <w:spacing w:line="276" w:lineRule="auto" w:before="41"/>
        <w:ind w:left="86" w:right="1959" w:firstLine="0"/>
        <w:jc w:val="left"/>
        <w:rPr>
          <w:sz w:val="16"/>
        </w:rPr>
      </w:pPr>
      <w:r>
        <w:rPr>
          <w:color w:val="231F20"/>
          <w:spacing w:val="-2"/>
          <w:w w:val="90"/>
          <w:sz w:val="16"/>
        </w:rPr>
        <w:t>该目标可通过能源效益、在现场安装可再生能源发电装置、与电力供应商签订电力购买协议及/或购买可再生能源商品实现。</w:t>
      </w:r>
      <w:r>
        <w:rPr>
          <w:color w:val="231F20"/>
          <w:spacing w:val="-2"/>
          <w:sz w:val="16"/>
        </w:rPr>
        <w:t>该</w:t>
      </w:r>
      <w:r>
        <w:rPr>
          <w:color w:val="231F20"/>
          <w:spacing w:val="-2"/>
          <w:sz w:val="16"/>
        </w:rPr>
        <w:t>承</w:t>
      </w:r>
      <w:r>
        <w:rPr>
          <w:color w:val="231F20"/>
          <w:spacing w:val="-2"/>
          <w:sz w:val="16"/>
        </w:rPr>
        <w:t>诺</w:t>
      </w:r>
      <w:r>
        <w:rPr>
          <w:color w:val="231F20"/>
          <w:spacing w:val="-2"/>
          <w:sz w:val="16"/>
        </w:rPr>
        <w:t>可</w:t>
      </w:r>
      <w:r>
        <w:rPr>
          <w:color w:val="231F20"/>
          <w:spacing w:val="-2"/>
          <w:sz w:val="16"/>
        </w:rPr>
        <w:t>接</w:t>
      </w:r>
      <w:r>
        <w:rPr>
          <w:color w:val="231F20"/>
          <w:spacing w:val="-2"/>
          <w:sz w:val="16"/>
        </w:rPr>
        <w:t>受</w:t>
      </w:r>
      <w:r>
        <w:rPr>
          <w:color w:val="231F20"/>
          <w:spacing w:val="-2"/>
          <w:sz w:val="16"/>
        </w:rPr>
        <w:t>。</w:t>
      </w:r>
    </w:p>
    <w:p>
      <w:pPr>
        <w:spacing w:line="276" w:lineRule="auto" w:before="0"/>
        <w:ind w:left="86" w:right="2391" w:firstLine="0"/>
        <w:jc w:val="left"/>
        <w:rPr>
          <w:sz w:val="16"/>
        </w:rPr>
      </w:pPr>
      <w:r>
        <w:rPr>
          <w:color w:val="231F20"/>
          <w:spacing w:val="-2"/>
          <w:w w:val="90"/>
          <w:sz w:val="16"/>
        </w:rPr>
        <w:t>该目标可通过在现场安装可再生能源发电装置、与电力供应商签订电力购买协议及/或购买可再生能源信用额度实现。</w:t>
      </w:r>
      <w:r>
        <w:rPr>
          <w:color w:val="231F20"/>
          <w:spacing w:val="-2"/>
          <w:w w:val="95"/>
          <w:sz w:val="16"/>
        </w:rPr>
        <w:t>能</w:t>
      </w:r>
      <w:r>
        <w:rPr>
          <w:color w:val="231F20"/>
          <w:spacing w:val="-2"/>
          <w:w w:val="95"/>
          <w:sz w:val="16"/>
        </w:rPr>
        <w:t>源</w:t>
      </w:r>
      <w:r>
        <w:rPr>
          <w:color w:val="231F20"/>
          <w:spacing w:val="-2"/>
          <w:w w:val="95"/>
          <w:sz w:val="16"/>
        </w:rPr>
        <w:t>强</w:t>
      </w:r>
      <w:r>
        <w:rPr>
          <w:color w:val="231F20"/>
          <w:spacing w:val="-2"/>
          <w:w w:val="95"/>
          <w:sz w:val="16"/>
        </w:rPr>
        <w:t>度</w:t>
      </w:r>
      <w:r>
        <w:rPr>
          <w:color w:val="231F20"/>
          <w:spacing w:val="-2"/>
          <w:w w:val="95"/>
          <w:sz w:val="16"/>
        </w:rPr>
        <w:t>指</w:t>
      </w:r>
      <w:r>
        <w:rPr>
          <w:color w:val="231F20"/>
          <w:spacing w:val="-2"/>
          <w:w w:val="95"/>
          <w:sz w:val="16"/>
        </w:rPr>
        <w:t>数</w:t>
      </w:r>
      <w:r>
        <w:rPr>
          <w:color w:val="231F20"/>
          <w:spacing w:val="-2"/>
          <w:w w:val="95"/>
          <w:sz w:val="16"/>
        </w:rPr>
        <w:t>是</w:t>
      </w:r>
      <w:r>
        <w:rPr>
          <w:color w:val="231F20"/>
          <w:spacing w:val="-2"/>
          <w:w w:val="95"/>
          <w:sz w:val="16"/>
        </w:rPr>
        <w:t>指</w:t>
      </w:r>
      <w:r>
        <w:rPr>
          <w:color w:val="231F20"/>
          <w:spacing w:val="-2"/>
          <w:w w:val="95"/>
          <w:sz w:val="16"/>
        </w:rPr>
        <w:t>每</w:t>
      </w:r>
      <w:r>
        <w:rPr>
          <w:color w:val="231F20"/>
          <w:spacing w:val="-2"/>
          <w:w w:val="95"/>
          <w:sz w:val="16"/>
        </w:rPr>
        <w:t>一</w:t>
      </w:r>
      <w:r>
        <w:rPr>
          <w:color w:val="231F20"/>
          <w:spacing w:val="-2"/>
          <w:w w:val="95"/>
          <w:sz w:val="16"/>
        </w:rPr>
        <w:t>产</w:t>
      </w:r>
      <w:r>
        <w:rPr>
          <w:color w:val="231F20"/>
          <w:spacing w:val="-2"/>
          <w:w w:val="95"/>
          <w:sz w:val="16"/>
        </w:rPr>
        <w:t>量</w:t>
      </w:r>
      <w:r>
        <w:rPr>
          <w:color w:val="231F20"/>
          <w:spacing w:val="-2"/>
          <w:w w:val="95"/>
          <w:sz w:val="16"/>
        </w:rPr>
        <w:t>产</w:t>
      </w:r>
      <w:r>
        <w:rPr>
          <w:color w:val="231F20"/>
          <w:spacing w:val="-2"/>
          <w:w w:val="95"/>
          <w:sz w:val="16"/>
        </w:rPr>
        <w:t>生</w:t>
      </w:r>
      <w:r>
        <w:rPr>
          <w:color w:val="231F20"/>
          <w:spacing w:val="-2"/>
          <w:w w:val="95"/>
          <w:sz w:val="16"/>
        </w:rPr>
        <w:t>的</w:t>
      </w:r>
      <w:r>
        <w:rPr>
          <w:color w:val="231F20"/>
          <w:spacing w:val="-2"/>
          <w:w w:val="95"/>
          <w:sz w:val="16"/>
        </w:rPr>
        <w:t>能</w:t>
      </w:r>
      <w:r>
        <w:rPr>
          <w:color w:val="231F20"/>
          <w:spacing w:val="-2"/>
          <w:w w:val="95"/>
          <w:sz w:val="16"/>
        </w:rPr>
        <w:t>源</w:t>
      </w:r>
      <w:r>
        <w:rPr>
          <w:color w:val="231F20"/>
          <w:spacing w:val="-2"/>
          <w:w w:val="95"/>
          <w:sz w:val="16"/>
        </w:rPr>
        <w:t>消</w:t>
      </w:r>
      <w:r>
        <w:rPr>
          <w:color w:val="231F20"/>
          <w:spacing w:val="-2"/>
          <w:w w:val="95"/>
          <w:sz w:val="16"/>
        </w:rPr>
        <w:t>耗</w:t>
      </w:r>
      <w:r>
        <w:rPr>
          <w:color w:val="231F20"/>
          <w:spacing w:val="-2"/>
          <w:w w:val="95"/>
          <w:sz w:val="16"/>
        </w:rPr>
        <w:t>（</w:t>
      </w:r>
      <w:r>
        <w:rPr>
          <w:color w:val="231F20"/>
          <w:spacing w:val="-2"/>
          <w:w w:val="95"/>
          <w:sz w:val="16"/>
        </w:rPr>
        <w:t>千</w:t>
      </w:r>
      <w:r>
        <w:rPr>
          <w:color w:val="231F20"/>
          <w:spacing w:val="-2"/>
          <w:w w:val="95"/>
          <w:sz w:val="16"/>
        </w:rPr>
        <w:t>瓦</w:t>
      </w:r>
      <w:r>
        <w:rPr>
          <w:color w:val="231F20"/>
          <w:spacing w:val="-2"/>
          <w:w w:val="95"/>
          <w:sz w:val="16"/>
        </w:rPr>
        <w:t>时</w:t>
      </w:r>
      <w:r>
        <w:rPr>
          <w:color w:val="231F20"/>
          <w:spacing w:val="-2"/>
          <w:w w:val="95"/>
          <w:sz w:val="16"/>
        </w:rPr>
        <w:t>）</w:t>
      </w:r>
      <w:r>
        <w:rPr>
          <w:color w:val="231F20"/>
          <w:spacing w:val="-2"/>
          <w:w w:val="95"/>
          <w:sz w:val="16"/>
        </w:rPr>
        <w:t>。</w:t>
      </w:r>
    </w:p>
    <w:p>
      <w:pPr>
        <w:spacing w:line="278" w:lineRule="exact" w:before="0"/>
        <w:ind w:left="86" w:right="0" w:firstLine="0"/>
        <w:jc w:val="left"/>
        <w:rPr>
          <w:sz w:val="16"/>
        </w:rPr>
      </w:pPr>
      <w:r>
        <w:rPr>
          <w:color w:val="231F20"/>
          <w:w w:val="90"/>
          <w:sz w:val="16"/>
        </w:rPr>
        <w:t>电力强度是指每名员工的电力消耗（千瓦时）</w:t>
      </w:r>
      <w:r>
        <w:rPr>
          <w:color w:val="231F20"/>
          <w:spacing w:val="-10"/>
          <w:w w:val="90"/>
          <w:sz w:val="16"/>
        </w:rPr>
        <w:t>。</w:t>
      </w:r>
    </w:p>
    <w:p>
      <w:pPr>
        <w:spacing w:before="41"/>
        <w:ind w:left="86" w:right="0" w:firstLine="0"/>
        <w:jc w:val="left"/>
        <w:rPr>
          <w:sz w:val="16"/>
        </w:rPr>
      </w:pPr>
      <w:r>
        <w:rPr>
          <w:color w:val="231F20"/>
          <w:w w:val="90"/>
          <w:sz w:val="16"/>
        </w:rPr>
        <w:t>适</w:t>
      </w:r>
      <w:r>
        <w:rPr>
          <w:color w:val="231F20"/>
          <w:w w:val="90"/>
          <w:sz w:val="16"/>
        </w:rPr>
        <w:t>用</w:t>
      </w:r>
      <w:r>
        <w:rPr>
          <w:color w:val="231F20"/>
          <w:w w:val="90"/>
          <w:sz w:val="16"/>
        </w:rPr>
        <w:t>于</w:t>
      </w:r>
      <w:r>
        <w:rPr>
          <w:color w:val="231F20"/>
          <w:w w:val="90"/>
          <w:sz w:val="16"/>
        </w:rPr>
        <w:t>截</w:t>
      </w:r>
      <w:r>
        <w:rPr>
          <w:color w:val="231F20"/>
          <w:w w:val="90"/>
          <w:sz w:val="16"/>
        </w:rPr>
        <w:t>至</w:t>
      </w:r>
      <w:r>
        <w:rPr>
          <w:color w:val="231F20"/>
          <w:w w:val="90"/>
          <w:sz w:val="16"/>
        </w:rPr>
        <w:t>2020</w:t>
      </w:r>
      <w:r>
        <w:rPr>
          <w:color w:val="231F20"/>
          <w:w w:val="90"/>
          <w:sz w:val="16"/>
        </w:rPr>
        <w:t>年</w:t>
      </w:r>
      <w:r>
        <w:rPr>
          <w:color w:val="231F20"/>
          <w:w w:val="90"/>
          <w:sz w:val="16"/>
        </w:rPr>
        <w:t>3</w:t>
      </w:r>
      <w:r>
        <w:rPr>
          <w:color w:val="231F20"/>
          <w:w w:val="90"/>
          <w:sz w:val="16"/>
        </w:rPr>
        <w:t>月</w:t>
      </w:r>
      <w:r>
        <w:rPr>
          <w:color w:val="231F20"/>
          <w:w w:val="90"/>
          <w:sz w:val="16"/>
        </w:rPr>
        <w:t>31</w:t>
      </w:r>
      <w:r>
        <w:rPr>
          <w:color w:val="231F20"/>
          <w:w w:val="90"/>
          <w:sz w:val="16"/>
        </w:rPr>
        <w:t>日</w:t>
      </w:r>
      <w:r>
        <w:rPr>
          <w:color w:val="231F20"/>
          <w:w w:val="90"/>
          <w:sz w:val="16"/>
        </w:rPr>
        <w:t>联</w:t>
      </w:r>
      <w:r>
        <w:rPr>
          <w:color w:val="231F20"/>
          <w:w w:val="90"/>
          <w:sz w:val="16"/>
        </w:rPr>
        <w:t>想</w:t>
      </w:r>
      <w:r>
        <w:rPr>
          <w:color w:val="231F20"/>
          <w:w w:val="90"/>
          <w:sz w:val="16"/>
        </w:rPr>
        <w:t>的</w:t>
      </w:r>
      <w:r>
        <w:rPr>
          <w:color w:val="231F20"/>
          <w:w w:val="90"/>
          <w:sz w:val="16"/>
        </w:rPr>
        <w:t>ISO</w:t>
      </w:r>
      <w:r>
        <w:rPr>
          <w:color w:val="231F20"/>
          <w:spacing w:val="68"/>
          <w:sz w:val="16"/>
        </w:rPr>
        <w:t> </w:t>
      </w:r>
      <w:r>
        <w:rPr>
          <w:color w:val="231F20"/>
          <w:w w:val="90"/>
          <w:sz w:val="16"/>
        </w:rPr>
        <w:t>50001</w:t>
      </w:r>
      <w:r>
        <w:rPr>
          <w:color w:val="231F20"/>
          <w:w w:val="90"/>
          <w:sz w:val="16"/>
        </w:rPr>
        <w:t>认</w:t>
      </w:r>
      <w:r>
        <w:rPr>
          <w:color w:val="231F20"/>
          <w:w w:val="90"/>
          <w:sz w:val="16"/>
        </w:rPr>
        <w:t>证</w:t>
      </w:r>
      <w:r>
        <w:rPr>
          <w:color w:val="231F20"/>
          <w:w w:val="90"/>
          <w:sz w:val="16"/>
        </w:rPr>
        <w:t>地</w:t>
      </w:r>
      <w:r>
        <w:rPr>
          <w:color w:val="231F20"/>
          <w:w w:val="90"/>
          <w:sz w:val="16"/>
        </w:rPr>
        <w:t>区</w:t>
      </w:r>
      <w:r>
        <w:rPr>
          <w:color w:val="231F20"/>
          <w:spacing w:val="-10"/>
          <w:w w:val="90"/>
          <w:sz w:val="16"/>
        </w:rPr>
        <w:t>。</w:t>
      </w:r>
    </w:p>
    <w:p>
      <w:pPr>
        <w:spacing w:before="41"/>
        <w:ind w:left="86" w:right="0" w:firstLine="0"/>
        <w:jc w:val="left"/>
        <w:rPr>
          <w:sz w:val="16"/>
        </w:rPr>
      </w:pPr>
      <w:r>
        <w:rPr>
          <w:color w:val="231F20"/>
          <w:spacing w:val="-1"/>
          <w:w w:val="90"/>
          <w:sz w:val="16"/>
        </w:rPr>
        <w:t>通过再利用、循环再利用、回收或焚化处理的无害固体废弃物</w:t>
      </w:r>
    </w:p>
    <w:p>
      <w:pPr>
        <w:spacing w:after="0"/>
        <w:jc w:val="left"/>
        <w:rPr>
          <w:sz w:val="16"/>
        </w:rPr>
        <w:sectPr>
          <w:type w:val="continuous"/>
          <w:pgSz w:w="11910" w:h="16840"/>
          <w:pgMar w:header="0" w:footer="488" w:top="720" w:bottom="280" w:left="0" w:right="240"/>
          <w:cols w:num="2" w:equalWidth="0">
            <w:col w:w="1759" w:space="40"/>
            <w:col w:w="9871"/>
          </w:cols>
        </w:sectPr>
      </w:pPr>
    </w:p>
    <w:p>
      <w:pPr>
        <w:pStyle w:val="BodyText"/>
        <w:rPr>
          <w:sz w:val="20"/>
        </w:rPr>
      </w:pPr>
      <w:r>
        <w:rPr/>
        <w:pict>
          <v:group style="position:absolute;margin-left:0pt;margin-top:.000015pt;width:595.3pt;height:841.9pt;mso-position-horizontal-relative:page;mso-position-vertical-relative:page;z-index:-27969024" id="docshapegroup1564" coordorigin="0,0" coordsize="11906,16838">
            <v:shape style="position:absolute;left:0;top:0;width:11906;height:16838" type="#_x0000_t75" id="docshape1565" stroked="false">
              <v:imagedata r:id="rId591" o:title=""/>
            </v:shape>
            <v:shape style="position:absolute;left:0;top:1133;width:10843;height:14570" type="#_x0000_t75" id="docshape1566" stroked="false">
              <v:imagedata r:id="rId592"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2"/>
        </w:rPr>
      </w:pPr>
    </w:p>
    <w:p>
      <w:pPr>
        <w:pStyle w:val="Heading1"/>
      </w:pPr>
      <w:bookmarkStart w:name="第9章(3)" w:id="50"/>
      <w:bookmarkEnd w:id="50"/>
      <w:r>
        <w:rPr>
          <w:b w:val="0"/>
        </w:rPr>
      </w:r>
      <w:bookmarkStart w:name="_bookmark41" w:id="51"/>
      <w:bookmarkEnd w:id="51"/>
      <w:r>
        <w:rPr>
          <w:b w:val="0"/>
        </w:rPr>
      </w:r>
      <w:r>
        <w:rPr>
          <w:color w:val="FFFFFF"/>
          <w:spacing w:val="-159"/>
          <w:w w:val="112"/>
        </w:rPr>
        <w:t>9</w:t>
      </w:r>
      <w:r>
        <w:rPr>
          <w:color w:val="FFFFFF"/>
          <w:spacing w:val="-211"/>
          <w:w w:val="77"/>
        </w:rPr>
        <w:t>.</w:t>
      </w:r>
      <w:r>
        <w:rPr>
          <w:color w:val="FFFFFF"/>
          <w:spacing w:val="-5"/>
          <w:w w:val="124"/>
        </w:rPr>
        <w:t>0</w:t>
      </w:r>
    </w:p>
    <w:p>
      <w:pPr>
        <w:pStyle w:val="Heading2"/>
        <w:spacing w:line="1289" w:lineRule="exact"/>
      </w:pPr>
      <w:r>
        <w:rPr/>
        <w:pict>
          <v:shape style="position:absolute;margin-left:63.192402pt;margin-top:62.172421pt;width:342.05pt;height:98.7pt;mso-position-horizontal-relative:page;mso-position-vertical-relative:paragraph;z-index:15956480" type="#_x0000_t202" id="docshape1567"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39"/>
                    <w:gridCol w:w="6201"/>
                  </w:tblGrid>
                  <w:tr>
                    <w:trPr>
                      <w:trHeight w:val="299" w:hRule="atLeast"/>
                    </w:trPr>
                    <w:tc>
                      <w:tcPr>
                        <w:tcW w:w="639" w:type="dxa"/>
                      </w:tcPr>
                      <w:p>
                        <w:pPr>
                          <w:pStyle w:val="TableParagraph"/>
                          <w:spacing w:line="246" w:lineRule="exact"/>
                          <w:ind w:left="50"/>
                          <w:rPr>
                            <w:rFonts w:ascii="Microsoft Sans Serif"/>
                            <w:sz w:val="22"/>
                          </w:rPr>
                        </w:pPr>
                        <w:hyperlink w:history="true" w:anchor="_bookmark42">
                          <w:r>
                            <w:rPr>
                              <w:rFonts w:ascii="Microsoft Sans Serif"/>
                              <w:color w:val="FFFFFF"/>
                              <w:spacing w:val="-5"/>
                              <w:sz w:val="22"/>
                            </w:rPr>
                            <w:t>148</w:t>
                          </w:r>
                        </w:hyperlink>
                      </w:p>
                    </w:tc>
                    <w:tc>
                      <w:tcPr>
                        <w:tcW w:w="6201" w:type="dxa"/>
                      </w:tcPr>
                      <w:p>
                        <w:pPr>
                          <w:pStyle w:val="TableParagraph"/>
                          <w:spacing w:line="280" w:lineRule="exact"/>
                          <w:ind w:left="211"/>
                          <w:rPr>
                            <w:sz w:val="22"/>
                          </w:rPr>
                        </w:pPr>
                        <w:hyperlink w:history="true" w:anchor="_bookmark42">
                          <w:r>
                            <w:rPr>
                              <w:color w:val="FFFFFF"/>
                              <w:w w:val="95"/>
                              <w:sz w:val="22"/>
                            </w:rPr>
                            <w:t>联</w:t>
                          </w:r>
                          <w:r>
                            <w:rPr>
                              <w:color w:val="FFFFFF"/>
                              <w:w w:val="95"/>
                              <w:sz w:val="22"/>
                            </w:rPr>
                            <w:t>想</w:t>
                          </w:r>
                          <w:r>
                            <w:rPr>
                              <w:color w:val="FFFFFF"/>
                              <w:w w:val="95"/>
                              <w:sz w:val="22"/>
                            </w:rPr>
                            <w:t>全</w:t>
                          </w:r>
                          <w:r>
                            <w:rPr>
                              <w:color w:val="FFFFFF"/>
                              <w:w w:val="95"/>
                              <w:sz w:val="22"/>
                            </w:rPr>
                            <w:t>球</w:t>
                          </w:r>
                          <w:r>
                            <w:rPr>
                              <w:color w:val="FFFFFF"/>
                              <w:w w:val="95"/>
                              <w:sz w:val="22"/>
                            </w:rPr>
                            <w:t>环</w:t>
                          </w:r>
                          <w:r>
                            <w:rPr>
                              <w:color w:val="FFFFFF"/>
                              <w:w w:val="95"/>
                              <w:sz w:val="22"/>
                            </w:rPr>
                            <w:t>境</w:t>
                          </w:r>
                          <w:r>
                            <w:rPr>
                              <w:color w:val="FFFFFF"/>
                              <w:w w:val="95"/>
                              <w:sz w:val="22"/>
                            </w:rPr>
                            <w:t>、</w:t>
                          </w:r>
                          <w:r>
                            <w:rPr>
                              <w:color w:val="FFFFFF"/>
                              <w:w w:val="95"/>
                              <w:sz w:val="22"/>
                            </w:rPr>
                            <w:t>社</w:t>
                          </w:r>
                          <w:r>
                            <w:rPr>
                              <w:color w:val="FFFFFF"/>
                              <w:w w:val="95"/>
                              <w:sz w:val="22"/>
                            </w:rPr>
                            <w:t>会</w:t>
                          </w:r>
                          <w:r>
                            <w:rPr>
                              <w:color w:val="FFFFFF"/>
                              <w:w w:val="95"/>
                              <w:sz w:val="22"/>
                            </w:rPr>
                            <w:t>和</w:t>
                          </w:r>
                          <w:r>
                            <w:rPr>
                              <w:color w:val="FFFFFF"/>
                              <w:w w:val="95"/>
                              <w:sz w:val="22"/>
                            </w:rPr>
                            <w:t>公</w:t>
                          </w:r>
                          <w:r>
                            <w:rPr>
                              <w:color w:val="FFFFFF"/>
                              <w:w w:val="95"/>
                              <w:sz w:val="22"/>
                            </w:rPr>
                            <w:t>司</w:t>
                          </w:r>
                          <w:r>
                            <w:rPr>
                              <w:color w:val="FFFFFF"/>
                              <w:w w:val="95"/>
                              <w:sz w:val="22"/>
                            </w:rPr>
                            <w:t>治</w:t>
                          </w:r>
                          <w:r>
                            <w:rPr>
                              <w:color w:val="FFFFFF"/>
                              <w:w w:val="95"/>
                              <w:sz w:val="22"/>
                            </w:rPr>
                            <w:t>理</w:t>
                          </w:r>
                          <w:r>
                            <w:rPr>
                              <w:color w:val="FFFFFF"/>
                              <w:w w:val="95"/>
                              <w:sz w:val="22"/>
                            </w:rPr>
                            <w:t>（</w:t>
                          </w:r>
                          <w:r>
                            <w:rPr>
                              <w:rFonts w:ascii="Microsoft Sans Serif" w:eastAsia="Microsoft Sans Serif"/>
                              <w:color w:val="FFFFFF"/>
                              <w:w w:val="95"/>
                              <w:sz w:val="22"/>
                            </w:rPr>
                            <w:t>ESG</w:t>
                          </w:r>
                          <w:r>
                            <w:rPr>
                              <w:color w:val="FFFFFF"/>
                              <w:w w:val="95"/>
                              <w:sz w:val="22"/>
                            </w:rPr>
                            <w:t>）</w:t>
                          </w:r>
                          <w:r>
                            <w:rPr>
                              <w:color w:val="FFFFFF"/>
                              <w:w w:val="95"/>
                              <w:sz w:val="22"/>
                            </w:rPr>
                            <w:t>奖</w:t>
                          </w:r>
                          <w:r>
                            <w:rPr>
                              <w:color w:val="FFFFFF"/>
                              <w:spacing w:val="-10"/>
                              <w:w w:val="95"/>
                              <w:sz w:val="22"/>
                            </w:rPr>
                            <w:t>项</w:t>
                          </w:r>
                        </w:hyperlink>
                      </w:p>
                    </w:tc>
                  </w:tr>
                  <w:tr>
                    <w:trPr>
                      <w:trHeight w:val="344" w:hRule="atLeast"/>
                    </w:trPr>
                    <w:tc>
                      <w:tcPr>
                        <w:tcW w:w="639" w:type="dxa"/>
                      </w:tcPr>
                      <w:p>
                        <w:pPr>
                          <w:pStyle w:val="TableParagraph"/>
                          <w:spacing w:before="41"/>
                          <w:ind w:left="50"/>
                          <w:rPr>
                            <w:rFonts w:ascii="Microsoft Sans Serif"/>
                            <w:sz w:val="22"/>
                          </w:rPr>
                        </w:pPr>
                        <w:hyperlink w:history="true" w:anchor="_bookmark43">
                          <w:r>
                            <w:rPr>
                              <w:rFonts w:ascii="Microsoft Sans Serif"/>
                              <w:color w:val="FFFFFF"/>
                              <w:spacing w:val="-5"/>
                              <w:sz w:val="22"/>
                            </w:rPr>
                            <w:t>150</w:t>
                          </w:r>
                        </w:hyperlink>
                      </w:p>
                    </w:tc>
                    <w:tc>
                      <w:tcPr>
                        <w:tcW w:w="6201" w:type="dxa"/>
                      </w:tcPr>
                      <w:p>
                        <w:pPr>
                          <w:pStyle w:val="TableParagraph"/>
                          <w:spacing w:line="324" w:lineRule="exact"/>
                          <w:ind w:left="211"/>
                          <w:rPr>
                            <w:sz w:val="22"/>
                          </w:rPr>
                        </w:pPr>
                        <w:hyperlink w:history="true" w:anchor="_bookmark43">
                          <w:r>
                            <w:rPr>
                              <w:color w:val="FFFFFF"/>
                              <w:spacing w:val="-3"/>
                              <w:sz w:val="22"/>
                            </w:rPr>
                            <w:t>参考文件</w:t>
                          </w:r>
                        </w:hyperlink>
                      </w:p>
                    </w:tc>
                  </w:tr>
                  <w:tr>
                    <w:trPr>
                      <w:trHeight w:val="344" w:hRule="atLeast"/>
                    </w:trPr>
                    <w:tc>
                      <w:tcPr>
                        <w:tcW w:w="639" w:type="dxa"/>
                      </w:tcPr>
                      <w:p>
                        <w:pPr>
                          <w:pStyle w:val="TableParagraph"/>
                          <w:spacing w:before="41"/>
                          <w:ind w:left="50"/>
                          <w:rPr>
                            <w:rFonts w:ascii="Microsoft Sans Serif"/>
                            <w:sz w:val="22"/>
                          </w:rPr>
                        </w:pPr>
                        <w:hyperlink w:history="true" w:anchor="_bookmark44">
                          <w:r>
                            <w:rPr>
                              <w:rFonts w:ascii="Microsoft Sans Serif"/>
                              <w:color w:val="FFFFFF"/>
                              <w:spacing w:val="-5"/>
                              <w:sz w:val="22"/>
                            </w:rPr>
                            <w:t>153</w:t>
                          </w:r>
                        </w:hyperlink>
                      </w:p>
                    </w:tc>
                    <w:tc>
                      <w:tcPr>
                        <w:tcW w:w="6201" w:type="dxa"/>
                      </w:tcPr>
                      <w:p>
                        <w:pPr>
                          <w:pStyle w:val="TableParagraph"/>
                          <w:spacing w:line="324" w:lineRule="exact"/>
                          <w:ind w:left="211"/>
                          <w:rPr>
                            <w:sz w:val="22"/>
                          </w:rPr>
                        </w:pPr>
                        <w:hyperlink w:history="true" w:anchor="_bookmark44">
                          <w:r>
                            <w:rPr>
                              <w:color w:val="FFFFFF"/>
                              <w:spacing w:val="-2"/>
                              <w:sz w:val="22"/>
                            </w:rPr>
                            <w:t>重要议题界限</w:t>
                          </w:r>
                        </w:hyperlink>
                      </w:p>
                    </w:tc>
                  </w:tr>
                  <w:tr>
                    <w:trPr>
                      <w:trHeight w:val="344" w:hRule="atLeast"/>
                    </w:trPr>
                    <w:tc>
                      <w:tcPr>
                        <w:tcW w:w="639" w:type="dxa"/>
                      </w:tcPr>
                      <w:p>
                        <w:pPr>
                          <w:pStyle w:val="TableParagraph"/>
                          <w:spacing w:before="41"/>
                          <w:ind w:left="50"/>
                          <w:rPr>
                            <w:rFonts w:ascii="Microsoft Sans Serif"/>
                            <w:sz w:val="22"/>
                          </w:rPr>
                        </w:pPr>
                        <w:hyperlink w:history="true" w:anchor="_bookmark45">
                          <w:r>
                            <w:rPr>
                              <w:rFonts w:ascii="Microsoft Sans Serif"/>
                              <w:color w:val="FFFFFF"/>
                              <w:spacing w:val="-5"/>
                              <w:sz w:val="22"/>
                            </w:rPr>
                            <w:t>154</w:t>
                          </w:r>
                        </w:hyperlink>
                      </w:p>
                    </w:tc>
                    <w:tc>
                      <w:tcPr>
                        <w:tcW w:w="6201" w:type="dxa"/>
                      </w:tcPr>
                      <w:p>
                        <w:pPr>
                          <w:pStyle w:val="TableParagraph"/>
                          <w:spacing w:line="324" w:lineRule="exact"/>
                          <w:ind w:left="211"/>
                          <w:rPr>
                            <w:sz w:val="22"/>
                          </w:rPr>
                        </w:pPr>
                        <w:hyperlink w:history="true" w:anchor="_bookmark45">
                          <w:r>
                            <w:rPr>
                              <w:color w:val="FFFFFF"/>
                              <w:spacing w:val="-1"/>
                              <w:sz w:val="22"/>
                            </w:rPr>
                            <w:t>联合国全球契约进展通讯</w:t>
                          </w:r>
                        </w:hyperlink>
                      </w:p>
                    </w:tc>
                  </w:tr>
                  <w:tr>
                    <w:trPr>
                      <w:trHeight w:val="344" w:hRule="atLeast"/>
                    </w:trPr>
                    <w:tc>
                      <w:tcPr>
                        <w:tcW w:w="639" w:type="dxa"/>
                      </w:tcPr>
                      <w:p>
                        <w:pPr>
                          <w:pStyle w:val="TableParagraph"/>
                          <w:spacing w:before="41"/>
                          <w:ind w:left="50"/>
                          <w:rPr>
                            <w:rFonts w:ascii="Microsoft Sans Serif"/>
                            <w:sz w:val="22"/>
                          </w:rPr>
                        </w:pPr>
                        <w:hyperlink w:history="true" w:anchor="_bookmark46">
                          <w:r>
                            <w:rPr>
                              <w:rFonts w:ascii="Microsoft Sans Serif"/>
                              <w:color w:val="FFFFFF"/>
                              <w:spacing w:val="-5"/>
                              <w:sz w:val="22"/>
                            </w:rPr>
                            <w:t>155</w:t>
                          </w:r>
                        </w:hyperlink>
                      </w:p>
                    </w:tc>
                    <w:tc>
                      <w:tcPr>
                        <w:tcW w:w="6201" w:type="dxa"/>
                      </w:tcPr>
                      <w:p>
                        <w:pPr>
                          <w:pStyle w:val="TableParagraph"/>
                          <w:spacing w:line="324" w:lineRule="exact"/>
                          <w:ind w:left="211"/>
                          <w:rPr>
                            <w:sz w:val="22"/>
                          </w:rPr>
                        </w:pPr>
                        <w:hyperlink w:history="true" w:anchor="_bookmark46">
                          <w:r>
                            <w:rPr>
                              <w:rFonts w:ascii="Microsoft Sans Serif" w:eastAsia="Microsoft Sans Serif"/>
                              <w:color w:val="FFFFFF"/>
                              <w:sz w:val="22"/>
                            </w:rPr>
                            <w:t>GRI</w:t>
                          </w:r>
                          <w:r>
                            <w:rPr>
                              <w:color w:val="FFFFFF"/>
                              <w:spacing w:val="-3"/>
                              <w:sz w:val="22"/>
                            </w:rPr>
                            <w:t>内容索引</w:t>
                          </w:r>
                        </w:hyperlink>
                      </w:p>
                    </w:tc>
                  </w:tr>
                  <w:tr>
                    <w:trPr>
                      <w:trHeight w:val="299" w:hRule="atLeast"/>
                    </w:trPr>
                    <w:tc>
                      <w:tcPr>
                        <w:tcW w:w="639" w:type="dxa"/>
                      </w:tcPr>
                      <w:p>
                        <w:pPr>
                          <w:pStyle w:val="TableParagraph"/>
                          <w:spacing w:line="238" w:lineRule="exact" w:before="41"/>
                          <w:ind w:left="50"/>
                          <w:rPr>
                            <w:rFonts w:ascii="Microsoft Sans Serif"/>
                            <w:sz w:val="22"/>
                          </w:rPr>
                        </w:pPr>
                        <w:hyperlink w:history="true" w:anchor="_bookmark47">
                          <w:r>
                            <w:rPr>
                              <w:rFonts w:ascii="Microsoft Sans Serif"/>
                              <w:color w:val="FFFFFF"/>
                              <w:spacing w:val="-5"/>
                              <w:w w:val="105"/>
                              <w:sz w:val="22"/>
                            </w:rPr>
                            <w:t>160</w:t>
                          </w:r>
                        </w:hyperlink>
                      </w:p>
                    </w:tc>
                    <w:tc>
                      <w:tcPr>
                        <w:tcW w:w="6201" w:type="dxa"/>
                      </w:tcPr>
                      <w:p>
                        <w:pPr>
                          <w:pStyle w:val="TableParagraph"/>
                          <w:spacing w:line="280" w:lineRule="exact"/>
                          <w:ind w:left="211"/>
                          <w:rPr>
                            <w:sz w:val="22"/>
                          </w:rPr>
                        </w:pPr>
                        <w:hyperlink w:history="true" w:anchor="_bookmark47">
                          <w:r>
                            <w:rPr>
                              <w:color w:val="FFFFFF"/>
                              <w:spacing w:val="-1"/>
                              <w:sz w:val="22"/>
                            </w:rPr>
                            <w:t>香港联合交易所《环境、社会和公司治理报告指引》内容索引</w:t>
                          </w:r>
                        </w:hyperlink>
                      </w:p>
                    </w:tc>
                  </w:tr>
                </w:tbl>
                <w:p>
                  <w:pPr>
                    <w:pStyle w:val="BodyText"/>
                  </w:pPr>
                </w:p>
              </w:txbxContent>
            </v:textbox>
            <w10:wrap type="none"/>
          </v:shape>
        </w:pict>
      </w:r>
      <w:r>
        <w:rPr>
          <w:color w:val="FFFFFF"/>
          <w:spacing w:val="65"/>
        </w:rPr>
        <w:t>附录</w:t>
      </w:r>
    </w:p>
    <w:p>
      <w:pPr>
        <w:spacing w:after="0" w:line="1289" w:lineRule="exact"/>
        <w:sectPr>
          <w:headerReference w:type="even" r:id="rId589"/>
          <w:footerReference w:type="even" r:id="rId590"/>
          <w:pgSz w:w="11910" w:h="16840"/>
          <w:pgMar w:header="0" w:footer="0" w:top="1580" w:bottom="280" w:left="0" w:right="2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3"/>
        </w:rPr>
      </w:pPr>
    </w:p>
    <w:p>
      <w:pPr>
        <w:pStyle w:val="BodyText"/>
        <w:spacing w:line="20" w:lineRule="exact"/>
        <w:ind w:left="1133"/>
        <w:rPr>
          <w:sz w:val="2"/>
        </w:rPr>
      </w:pPr>
      <w:r>
        <w:rPr>
          <w:sz w:val="2"/>
        </w:rPr>
        <w:pict>
          <v:group style="width:357.9pt;height:.25pt;mso-position-horizontal-relative:char;mso-position-vertical-relative:line" id="docshapegroup1568" coordorigin="0,0" coordsize="7158,5">
            <v:line style="position:absolute" from="0,3" to="7157,3" stroked="true" strokeweight=".25pt" strokecolor="#231f20">
              <v:stroke dashstyle="solid"/>
            </v:line>
          </v:group>
        </w:pict>
      </w:r>
      <w:r>
        <w:rPr>
          <w:sz w:val="2"/>
        </w:rPr>
      </w:r>
    </w:p>
    <w:p>
      <w:pPr>
        <w:spacing w:after="0" w:line="20" w:lineRule="exact"/>
        <w:rPr>
          <w:sz w:val="2"/>
        </w:rPr>
        <w:sectPr>
          <w:headerReference w:type="default" r:id="rId593"/>
          <w:footerReference w:type="default" r:id="rId594"/>
          <w:pgSz w:w="11910" w:h="16840"/>
          <w:pgMar w:header="0" w:footer="0" w:top="1580" w:bottom="280" w:left="0" w:right="240"/>
        </w:sectPr>
      </w:pPr>
    </w:p>
    <w:p>
      <w:pPr>
        <w:pStyle w:val="BodyText"/>
        <w:spacing w:before="7"/>
        <w:rPr>
          <w:sz w:val="5"/>
        </w:rPr>
      </w:pPr>
      <w:r>
        <w:rPr/>
        <w:pict>
          <v:rect style="position:absolute;margin-left:85.038002pt;margin-top:364.606018pt;width:99.213pt;height:2.835pt;mso-position-horizontal-relative:page;mso-position-vertical-relative:page;z-index:-27964928" id="docshape1572" filled="true" fillcolor="#6ebe4b" stroked="false">
            <v:fill type="solid"/>
            <w10:wrap type="none"/>
          </v:rect>
        </w:pict>
      </w:r>
      <w:r>
        <w:rPr/>
        <w:pict>
          <v:rect style="position:absolute;margin-left:85.038002pt;margin-top:601.299011pt;width:99.213pt;height:2.835pt;mso-position-horizontal-relative:page;mso-position-vertical-relative:page;z-index:-27964416" id="docshape1573" filled="true" fillcolor="#6ebe4b" stroked="false">
            <v:fill type="solid"/>
            <w10:wrap type="none"/>
          </v:rect>
        </w:pict>
      </w: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09"/>
        <w:gridCol w:w="1270"/>
        <w:gridCol w:w="997"/>
        <w:gridCol w:w="1080"/>
        <w:gridCol w:w="607"/>
        <w:gridCol w:w="952"/>
        <w:gridCol w:w="1475"/>
        <w:gridCol w:w="585"/>
      </w:tblGrid>
      <w:tr>
        <w:trPr>
          <w:trHeight w:val="170" w:hRule="atLeast"/>
        </w:trPr>
        <w:tc>
          <w:tcPr>
            <w:tcW w:w="1009" w:type="dxa"/>
          </w:tcPr>
          <w:p>
            <w:pPr>
              <w:pStyle w:val="TableParagraph"/>
              <w:spacing w:line="151" w:lineRule="exact"/>
              <w:ind w:left="50"/>
              <w:rPr>
                <w:sz w:val="14"/>
              </w:rPr>
            </w:pPr>
            <w:bookmarkStart w:name="_bookmark42" w:id="52"/>
            <w:bookmarkEnd w:id="52"/>
            <w:r>
              <w:rPr/>
            </w:r>
            <w:r>
              <w:rPr>
                <w:color w:val="231F20"/>
                <w:spacing w:val="12"/>
                <w:sz w:val="14"/>
              </w:rPr>
              <w:t>管理层寄语</w:t>
            </w:r>
          </w:p>
        </w:tc>
        <w:tc>
          <w:tcPr>
            <w:tcW w:w="1409" w:type="dxa"/>
          </w:tcPr>
          <w:p>
            <w:pPr>
              <w:pStyle w:val="TableParagraph"/>
              <w:spacing w:line="151" w:lineRule="exact"/>
              <w:ind w:left="189"/>
              <w:rPr>
                <w:sz w:val="14"/>
              </w:rPr>
            </w:pPr>
            <w:r>
              <w:rPr>
                <w:color w:val="231F20"/>
                <w:spacing w:val="12"/>
                <w:sz w:val="14"/>
              </w:rPr>
              <w:t>综合可持续发展</w:t>
            </w:r>
          </w:p>
        </w:tc>
        <w:tc>
          <w:tcPr>
            <w:tcW w:w="1270" w:type="dxa"/>
          </w:tcPr>
          <w:p>
            <w:pPr>
              <w:pStyle w:val="TableParagraph"/>
              <w:spacing w:line="151" w:lineRule="exact"/>
              <w:ind w:left="142"/>
              <w:rPr>
                <w:sz w:val="14"/>
              </w:rPr>
            </w:pPr>
            <w:r>
              <w:rPr>
                <w:color w:val="231F20"/>
                <w:spacing w:val="12"/>
                <w:sz w:val="14"/>
              </w:rPr>
              <w:t>践行商业道德</w:t>
            </w:r>
          </w:p>
        </w:tc>
        <w:tc>
          <w:tcPr>
            <w:tcW w:w="997" w:type="dxa"/>
          </w:tcPr>
          <w:p>
            <w:pPr>
              <w:pStyle w:val="TableParagraph"/>
              <w:spacing w:line="151" w:lineRule="exact"/>
              <w:ind w:left="204"/>
              <w:rPr>
                <w:sz w:val="14"/>
              </w:rPr>
            </w:pPr>
            <w:r>
              <w:rPr>
                <w:color w:val="231F20"/>
                <w:spacing w:val="11"/>
                <w:sz w:val="14"/>
              </w:rPr>
              <w:t>产品责任</w:t>
            </w:r>
          </w:p>
        </w:tc>
        <w:tc>
          <w:tcPr>
            <w:tcW w:w="1080" w:type="dxa"/>
          </w:tcPr>
          <w:p>
            <w:pPr>
              <w:pStyle w:val="TableParagraph"/>
              <w:spacing w:line="151" w:lineRule="exact"/>
              <w:ind w:right="130"/>
              <w:jc w:val="right"/>
              <w:rPr>
                <w:sz w:val="14"/>
              </w:rPr>
            </w:pPr>
            <w:r>
              <w:rPr>
                <w:color w:val="231F20"/>
                <w:spacing w:val="12"/>
                <w:sz w:val="14"/>
              </w:rPr>
              <w:t>生产制造及</w:t>
            </w:r>
          </w:p>
        </w:tc>
        <w:tc>
          <w:tcPr>
            <w:tcW w:w="607" w:type="dxa"/>
          </w:tcPr>
          <w:p>
            <w:pPr>
              <w:pStyle w:val="TableParagraph"/>
              <w:spacing w:line="151" w:lineRule="exact"/>
              <w:ind w:left="134"/>
              <w:rPr>
                <w:sz w:val="14"/>
              </w:rPr>
            </w:pPr>
            <w:r>
              <w:rPr>
                <w:color w:val="231F20"/>
                <w:spacing w:val="8"/>
                <w:sz w:val="14"/>
              </w:rPr>
              <w:t>员工</w:t>
            </w:r>
          </w:p>
        </w:tc>
        <w:tc>
          <w:tcPr>
            <w:tcW w:w="952" w:type="dxa"/>
          </w:tcPr>
          <w:p>
            <w:pPr>
              <w:pStyle w:val="TableParagraph"/>
              <w:spacing w:line="151" w:lineRule="exact"/>
              <w:ind w:left="166"/>
              <w:rPr>
                <w:sz w:val="14"/>
              </w:rPr>
            </w:pPr>
            <w:r>
              <w:rPr>
                <w:color w:val="231F20"/>
                <w:spacing w:val="11"/>
                <w:sz w:val="14"/>
              </w:rPr>
              <w:t>地球家园</w:t>
            </w:r>
          </w:p>
        </w:tc>
        <w:tc>
          <w:tcPr>
            <w:tcW w:w="1475" w:type="dxa"/>
          </w:tcPr>
          <w:p>
            <w:pPr>
              <w:pStyle w:val="TableParagraph"/>
              <w:spacing w:line="151" w:lineRule="exact"/>
              <w:ind w:left="171"/>
              <w:rPr>
                <w:sz w:val="14"/>
              </w:rPr>
            </w:pPr>
            <w:r>
              <w:rPr>
                <w:color w:val="231F20"/>
                <w:spacing w:val="12"/>
                <w:sz w:val="14"/>
              </w:rPr>
              <w:t>综合指标、宏观</w:t>
            </w:r>
          </w:p>
        </w:tc>
        <w:tc>
          <w:tcPr>
            <w:tcW w:w="585" w:type="dxa"/>
          </w:tcPr>
          <w:p>
            <w:pPr>
              <w:pStyle w:val="TableParagraph"/>
              <w:spacing w:line="151" w:lineRule="exact"/>
              <w:ind w:left="226"/>
              <w:rPr>
                <w:sz w:val="14"/>
              </w:rPr>
            </w:pPr>
            <w:r>
              <w:rPr>
                <w:color w:val="231F20"/>
                <w:spacing w:val="8"/>
                <w:sz w:val="14"/>
              </w:rPr>
              <w:t>附录</w:t>
            </w:r>
          </w:p>
        </w:tc>
      </w:tr>
      <w:tr>
        <w:trPr>
          <w:trHeight w:val="164" w:hRule="atLeast"/>
        </w:trPr>
        <w:tc>
          <w:tcPr>
            <w:tcW w:w="1009"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607"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4" w:lineRule="exact"/>
              <w:ind w:left="171"/>
              <w:rPr>
                <w:sz w:val="14"/>
              </w:rPr>
            </w:pPr>
            <w:r>
              <w:rPr>
                <w:color w:val="231F20"/>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p>
      <w:pPr>
        <w:pStyle w:val="Heading4"/>
        <w:spacing w:before="19"/>
      </w:pPr>
      <w:r>
        <w:rPr>
          <w:color w:val="707372"/>
          <w:w w:val="95"/>
        </w:rPr>
        <w:t>联</w:t>
      </w:r>
      <w:r>
        <w:rPr>
          <w:color w:val="707372"/>
          <w:w w:val="95"/>
        </w:rPr>
        <w:t>想</w:t>
      </w:r>
      <w:r>
        <w:rPr>
          <w:color w:val="707372"/>
          <w:w w:val="95"/>
        </w:rPr>
        <w:t>全</w:t>
      </w:r>
      <w:r>
        <w:rPr>
          <w:color w:val="707372"/>
          <w:w w:val="95"/>
        </w:rPr>
        <w:t>球</w:t>
      </w:r>
      <w:r>
        <w:rPr>
          <w:color w:val="707372"/>
          <w:w w:val="95"/>
        </w:rPr>
        <w:t>环</w:t>
      </w:r>
      <w:r>
        <w:rPr>
          <w:color w:val="707372"/>
          <w:w w:val="95"/>
        </w:rPr>
        <w:t>境</w:t>
      </w:r>
      <w:r>
        <w:rPr>
          <w:color w:val="707372"/>
          <w:w w:val="95"/>
        </w:rPr>
        <w:t>、</w:t>
      </w:r>
      <w:r>
        <w:rPr>
          <w:color w:val="707372"/>
          <w:w w:val="95"/>
        </w:rPr>
        <w:t>社</w:t>
      </w:r>
      <w:r>
        <w:rPr>
          <w:color w:val="707372"/>
          <w:w w:val="95"/>
        </w:rPr>
        <w:t>会</w:t>
      </w:r>
      <w:r>
        <w:rPr>
          <w:color w:val="707372"/>
          <w:w w:val="95"/>
        </w:rPr>
        <w:t>和</w:t>
      </w:r>
      <w:r>
        <w:rPr>
          <w:color w:val="707372"/>
          <w:w w:val="95"/>
        </w:rPr>
        <w:t>公</w:t>
      </w:r>
      <w:r>
        <w:rPr>
          <w:color w:val="707372"/>
          <w:w w:val="95"/>
        </w:rPr>
        <w:t>司</w:t>
      </w:r>
      <w:r>
        <w:rPr>
          <w:color w:val="707372"/>
          <w:w w:val="95"/>
        </w:rPr>
        <w:t>治</w:t>
      </w:r>
      <w:r>
        <w:rPr>
          <w:color w:val="707372"/>
          <w:w w:val="95"/>
        </w:rPr>
        <w:t>理</w:t>
      </w:r>
      <w:r>
        <w:rPr>
          <w:color w:val="707372"/>
          <w:w w:val="95"/>
        </w:rPr>
        <w:t>（</w:t>
      </w:r>
      <w:r>
        <w:rPr>
          <w:rFonts w:ascii="Microsoft Sans Serif" w:eastAsia="Microsoft Sans Serif"/>
          <w:color w:val="707372"/>
          <w:w w:val="95"/>
        </w:rPr>
        <w:t>ESG</w:t>
      </w:r>
      <w:r>
        <w:rPr>
          <w:color w:val="707372"/>
          <w:w w:val="95"/>
        </w:rPr>
        <w:t>）</w:t>
      </w:r>
      <w:r>
        <w:rPr>
          <w:color w:val="707372"/>
          <w:w w:val="95"/>
        </w:rPr>
        <w:t>奖</w:t>
      </w:r>
      <w:r>
        <w:rPr>
          <w:color w:val="707372"/>
          <w:spacing w:val="-10"/>
          <w:w w:val="95"/>
        </w:rPr>
        <w:t>项</w:t>
      </w:r>
    </w:p>
    <w:p>
      <w:pPr>
        <w:pStyle w:val="BodyText"/>
        <w:spacing w:before="3"/>
        <w:rPr>
          <w:sz w:val="26"/>
        </w:rPr>
      </w:pPr>
      <w:r>
        <w:rPr/>
        <w:pict>
          <v:group style="position:absolute;margin-left:56.942017pt;margin-top:23.991163pt;width:481.65pt;height:106.6pt;mso-position-horizontal-relative:page;mso-position-vertical-relative:paragraph;z-index:-15499776;mso-wrap-distance-left:0;mso-wrap-distance-right:0" id="docshapegroup1574" coordorigin="1139,480" coordsize="9633,2132">
            <v:shape style="position:absolute;left:1138;top:479;width:9633;height:2132" type="#_x0000_t75" id="docshape1575" stroked="false">
              <v:imagedata r:id="rId599" o:title=""/>
            </v:shape>
            <v:shape style="position:absolute;left:8501;top:599;width:1891;height:1891" type="#_x0000_t75" id="docshape1576" stroked="false">
              <v:imagedata r:id="rId600" o:title=""/>
            </v:shape>
            <v:rect style="position:absolute;left:1700;top:1849;width:1985;height:57" id="docshape1577" filled="true" fillcolor="#6ebe4b" stroked="false">
              <v:fill type="solid"/>
            </v:rect>
            <v:shape style="position:absolute;left:1138;top:479;width:9633;height:2132" type="#_x0000_t202" id="docshape1578" filled="false" stroked="false">
              <v:textbox inset="0,0,0,0">
                <w:txbxContent>
                  <w:p>
                    <w:pPr>
                      <w:spacing w:line="240" w:lineRule="auto" w:before="0"/>
                      <w:rPr>
                        <w:sz w:val="22"/>
                      </w:rPr>
                    </w:pPr>
                  </w:p>
                  <w:p>
                    <w:pPr>
                      <w:spacing w:line="240" w:lineRule="auto" w:before="17"/>
                      <w:rPr>
                        <w:sz w:val="19"/>
                      </w:rPr>
                    </w:pPr>
                  </w:p>
                  <w:p>
                    <w:pPr>
                      <w:spacing w:line="326" w:lineRule="exact" w:before="0"/>
                      <w:ind w:left="561" w:right="0" w:firstLine="0"/>
                      <w:jc w:val="left"/>
                      <w:rPr>
                        <w:sz w:val="20"/>
                      </w:rPr>
                    </w:pPr>
                    <w:r>
                      <w:rPr>
                        <w:rFonts w:ascii="Microsoft Sans Serif" w:eastAsia="Microsoft Sans Serif"/>
                        <w:color w:val="707372"/>
                        <w:sz w:val="20"/>
                      </w:rPr>
                      <w:t>2020</w:t>
                    </w:r>
                    <w:r>
                      <w:rPr>
                        <w:color w:val="707372"/>
                        <w:spacing w:val="-2"/>
                        <w:sz w:val="20"/>
                      </w:rPr>
                      <w:t>年全球最受赞赏公司</w:t>
                    </w:r>
                  </w:p>
                  <w:p>
                    <w:pPr>
                      <w:spacing w:line="291" w:lineRule="exact" w:before="0"/>
                      <w:ind w:left="561" w:right="0" w:firstLine="0"/>
                      <w:jc w:val="left"/>
                      <w:rPr>
                        <w:sz w:val="18"/>
                      </w:rPr>
                    </w:pPr>
                    <w:r>
                      <w:rPr>
                        <w:color w:val="231F20"/>
                        <w:spacing w:val="13"/>
                        <w:sz w:val="18"/>
                      </w:rPr>
                      <w:t>《财富》</w:t>
                    </w:r>
                  </w:p>
                </w:txbxContent>
              </v:textbox>
              <w10:wrap type="none"/>
            </v:shape>
            <w10:wrap type="topAndBottom"/>
          </v:group>
        </w:pict>
      </w:r>
      <w:r>
        <w:rPr/>
        <w:pict>
          <v:group style="position:absolute;margin-left:56.693001pt;margin-top:143.150040pt;width:481.9pt;height:104.9pt;mso-position-horizontal-relative:page;mso-position-vertical-relative:paragraph;z-index:-15499264;mso-wrap-distance-left:0;mso-wrap-distance-right:0" id="docshapegroup1579" coordorigin="1134,2863" coordsize="9638,2098">
            <v:shape style="position:absolute;left:8547;top:3026;width:1799;height:1772" type="#_x0000_t75" id="docshape1580" stroked="false">
              <v:imagedata r:id="rId601" o:title=""/>
            </v:shape>
            <v:shape style="position:absolute;left:1138;top:2868;width:9628;height:2088" type="#_x0000_t202" id="docshape1581" filled="false" stroked="true" strokeweight=".5pt" strokecolor="#6ebe4b">
              <v:textbox inset="0,0,0,0">
                <w:txbxContent>
                  <w:p>
                    <w:pPr>
                      <w:spacing w:line="240" w:lineRule="auto" w:before="0"/>
                      <w:rPr>
                        <w:sz w:val="22"/>
                      </w:rPr>
                    </w:pPr>
                  </w:p>
                  <w:p>
                    <w:pPr>
                      <w:spacing w:line="240" w:lineRule="auto" w:before="8"/>
                      <w:rPr>
                        <w:sz w:val="18"/>
                      </w:rPr>
                    </w:pPr>
                  </w:p>
                  <w:p>
                    <w:pPr>
                      <w:spacing w:before="0"/>
                      <w:ind w:left="556" w:right="0" w:firstLine="0"/>
                      <w:jc w:val="left"/>
                      <w:rPr>
                        <w:sz w:val="20"/>
                      </w:rPr>
                    </w:pPr>
                    <w:r>
                      <w:rPr>
                        <w:rFonts w:ascii="Microsoft Sans Serif" w:eastAsia="Microsoft Sans Serif"/>
                        <w:color w:val="707372"/>
                        <w:sz w:val="20"/>
                      </w:rPr>
                      <w:t>2019</w:t>
                    </w:r>
                    <w:r>
                      <w:rPr>
                        <w:color w:val="707372"/>
                        <w:spacing w:val="-1"/>
                        <w:sz w:val="20"/>
                      </w:rPr>
                      <w:t>年企业社会责任金评级</w:t>
                    </w:r>
                  </w:p>
                  <w:p>
                    <w:pPr>
                      <w:spacing w:before="6"/>
                      <w:ind w:left="556" w:right="0" w:firstLine="0"/>
                      <w:jc w:val="left"/>
                      <w:rPr>
                        <w:rFonts w:ascii="Microsoft Sans Serif"/>
                        <w:sz w:val="18"/>
                      </w:rPr>
                    </w:pPr>
                    <w:r>
                      <w:rPr>
                        <w:rFonts w:ascii="Microsoft Sans Serif"/>
                        <w:color w:val="231F20"/>
                        <w:spacing w:val="-2"/>
                        <w:w w:val="110"/>
                        <w:sz w:val="18"/>
                      </w:rPr>
                      <w:t>EcoVadis</w:t>
                    </w:r>
                  </w:p>
                </w:txbxContent>
              </v:textbox>
              <v:stroke dashstyle="solid"/>
              <w10:wrap type="none"/>
            </v:shape>
            <w10:wrap type="topAndBottom"/>
          </v:group>
        </w:pict>
      </w:r>
      <w:r>
        <w:rPr/>
        <w:pict>
          <v:group style="position:absolute;margin-left:56.942017pt;margin-top:260.684021pt;width:481.65pt;height:106.6pt;mso-position-horizontal-relative:page;mso-position-vertical-relative:paragraph;z-index:-15498752;mso-wrap-distance-left:0;mso-wrap-distance-right:0" id="docshapegroup1582" coordorigin="1139,5214" coordsize="9633,2132">
            <v:shape style="position:absolute;left:1138;top:5213;width:9633;height:2132" type="#_x0000_t75" id="docshape1583" stroked="false">
              <v:imagedata r:id="rId599" o:title=""/>
            </v:shape>
            <v:shape style="position:absolute;left:8618;top:5450;width:1656;height:1656" type="#_x0000_t75" id="docshape1584" stroked="false">
              <v:imagedata r:id="rId602" o:title=""/>
            </v:shape>
            <v:rect style="position:absolute;left:1700;top:6583;width:1985;height:57" id="docshape1585" filled="true" fillcolor="#6ebe4b" stroked="false">
              <v:fill type="solid"/>
            </v:rect>
            <v:shape style="position:absolute;left:1138;top:5213;width:9633;height:2132" type="#_x0000_t202" id="docshape1586" filled="false" stroked="false">
              <v:textbox inset="0,0,0,0">
                <w:txbxContent>
                  <w:p>
                    <w:pPr>
                      <w:spacing w:line="240" w:lineRule="auto" w:before="0"/>
                      <w:rPr>
                        <w:sz w:val="22"/>
                      </w:rPr>
                    </w:pPr>
                  </w:p>
                  <w:p>
                    <w:pPr>
                      <w:spacing w:line="240" w:lineRule="auto" w:before="12"/>
                      <w:rPr>
                        <w:sz w:val="18"/>
                      </w:rPr>
                    </w:pPr>
                  </w:p>
                  <w:p>
                    <w:pPr>
                      <w:spacing w:line="326" w:lineRule="exact" w:before="1"/>
                      <w:ind w:left="561" w:right="0" w:firstLine="0"/>
                      <w:jc w:val="left"/>
                      <w:rPr>
                        <w:sz w:val="20"/>
                      </w:rPr>
                    </w:pPr>
                    <w:r>
                      <w:rPr>
                        <w:rFonts w:ascii="Microsoft Sans Serif" w:eastAsia="Microsoft Sans Serif"/>
                        <w:color w:val="707372"/>
                        <w:sz w:val="20"/>
                      </w:rPr>
                      <w:t>2020</w:t>
                    </w:r>
                    <w:r>
                      <w:rPr>
                        <w:color w:val="707372"/>
                        <w:spacing w:val="-2"/>
                        <w:sz w:val="20"/>
                      </w:rPr>
                      <w:t>年性别平等指数</w:t>
                    </w:r>
                  </w:p>
                  <w:p>
                    <w:pPr>
                      <w:spacing w:line="291" w:lineRule="exact" w:before="0"/>
                      <w:ind w:left="561" w:right="0" w:firstLine="0"/>
                      <w:jc w:val="left"/>
                      <w:rPr>
                        <w:sz w:val="18"/>
                      </w:rPr>
                    </w:pPr>
                    <w:r>
                      <w:rPr>
                        <w:color w:val="231F20"/>
                        <w:spacing w:val="-5"/>
                        <w:sz w:val="18"/>
                      </w:rPr>
                      <w:t>彭博</w:t>
                    </w:r>
                  </w:p>
                </w:txbxContent>
              </v:textbox>
              <w10:wrap type="none"/>
            </v:shape>
            <w10:wrap type="topAndBottom"/>
          </v:group>
        </w:pict>
      </w:r>
      <w:r>
        <w:rPr/>
        <w:pict>
          <v:group style="position:absolute;margin-left:56.693001pt;margin-top:379.843048pt;width:481.9pt;height:104.9pt;mso-position-horizontal-relative:page;mso-position-vertical-relative:paragraph;z-index:-15498240;mso-wrap-distance-left:0;mso-wrap-distance-right:0" id="docshapegroup1587" coordorigin="1134,7597" coordsize="9638,2098">
            <v:shape style="position:absolute;left:8451;top:7840;width:1990;height:1611" type="#_x0000_t75" id="docshape1588" stroked="false">
              <v:imagedata r:id="rId603" o:title=""/>
            </v:shape>
            <v:shape style="position:absolute;left:1138;top:7601;width:9628;height:2088" type="#_x0000_t202" id="docshape1589" filled="false" stroked="true" strokeweight=".5pt" strokecolor="#6ebe4b">
              <v:textbox inset="0,0,0,0">
                <w:txbxContent>
                  <w:p>
                    <w:pPr>
                      <w:spacing w:line="240" w:lineRule="auto" w:before="0"/>
                      <w:rPr>
                        <w:sz w:val="22"/>
                      </w:rPr>
                    </w:pPr>
                  </w:p>
                  <w:p>
                    <w:pPr>
                      <w:spacing w:line="240" w:lineRule="auto" w:before="14"/>
                      <w:rPr>
                        <w:sz w:val="17"/>
                      </w:rPr>
                    </w:pPr>
                  </w:p>
                  <w:p>
                    <w:pPr>
                      <w:spacing w:line="326" w:lineRule="exact" w:before="1"/>
                      <w:ind w:left="556" w:right="0" w:firstLine="0"/>
                      <w:jc w:val="left"/>
                      <w:rPr>
                        <w:sz w:val="20"/>
                      </w:rPr>
                    </w:pPr>
                    <w:r>
                      <w:rPr>
                        <w:rFonts w:ascii="Microsoft Sans Serif" w:eastAsia="Microsoft Sans Serif"/>
                        <w:color w:val="707372"/>
                        <w:sz w:val="20"/>
                      </w:rPr>
                      <w:t>2019</w:t>
                    </w:r>
                    <w:r>
                      <w:rPr>
                        <w:color w:val="707372"/>
                        <w:spacing w:val="-2"/>
                        <w:sz w:val="20"/>
                      </w:rPr>
                      <w:t>富时社会责任指数</w:t>
                    </w:r>
                  </w:p>
                  <w:p>
                    <w:pPr>
                      <w:spacing w:line="291" w:lineRule="exact" w:before="0"/>
                      <w:ind w:left="556" w:right="0" w:firstLine="0"/>
                      <w:jc w:val="left"/>
                      <w:rPr>
                        <w:sz w:val="18"/>
                      </w:rPr>
                    </w:pPr>
                    <w:r>
                      <w:rPr>
                        <w:color w:val="231F20"/>
                        <w:spacing w:val="-5"/>
                        <w:sz w:val="18"/>
                      </w:rPr>
                      <w:t>富时</w:t>
                    </w:r>
                  </w:p>
                </w:txbxContent>
              </v:textbox>
              <v:stroke dashstyle="solid"/>
              <w10:wrap type="none"/>
            </v:shape>
            <w10:wrap type="topAndBottom"/>
          </v:group>
        </w:pict>
      </w:r>
      <w:r>
        <w:rPr/>
        <w:pict>
          <v:group style="position:absolute;margin-left:56.942017pt;margin-top:497.339569pt;width:481.65pt;height:106.6pt;mso-position-horizontal-relative:page;mso-position-vertical-relative:paragraph;z-index:-15497728;mso-wrap-distance-left:0;mso-wrap-distance-right:0" id="docshapegroup1590" coordorigin="1139,9947" coordsize="9633,2132">
            <v:shape style="position:absolute;left:1138;top:9946;width:9633;height:2132" type="#_x0000_t75" id="docshape1591" stroked="false">
              <v:imagedata r:id="rId599" o:title=""/>
            </v:shape>
            <v:shape style="position:absolute;left:10122;top:11439;width:173;height:259" type="#_x0000_t75" id="docshape1592" stroked="false">
              <v:imagedata r:id="rId604" o:title=""/>
            </v:shape>
            <v:shape style="position:absolute;left:9894;top:11439;width:173;height:259" type="#_x0000_t75" id="docshape1593" stroked="false">
              <v:imagedata r:id="rId605" o:title=""/>
            </v:shape>
            <v:shape style="position:absolute;left:9663;top:11439;width:171;height:253" type="#_x0000_t75" id="docshape1594" stroked="false">
              <v:imagedata r:id="rId606" o:title=""/>
            </v:shape>
            <v:shape style="position:absolute;left:9397;top:11445;width:193;height:247" type="#_x0000_t75" id="docshape1595" stroked="false">
              <v:imagedata r:id="rId607" o:title=""/>
            </v:shape>
            <v:shape style="position:absolute;left:9102;top:11445;width:237;height:247" type="#_x0000_t75" id="docshape1596" stroked="false">
              <v:imagedata r:id="rId608" o:title=""/>
            </v:shape>
            <v:shape style="position:absolute;left:8736;top:11445;width:319;height:246" id="docshape1597" coordorigin="8737,11446" coordsize="319,246" path="m8856,11668l8762,11668,8762,11446,8737,11446,8737,11668,8737,11692,8856,11692,8856,11668xm9055,11446l8915,11446,8915,11470,8915,11548,8915,11572,8915,11668,8915,11692,9054,11692,9054,11668,8940,11668,8940,11572,9054,11572,9054,11548,8940,11548,8940,11470,9055,11470,9055,11446xe" filled="true" fillcolor="#5a5c5e" stroked="false">
              <v:path arrowok="t"/>
              <v:fill type="solid"/>
            </v:shape>
            <v:shape style="position:absolute;left:8433;top:11439;width:240;height:259" type="#_x0000_t75" id="docshape1598" stroked="false">
              <v:imagedata r:id="rId609" o:title=""/>
            </v:shape>
            <v:shape style="position:absolute;left:8908;top:10326;width:919;height:918" id="docshape1599" coordorigin="8908,10327" coordsize="919,918" path="m9402,10327l9367,10327,9290,10333,9216,10353,9147,10383,9086,10423,9031,10473,8985,10531,8949,10597,8924,10667,8910,10743,8909,10751,8909,10767,8909,10771,8908,10785,8908,10803,8917,10875,8936,10943,8965,11007,9002,11065,9048,11117,9101,11161,9161,11197,9225,11223,9295,11241,9367,11245,9442,11239,9513,11223,9579,11195,9582,11193,9381,11193,9338,11189,9264,11175,9194,11149,9129,11111,9073,11063,9064,11053,9056,11045,9049,11035,9012,10989,8984,10937,8965,10881,8955,10825,8955,10751,8967,10677,8991,10607,9025,10543,9069,10485,9122,10433,9184,10391,9259,10361,9338,10345,9494,10345,9436,10331,9402,10327xm9807,10659l9707,10659,9628,10875,9754,10885,9609,11097,9592,11119,9574,11139,9554,11155,9532,11167,9476,11183,9426,11191,9381,11193,9582,11193,9639,11157,9693,11111,9738,11057,9776,10997,9804,10931,9821,10861,9827,10787,9819,10701,9807,10659xm9150,11021l9124,11021,9149,11033,9204,11057,9231,11067,9232,11083,9233,11103,9234,11121,9236,11137,9239,11139,9241,11139,9241,11097,9241,11087,9242,11071,9272,11071,9258,11067,9242,11063,9242,11059,9231,11059,9207,11049,9180,11037,9150,11021xm9586,10381l9626,10461,9638,10529,9630,10587,9605,10637,9570,10683,9490,10771,9455,10817,9432,10867,9417,10957,9427,11035,9461,11095,9515,11137,9549,11087,9582,11035,9612,10985,9637,10947,9513,10939,9707,10659,9807,10659,9797,10621,9760,10547,9712,10483,9654,10427,9586,10381xm9011,10925l9016,10935,9020,10943,9025,10953,9031,10963,9042,10971,9077,10995,9083,10999,9092,11003,9101,11009,9106,11023,9112,11037,9118,11051,9125,11063,9134,11071,9142,11077,9151,11083,9159,11089,9149,11073,9141,11057,9132,11039,9124,11021,9150,11021,9117,11003,9113,10989,9095,10989,9085,10983,9066,10969,9047,10955,9029,10941,9011,10925xm9272,11071l9242,11071,9259,11075,9275,11079,9301,11079,9272,11071xm9120,10867l9092,10867,9126,10889,9162,10907,9199,10923,9236,10937,9233,10967,9232,10997,9231,11003,9231,11021,9231,11059,9242,11059,9244,11035,9246,11007,9250,10975,9255,10943,9292,10943,9278,10939,9257,10931,9258,10923,9237,10923,9199,10909,9162,10891,9126,10871,9120,10867xm8986,10749l8985,10759,8984,10769,8984,10779,9004,10799,9026,10819,9049,10839,9073,10855,9076,10889,9080,10923,9086,10955,9095,10989,9113,10989,9107,10971,9100,10939,9094,10905,9092,10867,9120,10867,9091,10849,9092,10835,9073,10835,9050,10817,9028,10797,9006,10773,8986,10749xm9292,10943l9255,10943,9277,10949,9320,10957,9341,10959,9320,10953,9299,10945,9292,10943xm9142,10717l9113,10717,9148,10741,9186,10763,9223,10781,9261,10797,9253,10827,9247,10859,9241,10891,9237,10923,9258,10923,9262,10903,9269,10871,9277,10839,9287,10805,9317,10805,9289,10795,9292,10785,9264,10785,9228,10769,9191,10749,9154,10727,9142,10717xm9028,10603l9023,10613,9019,10623,9015,10633,9032,10651,9051,10669,9071,10687,9092,10703,9091,10707,9088,10715,9082,10741,9077,10771,9074,10803,9073,10835,9092,10835,9093,10819,9097,10787,9103,10755,9111,10723,9113,10717,9142,10717,9119,10699,9126,10683,9099,10683,9080,10665,9062,10645,9044,10625,9028,10603xm9317,10805l9287,10805,9332,10817,9374,10821,9354,10817,9333,10811,9317,10805xm9212,10587l9181,10587,9213,10609,9246,10629,9282,10647,9318,10661,9305,10685,9293,10711,9283,10735,9270,10767,9267,10777,9264,10785,9292,10785,9295,10775,9299,10765,9309,10739,9319,10715,9330,10691,9342,10669,9372,10669,9366,10667,9347,10659,9351,10651,9324,10651,9290,10635,9257,10617,9224,10597,9212,10587xm9372,10669l9342,10669,9362,10673,9381,10679,9401,10683,9421,10685,9372,10669xm9116,10477l9110,10483,9104,10491,9098,10497,9112,10517,9127,10537,9144,10555,9162,10571,9143,10597,9127,10625,9112,10653,9099,10683,9126,10683,9133,10669,9147,10639,9164,10613,9181,10587,9212,10587,9193,10571,9207,10555,9175,10555,9159,10537,9144,10519,9130,10499,9116,10477xm9328,10473l9301,10473,9326,10489,9379,10517,9405,10527,9383,10557,9363,10587,9343,10619,9324,10651,9351,10651,9365,10627,9383,10595,9403,10563,9423,10533,9447,10533,9429,10525,9434,10519,9412,10519,9386,10507,9361,10493,9337,10479,9328,10473xm9245,10395l9238,10399,9231,10401,9224,10405,9237,10419,9251,10433,9266,10445,9282,10459,9253,10479,9225,10503,9199,10527,9175,10555,9207,10555,9218,10543,9244,10517,9272,10493,9301,10473,9328,10473,9314,10463,9340,10449,9296,10449,9282,10437,9269,10425,9257,10411,9245,10395xm9447,10533l9423,10533,9439,10539,9454,10543,9482,10547,9469,10541,9456,10537,9447,10533xm9539,10385l9508,10413,9476,10445,9444,10479,9412,10519,9434,10519,9456,10491,9483,10457,9512,10423,9542,10387,9539,10385xm9516,10375l9457,10385,9401,10401,9347,10423,9296,10449,9340,10449,9369,10433,9424,10409,9476,10393,9524,10379,9522,10379,9521,10377,9519,10377,9516,10375xm9494,10345l9417,10345,9496,10357,9500,10357,9507,10359,9505,10355,9503,10351,9502,10347,9494,10345xe" filled="true" fillcolor="#00843e" stroked="false">
              <v:path arrowok="t"/>
              <v:fill type="solid"/>
            </v:shape>
            <v:shape style="position:absolute;left:10326;top:11439;width:135;height:76" id="docshape1600" coordorigin="10326,11440" coordsize="135,76" path="m10368,11440l10326,11440,10326,11454,10339,11454,10339,11515,10354,11515,10354,11454,10368,11454,10368,11440xm10460,11515l10448,11440,10434,11440,10416,11492,10399,11440,10385,11440,10372,11515,10386,11515,10394,11467,10410,11515,10422,11515,10438,11467,10446,11515,10460,11515xe" filled="true" fillcolor="#5a5c5e" stroked="false">
              <v:path arrowok="t"/>
              <v:fill type="solid"/>
            </v:shape>
            <v:rect style="position:absolute;left:1700;top:11316;width:1985;height:57" id="docshape1601" filled="true" fillcolor="#6ebe4b" stroked="false">
              <v:fill type="solid"/>
            </v:rect>
            <v:shape style="position:absolute;left:1138;top:9946;width:9633;height:2132" type="#_x0000_t202" id="docshape1602" filled="false" stroked="false">
              <v:textbox inset="0,0,0,0">
                <w:txbxContent>
                  <w:p>
                    <w:pPr>
                      <w:spacing w:line="240" w:lineRule="auto" w:before="0"/>
                      <w:rPr>
                        <w:sz w:val="22"/>
                      </w:rPr>
                    </w:pPr>
                  </w:p>
                  <w:p>
                    <w:pPr>
                      <w:spacing w:line="240" w:lineRule="auto" w:before="11"/>
                      <w:rPr>
                        <w:sz w:val="22"/>
                      </w:rPr>
                    </w:pPr>
                  </w:p>
                  <w:p>
                    <w:pPr>
                      <w:spacing w:before="0"/>
                      <w:ind w:left="561" w:right="0" w:firstLine="0"/>
                      <w:jc w:val="left"/>
                      <w:rPr>
                        <w:rFonts w:ascii="Microsoft Sans Serif" w:hAnsi="Microsoft Sans Serif"/>
                        <w:sz w:val="20"/>
                      </w:rPr>
                    </w:pPr>
                    <w:r>
                      <w:rPr>
                        <w:rFonts w:ascii="Microsoft Sans Serif" w:hAnsi="Microsoft Sans Serif"/>
                        <w:color w:val="707372"/>
                        <w:w w:val="110"/>
                        <w:sz w:val="20"/>
                      </w:rPr>
                      <w:t>2020</w:t>
                    </w:r>
                    <w:r>
                      <w:rPr>
                        <w:rFonts w:ascii="Microsoft Sans Serif" w:hAnsi="Microsoft Sans Serif"/>
                        <w:color w:val="707372"/>
                        <w:spacing w:val="-1"/>
                        <w:w w:val="110"/>
                        <w:sz w:val="20"/>
                      </w:rPr>
                      <w:t> </w:t>
                    </w:r>
                    <w:r>
                      <w:rPr>
                        <w:rFonts w:ascii="Microsoft Sans Serif" w:hAnsi="Microsoft Sans Serif"/>
                        <w:color w:val="707372"/>
                        <w:w w:val="110"/>
                        <w:sz w:val="20"/>
                      </w:rPr>
                      <w:t>CARBON CLEAN</w:t>
                    </w:r>
                    <w:r>
                      <w:rPr>
                        <w:rFonts w:ascii="Microsoft Sans Serif" w:hAnsi="Microsoft Sans Serif"/>
                        <w:color w:val="707372"/>
                        <w:spacing w:val="-1"/>
                        <w:w w:val="110"/>
                        <w:sz w:val="20"/>
                      </w:rPr>
                      <w:t> </w:t>
                    </w:r>
                    <w:r>
                      <w:rPr>
                        <w:rFonts w:ascii="Microsoft Sans Serif" w:hAnsi="Microsoft Sans Serif"/>
                        <w:color w:val="707372"/>
                        <w:spacing w:val="-4"/>
                        <w:w w:val="110"/>
                        <w:sz w:val="20"/>
                      </w:rPr>
                      <w:t>200™</w:t>
                    </w:r>
                  </w:p>
                  <w:p>
                    <w:pPr>
                      <w:spacing w:before="73"/>
                      <w:ind w:left="561" w:right="0" w:firstLine="0"/>
                      <w:jc w:val="left"/>
                      <w:rPr>
                        <w:rFonts w:ascii="Microsoft Sans Serif"/>
                        <w:sz w:val="18"/>
                      </w:rPr>
                    </w:pPr>
                    <w:r>
                      <w:rPr>
                        <w:rFonts w:ascii="Microsoft Sans Serif"/>
                        <w:color w:val="231F20"/>
                        <w:w w:val="105"/>
                        <w:sz w:val="18"/>
                      </w:rPr>
                      <w:t>Clean</w:t>
                    </w:r>
                    <w:r>
                      <w:rPr>
                        <w:rFonts w:ascii="Microsoft Sans Serif"/>
                        <w:color w:val="231F20"/>
                        <w:spacing w:val="3"/>
                        <w:w w:val="115"/>
                        <w:sz w:val="18"/>
                      </w:rPr>
                      <w:t> </w:t>
                    </w:r>
                    <w:r>
                      <w:rPr>
                        <w:rFonts w:ascii="Microsoft Sans Serif"/>
                        <w:color w:val="231F20"/>
                        <w:spacing w:val="-5"/>
                        <w:w w:val="115"/>
                        <w:sz w:val="18"/>
                      </w:rPr>
                      <w:t>200</w:t>
                    </w:r>
                  </w:p>
                </w:txbxContent>
              </v:textbox>
              <w10:wrap type="none"/>
            </v:shape>
            <w10:wrap type="topAndBottom"/>
          </v:group>
        </w:pict>
      </w:r>
    </w:p>
    <w:p>
      <w:pPr>
        <w:pStyle w:val="BodyText"/>
        <w:spacing w:before="1"/>
        <w:rPr>
          <w:sz w:val="13"/>
        </w:rPr>
      </w:pPr>
    </w:p>
    <w:p>
      <w:pPr>
        <w:pStyle w:val="BodyText"/>
        <w:spacing w:before="2"/>
        <w:rPr>
          <w:sz w:val="13"/>
        </w:rPr>
      </w:pPr>
    </w:p>
    <w:p>
      <w:pPr>
        <w:pStyle w:val="BodyText"/>
        <w:spacing w:before="1"/>
        <w:rPr>
          <w:sz w:val="13"/>
        </w:rPr>
      </w:pPr>
    </w:p>
    <w:p>
      <w:pPr>
        <w:pStyle w:val="BodyText"/>
        <w:spacing w:before="2"/>
        <w:rPr>
          <w:sz w:val="13"/>
        </w:rPr>
      </w:pPr>
    </w:p>
    <w:p>
      <w:pPr>
        <w:spacing w:after="0"/>
        <w:rPr>
          <w:sz w:val="13"/>
        </w:rPr>
        <w:sectPr>
          <w:headerReference w:type="even" r:id="rId595"/>
          <w:headerReference w:type="default" r:id="rId596"/>
          <w:footerReference w:type="even" r:id="rId597"/>
          <w:footerReference w:type="default" r:id="rId598"/>
          <w:pgSz w:w="11910" w:h="16840"/>
          <w:pgMar w:header="0" w:footer="488" w:top="520" w:bottom="680" w:left="0" w:right="240"/>
          <w:pgNumType w:start="148"/>
        </w:sectPr>
      </w:pPr>
    </w:p>
    <w:p>
      <w:pPr>
        <w:pStyle w:val="BodyText"/>
        <w:spacing w:before="7"/>
        <w:rPr>
          <w:sz w:val="5"/>
        </w:rPr>
      </w:pPr>
      <w:r>
        <w:rPr/>
        <w:drawing>
          <wp:anchor distT="0" distB="0" distL="0" distR="0" allowOverlap="1" layoutInCell="1" locked="0" behindDoc="1" simplePos="0" relativeHeight="475355136">
            <wp:simplePos x="0" y="0"/>
            <wp:positionH relativeFrom="page">
              <wp:posOffset>5173636</wp:posOffset>
            </wp:positionH>
            <wp:positionV relativeFrom="page">
              <wp:posOffset>2784296</wp:posOffset>
            </wp:positionV>
            <wp:extent cx="1414307" cy="301180"/>
            <wp:effectExtent l="0" t="0" r="0" b="0"/>
            <wp:wrapNone/>
            <wp:docPr id="211" name="image486.png"/>
            <wp:cNvGraphicFramePr>
              <a:graphicFrameLocks noChangeAspect="1"/>
            </wp:cNvGraphicFramePr>
            <a:graphic>
              <a:graphicData uri="http://schemas.openxmlformats.org/drawingml/2006/picture">
                <pic:pic>
                  <pic:nvPicPr>
                    <pic:cNvPr id="212" name="image486.png"/>
                    <pic:cNvPicPr/>
                  </pic:nvPicPr>
                  <pic:blipFill>
                    <a:blip r:embed="rId610" cstate="print"/>
                    <a:stretch>
                      <a:fillRect/>
                    </a:stretch>
                  </pic:blipFill>
                  <pic:spPr>
                    <a:xfrm>
                      <a:off x="0" y="0"/>
                      <a:ext cx="1414307" cy="301180"/>
                    </a:xfrm>
                    <a:prstGeom prst="rect">
                      <a:avLst/>
                    </a:prstGeom>
                  </pic:spPr>
                </pic:pic>
              </a:graphicData>
            </a:graphic>
          </wp:anchor>
        </w:drawing>
      </w:r>
      <w:r>
        <w:rPr/>
        <w:pict>
          <v:rect style="position:absolute;margin-left:85.039001pt;margin-top:482.953003pt;width:99.213pt;height:2.835pt;mso-position-horizontal-relative:page;mso-position-vertical-relative:page;z-index:-27960832" id="docshape1603" filled="true" fillcolor="#6ebe4b" stroked="false">
            <v:fill type="solid"/>
            <w10:wrap type="none"/>
          </v:rect>
        </w:pict>
      </w:r>
      <w:r>
        <w:rPr/>
        <w:pict>
          <v:rect style="position:absolute;margin-left:85.039001pt;margin-top:246.26001pt;width:99.213pt;height:2.835pt;mso-position-horizontal-relative:page;mso-position-vertical-relative:page;z-index:-27960320" id="docshape1604" filled="true" fillcolor="#6ebe4b" stroked="false">
            <v:fill type="solid"/>
            <w10:wrap type="none"/>
          </v:rect>
        </w:pict>
      </w: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09"/>
        <w:gridCol w:w="1270"/>
        <w:gridCol w:w="997"/>
        <w:gridCol w:w="1080"/>
        <w:gridCol w:w="607"/>
        <w:gridCol w:w="952"/>
        <w:gridCol w:w="1475"/>
        <w:gridCol w:w="585"/>
      </w:tblGrid>
      <w:tr>
        <w:trPr>
          <w:trHeight w:val="170" w:hRule="atLeast"/>
        </w:trPr>
        <w:tc>
          <w:tcPr>
            <w:tcW w:w="1009" w:type="dxa"/>
          </w:tcPr>
          <w:p>
            <w:pPr>
              <w:pStyle w:val="TableParagraph"/>
              <w:spacing w:line="151" w:lineRule="exact"/>
              <w:ind w:left="50"/>
              <w:rPr>
                <w:sz w:val="14"/>
              </w:rPr>
            </w:pPr>
            <w:r>
              <w:rPr>
                <w:color w:val="231F20"/>
                <w:spacing w:val="12"/>
                <w:sz w:val="14"/>
              </w:rPr>
              <w:t>管理层寄语</w:t>
            </w:r>
          </w:p>
        </w:tc>
        <w:tc>
          <w:tcPr>
            <w:tcW w:w="1409" w:type="dxa"/>
          </w:tcPr>
          <w:p>
            <w:pPr>
              <w:pStyle w:val="TableParagraph"/>
              <w:spacing w:line="151" w:lineRule="exact"/>
              <w:ind w:left="189"/>
              <w:rPr>
                <w:sz w:val="14"/>
              </w:rPr>
            </w:pPr>
            <w:r>
              <w:rPr>
                <w:color w:val="231F20"/>
                <w:spacing w:val="12"/>
                <w:sz w:val="14"/>
              </w:rPr>
              <w:t>综合可持续发展</w:t>
            </w:r>
          </w:p>
        </w:tc>
        <w:tc>
          <w:tcPr>
            <w:tcW w:w="1270" w:type="dxa"/>
          </w:tcPr>
          <w:p>
            <w:pPr>
              <w:pStyle w:val="TableParagraph"/>
              <w:spacing w:line="151" w:lineRule="exact"/>
              <w:ind w:left="142"/>
              <w:rPr>
                <w:sz w:val="14"/>
              </w:rPr>
            </w:pPr>
            <w:r>
              <w:rPr>
                <w:color w:val="231F20"/>
                <w:spacing w:val="12"/>
                <w:sz w:val="14"/>
              </w:rPr>
              <w:t>践行商业道德</w:t>
            </w:r>
          </w:p>
        </w:tc>
        <w:tc>
          <w:tcPr>
            <w:tcW w:w="997" w:type="dxa"/>
          </w:tcPr>
          <w:p>
            <w:pPr>
              <w:pStyle w:val="TableParagraph"/>
              <w:spacing w:line="151" w:lineRule="exact"/>
              <w:ind w:left="204"/>
              <w:rPr>
                <w:sz w:val="14"/>
              </w:rPr>
            </w:pPr>
            <w:r>
              <w:rPr>
                <w:color w:val="231F20"/>
                <w:spacing w:val="11"/>
                <w:sz w:val="14"/>
              </w:rPr>
              <w:t>产品责任</w:t>
            </w:r>
          </w:p>
        </w:tc>
        <w:tc>
          <w:tcPr>
            <w:tcW w:w="1080" w:type="dxa"/>
          </w:tcPr>
          <w:p>
            <w:pPr>
              <w:pStyle w:val="TableParagraph"/>
              <w:spacing w:line="151" w:lineRule="exact"/>
              <w:ind w:right="130"/>
              <w:jc w:val="right"/>
              <w:rPr>
                <w:sz w:val="14"/>
              </w:rPr>
            </w:pPr>
            <w:r>
              <w:rPr>
                <w:color w:val="231F20"/>
                <w:spacing w:val="12"/>
                <w:sz w:val="14"/>
              </w:rPr>
              <w:t>生产制造及</w:t>
            </w:r>
          </w:p>
        </w:tc>
        <w:tc>
          <w:tcPr>
            <w:tcW w:w="607" w:type="dxa"/>
          </w:tcPr>
          <w:p>
            <w:pPr>
              <w:pStyle w:val="TableParagraph"/>
              <w:spacing w:line="151" w:lineRule="exact"/>
              <w:ind w:left="134"/>
              <w:rPr>
                <w:sz w:val="14"/>
              </w:rPr>
            </w:pPr>
            <w:r>
              <w:rPr>
                <w:color w:val="231F20"/>
                <w:spacing w:val="8"/>
                <w:sz w:val="14"/>
              </w:rPr>
              <w:t>员工</w:t>
            </w:r>
          </w:p>
        </w:tc>
        <w:tc>
          <w:tcPr>
            <w:tcW w:w="952" w:type="dxa"/>
          </w:tcPr>
          <w:p>
            <w:pPr>
              <w:pStyle w:val="TableParagraph"/>
              <w:spacing w:line="151" w:lineRule="exact"/>
              <w:ind w:left="166"/>
              <w:rPr>
                <w:sz w:val="14"/>
              </w:rPr>
            </w:pPr>
            <w:r>
              <w:rPr>
                <w:color w:val="231F20"/>
                <w:spacing w:val="11"/>
                <w:sz w:val="14"/>
              </w:rPr>
              <w:t>地球家园</w:t>
            </w:r>
          </w:p>
        </w:tc>
        <w:tc>
          <w:tcPr>
            <w:tcW w:w="1475" w:type="dxa"/>
          </w:tcPr>
          <w:p>
            <w:pPr>
              <w:pStyle w:val="TableParagraph"/>
              <w:spacing w:line="151" w:lineRule="exact"/>
              <w:ind w:left="171"/>
              <w:rPr>
                <w:sz w:val="14"/>
              </w:rPr>
            </w:pPr>
            <w:r>
              <w:rPr>
                <w:color w:val="231F20"/>
                <w:spacing w:val="12"/>
                <w:sz w:val="14"/>
              </w:rPr>
              <w:t>综合指标、宏观</w:t>
            </w:r>
          </w:p>
        </w:tc>
        <w:tc>
          <w:tcPr>
            <w:tcW w:w="585" w:type="dxa"/>
          </w:tcPr>
          <w:p>
            <w:pPr>
              <w:pStyle w:val="TableParagraph"/>
              <w:spacing w:line="151" w:lineRule="exact"/>
              <w:ind w:left="226"/>
              <w:rPr>
                <w:sz w:val="14"/>
              </w:rPr>
            </w:pPr>
            <w:r>
              <w:rPr>
                <w:color w:val="231F20"/>
                <w:spacing w:val="8"/>
                <w:sz w:val="14"/>
              </w:rPr>
              <w:t>附录</w:t>
            </w:r>
          </w:p>
        </w:tc>
      </w:tr>
      <w:tr>
        <w:trPr>
          <w:trHeight w:val="164" w:hRule="atLeast"/>
        </w:trPr>
        <w:tc>
          <w:tcPr>
            <w:tcW w:w="1009"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607"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4" w:lineRule="exact"/>
              <w:ind w:left="171"/>
              <w:rPr>
                <w:sz w:val="14"/>
              </w:rPr>
            </w:pPr>
            <w:r>
              <w:rPr>
                <w:color w:val="231F20"/>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9"/>
        </w:rPr>
      </w:pPr>
      <w:r>
        <w:rPr/>
        <w:pict>
          <v:group style="position:absolute;margin-left:56.693001pt;margin-top:26.624384pt;width:481.9pt;height:104.9pt;mso-position-horizontal-relative:page;mso-position-vertical-relative:paragraph;z-index:-15496192;mso-wrap-distance-left:0;mso-wrap-distance-right:0" id="docshapegroup1605" coordorigin="1134,532" coordsize="9638,2098">
            <v:shape style="position:absolute;left:7192;top:1171;width:819;height:821" type="#_x0000_t75" id="docshape1606" stroked="false">
              <v:imagedata r:id="rId611" o:title=""/>
            </v:shape>
            <v:shape style="position:absolute;left:7706;top:1414;width:146;height:275" type="#_x0000_t75" id="docshape1607" stroked="false">
              <v:imagedata r:id="rId612" o:title=""/>
            </v:shape>
            <v:shape style="position:absolute;left:7190;top:1171;width:815;height:821" type="#_x0000_t75" id="docshape1608" stroked="false">
              <v:imagedata r:id="rId613" o:title=""/>
            </v:shape>
            <v:shape style="position:absolute;left:7591;top:1822;width:263;height:162" type="#_x0000_t75" id="docshape1609" stroked="false">
              <v:imagedata r:id="rId614" o:title=""/>
            </v:shape>
            <v:shape style="position:absolute;left:7542;top:1308;width:161;height:155" type="#_x0000_t75" id="docshape1610" stroked="false">
              <v:imagedata r:id="rId615" o:title=""/>
            </v:shape>
            <v:shape style="position:absolute;left:7296;top:1277;width:355;height:639" id="docshape1611" coordorigin="7296,1277" coordsize="355,639" path="m7418,1277l7344,1331,7303,1426,7296,1484,7299,1549,7313,1618,7337,1691,7373,1766,7421,1841,7483,1916,7423,1799,7385,1696,7365,1607,7359,1530,7366,1467,7400,1379,7477,1310,7519,1305,7569,1349,7651,1449,7637,1415,7594,1342,7522,1280,7418,1277xe" filled="true" fillcolor="#398549" stroked="false">
              <v:path arrowok="t"/>
              <v:fill type="solid"/>
            </v:shape>
            <v:shape style="position:absolute;left:7479;top:1402;width:482;height:513" id="docshape1612" coordorigin="7480,1403" coordsize="482,513" path="m7859,1403l7763,1404,7684,1432,7651,1449,7778,1425,7845,1424,7874,1454,7888,1522,7888,1556,7879,1598,7822,1699,7769,1754,7696,1809,7600,1864,7480,1915,7575,1897,7660,1870,7736,1836,7801,1796,7856,1752,7900,1704,7953,1605,7962,1556,7957,1510,7940,1467,7859,1403xe" filled="true" fillcolor="#244b2b" stroked="false">
              <v:path arrowok="t"/>
              <v:fill type="solid"/>
            </v:shape>
            <v:shape style="position:absolute;left:1138;top:537;width:9628;height:2088" type="#_x0000_t202" id="docshape1613" filled="false" stroked="true" strokeweight=".5pt" strokecolor="#6ebe4b">
              <v:textbox inset="0,0,0,0">
                <w:txbxContent>
                  <w:p>
                    <w:pPr>
                      <w:spacing w:line="240" w:lineRule="auto" w:before="0"/>
                      <w:rPr>
                        <w:sz w:val="22"/>
                      </w:rPr>
                    </w:pPr>
                  </w:p>
                  <w:p>
                    <w:pPr>
                      <w:spacing w:line="240" w:lineRule="auto" w:before="8"/>
                      <w:rPr>
                        <w:sz w:val="18"/>
                      </w:rPr>
                    </w:pPr>
                  </w:p>
                  <w:p>
                    <w:pPr>
                      <w:spacing w:line="326" w:lineRule="exact" w:before="0"/>
                      <w:ind w:left="556" w:right="0" w:firstLine="0"/>
                      <w:jc w:val="left"/>
                      <w:rPr>
                        <w:rFonts w:ascii="Microsoft Sans Serif" w:eastAsia="Microsoft Sans Serif"/>
                        <w:sz w:val="20"/>
                      </w:rPr>
                    </w:pPr>
                    <w:r>
                      <w:rPr>
                        <w:rFonts w:ascii="Microsoft Sans Serif" w:eastAsia="Microsoft Sans Serif"/>
                        <w:color w:val="707372"/>
                        <w:sz w:val="20"/>
                      </w:rPr>
                      <w:t>2019</w:t>
                    </w:r>
                    <w:r>
                      <w:rPr>
                        <w:color w:val="707372"/>
                        <w:spacing w:val="-2"/>
                        <w:sz w:val="20"/>
                      </w:rPr>
                      <w:t>年评级：</w:t>
                    </w:r>
                    <w:r>
                      <w:rPr>
                        <w:rFonts w:ascii="Microsoft Sans Serif" w:eastAsia="Microsoft Sans Serif"/>
                        <w:color w:val="707372"/>
                        <w:spacing w:val="-5"/>
                        <w:sz w:val="20"/>
                      </w:rPr>
                      <w:t>AA</w:t>
                    </w:r>
                  </w:p>
                  <w:p>
                    <w:pPr>
                      <w:spacing w:line="291" w:lineRule="exact" w:before="0"/>
                      <w:ind w:left="556" w:right="0" w:firstLine="0"/>
                      <w:jc w:val="left"/>
                      <w:rPr>
                        <w:sz w:val="18"/>
                      </w:rPr>
                    </w:pPr>
                    <w:r>
                      <w:rPr>
                        <w:color w:val="231F20"/>
                        <w:spacing w:val="15"/>
                        <w:sz w:val="18"/>
                      </w:rPr>
                      <w:t>恒生企业可持续发展指数</w:t>
                    </w:r>
                  </w:p>
                </w:txbxContent>
              </v:textbox>
              <v:stroke dashstyle="solid"/>
              <w10:wrap type="none"/>
            </v:shape>
            <w10:wrap type="topAndBottom"/>
          </v:group>
        </w:pict>
      </w:r>
      <w:r>
        <w:rPr/>
        <w:pict>
          <v:group style="position:absolute;margin-left:56.943359pt;margin-top:144.158188pt;width:481.65pt;height:106.6pt;mso-position-horizontal-relative:page;mso-position-vertical-relative:paragraph;z-index:-15495680;mso-wrap-distance-left:0;mso-wrap-distance-right:0" id="docshapegroup1614" coordorigin="1139,2883" coordsize="9633,2132">
            <v:shape style="position:absolute;left:1138;top:2883;width:9633;height:2132" type="#_x0000_t75" id="docshape1615" stroked="false">
              <v:imagedata r:id="rId599" o:title=""/>
            </v:shape>
            <v:rect style="position:absolute;left:1700;top:4515;width:1985;height:57" id="docshape1616" filled="true" fillcolor="#6ebe4b" stroked="false">
              <v:fill type="solid"/>
            </v:rect>
            <v:shape style="position:absolute;left:8231;top:3108;width:1985;height:1726" type="#_x0000_t75" id="docshape1617" stroked="false">
              <v:imagedata r:id="rId616" o:title=""/>
            </v:shape>
            <v:shape style="position:absolute;left:1700;top:3657;width:2420;height:744" type="#_x0000_t202" id="docshape1618" filled="false" stroked="false">
              <v:textbox inset="0,0,0,0">
                <w:txbxContent>
                  <w:p>
                    <w:pPr>
                      <w:spacing w:line="233" w:lineRule="exact" w:before="0"/>
                      <w:ind w:left="0" w:right="0" w:firstLine="0"/>
                      <w:jc w:val="left"/>
                      <w:rPr>
                        <w:sz w:val="20"/>
                      </w:rPr>
                    </w:pPr>
                    <w:r>
                      <w:rPr>
                        <w:color w:val="707372"/>
                        <w:spacing w:val="-2"/>
                        <w:sz w:val="20"/>
                      </w:rPr>
                      <w:t>最佳公司治理白金奖</w:t>
                    </w:r>
                  </w:p>
                  <w:p>
                    <w:pPr>
                      <w:spacing w:line="272" w:lineRule="exact" w:before="0"/>
                      <w:ind w:left="0" w:right="0" w:firstLine="0"/>
                      <w:jc w:val="left"/>
                      <w:rPr>
                        <w:sz w:val="20"/>
                      </w:rPr>
                    </w:pPr>
                    <w:r>
                      <w:rPr>
                        <w:color w:val="707372"/>
                        <w:spacing w:val="-1"/>
                        <w:sz w:val="20"/>
                      </w:rPr>
                      <w:t>可持续发展社会责任报告奖</w:t>
                    </w:r>
                  </w:p>
                  <w:p>
                    <w:pPr>
                      <w:spacing w:line="239" w:lineRule="exact" w:before="0"/>
                      <w:ind w:left="0" w:right="0" w:firstLine="0"/>
                      <w:jc w:val="left"/>
                      <w:rPr>
                        <w:sz w:val="18"/>
                      </w:rPr>
                    </w:pPr>
                    <w:r>
                      <w:rPr>
                        <w:color w:val="231F20"/>
                        <w:spacing w:val="14"/>
                        <w:sz w:val="18"/>
                      </w:rPr>
                      <w:t>香港会计师公会</w:t>
                    </w:r>
                  </w:p>
                </w:txbxContent>
              </v:textbox>
              <w10:wrap type="none"/>
            </v:shape>
            <v:shape style="position:absolute;left:8525;top:3681;width:1417;height:1077" type="#_x0000_t202" id="docshape1619" filled="false" stroked="false">
              <v:textbox inset="0,0,0,0">
                <w:txbxContent>
                  <w:p>
                    <w:pPr>
                      <w:spacing w:line="237" w:lineRule="auto" w:before="3"/>
                      <w:ind w:left="0" w:right="18" w:firstLine="0"/>
                      <w:jc w:val="center"/>
                      <w:rPr>
                        <w:rFonts w:ascii="Verdana"/>
                        <w:sz w:val="26"/>
                      </w:rPr>
                    </w:pPr>
                    <w:r>
                      <w:rPr>
                        <w:rFonts w:ascii="Verdana"/>
                        <w:color w:val="B99874"/>
                        <w:spacing w:val="-4"/>
                        <w:w w:val="105"/>
                        <w:sz w:val="26"/>
                      </w:rPr>
                      <w:t>PLATINUM </w:t>
                    </w:r>
                    <w:r>
                      <w:rPr>
                        <w:rFonts w:ascii="Verdana"/>
                        <w:color w:val="B99874"/>
                        <w:spacing w:val="-2"/>
                        <w:w w:val="105"/>
                        <w:sz w:val="26"/>
                      </w:rPr>
                      <w:t>AWARD</w:t>
                    </w:r>
                  </w:p>
                  <w:p>
                    <w:pPr>
                      <w:spacing w:before="241"/>
                      <w:ind w:left="0" w:right="17" w:firstLine="0"/>
                      <w:jc w:val="center"/>
                      <w:rPr>
                        <w:rFonts w:ascii="Verdana"/>
                        <w:sz w:val="16"/>
                      </w:rPr>
                    </w:pPr>
                    <w:r>
                      <w:rPr>
                        <w:rFonts w:ascii="Verdana"/>
                        <w:color w:val="B99874"/>
                        <w:spacing w:val="-2"/>
                        <w:w w:val="110"/>
                        <w:sz w:val="16"/>
                      </w:rPr>
                      <w:t>LENOVO</w:t>
                    </w:r>
                  </w:p>
                </w:txbxContent>
              </v:textbox>
              <w10:wrap type="none"/>
            </v:shape>
            <w10:wrap type="topAndBottom"/>
          </v:group>
        </w:pict>
      </w:r>
      <w:r>
        <w:rPr/>
        <w:pict>
          <v:group style="position:absolute;margin-left:56.693001pt;margin-top:263.317383pt;width:481.9pt;height:104.9pt;mso-position-horizontal-relative:page;mso-position-vertical-relative:paragraph;z-index:-15495168;mso-wrap-distance-left:0;mso-wrap-distance-right:0" id="docshapegroup1620" coordorigin="1134,5266" coordsize="9638,2098">
            <v:shape style="position:absolute;left:7837;top:5500;width:2569;height:1630" type="#_x0000_t75" id="docshape1621" stroked="false">
              <v:imagedata r:id="rId617" o:title=""/>
            </v:shape>
            <v:shape style="position:absolute;left:1138;top:5271;width:9628;height:2088" type="#_x0000_t202" id="docshape1622" filled="false" stroked="true" strokeweight=".5pt" strokecolor="#6ebe4b">
              <v:textbox inset="0,0,0,0">
                <w:txbxContent>
                  <w:p>
                    <w:pPr>
                      <w:spacing w:line="240" w:lineRule="auto" w:before="0"/>
                      <w:rPr>
                        <w:sz w:val="22"/>
                      </w:rPr>
                    </w:pPr>
                  </w:p>
                  <w:p>
                    <w:pPr>
                      <w:spacing w:line="240" w:lineRule="auto" w:before="3"/>
                      <w:rPr>
                        <w:sz w:val="17"/>
                      </w:rPr>
                    </w:pPr>
                  </w:p>
                  <w:p>
                    <w:pPr>
                      <w:spacing w:before="1"/>
                      <w:ind w:left="556" w:right="0" w:firstLine="0"/>
                      <w:jc w:val="left"/>
                      <w:rPr>
                        <w:sz w:val="20"/>
                      </w:rPr>
                    </w:pPr>
                    <w:r>
                      <w:rPr>
                        <w:rFonts w:ascii="Microsoft Sans Serif" w:eastAsia="Microsoft Sans Serif"/>
                        <w:color w:val="707372"/>
                        <w:sz w:val="20"/>
                      </w:rPr>
                      <w:t>2020</w:t>
                    </w:r>
                    <w:r>
                      <w:rPr>
                        <w:color w:val="707372"/>
                        <w:spacing w:val="-2"/>
                        <w:sz w:val="20"/>
                      </w:rPr>
                      <w:t>年最佳工作场所</w:t>
                    </w:r>
                  </w:p>
                  <w:p>
                    <w:pPr>
                      <w:spacing w:before="5"/>
                      <w:ind w:left="556" w:right="0" w:firstLine="0"/>
                      <w:jc w:val="left"/>
                      <w:rPr>
                        <w:rFonts w:ascii="Microsoft Sans Serif"/>
                        <w:sz w:val="18"/>
                      </w:rPr>
                    </w:pPr>
                    <w:r>
                      <w:rPr>
                        <w:rFonts w:ascii="Microsoft Sans Serif"/>
                        <w:color w:val="231F20"/>
                        <w:spacing w:val="-5"/>
                        <w:sz w:val="18"/>
                      </w:rPr>
                      <w:t>HRC</w:t>
                    </w:r>
                  </w:p>
                </w:txbxContent>
              </v:textbox>
              <v:stroke dashstyle="solid"/>
              <w10:wrap type="none"/>
            </v:shape>
            <w10:wrap type="topAndBottom"/>
          </v:group>
        </w:pict>
      </w:r>
      <w:r>
        <w:rPr/>
        <w:pict>
          <v:group style="position:absolute;margin-left:56.943359pt;margin-top:380.851074pt;width:481.65pt;height:106.6pt;mso-position-horizontal-relative:page;mso-position-vertical-relative:paragraph;z-index:-15494656;mso-wrap-distance-left:0;mso-wrap-distance-right:0" id="docshapegroup1623" coordorigin="1139,7617" coordsize="9633,2132">
            <v:shape style="position:absolute;left:1138;top:7617;width:9633;height:2132" type="#_x0000_t75" id="docshape1624" stroked="false">
              <v:imagedata r:id="rId599" o:title=""/>
            </v:shape>
            <v:shape style="position:absolute;left:6982;top:8333;width:698;height:698" type="#_x0000_t75" id="docshape1625" stroked="false">
              <v:imagedata r:id="rId618" o:title=""/>
            </v:shape>
            <v:shape style="position:absolute;left:7770;top:8561;width:2591;height:243" id="docshape1626" coordorigin="7770,8561" coordsize="2591,243" path="m7946,8590l7938,8583,7930,8577,7920,8573,7911,8569,7900,8565,7890,8563,7881,8562,7871,8561,7860,8561,7849,8563,7828,8568,7819,8572,7802,8584,7795,8592,7784,8610,7782,8621,7782,8644,7784,8653,7790,8667,7795,8673,7806,8684,7812,8688,7833,8697,7867,8708,7872,8710,7880,8715,7883,8718,7887,8724,7888,8728,7888,8737,7887,8741,7884,8747,7882,8750,7876,8754,7872,8755,7865,8757,7861,8757,7847,8757,7838,8755,7820,8746,7812,8740,7807,8733,7770,8770,7779,8777,7788,8784,7798,8790,7809,8794,7820,8798,7832,8801,7844,8802,7857,8803,7868,8803,7879,8801,7900,8795,7909,8791,7926,8778,7932,8770,7942,8751,7944,8740,7944,8715,7942,8705,7933,8690,7927,8683,7914,8673,7906,8669,7863,8654,7850,8649,7844,8645,7842,8643,7839,8637,7838,8634,7838,8626,7839,8622,7843,8616,7845,8614,7851,8610,7855,8609,7866,8607,7877,8607,7884,8609,7900,8616,7906,8621,7911,8627,7946,8590xm8160,8567l8104,8567,8104,8712,8103,8718,8100,8729,8098,8734,8091,8743,8086,8747,8075,8752,8069,8753,8053,8753,8047,8752,8036,8747,8031,8743,8024,8734,8022,8729,8019,8718,8018,8712,8018,8567,7963,8567,7963,8724,7965,8737,7974,8760,7981,8769,7997,8786,8008,8792,8020,8796,8029,8799,8039,8802,8050,8803,8061,8803,8072,8803,8082,8802,8092,8799,8101,8796,8114,8792,8124,8786,8141,8769,8148,8760,8153,8748,8157,8737,8160,8724,8160,8567xm8345,8590l8337,8583,8329,8577,8319,8573,8310,8569,8299,8565,8289,8563,8280,8562,8270,8561,8259,8561,8248,8563,8227,8568,8218,8572,8201,8584,8194,8592,8183,8610,8181,8621,8181,8644,8182,8653,8189,8667,8194,8673,8205,8684,8211,8688,8232,8697,8266,8708,8271,8710,8279,8715,8282,8718,8286,8724,8287,8728,8287,8737,8286,8741,8283,8747,8281,8750,8275,8754,8271,8755,8264,8757,8260,8757,8246,8757,8237,8755,8219,8746,8211,8740,8206,8733,8169,8770,8178,8777,8187,8784,8197,8790,8208,8794,8219,8798,8231,8801,8243,8802,8255,8803,8267,8803,8278,8801,8299,8795,8308,8791,8325,8778,8331,8770,8341,8751,8343,8740,8343,8715,8341,8705,8332,8690,8326,8683,8313,8673,8305,8669,8262,8654,8249,8649,8243,8645,8241,8643,8237,8637,8237,8634,8237,8626,8238,8622,8242,8616,8244,8614,8250,8610,8254,8609,8265,8607,8276,8607,8283,8609,8299,8616,8305,8621,8310,8627,8345,8590xm8541,8567l8356,8567,8356,8615,8421,8615,8421,8797,8477,8797,8477,8615,8541,8615,8541,8567xm8749,8797l8730,8752,8711,8708,8679,8629,8654,8569,8654,8708,8596,8708,8625,8629,8654,8708,8654,8569,8653,8567,8599,8567,8503,8797,8563,8797,8580,8752,8669,8752,8687,8797,8749,8797xm8820,8567l8765,8567,8765,8797,8820,8797,8820,8567xm9061,8567l9007,8567,9008,8717,9007,8717,8915,8567,8851,8567,8851,8797,8905,8797,8904,8647,8905,8647,8998,8797,9061,8797,9061,8567xm9322,8797l9303,8752,9285,8708,9252,8629,9227,8569,9227,8708,9170,8708,9199,8629,9227,8708,9227,8569,9227,8567,9173,8567,9076,8797,9137,8797,9154,8752,9243,8752,9261,8797,9322,8797xm9483,8749l9394,8749,9394,8567,9338,8567,9338,8749,9338,8797,9483,8797,9483,8749xm9663,8567l9598,8567,9549,8652,9500,8567,9433,8567,9519,8700,9519,8797,9575,8797,9575,8700,9663,8567xm9860,8567l9674,8567,9674,8615,9739,8615,9739,8797,9795,8797,9795,8615,9860,8615,9860,8567xm9944,8567l9888,8567,9888,8797,9944,8797,9944,8567xm10178,8765l10139,8729,10134,8736,10127,8742,10111,8750,10101,8752,10081,8752,10072,8751,10056,8744,10049,8739,10038,8727,10033,8719,10027,8702,10025,8692,10025,8672,10027,8662,10033,8645,10038,8638,10049,8625,10056,8620,10073,8613,10082,8611,10100,8611,10109,8613,10126,8620,10132,8625,10138,8633,10175,8595,10167,8587,10158,8580,10148,8575,10137,8570,10125,8566,10113,8563,10101,8562,10089,8561,10076,8562,10064,8563,10052,8566,10040,8570,10029,8574,10019,8580,10009,8586,10001,8594,9993,8602,9986,8611,9979,8621,9974,8632,9970,8643,9967,8656,9965,8668,9965,8682,9965,8695,9967,8708,9970,8720,9974,8731,9979,8742,9985,8752,9992,8761,10000,8770,10009,8777,10018,8784,10028,8790,10039,8795,10051,8798,10063,8801,10075,8803,10088,8803,10102,8803,10116,8801,10128,8798,10140,8793,10151,8788,10161,8781,10170,8774,10178,8765xm10361,8590l10353,8583,10345,8577,10336,8573,10326,8569,10316,8565,10306,8563,10296,8562,10286,8561,10275,8561,10264,8563,10243,8568,10234,8572,10217,8584,10210,8592,10200,8610,10197,8621,10197,8644,10199,8653,10205,8667,10210,8673,10221,8684,10227,8688,10248,8697,10282,8708,10287,8710,10295,8715,10298,8718,10302,8724,10304,8728,10304,8737,10303,8741,10299,8747,10297,8750,10291,8754,10288,8755,10280,8757,10276,8757,10263,8757,10254,8755,10235,8746,10228,8740,10222,8733,10186,8770,10194,8777,10203,8784,10213,8790,10224,8794,10236,8798,10247,8801,10260,8802,10272,8803,10283,8803,10294,8801,10315,8795,10325,8791,10341,8778,10348,8770,10357,8751,10360,8740,10360,8715,10357,8705,10348,8690,10343,8683,10329,8673,10321,8669,10278,8654,10266,8649,10259,8645,10257,8643,10254,8637,10253,8634,10253,8626,10254,8622,10258,8616,10261,8614,10267,8610,10270,8609,10281,8607,10292,8607,10300,8609,10315,8616,10321,8621,10326,8627,10361,8590xe" filled="true" fillcolor="#5f6062" stroked="false">
              <v:path arrowok="t"/>
              <v:fill type="solid"/>
            </v:shape>
            <v:rect style="position:absolute;left:1700;top:8986;width:1985;height:57" id="docshape1627" filled="true" fillcolor="#6ebe4b" stroked="false">
              <v:fill type="solid"/>
            </v:rect>
            <v:shape style="position:absolute;left:1138;top:7617;width:9633;height:2132" type="#_x0000_t202" id="docshape1628" filled="false" stroked="false">
              <v:textbox inset="0,0,0,0">
                <w:txbxContent>
                  <w:p>
                    <w:pPr>
                      <w:spacing w:line="240" w:lineRule="auto" w:before="0"/>
                      <w:rPr>
                        <w:sz w:val="22"/>
                      </w:rPr>
                    </w:pPr>
                  </w:p>
                  <w:p>
                    <w:pPr>
                      <w:spacing w:line="240" w:lineRule="auto" w:before="15"/>
                      <w:rPr>
                        <w:sz w:val="18"/>
                      </w:rPr>
                    </w:pPr>
                  </w:p>
                  <w:p>
                    <w:pPr>
                      <w:spacing w:before="0"/>
                      <w:ind w:left="561" w:right="0" w:firstLine="0"/>
                      <w:jc w:val="left"/>
                      <w:rPr>
                        <w:sz w:val="20"/>
                      </w:rPr>
                    </w:pPr>
                    <w:r>
                      <w:rPr>
                        <w:rFonts w:ascii="Microsoft Sans Serif" w:eastAsia="Microsoft Sans Serif"/>
                        <w:color w:val="707372"/>
                        <w:sz w:val="20"/>
                      </w:rPr>
                      <w:t>2019</w:t>
                    </w:r>
                    <w:r>
                      <w:rPr>
                        <w:color w:val="707372"/>
                        <w:sz w:val="20"/>
                      </w:rPr>
                      <w:t>年整体</w:t>
                    </w:r>
                    <w:r>
                      <w:rPr>
                        <w:rFonts w:ascii="Microsoft Sans Serif" w:eastAsia="Microsoft Sans Serif"/>
                        <w:color w:val="707372"/>
                        <w:sz w:val="20"/>
                      </w:rPr>
                      <w:t>ESG</w:t>
                    </w:r>
                    <w:r>
                      <w:rPr>
                        <w:color w:val="707372"/>
                        <w:spacing w:val="-2"/>
                        <w:sz w:val="20"/>
                      </w:rPr>
                      <w:t>得分：领先地位</w:t>
                    </w:r>
                  </w:p>
                  <w:p>
                    <w:pPr>
                      <w:spacing w:before="5"/>
                      <w:ind w:left="561" w:right="0" w:firstLine="0"/>
                      <w:jc w:val="left"/>
                      <w:rPr>
                        <w:rFonts w:ascii="Microsoft Sans Serif"/>
                        <w:sz w:val="18"/>
                      </w:rPr>
                    </w:pPr>
                    <w:r>
                      <w:rPr>
                        <w:rFonts w:ascii="Microsoft Sans Serif"/>
                        <w:color w:val="231F20"/>
                        <w:spacing w:val="-2"/>
                        <w:w w:val="105"/>
                        <w:sz w:val="18"/>
                      </w:rPr>
                      <w:t>SUSTAINALYTICS</w:t>
                    </w:r>
                  </w:p>
                </w:txbxContent>
              </v:textbox>
              <w10:wrap type="none"/>
            </v:shape>
            <w10:wrap type="topAndBottom"/>
          </v:group>
        </w:pict>
      </w:r>
      <w:r>
        <w:rPr/>
        <w:pict>
          <v:group style="position:absolute;margin-left:56.693001pt;margin-top:499.977905pt;width:481.9pt;height:104.9pt;mso-position-horizontal-relative:page;mso-position-vertical-relative:paragraph;z-index:-15494144;mso-wrap-distance-left:0;mso-wrap-distance-right:0" id="docshapegroup1629" coordorigin="1134,10000" coordsize="9638,2098">
            <v:shape style="position:absolute;left:8009;top:11324;width:259;height:554" type="#_x0000_t75" id="docshape1630" stroked="false">
              <v:imagedata r:id="rId619" o:title=""/>
            </v:shape>
            <v:shape style="position:absolute;left:8312;top:11321;width:465;height:556" type="#_x0000_t75" id="docshape1631" stroked="false">
              <v:imagedata r:id="rId620" o:title=""/>
            </v:shape>
            <v:shape style="position:absolute;left:8818;top:11321;width:541;height:546" type="#_x0000_t75" id="docshape1632" stroked="false">
              <v:imagedata r:id="rId621" o:title=""/>
            </v:shape>
            <v:shape style="position:absolute;left:9388;top:11321;width:228;height:546" type="#_x0000_t75" id="docshape1633" stroked="false">
              <v:imagedata r:id="rId622" o:title=""/>
            </v:shape>
            <v:shape style="position:absolute;left:9816;top:11325;width:256;height:557" type="#_x0000_t75" id="docshape1634" stroked="false">
              <v:imagedata r:id="rId623" o:title=""/>
            </v:shape>
            <v:shape style="position:absolute;left:9642;top:11322;width:116;height:546" type="#_x0000_t75" id="docshape1635" stroked="false">
              <v:imagedata r:id="rId624" o:title=""/>
            </v:shape>
            <v:shape style="position:absolute;left:10105;top:11325;width:257;height:557" type="#_x0000_t75" id="docshape1636" stroked="false">
              <v:imagedata r:id="rId625" o:title=""/>
            </v:shape>
            <v:shape style="position:absolute;left:8006;top:10611;width:2355;height:716" type="#_x0000_t75" id="docshape1637" stroked="false">
              <v:imagedata r:id="rId626" o:title=""/>
            </v:shape>
            <v:shape style="position:absolute;left:7209;top:11321;width:685;height:493" type="#_x0000_t75" id="docshape1638" stroked="false">
              <v:imagedata r:id="rId627" o:title=""/>
            </v:shape>
            <v:shape style="position:absolute;left:7208;top:10617;width:695;height:704" type="#_x0000_t75" id="docshape1639" stroked="false">
              <v:imagedata r:id="rId628" o:title=""/>
            </v:shape>
            <v:rect style="position:absolute;left:1138;top:10004;width:9628;height:2088" id="docshape1640" filled="false" stroked="true" strokeweight=".5pt" strokecolor="#6ebe4b">
              <v:stroke dashstyle="solid"/>
            </v:rect>
            <v:rect style="position:absolute;left:1700;top:11480;width:1985;height:57" id="docshape1641" filled="true" fillcolor="#6ebe4b" stroked="false">
              <v:fill type="solid"/>
            </v:rect>
            <v:shape style="position:absolute;left:1700;top:10907;width:3346;height:492" type="#_x0000_t202" id="docshape1642" filled="false" stroked="false">
              <v:textbox inset="0,0,0,0">
                <w:txbxContent>
                  <w:p>
                    <w:pPr>
                      <w:spacing w:line="290" w:lineRule="exact" w:before="0"/>
                      <w:ind w:left="0" w:right="0" w:firstLine="0"/>
                      <w:jc w:val="left"/>
                      <w:rPr>
                        <w:sz w:val="20"/>
                      </w:rPr>
                    </w:pPr>
                    <w:r>
                      <w:rPr>
                        <w:rFonts w:ascii="Microsoft Sans Serif" w:eastAsia="Microsoft Sans Serif"/>
                        <w:color w:val="707372"/>
                        <w:sz w:val="20"/>
                      </w:rPr>
                      <w:t>2020</w:t>
                    </w:r>
                    <w:r>
                      <w:rPr>
                        <w:color w:val="707372"/>
                        <w:spacing w:val="-1"/>
                        <w:sz w:val="20"/>
                      </w:rPr>
                      <w:t>全球最佳可持续发展企业百强榜</w:t>
                    </w:r>
                  </w:p>
                  <w:p>
                    <w:pPr>
                      <w:spacing w:line="197" w:lineRule="exact" w:before="5"/>
                      <w:ind w:left="0" w:right="0" w:firstLine="0"/>
                      <w:jc w:val="left"/>
                      <w:rPr>
                        <w:rFonts w:ascii="Microsoft Sans Serif"/>
                        <w:sz w:val="18"/>
                      </w:rPr>
                    </w:pPr>
                    <w:r>
                      <w:rPr>
                        <w:rFonts w:ascii="Microsoft Sans Serif"/>
                        <w:color w:val="231F20"/>
                        <w:w w:val="110"/>
                        <w:sz w:val="18"/>
                      </w:rPr>
                      <w:t>Global</w:t>
                    </w:r>
                    <w:r>
                      <w:rPr>
                        <w:rFonts w:ascii="Microsoft Sans Serif"/>
                        <w:color w:val="231F20"/>
                        <w:spacing w:val="1"/>
                        <w:w w:val="110"/>
                        <w:sz w:val="18"/>
                      </w:rPr>
                      <w:t> </w:t>
                    </w:r>
                    <w:r>
                      <w:rPr>
                        <w:rFonts w:ascii="Microsoft Sans Serif"/>
                        <w:color w:val="231F20"/>
                        <w:spacing w:val="-5"/>
                        <w:w w:val="110"/>
                        <w:sz w:val="18"/>
                      </w:rPr>
                      <w:t>100</w:t>
                    </w:r>
                  </w:p>
                </w:txbxContent>
              </v:textbox>
              <w10:wrap type="none"/>
            </v:shape>
            <v:shape style="position:absolute;left:7357;top:10838;width:353;height:136" type="#_x0000_t202" id="docshape1643" filled="false" stroked="false">
              <v:textbox inset="0,0,0,0">
                <w:txbxContent>
                  <w:p>
                    <w:pPr>
                      <w:spacing w:line="134" w:lineRule="exact" w:before="2"/>
                      <w:ind w:left="0" w:right="0" w:firstLine="0"/>
                      <w:jc w:val="left"/>
                      <w:rPr>
                        <w:rFonts w:ascii="Trebuchet MS"/>
                        <w:b/>
                        <w:sz w:val="12"/>
                      </w:rPr>
                    </w:pPr>
                    <w:r>
                      <w:rPr>
                        <w:rFonts w:ascii="Trebuchet MS"/>
                        <w:b/>
                        <w:color w:val="595A5B"/>
                        <w:spacing w:val="-4"/>
                        <w:w w:val="120"/>
                        <w:sz w:val="12"/>
                      </w:rPr>
                      <w:t>2020</w:t>
                    </w:r>
                  </w:p>
                </w:txbxContent>
              </v:textbox>
              <w10:wrap type="none"/>
            </v:shape>
            <w10:wrap type="topAndBottom"/>
          </v:group>
        </w:pict>
      </w:r>
    </w:p>
    <w:p>
      <w:pPr>
        <w:pStyle w:val="BodyText"/>
        <w:spacing w:before="2"/>
        <w:rPr>
          <w:sz w:val="13"/>
        </w:rPr>
      </w:pPr>
    </w:p>
    <w:p>
      <w:pPr>
        <w:pStyle w:val="BodyText"/>
        <w:spacing w:before="1"/>
        <w:rPr>
          <w:sz w:val="13"/>
        </w:rPr>
      </w:pPr>
    </w:p>
    <w:p>
      <w:pPr>
        <w:pStyle w:val="BodyText"/>
        <w:spacing w:before="2"/>
        <w:rPr>
          <w:sz w:val="13"/>
        </w:rPr>
      </w:pPr>
    </w:p>
    <w:p>
      <w:pPr>
        <w:pStyle w:val="BodyText"/>
        <w:spacing w:before="1"/>
        <w:rPr>
          <w:sz w:val="13"/>
        </w:rPr>
      </w:pPr>
    </w:p>
    <w:p>
      <w:pPr>
        <w:spacing w:after="0"/>
        <w:rPr>
          <w:sz w:val="13"/>
        </w:rPr>
        <w:sectPr>
          <w:pgSz w:w="11910" w:h="16840"/>
          <w:pgMar w:header="0" w:footer="488" w:top="520" w:bottom="6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09"/>
        <w:gridCol w:w="1270"/>
        <w:gridCol w:w="997"/>
        <w:gridCol w:w="1080"/>
        <w:gridCol w:w="607"/>
        <w:gridCol w:w="951"/>
        <w:gridCol w:w="1474"/>
        <w:gridCol w:w="584"/>
      </w:tblGrid>
      <w:tr>
        <w:trPr>
          <w:trHeight w:val="170" w:hRule="atLeast"/>
        </w:trPr>
        <w:tc>
          <w:tcPr>
            <w:tcW w:w="1009" w:type="dxa"/>
          </w:tcPr>
          <w:p>
            <w:pPr>
              <w:pStyle w:val="TableParagraph"/>
              <w:spacing w:line="151" w:lineRule="exact"/>
              <w:ind w:left="50"/>
              <w:rPr>
                <w:sz w:val="14"/>
              </w:rPr>
            </w:pPr>
            <w:bookmarkStart w:name="_bookmark43" w:id="53"/>
            <w:bookmarkEnd w:id="53"/>
            <w:r>
              <w:rPr/>
            </w:r>
            <w:r>
              <w:rPr>
                <w:color w:val="231F20"/>
                <w:spacing w:val="12"/>
                <w:sz w:val="14"/>
              </w:rPr>
              <w:t>管理层寄语</w:t>
            </w:r>
          </w:p>
        </w:tc>
        <w:tc>
          <w:tcPr>
            <w:tcW w:w="1409" w:type="dxa"/>
          </w:tcPr>
          <w:p>
            <w:pPr>
              <w:pStyle w:val="TableParagraph"/>
              <w:spacing w:line="151" w:lineRule="exact"/>
              <w:ind w:left="189"/>
              <w:rPr>
                <w:sz w:val="14"/>
              </w:rPr>
            </w:pPr>
            <w:r>
              <w:rPr>
                <w:color w:val="231F20"/>
                <w:spacing w:val="12"/>
                <w:sz w:val="14"/>
              </w:rPr>
              <w:t>综合可持续发展</w:t>
            </w:r>
          </w:p>
        </w:tc>
        <w:tc>
          <w:tcPr>
            <w:tcW w:w="1270" w:type="dxa"/>
          </w:tcPr>
          <w:p>
            <w:pPr>
              <w:pStyle w:val="TableParagraph"/>
              <w:spacing w:line="151" w:lineRule="exact"/>
              <w:ind w:left="142"/>
              <w:rPr>
                <w:sz w:val="14"/>
              </w:rPr>
            </w:pPr>
            <w:r>
              <w:rPr>
                <w:color w:val="231F20"/>
                <w:spacing w:val="12"/>
                <w:sz w:val="14"/>
              </w:rPr>
              <w:t>践行商业道德</w:t>
            </w:r>
          </w:p>
        </w:tc>
        <w:tc>
          <w:tcPr>
            <w:tcW w:w="997" w:type="dxa"/>
          </w:tcPr>
          <w:p>
            <w:pPr>
              <w:pStyle w:val="TableParagraph"/>
              <w:spacing w:line="151" w:lineRule="exact"/>
              <w:ind w:left="204"/>
              <w:rPr>
                <w:sz w:val="14"/>
              </w:rPr>
            </w:pPr>
            <w:r>
              <w:rPr>
                <w:color w:val="231F20"/>
                <w:spacing w:val="11"/>
                <w:sz w:val="14"/>
              </w:rPr>
              <w:t>产品责任</w:t>
            </w:r>
          </w:p>
        </w:tc>
        <w:tc>
          <w:tcPr>
            <w:tcW w:w="1080" w:type="dxa"/>
          </w:tcPr>
          <w:p>
            <w:pPr>
              <w:pStyle w:val="TableParagraph"/>
              <w:spacing w:line="151" w:lineRule="exact"/>
              <w:ind w:right="130"/>
              <w:jc w:val="right"/>
              <w:rPr>
                <w:sz w:val="14"/>
              </w:rPr>
            </w:pPr>
            <w:r>
              <w:rPr>
                <w:color w:val="231F20"/>
                <w:spacing w:val="12"/>
                <w:sz w:val="14"/>
              </w:rPr>
              <w:t>生产制造及</w:t>
            </w:r>
          </w:p>
        </w:tc>
        <w:tc>
          <w:tcPr>
            <w:tcW w:w="607" w:type="dxa"/>
          </w:tcPr>
          <w:p>
            <w:pPr>
              <w:pStyle w:val="TableParagraph"/>
              <w:spacing w:line="151" w:lineRule="exact"/>
              <w:ind w:left="134"/>
              <w:rPr>
                <w:sz w:val="14"/>
              </w:rPr>
            </w:pPr>
            <w:r>
              <w:rPr>
                <w:color w:val="231F20"/>
                <w:spacing w:val="8"/>
                <w:sz w:val="14"/>
              </w:rPr>
              <w:t>员工</w:t>
            </w:r>
          </w:p>
        </w:tc>
        <w:tc>
          <w:tcPr>
            <w:tcW w:w="951" w:type="dxa"/>
          </w:tcPr>
          <w:p>
            <w:pPr>
              <w:pStyle w:val="TableParagraph"/>
              <w:spacing w:line="151" w:lineRule="exact"/>
              <w:ind w:left="166"/>
              <w:rPr>
                <w:sz w:val="14"/>
              </w:rPr>
            </w:pPr>
            <w:r>
              <w:rPr>
                <w:color w:val="231F20"/>
                <w:spacing w:val="11"/>
                <w:sz w:val="14"/>
              </w:rPr>
              <w:t>地球家园</w:t>
            </w:r>
          </w:p>
        </w:tc>
        <w:tc>
          <w:tcPr>
            <w:tcW w:w="1474" w:type="dxa"/>
          </w:tcPr>
          <w:p>
            <w:pPr>
              <w:pStyle w:val="TableParagraph"/>
              <w:spacing w:line="151" w:lineRule="exact"/>
              <w:ind w:left="172"/>
              <w:rPr>
                <w:sz w:val="14"/>
              </w:rPr>
            </w:pPr>
            <w:r>
              <w:rPr>
                <w:color w:val="231F20"/>
                <w:spacing w:val="12"/>
                <w:sz w:val="14"/>
              </w:rPr>
              <w:t>综合指标、宏观</w:t>
            </w:r>
          </w:p>
        </w:tc>
        <w:tc>
          <w:tcPr>
            <w:tcW w:w="584" w:type="dxa"/>
          </w:tcPr>
          <w:p>
            <w:pPr>
              <w:pStyle w:val="TableParagraph"/>
              <w:spacing w:line="151" w:lineRule="exact"/>
              <w:ind w:left="228"/>
              <w:rPr>
                <w:sz w:val="14"/>
              </w:rPr>
            </w:pPr>
            <w:r>
              <w:rPr>
                <w:color w:val="231F20"/>
                <w:spacing w:val="8"/>
                <w:sz w:val="14"/>
              </w:rPr>
              <w:t>附录</w:t>
            </w:r>
          </w:p>
        </w:tc>
      </w:tr>
      <w:tr>
        <w:trPr>
          <w:trHeight w:val="164" w:hRule="atLeast"/>
        </w:trPr>
        <w:tc>
          <w:tcPr>
            <w:tcW w:w="1009"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607" w:type="dxa"/>
          </w:tcPr>
          <w:p>
            <w:pPr>
              <w:pStyle w:val="TableParagraph"/>
              <w:rPr>
                <w:rFonts w:ascii="Times New Roman"/>
                <w:sz w:val="10"/>
              </w:rPr>
            </w:pPr>
          </w:p>
        </w:tc>
        <w:tc>
          <w:tcPr>
            <w:tcW w:w="951" w:type="dxa"/>
          </w:tcPr>
          <w:p>
            <w:pPr>
              <w:pStyle w:val="TableParagraph"/>
              <w:rPr>
                <w:rFonts w:ascii="Times New Roman"/>
                <w:sz w:val="10"/>
              </w:rPr>
            </w:pPr>
          </w:p>
        </w:tc>
        <w:tc>
          <w:tcPr>
            <w:tcW w:w="1474" w:type="dxa"/>
          </w:tcPr>
          <w:p>
            <w:pPr>
              <w:pStyle w:val="TableParagraph"/>
              <w:spacing w:line="144" w:lineRule="exact"/>
              <w:ind w:left="172"/>
              <w:rPr>
                <w:sz w:val="14"/>
              </w:rPr>
            </w:pPr>
            <w:r>
              <w:rPr>
                <w:color w:val="231F20"/>
                <w:spacing w:val="12"/>
                <w:sz w:val="14"/>
              </w:rPr>
              <w:t>目标及具体目标</w:t>
            </w:r>
          </w:p>
        </w:tc>
        <w:tc>
          <w:tcPr>
            <w:tcW w:w="584"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0"/>
        </w:rPr>
      </w:pPr>
    </w:p>
    <w:p>
      <w:pPr>
        <w:spacing w:before="15"/>
        <w:ind w:left="1133" w:right="0" w:firstLine="0"/>
        <w:jc w:val="left"/>
        <w:rPr>
          <w:sz w:val="28"/>
        </w:rPr>
      </w:pPr>
      <w:r>
        <w:rPr>
          <w:color w:val="707372"/>
          <w:spacing w:val="21"/>
          <w:sz w:val="28"/>
        </w:rPr>
        <w:t>参考文件</w:t>
      </w:r>
    </w:p>
    <w:p>
      <w:pPr>
        <w:pStyle w:val="BodyText"/>
        <w:spacing w:before="1"/>
        <w:rPr>
          <w:sz w:val="22"/>
        </w:rPr>
      </w:pPr>
    </w:p>
    <w:p>
      <w:pPr>
        <w:spacing w:after="0"/>
        <w:rPr>
          <w:sz w:val="22"/>
        </w:rPr>
        <w:sectPr>
          <w:pgSz w:w="11910" w:h="16840"/>
          <w:pgMar w:header="0" w:footer="488" w:top="520" w:bottom="680" w:left="0" w:right="240"/>
        </w:sectPr>
      </w:pPr>
    </w:p>
    <w:p>
      <w:pPr>
        <w:pStyle w:val="BodyText"/>
        <w:spacing w:line="306" w:lineRule="exact" w:before="46"/>
        <w:ind w:left="1133"/>
      </w:pPr>
      <w:r>
        <w:rPr>
          <w:color w:val="231F20"/>
          <w:spacing w:val="-1"/>
        </w:rPr>
        <w:t>下表包含本报告中的网页超链接及其它参考文件。</w:t>
      </w:r>
    </w:p>
    <w:p>
      <w:pPr>
        <w:pStyle w:val="BodyText"/>
        <w:spacing w:line="228" w:lineRule="auto" w:before="3"/>
        <w:ind w:left="1133" w:right="5"/>
      </w:pPr>
      <w:r>
        <w:rPr>
          <w:color w:val="231F20"/>
          <w:spacing w:val="6"/>
        </w:rPr>
        <w:t>如果您阅览的是印刷版本，可通过下面的链接访问联想</w:t>
      </w:r>
      <w:hyperlink r:id="rId629">
        <w:r>
          <w:rPr>
            <w:color w:val="231F20"/>
            <w:spacing w:val="5"/>
          </w:rPr>
          <w:t>网站 </w:t>
        </w:r>
        <w:r>
          <w:rPr>
            <w:color w:val="231F20"/>
            <w:spacing w:val="-4"/>
            <w:w w:val="109"/>
          </w:rPr>
          <w:t>https</w:t>
        </w:r>
        <w:r>
          <w:rPr>
            <w:color w:val="231F20"/>
            <w:spacing w:val="-4"/>
            <w:w w:val="105"/>
          </w:rPr>
          <w:t>://i</w:t>
        </w:r>
        <w:r>
          <w:rPr>
            <w:color w:val="231F20"/>
            <w:spacing w:val="-4"/>
            <w:w w:val="110"/>
          </w:rPr>
          <w:t>nves</w:t>
        </w:r>
        <w:r>
          <w:rPr>
            <w:color w:val="231F20"/>
            <w:spacing w:val="-4"/>
            <w:w w:val="110"/>
          </w:rPr>
          <w:t>tor.</w:t>
        </w:r>
        <w:r>
          <w:rPr>
            <w:color w:val="231F20"/>
            <w:spacing w:val="-4"/>
            <w:w w:val="109"/>
          </w:rPr>
          <w:t>lenovo.</w:t>
        </w:r>
        <w:r>
          <w:rPr>
            <w:color w:val="231F20"/>
            <w:spacing w:val="-4"/>
            <w:w w:val="109"/>
          </w:rPr>
          <w:t>com/en/su</w:t>
        </w:r>
        <w:r>
          <w:rPr>
            <w:color w:val="231F20"/>
            <w:spacing w:val="-4"/>
            <w:w w:val="112"/>
          </w:rPr>
          <w:t>s</w:t>
        </w:r>
        <w:r>
          <w:rPr>
            <w:color w:val="231F20"/>
            <w:spacing w:val="-4"/>
            <w:w w:val="108"/>
          </w:rPr>
          <w:t>tainabi</w:t>
        </w:r>
        <w:r>
          <w:rPr>
            <w:color w:val="231F20"/>
            <w:spacing w:val="-4"/>
            <w:w w:val="105"/>
          </w:rPr>
          <w:t>lity/ </w:t>
        </w:r>
        <w:r>
          <w:rPr>
            <w:color w:val="231F20"/>
            <w:spacing w:val="-2"/>
            <w:w w:val="110"/>
          </w:rPr>
          <w:t>susta</w:t>
        </w:r>
        <w:r>
          <w:rPr>
            <w:color w:val="231F20"/>
            <w:spacing w:val="-2"/>
            <w:w w:val="107"/>
          </w:rPr>
          <w:t>in</w:t>
        </w:r>
        <w:r>
          <w:rPr>
            <w:color w:val="231F20"/>
            <w:spacing w:val="-2"/>
            <w:w w:val="109"/>
          </w:rPr>
          <w:t>a</w:t>
        </w:r>
        <w:r>
          <w:rPr>
            <w:color w:val="231F20"/>
            <w:spacing w:val="-2"/>
            <w:w w:val="110"/>
          </w:rPr>
          <w:t>bility_re</w:t>
        </w:r>
        <w:r>
          <w:rPr>
            <w:color w:val="231F20"/>
            <w:spacing w:val="-2"/>
            <w:w w:val="108"/>
          </w:rPr>
          <w:t>po</w:t>
        </w:r>
        <w:r>
          <w:rPr>
            <w:color w:val="231F20"/>
            <w:spacing w:val="-2"/>
            <w:w w:val="101"/>
          </w:rPr>
          <w:t>rts.php，</w:t>
        </w:r>
        <w:r>
          <w:rPr>
            <w:color w:val="231F20"/>
            <w:spacing w:val="-3"/>
            <w:w w:val="101"/>
          </w:rPr>
          <w:t>获取电子版《环境、社会和</w:t>
        </w:r>
      </w:hyperlink>
      <w:r>
        <w:rPr>
          <w:color w:val="231F20"/>
          <w:spacing w:val="-4"/>
        </w:rPr>
        <w:t>公司治理报告》。</w:t>
      </w:r>
    </w:p>
    <w:p>
      <w:pPr>
        <w:pStyle w:val="BodyText"/>
        <w:spacing w:before="7"/>
        <w:rPr>
          <w:sz w:val="17"/>
        </w:rPr>
      </w:pPr>
    </w:p>
    <w:p>
      <w:pPr>
        <w:pStyle w:val="BodyText"/>
        <w:spacing w:line="228" w:lineRule="auto"/>
        <w:ind w:left="1133"/>
        <w:jc w:val="both"/>
      </w:pPr>
      <w:r>
        <w:rPr>
          <w:color w:val="231F20"/>
          <w:spacing w:val="6"/>
        </w:rPr>
        <w:t>联想在环境、社会和公司治理网站提供了政策、认证、</w:t>
      </w:r>
      <w:r>
        <w:rPr>
          <w:color w:val="231F20"/>
          <w:spacing w:val="7"/>
        </w:rPr>
        <w:t>核查声明及本报告所述的其它文件。欲获取这些资源，</w:t>
      </w:r>
      <w:hyperlink r:id="rId287">
        <w:r>
          <w:rPr>
            <w:color w:val="231F20"/>
            <w:w w:val="107"/>
          </w:rPr>
          <w:t>请访问https://www.lenovo.com/us/en/</w:t>
        </w:r>
      </w:hyperlink>
    </w:p>
    <w:p>
      <w:pPr>
        <w:pStyle w:val="BodyText"/>
        <w:spacing w:line="306" w:lineRule="exact"/>
        <w:ind w:left="1133"/>
      </w:pPr>
      <w:hyperlink r:id="rId287">
        <w:r>
          <w:rPr>
            <w:color w:val="231F20"/>
            <w:w w:val="110"/>
          </w:rPr>
          <w:t>sustainability-resources</w:t>
        </w:r>
        <w:r>
          <w:rPr>
            <w:color w:val="231F20"/>
            <w:spacing w:val="-10"/>
            <w:w w:val="110"/>
          </w:rPr>
          <w:t>。</w:t>
        </w:r>
      </w:hyperlink>
    </w:p>
    <w:p>
      <w:pPr>
        <w:pStyle w:val="BodyText"/>
        <w:spacing w:before="13"/>
        <w:rPr>
          <w:sz w:val="16"/>
        </w:rPr>
      </w:pPr>
    </w:p>
    <w:p>
      <w:pPr>
        <w:spacing w:before="0"/>
        <w:ind w:left="1133" w:right="0" w:firstLine="0"/>
        <w:jc w:val="left"/>
        <w:rPr>
          <w:sz w:val="18"/>
        </w:rPr>
      </w:pPr>
      <w:r>
        <w:rPr>
          <w:color w:val="707372"/>
          <w:w w:val="95"/>
          <w:sz w:val="18"/>
        </w:rPr>
        <w:t>第</w:t>
      </w:r>
      <w:r>
        <w:rPr>
          <w:rFonts w:ascii="Trebuchet MS" w:eastAsia="Trebuchet MS"/>
          <w:b/>
          <w:color w:val="707372"/>
          <w:w w:val="95"/>
          <w:sz w:val="18"/>
        </w:rPr>
        <w:t>1.0</w:t>
      </w:r>
      <w:r>
        <w:rPr>
          <w:color w:val="707372"/>
          <w:spacing w:val="-10"/>
          <w:w w:val="95"/>
          <w:sz w:val="18"/>
        </w:rPr>
        <w:t>章</w:t>
      </w:r>
    </w:p>
    <w:p>
      <w:pPr>
        <w:pStyle w:val="BodyText"/>
        <w:rPr>
          <w:sz w:val="15"/>
        </w:rPr>
      </w:pPr>
    </w:p>
    <w:p>
      <w:pPr>
        <w:spacing w:before="0"/>
        <w:ind w:left="1133" w:right="0" w:firstLine="0"/>
        <w:jc w:val="left"/>
        <w:rPr>
          <w:sz w:val="20"/>
        </w:rPr>
      </w:pPr>
      <w:r>
        <w:rPr>
          <w:color w:val="231F20"/>
          <w:sz w:val="20"/>
        </w:rPr>
        <w:t>联想积极应对全球</w:t>
      </w:r>
      <w:r>
        <w:rPr>
          <w:rFonts w:ascii="Trebuchet MS" w:eastAsia="Trebuchet MS"/>
          <w:b/>
          <w:color w:val="231F20"/>
          <w:sz w:val="20"/>
        </w:rPr>
        <w:t>COVID-19</w:t>
      </w:r>
      <w:r>
        <w:rPr>
          <w:color w:val="231F20"/>
          <w:spacing w:val="-5"/>
          <w:sz w:val="20"/>
        </w:rPr>
        <w:t>疫情</w:t>
      </w:r>
    </w:p>
    <w:p>
      <w:pPr>
        <w:pStyle w:val="BodyText"/>
        <w:spacing w:line="252" w:lineRule="auto" w:before="36"/>
        <w:ind w:left="1133" w:right="15"/>
      </w:pPr>
      <w:r>
        <w:rPr>
          <w:color w:val="231F20"/>
          <w:spacing w:val="-2"/>
          <w:w w:val="105"/>
        </w:rPr>
        <w:t>联</w:t>
      </w:r>
      <w:r>
        <w:rPr>
          <w:color w:val="231F20"/>
          <w:spacing w:val="-2"/>
          <w:w w:val="105"/>
        </w:rPr>
        <w:t>想</w:t>
      </w:r>
      <w:r>
        <w:rPr>
          <w:color w:val="231F20"/>
          <w:spacing w:val="-2"/>
          <w:w w:val="105"/>
        </w:rPr>
        <w:t>紧</w:t>
      </w:r>
      <w:r>
        <w:rPr>
          <w:color w:val="231F20"/>
          <w:spacing w:val="-2"/>
          <w:w w:val="105"/>
        </w:rPr>
        <w:t>急</w:t>
      </w:r>
      <w:r>
        <w:rPr>
          <w:color w:val="231F20"/>
          <w:spacing w:val="-2"/>
          <w:w w:val="105"/>
        </w:rPr>
        <w:t>驰</w:t>
      </w:r>
      <w:r>
        <w:rPr>
          <w:color w:val="231F20"/>
          <w:spacing w:val="-2"/>
          <w:w w:val="105"/>
        </w:rPr>
        <w:t>援</w:t>
      </w:r>
      <w:r>
        <w:rPr>
          <w:color w:val="231F20"/>
          <w:spacing w:val="-2"/>
          <w:w w:val="105"/>
        </w:rPr>
        <w:t>武</w:t>
      </w:r>
      <w:r>
        <w:rPr>
          <w:color w:val="231F20"/>
          <w:spacing w:val="-2"/>
          <w:w w:val="105"/>
        </w:rPr>
        <w:t>汉</w:t>
      </w:r>
      <w:r>
        <w:rPr>
          <w:color w:val="231F20"/>
          <w:spacing w:val="-2"/>
          <w:w w:val="105"/>
        </w:rPr>
        <w:t>雷</w:t>
      </w:r>
      <w:r>
        <w:rPr>
          <w:color w:val="231F20"/>
          <w:spacing w:val="-2"/>
          <w:w w:val="105"/>
        </w:rPr>
        <w:t>神</w:t>
      </w:r>
      <w:r>
        <w:rPr>
          <w:color w:val="231F20"/>
          <w:spacing w:val="-2"/>
          <w:w w:val="105"/>
        </w:rPr>
        <w:t>山</w:t>
      </w:r>
      <w:r>
        <w:rPr>
          <w:color w:val="231F20"/>
          <w:spacing w:val="-2"/>
          <w:w w:val="105"/>
        </w:rPr>
        <w:t>火</w:t>
      </w:r>
      <w:r>
        <w:rPr>
          <w:color w:val="231F20"/>
          <w:spacing w:val="-2"/>
          <w:w w:val="105"/>
        </w:rPr>
        <w:t>神</w:t>
      </w:r>
      <w:r>
        <w:rPr>
          <w:color w:val="231F20"/>
          <w:spacing w:val="-2"/>
          <w:w w:val="105"/>
        </w:rPr>
        <w:t>山</w:t>
      </w:r>
      <w:r>
        <w:rPr>
          <w:color w:val="231F20"/>
          <w:spacing w:val="-2"/>
          <w:w w:val="105"/>
        </w:rPr>
        <w:t>所</w:t>
      </w:r>
      <w:r>
        <w:rPr>
          <w:color w:val="231F20"/>
          <w:spacing w:val="-2"/>
          <w:w w:val="105"/>
        </w:rPr>
        <w:t>有</w:t>
      </w:r>
      <w:r>
        <w:rPr>
          <w:color w:val="231F20"/>
          <w:spacing w:val="-2"/>
          <w:w w:val="105"/>
        </w:rPr>
        <w:t>IT</w:t>
      </w:r>
      <w:r>
        <w:rPr>
          <w:color w:val="231F20"/>
          <w:spacing w:val="-2"/>
          <w:w w:val="105"/>
        </w:rPr>
        <w:t>设</w:t>
      </w:r>
      <w:r>
        <w:rPr>
          <w:color w:val="231F20"/>
          <w:spacing w:val="-2"/>
          <w:w w:val="105"/>
        </w:rPr>
        <w:t>备</w:t>
      </w:r>
      <w:r>
        <w:rPr>
          <w:color w:val="231F20"/>
          <w:spacing w:val="-2"/>
          <w:w w:val="105"/>
        </w:rPr>
        <w:t>： </w:t>
      </w:r>
      <w:hyperlink r:id="rId630">
        <w:r>
          <w:rPr>
            <w:color w:val="231F20"/>
            <w:spacing w:val="-2"/>
            <w:w w:val="110"/>
          </w:rPr>
          <w:t>https://news.lenovo.com/sprinting-to-bring-tech-</w:t>
        </w:r>
        <w:r>
          <w:rPr>
            <w:color w:val="231F20"/>
            <w:spacing w:val="-2"/>
            <w:w w:val="120"/>
          </w:rPr>
          <w:t>to- </w:t>
        </w:r>
        <w:r>
          <w:rPr>
            <w:color w:val="231F20"/>
            <w:spacing w:val="-2"/>
            <w:w w:val="110"/>
          </w:rPr>
          <w:t>emergency-hospitals-in-wuhan-covid-19/</w:t>
        </w:r>
      </w:hyperlink>
    </w:p>
    <w:p>
      <w:pPr>
        <w:pStyle w:val="BodyText"/>
        <w:spacing w:before="3"/>
        <w:rPr>
          <w:sz w:val="16"/>
        </w:rPr>
      </w:pPr>
    </w:p>
    <w:p>
      <w:pPr>
        <w:pStyle w:val="BodyText"/>
        <w:spacing w:line="230" w:lineRule="auto"/>
        <w:ind w:left="1133" w:right="5"/>
      </w:pPr>
      <w:r>
        <w:rPr>
          <w:color w:val="231F20"/>
          <w:spacing w:val="6"/>
        </w:rPr>
        <w:t>联想、英特尔携手华大基因，加速新型冠状病毒基因组</w:t>
      </w:r>
      <w:hyperlink r:id="rId631">
        <w:r>
          <w:rPr>
            <w:color w:val="231F20"/>
          </w:rPr>
          <w:t>分析：</w:t>
        </w:r>
        <w:r>
          <w:rPr>
            <w:color w:val="231F20"/>
            <w:spacing w:val="3"/>
            <w:w w:val="108"/>
          </w:rPr>
          <w:t>h</w:t>
        </w:r>
        <w:r>
          <w:rPr>
            <w:color w:val="231F20"/>
            <w:spacing w:val="3"/>
            <w:w w:val="108"/>
          </w:rPr>
          <w:t>ttp</w:t>
        </w:r>
        <w:r>
          <w:rPr>
            <w:color w:val="231F20"/>
            <w:spacing w:val="3"/>
            <w:w w:val="109"/>
          </w:rPr>
          <w:t>s://news</w:t>
        </w:r>
        <w:r>
          <w:rPr>
            <w:color w:val="231F20"/>
            <w:spacing w:val="3"/>
            <w:w w:val="112"/>
          </w:rPr>
          <w:t>.</w:t>
        </w:r>
        <w:r>
          <w:rPr>
            <w:color w:val="231F20"/>
            <w:spacing w:val="3"/>
            <w:w w:val="109"/>
          </w:rPr>
          <w:t>lenovo.</w:t>
        </w:r>
        <w:r>
          <w:rPr>
            <w:color w:val="231F20"/>
            <w:spacing w:val="3"/>
            <w:w w:val="109"/>
          </w:rPr>
          <w:t>com/s</w:t>
        </w:r>
        <w:r>
          <w:rPr>
            <w:color w:val="231F20"/>
            <w:spacing w:val="3"/>
            <w:w w:val="108"/>
          </w:rPr>
          <w:t>u</w:t>
        </w:r>
        <w:r>
          <w:rPr>
            <w:color w:val="231F20"/>
            <w:spacing w:val="3"/>
            <w:w w:val="109"/>
          </w:rPr>
          <w:t>percomp</w:t>
        </w:r>
        <w:r>
          <w:rPr>
            <w:color w:val="231F20"/>
            <w:spacing w:val="3"/>
            <w:w w:val="108"/>
          </w:rPr>
          <w:t>ut</w:t>
        </w:r>
        <w:r>
          <w:rPr>
            <w:color w:val="231F20"/>
            <w:spacing w:val="7"/>
            <w:w w:val="111"/>
          </w:rPr>
          <w:t>ers</w:t>
        </w:r>
        <w:r>
          <w:rPr>
            <w:color w:val="231F20"/>
            <w:w w:val="195"/>
          </w:rPr>
          <w:t>- </w:t>
        </w:r>
        <w:r>
          <w:rPr>
            <w:color w:val="231F20"/>
            <w:spacing w:val="-4"/>
            <w:w w:val="116"/>
          </w:rPr>
          <w:t>genome</w:t>
        </w:r>
        <w:r>
          <w:rPr>
            <w:color w:val="231F20"/>
            <w:w w:val="116"/>
          </w:rPr>
          <w:t>-</w:t>
        </w:r>
        <w:r>
          <w:rPr>
            <w:color w:val="231F20"/>
            <w:spacing w:val="-8"/>
          </w:rPr>
          <w:t> </w:t>
        </w:r>
        <w:r>
          <w:rPr>
            <w:color w:val="231F20"/>
            <w:spacing w:val="-4"/>
            <w:w w:val="112"/>
          </w:rPr>
          <w:t>s</w:t>
        </w:r>
        <w:r>
          <w:rPr>
            <w:color w:val="231F20"/>
            <w:spacing w:val="-4"/>
            <w:w w:val="108"/>
          </w:rPr>
          <w:t>equ</w:t>
        </w:r>
        <w:r>
          <w:rPr>
            <w:color w:val="231F20"/>
            <w:spacing w:val="-4"/>
            <w:w w:val="117"/>
          </w:rPr>
          <w:t>encing-race-to-decode-coronav</w:t>
        </w:r>
        <w:r>
          <w:rPr>
            <w:color w:val="231F20"/>
            <w:spacing w:val="-1"/>
            <w:w w:val="117"/>
          </w:rPr>
          <w:t>i</w:t>
        </w:r>
        <w:r>
          <w:rPr>
            <w:color w:val="231F20"/>
            <w:w w:val="111"/>
          </w:rPr>
          <w:t>rus</w:t>
        </w:r>
      </w:hyperlink>
    </w:p>
    <w:p>
      <w:pPr>
        <w:pStyle w:val="BodyText"/>
        <w:spacing w:line="302" w:lineRule="exact"/>
        <w:ind w:left="1133"/>
      </w:pPr>
      <w:hyperlink r:id="rId631">
        <w:r>
          <w:rPr>
            <w:color w:val="231F20"/>
            <w:w w:val="120"/>
          </w:rPr>
          <w:t>-</w:t>
        </w:r>
        <w:r>
          <w:rPr>
            <w:color w:val="231F20"/>
            <w:spacing w:val="-4"/>
            <w:w w:val="120"/>
          </w:rPr>
          <w:t>bgi/</w:t>
        </w:r>
      </w:hyperlink>
    </w:p>
    <w:p>
      <w:pPr>
        <w:pStyle w:val="BodyText"/>
        <w:spacing w:before="17"/>
        <w:rPr>
          <w:sz w:val="16"/>
        </w:rPr>
      </w:pPr>
    </w:p>
    <w:p>
      <w:pPr>
        <w:pStyle w:val="BodyText"/>
        <w:spacing w:line="230" w:lineRule="auto"/>
        <w:ind w:left="1133" w:right="2"/>
      </w:pPr>
      <w:r>
        <w:rPr>
          <w:color w:val="231F20"/>
          <w:spacing w:val="-2"/>
        </w:rPr>
        <w:t>联想CEO杨元庆向湖北贫困学生捐赠千万元网课设备： </w:t>
      </w:r>
      <w:hyperlink r:id="rId632">
        <w:r>
          <w:rPr>
            <w:color w:val="231F20"/>
            <w:spacing w:val="-2"/>
            <w:w w:val="105"/>
          </w:rPr>
          <w:t>https://news.lenovo.com/lenovo-donates-1</w:t>
        </w:r>
        <w:r>
          <w:rPr>
            <w:rFonts w:ascii="Tahoma" w:hAnsi="Tahoma" w:eastAsia="Tahoma"/>
            <w:color w:val="231F20"/>
            <w:spacing w:val="-2"/>
            <w:w w:val="105"/>
          </w:rPr>
          <w:t>–</w:t>
        </w:r>
        <w:r>
          <w:rPr>
            <w:color w:val="231F20"/>
            <w:spacing w:val="-2"/>
            <w:w w:val="105"/>
          </w:rPr>
          <w:t>4-</w:t>
        </w:r>
        <w:r>
          <w:rPr>
            <w:color w:val="231F20"/>
            <w:spacing w:val="80"/>
            <w:w w:val="105"/>
          </w:rPr>
          <w:t>  </w:t>
        </w:r>
        <w:r>
          <w:rPr>
            <w:color w:val="231F20"/>
            <w:spacing w:val="-2"/>
            <w:w w:val="105"/>
          </w:rPr>
          <w:t>million-to-provide-online-education-for-students</w:t>
        </w:r>
      </w:hyperlink>
    </w:p>
    <w:p>
      <w:pPr>
        <w:pStyle w:val="BodyText"/>
        <w:spacing w:line="302" w:lineRule="exact"/>
        <w:ind w:left="1133"/>
      </w:pPr>
      <w:hyperlink r:id="rId632">
        <w:r>
          <w:rPr>
            <w:color w:val="231F20"/>
            <w:spacing w:val="-2"/>
            <w:w w:val="120"/>
          </w:rPr>
          <w:t>-in-hubei-china/</w:t>
        </w:r>
      </w:hyperlink>
    </w:p>
    <w:p>
      <w:pPr>
        <w:pStyle w:val="BodyText"/>
        <w:spacing w:before="16"/>
        <w:rPr>
          <w:sz w:val="16"/>
        </w:rPr>
      </w:pPr>
    </w:p>
    <w:p>
      <w:pPr>
        <w:pStyle w:val="BodyText"/>
        <w:spacing w:line="230" w:lineRule="auto" w:before="1"/>
        <w:ind w:left="1133" w:right="209"/>
      </w:pPr>
      <w:r>
        <w:rPr>
          <w:color w:val="231F20"/>
          <w:spacing w:val="-2"/>
        </w:rPr>
        <w:t>联想紧急驰援意大利，向米兰学校捐赠笔记本电脑： </w:t>
      </w:r>
      <w:hyperlink r:id="rId633">
        <w:r>
          <w:rPr>
            <w:color w:val="231F20"/>
            <w:spacing w:val="-2"/>
            <w:w w:val="105"/>
          </w:rPr>
          <w:t>https://news.lenovo.com/zero-exclusion-lenovo-</w:t>
        </w:r>
        <w:r>
          <w:rPr>
            <w:color w:val="231F20"/>
            <w:spacing w:val="80"/>
            <w:w w:val="105"/>
          </w:rPr>
          <w:t>  </w:t>
        </w:r>
        <w:r>
          <w:rPr>
            <w:color w:val="231F20"/>
            <w:spacing w:val="-2"/>
            <w:w w:val="105"/>
          </w:rPr>
          <w:t>answers-italian-appeal-for-student-pcs/</w:t>
        </w:r>
      </w:hyperlink>
    </w:p>
    <w:p>
      <w:pPr>
        <w:pStyle w:val="BodyText"/>
        <w:spacing w:before="1"/>
        <w:rPr>
          <w:sz w:val="17"/>
        </w:rPr>
      </w:pPr>
    </w:p>
    <w:p>
      <w:pPr>
        <w:pStyle w:val="BodyText"/>
        <w:spacing w:line="230" w:lineRule="auto"/>
        <w:ind w:left="1133" w:right="6"/>
      </w:pPr>
      <w:r>
        <w:rPr>
          <w:color w:val="231F20"/>
          <w:spacing w:val="-2"/>
        </w:rPr>
        <w:t>捐赠电脑，帮助难民和移民学生更好地适应、完成学业： </w:t>
      </w:r>
      <w:hyperlink r:id="rId634">
        <w:r>
          <w:rPr>
            <w:color w:val="231F20"/>
            <w:spacing w:val="-2"/>
          </w:rPr>
          <w:t>https://news.lenovo.com/donated-pcs-help-refugee</w:t>
        </w:r>
      </w:hyperlink>
    </w:p>
    <w:p>
      <w:pPr>
        <w:pStyle w:val="BodyText"/>
        <w:spacing w:line="297" w:lineRule="exact"/>
        <w:ind w:left="1133"/>
      </w:pPr>
      <w:hyperlink r:id="rId634">
        <w:r>
          <w:rPr>
            <w:color w:val="231F20"/>
            <w:spacing w:val="-4"/>
            <w:w w:val="115"/>
          </w:rPr>
          <w:t>-immigrant-students-adapt-finish-school-year</w:t>
        </w:r>
      </w:hyperlink>
    </w:p>
    <w:p>
      <w:pPr>
        <w:pStyle w:val="BodyText"/>
        <w:spacing w:line="307" w:lineRule="exact"/>
        <w:ind w:left="1133"/>
      </w:pPr>
      <w:hyperlink r:id="rId634">
        <w:r>
          <w:rPr>
            <w:color w:val="231F20"/>
            <w:w w:val="115"/>
          </w:rPr>
          <w:t>-</w:t>
        </w:r>
        <w:r>
          <w:rPr>
            <w:color w:val="231F20"/>
            <w:spacing w:val="-2"/>
            <w:w w:val="120"/>
          </w:rPr>
          <w:t>strong/</w:t>
        </w:r>
      </w:hyperlink>
    </w:p>
    <w:p>
      <w:pPr>
        <w:pStyle w:val="BodyText"/>
        <w:spacing w:before="17"/>
        <w:rPr>
          <w:sz w:val="16"/>
        </w:rPr>
      </w:pPr>
    </w:p>
    <w:p>
      <w:pPr>
        <w:pStyle w:val="BodyText"/>
        <w:spacing w:line="230" w:lineRule="auto"/>
        <w:ind w:left="1133"/>
      </w:pPr>
      <w:hyperlink r:id="rId635">
        <w:r>
          <w:rPr>
            <w:color w:val="231F20"/>
            <w:spacing w:val="-2"/>
            <w:w w:val="105"/>
          </w:rPr>
          <w:t>联</w:t>
        </w:r>
        <w:r>
          <w:rPr>
            <w:color w:val="231F20"/>
            <w:spacing w:val="-2"/>
            <w:w w:val="105"/>
          </w:rPr>
          <w:t>想</w:t>
        </w:r>
        <w:r>
          <w:rPr>
            <w:color w:val="231F20"/>
            <w:spacing w:val="-2"/>
            <w:w w:val="105"/>
          </w:rPr>
          <w:t>基</w:t>
        </w:r>
        <w:r>
          <w:rPr>
            <w:color w:val="231F20"/>
            <w:spacing w:val="-2"/>
            <w:w w:val="105"/>
          </w:rPr>
          <w:t>金</w:t>
        </w:r>
        <w:r>
          <w:rPr>
            <w:color w:val="231F20"/>
            <w:spacing w:val="-2"/>
            <w:w w:val="105"/>
          </w:rPr>
          <w:t>会</w:t>
        </w:r>
        <w:r>
          <w:rPr>
            <w:color w:val="231F20"/>
            <w:spacing w:val="-2"/>
            <w:w w:val="105"/>
          </w:rPr>
          <w:t>：https://www.lenovo.com/us/en/about/-</w:t>
        </w:r>
        <w:r>
          <w:rPr>
            <w:color w:val="231F20"/>
            <w:spacing w:val="80"/>
            <w:w w:val="105"/>
          </w:rPr>
          <w:t> </w:t>
        </w:r>
        <w:r>
          <w:rPr>
            <w:color w:val="231F20"/>
            <w:spacing w:val="-2"/>
            <w:w w:val="105"/>
          </w:rPr>
          <w:t>foundation</w:t>
        </w:r>
      </w:hyperlink>
    </w:p>
    <w:p>
      <w:pPr>
        <w:pStyle w:val="BodyText"/>
        <w:spacing w:line="228" w:lineRule="auto" w:before="57"/>
        <w:ind w:left="411" w:right="1397"/>
      </w:pPr>
      <w:r>
        <w:rPr/>
        <w:br w:type="column"/>
      </w:r>
      <w:r>
        <w:rPr>
          <w:color w:val="231F20"/>
          <w:spacing w:val="-2"/>
          <w:w w:val="105"/>
        </w:rPr>
        <w:t>联</w:t>
      </w:r>
      <w:r>
        <w:rPr>
          <w:color w:val="231F20"/>
          <w:spacing w:val="-2"/>
          <w:w w:val="105"/>
        </w:rPr>
        <w:t>想</w:t>
      </w:r>
      <w:r>
        <w:rPr>
          <w:color w:val="231F20"/>
          <w:spacing w:val="-2"/>
          <w:w w:val="105"/>
        </w:rPr>
        <w:t>应</w:t>
      </w:r>
      <w:r>
        <w:rPr>
          <w:color w:val="231F20"/>
          <w:spacing w:val="-2"/>
          <w:w w:val="105"/>
        </w:rPr>
        <w:t>对</w:t>
      </w:r>
      <w:r>
        <w:rPr>
          <w:color w:val="231F20"/>
          <w:spacing w:val="-2"/>
          <w:w w:val="105"/>
        </w:rPr>
        <w:t>COVID-19</w:t>
      </w:r>
      <w:r>
        <w:rPr>
          <w:color w:val="231F20"/>
          <w:spacing w:val="-2"/>
          <w:w w:val="105"/>
        </w:rPr>
        <w:t>疫</w:t>
      </w:r>
      <w:r>
        <w:rPr>
          <w:color w:val="231F20"/>
          <w:spacing w:val="-2"/>
          <w:w w:val="105"/>
        </w:rPr>
        <w:t>情</w:t>
      </w:r>
      <w:r>
        <w:rPr>
          <w:color w:val="231F20"/>
          <w:spacing w:val="-2"/>
          <w:w w:val="105"/>
        </w:rPr>
        <w:t>：</w:t>
      </w:r>
      <w:r>
        <w:rPr>
          <w:color w:val="231F20"/>
          <w:spacing w:val="-2"/>
          <w:w w:val="105"/>
        </w:rPr>
        <w:t>守</w:t>
      </w:r>
      <w:r>
        <w:rPr>
          <w:color w:val="231F20"/>
          <w:spacing w:val="-2"/>
          <w:w w:val="105"/>
        </w:rPr>
        <w:t>望</w:t>
      </w:r>
      <w:r>
        <w:rPr>
          <w:color w:val="231F20"/>
          <w:spacing w:val="-2"/>
          <w:w w:val="105"/>
        </w:rPr>
        <w:t>相</w:t>
      </w:r>
      <w:r>
        <w:rPr>
          <w:color w:val="231F20"/>
          <w:spacing w:val="-2"/>
          <w:w w:val="105"/>
        </w:rPr>
        <w:t>助</w:t>
      </w:r>
      <w:r>
        <w:rPr>
          <w:color w:val="231F20"/>
          <w:spacing w:val="-2"/>
          <w:w w:val="105"/>
        </w:rPr>
        <w:t>、</w:t>
      </w:r>
      <w:r>
        <w:rPr>
          <w:color w:val="231F20"/>
          <w:spacing w:val="-2"/>
          <w:w w:val="105"/>
        </w:rPr>
        <w:t>共</w:t>
      </w:r>
      <w:r>
        <w:rPr>
          <w:color w:val="231F20"/>
          <w:spacing w:val="-2"/>
          <w:w w:val="105"/>
        </w:rPr>
        <w:t>克</w:t>
      </w:r>
      <w:r>
        <w:rPr>
          <w:color w:val="231F20"/>
          <w:spacing w:val="-2"/>
          <w:w w:val="105"/>
        </w:rPr>
        <w:t>时</w:t>
      </w:r>
      <w:r>
        <w:rPr>
          <w:color w:val="231F20"/>
          <w:spacing w:val="-2"/>
          <w:w w:val="105"/>
        </w:rPr>
        <w:t>艰</w:t>
      </w:r>
      <w:r>
        <w:rPr>
          <w:color w:val="231F20"/>
          <w:spacing w:val="-2"/>
          <w:w w:val="105"/>
        </w:rPr>
        <w:t> </w:t>
      </w:r>
      <w:hyperlink r:id="rId636">
        <w:r>
          <w:rPr>
            <w:color w:val="231F20"/>
            <w:spacing w:val="-2"/>
            <w:w w:val="110"/>
          </w:rPr>
          <w:t>https://news.lenovo.com/lenovo-responds-to-</w:t>
        </w:r>
        <w:r>
          <w:rPr>
            <w:color w:val="231F20"/>
            <w:spacing w:val="40"/>
            <w:w w:val="110"/>
          </w:rPr>
          <w:t> </w:t>
        </w:r>
        <w:r>
          <w:rPr>
            <w:color w:val="231F20"/>
            <w:spacing w:val="-2"/>
            <w:w w:val="110"/>
          </w:rPr>
          <w:t>covid-19-message-from-ceo-yuanqing-yang/</w:t>
        </w:r>
      </w:hyperlink>
    </w:p>
    <w:p>
      <w:pPr>
        <w:pStyle w:val="BodyText"/>
        <w:spacing w:before="6"/>
        <w:rPr>
          <w:sz w:val="17"/>
        </w:rPr>
      </w:pPr>
    </w:p>
    <w:p>
      <w:pPr>
        <w:pStyle w:val="BodyText"/>
        <w:spacing w:line="228" w:lineRule="auto"/>
        <w:ind w:left="411" w:right="1069"/>
      </w:pPr>
      <w:r>
        <w:rPr>
          <w:color w:val="231F20"/>
          <w:spacing w:val="-2"/>
        </w:rPr>
        <w:t>通过全球化布局与智能转型应对疫情下的制造业与供应链</w:t>
      </w:r>
      <w:hyperlink r:id="rId637">
        <w:r>
          <w:rPr>
            <w:color w:val="231F20"/>
            <w:spacing w:val="-2"/>
            <w:w w:val="105"/>
          </w:rPr>
          <w:t>挑</w:t>
        </w:r>
        <w:r>
          <w:rPr>
            <w:color w:val="231F20"/>
            <w:spacing w:val="-2"/>
            <w:w w:val="105"/>
          </w:rPr>
          <w:t>战</w:t>
        </w:r>
        <w:r>
          <w:rPr>
            <w:color w:val="231F20"/>
            <w:spacing w:val="-2"/>
            <w:w w:val="105"/>
          </w:rPr>
          <w:t>：https://news.lenovo.com/transforming-glob</w:t>
        </w:r>
      </w:hyperlink>
    </w:p>
    <w:p>
      <w:pPr>
        <w:pStyle w:val="BodyText"/>
        <w:spacing w:line="228" w:lineRule="auto" w:before="2"/>
        <w:ind w:left="411" w:right="1243"/>
      </w:pPr>
      <w:hyperlink r:id="rId637">
        <w:r>
          <w:rPr>
            <w:color w:val="231F20"/>
            <w:spacing w:val="-2"/>
            <w:w w:val="115"/>
          </w:rPr>
          <w:t>al-manufacturing-to-protect-workers-and-serve- customers-during-covid-19/</w:t>
        </w:r>
      </w:hyperlink>
    </w:p>
    <w:p>
      <w:pPr>
        <w:pStyle w:val="BodyText"/>
        <w:spacing w:before="5"/>
        <w:rPr>
          <w:sz w:val="17"/>
        </w:rPr>
      </w:pPr>
    </w:p>
    <w:p>
      <w:pPr>
        <w:pStyle w:val="BodyText"/>
        <w:spacing w:line="228" w:lineRule="auto"/>
        <w:ind w:left="411" w:right="1164"/>
      </w:pPr>
      <w:r>
        <w:rPr>
          <w:color w:val="231F20"/>
          <w:spacing w:val="-2"/>
          <w:w w:val="105"/>
        </w:rPr>
        <w:t>疫</w:t>
      </w:r>
      <w:r>
        <w:rPr>
          <w:color w:val="231F20"/>
          <w:spacing w:val="-2"/>
          <w:w w:val="105"/>
        </w:rPr>
        <w:t>情</w:t>
      </w:r>
      <w:r>
        <w:rPr>
          <w:color w:val="231F20"/>
          <w:spacing w:val="-2"/>
          <w:w w:val="105"/>
        </w:rPr>
        <w:t>期</w:t>
      </w:r>
      <w:r>
        <w:rPr>
          <w:color w:val="231F20"/>
          <w:spacing w:val="-2"/>
          <w:w w:val="105"/>
        </w:rPr>
        <w:t>间</w:t>
      </w:r>
      <w:r>
        <w:rPr>
          <w:color w:val="231F20"/>
          <w:spacing w:val="-2"/>
          <w:w w:val="105"/>
        </w:rPr>
        <w:t>的</w:t>
      </w:r>
      <w:r>
        <w:rPr>
          <w:color w:val="231F20"/>
          <w:spacing w:val="-2"/>
          <w:w w:val="105"/>
        </w:rPr>
        <w:t>物</w:t>
      </w:r>
      <w:r>
        <w:rPr>
          <w:color w:val="231F20"/>
          <w:spacing w:val="-2"/>
          <w:w w:val="105"/>
        </w:rPr>
        <w:t>流</w:t>
      </w:r>
      <w:r>
        <w:rPr>
          <w:color w:val="231F20"/>
          <w:spacing w:val="-2"/>
          <w:w w:val="105"/>
        </w:rPr>
        <w:t>：</w:t>
      </w:r>
      <w:r>
        <w:rPr>
          <w:color w:val="231F20"/>
          <w:spacing w:val="-2"/>
          <w:w w:val="105"/>
        </w:rPr>
        <w:t>联</w:t>
      </w:r>
      <w:r>
        <w:rPr>
          <w:color w:val="231F20"/>
          <w:spacing w:val="-2"/>
          <w:w w:val="105"/>
        </w:rPr>
        <w:t>想</w:t>
      </w:r>
      <w:r>
        <w:rPr>
          <w:color w:val="231F20"/>
          <w:spacing w:val="-2"/>
          <w:w w:val="105"/>
        </w:rPr>
        <w:t>如</w:t>
      </w:r>
      <w:r>
        <w:rPr>
          <w:color w:val="231F20"/>
          <w:spacing w:val="-2"/>
          <w:w w:val="105"/>
        </w:rPr>
        <w:t>何</w:t>
      </w:r>
      <w:r>
        <w:rPr>
          <w:color w:val="231F20"/>
          <w:spacing w:val="-2"/>
          <w:w w:val="105"/>
        </w:rPr>
        <w:t>适</w:t>
      </w:r>
      <w:r>
        <w:rPr>
          <w:color w:val="231F20"/>
          <w:spacing w:val="-2"/>
          <w:w w:val="105"/>
        </w:rPr>
        <w:t>应</w:t>
      </w:r>
      <w:r>
        <w:rPr>
          <w:color w:val="231F20"/>
          <w:spacing w:val="-2"/>
          <w:w w:val="105"/>
        </w:rPr>
        <w:t>瞬</w:t>
      </w:r>
      <w:r>
        <w:rPr>
          <w:color w:val="231F20"/>
          <w:spacing w:val="-2"/>
          <w:w w:val="105"/>
        </w:rPr>
        <w:t>息</w:t>
      </w:r>
      <w:r>
        <w:rPr>
          <w:color w:val="231F20"/>
          <w:spacing w:val="-2"/>
          <w:w w:val="105"/>
        </w:rPr>
        <w:t>万</w:t>
      </w:r>
      <w:r>
        <w:rPr>
          <w:color w:val="231F20"/>
          <w:spacing w:val="-2"/>
          <w:w w:val="105"/>
        </w:rPr>
        <w:t>变</w:t>
      </w:r>
      <w:r>
        <w:rPr>
          <w:color w:val="231F20"/>
          <w:spacing w:val="-2"/>
          <w:w w:val="105"/>
        </w:rPr>
        <w:t>的</w:t>
      </w:r>
      <w:r>
        <w:rPr>
          <w:color w:val="231F20"/>
          <w:spacing w:val="-2"/>
          <w:w w:val="105"/>
        </w:rPr>
        <w:t>环</w:t>
      </w:r>
      <w:r>
        <w:rPr>
          <w:color w:val="231F20"/>
          <w:spacing w:val="-2"/>
          <w:w w:val="105"/>
        </w:rPr>
        <w:t>境</w:t>
      </w:r>
      <w:r>
        <w:rPr>
          <w:color w:val="231F20"/>
          <w:spacing w:val="-2"/>
          <w:w w:val="105"/>
        </w:rPr>
        <w:t> </w:t>
      </w:r>
      <w:hyperlink r:id="rId638">
        <w:r>
          <w:rPr>
            <w:color w:val="231F20"/>
            <w:spacing w:val="-2"/>
            <w:w w:val="110"/>
          </w:rPr>
          <w:t>https://news.lenovo.com/logistics-in-the-time-of-</w:t>
        </w:r>
        <w:r>
          <w:rPr>
            <w:color w:val="231F20"/>
            <w:spacing w:val="40"/>
            <w:w w:val="110"/>
          </w:rPr>
          <w:t>  </w:t>
        </w:r>
        <w:r>
          <w:rPr>
            <w:color w:val="231F20"/>
            <w:spacing w:val="-2"/>
            <w:w w:val="110"/>
          </w:rPr>
          <w:t>coronavirus-how-lenovo-adapts-to-an-ever-</w:t>
        </w:r>
        <w:r>
          <w:rPr>
            <w:color w:val="231F20"/>
            <w:spacing w:val="80"/>
            <w:w w:val="110"/>
          </w:rPr>
          <w:t>  </w:t>
        </w:r>
        <w:r>
          <w:rPr>
            <w:color w:val="231F20"/>
            <w:spacing w:val="-2"/>
            <w:w w:val="110"/>
          </w:rPr>
          <w:t>changing-landscape/</w:t>
        </w:r>
      </w:hyperlink>
    </w:p>
    <w:p>
      <w:pPr>
        <w:pStyle w:val="BodyText"/>
        <w:spacing w:before="8"/>
        <w:rPr>
          <w:sz w:val="15"/>
        </w:rPr>
      </w:pPr>
    </w:p>
    <w:p>
      <w:pPr>
        <w:pStyle w:val="Heading6"/>
        <w:spacing w:line="335" w:lineRule="exact"/>
        <w:ind w:left="412"/>
      </w:pPr>
      <w:r>
        <w:rPr>
          <w:color w:val="231F20"/>
          <w:spacing w:val="-1"/>
        </w:rPr>
        <w:t>打造多元化及包容性组织</w:t>
      </w:r>
    </w:p>
    <w:p>
      <w:pPr>
        <w:pStyle w:val="BodyText"/>
        <w:spacing w:line="228" w:lineRule="auto"/>
        <w:ind w:left="412" w:right="1042"/>
      </w:pPr>
      <w:r>
        <w:rPr>
          <w:color w:val="231F20"/>
          <w:spacing w:val="21"/>
        </w:rPr>
        <w:t>智慧拥抱不同：联想营造多元化与包容性的文化：</w:t>
      </w:r>
      <w:r>
        <w:rPr>
          <w:color w:val="231F20"/>
        </w:rPr>
        <w:t> </w:t>
      </w:r>
      <w:hyperlink r:id="rId639">
        <w:r>
          <w:rPr>
            <w:color w:val="231F20"/>
            <w:spacing w:val="-2"/>
            <w:w w:val="105"/>
          </w:rPr>
          <w:t>https://news.lenovo.com/smarter-embraces-</w:t>
        </w:r>
        <w:r>
          <w:rPr>
            <w:color w:val="231F20"/>
            <w:spacing w:val="80"/>
            <w:w w:val="105"/>
          </w:rPr>
          <w:t>  </w:t>
        </w:r>
        <w:r>
          <w:rPr>
            <w:color w:val="231F20"/>
            <w:spacing w:val="-2"/>
            <w:w w:val="105"/>
          </w:rPr>
          <w:t>different-lenovo-builds-momentum-in-diversity-</w:t>
        </w:r>
        <w:r>
          <w:rPr>
            <w:color w:val="231F20"/>
            <w:spacing w:val="80"/>
            <w:w w:val="150"/>
          </w:rPr>
          <w:t>   </w:t>
        </w:r>
        <w:r>
          <w:rPr>
            <w:color w:val="231F20"/>
            <w:spacing w:val="-2"/>
            <w:w w:val="105"/>
          </w:rPr>
          <w:t>and-inclusion/</w:t>
        </w:r>
      </w:hyperlink>
    </w:p>
    <w:p>
      <w:pPr>
        <w:pStyle w:val="BodyText"/>
        <w:spacing w:before="5"/>
        <w:rPr>
          <w:sz w:val="17"/>
        </w:rPr>
      </w:pPr>
    </w:p>
    <w:p>
      <w:pPr>
        <w:pStyle w:val="BodyText"/>
        <w:spacing w:line="228" w:lineRule="auto"/>
        <w:ind w:left="412" w:right="1070"/>
      </w:pPr>
      <w:hyperlink r:id="rId640">
        <w:r>
          <w:rPr>
            <w:color w:val="231F20"/>
            <w:spacing w:val="-2"/>
            <w:w w:val="105"/>
          </w:rPr>
          <w:t>联</w:t>
        </w:r>
        <w:r>
          <w:rPr>
            <w:color w:val="231F20"/>
            <w:spacing w:val="-2"/>
            <w:w w:val="105"/>
          </w:rPr>
          <w:t>想</w:t>
        </w:r>
        <w:r>
          <w:rPr>
            <w:color w:val="231F20"/>
            <w:spacing w:val="-2"/>
            <w:w w:val="105"/>
          </w:rPr>
          <w:t>再</w:t>
        </w:r>
        <w:r>
          <w:rPr>
            <w:color w:val="231F20"/>
            <w:spacing w:val="-2"/>
            <w:w w:val="105"/>
          </w:rPr>
          <w:t>次</w:t>
        </w:r>
        <w:r>
          <w:rPr>
            <w:color w:val="231F20"/>
            <w:spacing w:val="-2"/>
            <w:w w:val="105"/>
          </w:rPr>
          <w:t>入</w:t>
        </w:r>
        <w:r>
          <w:rPr>
            <w:color w:val="231F20"/>
            <w:spacing w:val="-2"/>
            <w:w w:val="105"/>
          </w:rPr>
          <w:t>选</w:t>
        </w:r>
        <w:r>
          <w:rPr>
            <w:color w:val="231F20"/>
            <w:spacing w:val="-2"/>
            <w:w w:val="105"/>
          </w:rPr>
          <w:t>彭</w:t>
        </w:r>
        <w:r>
          <w:rPr>
            <w:color w:val="231F20"/>
            <w:spacing w:val="-2"/>
            <w:w w:val="105"/>
          </w:rPr>
          <w:t>博</w:t>
        </w:r>
        <w:r>
          <w:rPr>
            <w:color w:val="231F20"/>
            <w:spacing w:val="-2"/>
            <w:w w:val="105"/>
          </w:rPr>
          <w:t>性</w:t>
        </w:r>
        <w:r>
          <w:rPr>
            <w:color w:val="231F20"/>
            <w:spacing w:val="-2"/>
            <w:w w:val="105"/>
          </w:rPr>
          <w:t>别</w:t>
        </w:r>
        <w:r>
          <w:rPr>
            <w:color w:val="231F20"/>
            <w:spacing w:val="-2"/>
            <w:w w:val="105"/>
          </w:rPr>
          <w:t>指</w:t>
        </w:r>
        <w:r>
          <w:rPr>
            <w:color w:val="231F20"/>
            <w:spacing w:val="-2"/>
            <w:w w:val="105"/>
          </w:rPr>
          <w:t>数</w:t>
        </w:r>
        <w:r>
          <w:rPr>
            <w:color w:val="231F20"/>
            <w:spacing w:val="-2"/>
            <w:w w:val="105"/>
          </w:rPr>
          <w:t>：https://news.lenovo.com/ </w:t>
        </w:r>
        <w:r>
          <w:rPr>
            <w:color w:val="231F20"/>
            <w:spacing w:val="-2"/>
            <w:w w:val="115"/>
          </w:rPr>
          <w:t>pressroom/press-releases/lenovo-featured-on- bloomberg-and-human-rights-campaign-founda- tion-equality-indexes/</w:t>
        </w:r>
      </w:hyperlink>
    </w:p>
    <w:p>
      <w:pPr>
        <w:pStyle w:val="BodyText"/>
        <w:spacing w:before="7"/>
        <w:rPr>
          <w:sz w:val="17"/>
        </w:rPr>
      </w:pPr>
    </w:p>
    <w:p>
      <w:pPr>
        <w:pStyle w:val="BodyText"/>
        <w:spacing w:line="228" w:lineRule="auto"/>
        <w:ind w:left="412" w:right="1047"/>
      </w:pPr>
      <w:r>
        <w:rPr>
          <w:color w:val="231F20"/>
          <w:spacing w:val="18"/>
        </w:rPr>
        <w:t>联想两位副总裁入选福布斯2020</w:t>
      </w:r>
      <w:r>
        <w:rPr>
          <w:color w:val="231F20"/>
          <w:spacing w:val="15"/>
        </w:rPr>
        <w:t>中国科技女性榜：</w:t>
      </w:r>
      <w:r>
        <w:rPr>
          <w:color w:val="231F20"/>
        </w:rPr>
        <w:t> </w:t>
      </w:r>
      <w:hyperlink r:id="rId641">
        <w:r>
          <w:rPr>
            <w:color w:val="231F20"/>
            <w:spacing w:val="-2"/>
            <w:w w:val="105"/>
          </w:rPr>
          <w:t>https://www.forbes.com/sites/russellflannery/2020/</w:t>
        </w:r>
        <w:r>
          <w:rPr>
            <w:color w:val="231F20"/>
            <w:spacing w:val="80"/>
            <w:w w:val="105"/>
          </w:rPr>
          <w:t> </w:t>
        </w:r>
        <w:r>
          <w:rPr>
            <w:color w:val="231F20"/>
            <w:spacing w:val="-2"/>
            <w:w w:val="105"/>
          </w:rPr>
          <w:t>07/06/forbes-china-50-top-women-in-tech/#</w:t>
        </w:r>
        <w:r>
          <w:rPr>
            <w:color w:val="231F20"/>
            <w:spacing w:val="80"/>
            <w:w w:val="105"/>
          </w:rPr>
          <w:t>   </w:t>
        </w:r>
        <w:r>
          <w:rPr>
            <w:color w:val="231F20"/>
            <w:spacing w:val="-2"/>
            <w:w w:val="105"/>
          </w:rPr>
          <w:t>3daf59864c05</w:t>
        </w:r>
      </w:hyperlink>
    </w:p>
    <w:p>
      <w:pPr>
        <w:pStyle w:val="BodyText"/>
        <w:spacing w:before="8"/>
        <w:rPr>
          <w:sz w:val="15"/>
        </w:rPr>
      </w:pPr>
    </w:p>
    <w:p>
      <w:pPr>
        <w:pStyle w:val="Heading6"/>
        <w:spacing w:line="335" w:lineRule="exact"/>
        <w:ind w:left="412"/>
      </w:pPr>
      <w:r>
        <w:rPr>
          <w:color w:val="231F20"/>
          <w:spacing w:val="-2"/>
        </w:rPr>
        <w:t>创新开创智能未来</w:t>
      </w:r>
    </w:p>
    <w:p>
      <w:pPr>
        <w:pStyle w:val="BodyText"/>
        <w:spacing w:line="228" w:lineRule="auto"/>
        <w:ind w:left="412" w:right="1069"/>
      </w:pPr>
      <w:hyperlink r:id="rId642">
        <w:r>
          <w:rPr>
            <w:color w:val="231F20"/>
            <w:spacing w:val="-2"/>
          </w:rPr>
          <w:t>联想任命首位多元化与包容性顾问：https://news.lenovo. com/pressroom/press-releases/introducing-lenovos</w:t>
        </w:r>
      </w:hyperlink>
    </w:p>
    <w:p>
      <w:pPr>
        <w:pStyle w:val="BodyText"/>
        <w:spacing w:line="228" w:lineRule="auto" w:before="1"/>
        <w:ind w:left="412" w:right="1068"/>
      </w:pPr>
      <w:hyperlink r:id="rId642">
        <w:r>
          <w:rPr>
            <w:color w:val="231F20"/>
            <w:spacing w:val="-2"/>
            <w:w w:val="120"/>
          </w:rPr>
          <w:t>-first-accessibility-and-inclusion-advisor-ha-</w:t>
        </w:r>
        <w:r>
          <w:rPr>
            <w:color w:val="231F20"/>
            <w:spacing w:val="80"/>
            <w:w w:val="125"/>
          </w:rPr>
          <w:t>  </w:t>
        </w:r>
        <w:r>
          <w:rPr>
            <w:color w:val="231F20"/>
            <w:spacing w:val="-2"/>
            <w:w w:val="125"/>
          </w:rPr>
          <w:t>ben-girma/</w:t>
        </w:r>
      </w:hyperlink>
    </w:p>
    <w:p>
      <w:pPr>
        <w:pStyle w:val="BodyText"/>
        <w:spacing w:before="4"/>
        <w:rPr>
          <w:sz w:val="17"/>
        </w:rPr>
      </w:pPr>
    </w:p>
    <w:p>
      <w:pPr>
        <w:pStyle w:val="BodyText"/>
        <w:spacing w:line="228" w:lineRule="auto" w:before="1"/>
        <w:ind w:left="412" w:right="1067"/>
      </w:pPr>
      <w:r>
        <w:rPr>
          <w:color w:val="231F20"/>
        </w:rPr>
        <w:t>联</w:t>
      </w:r>
      <w:r>
        <w:rPr>
          <w:color w:val="231F20"/>
        </w:rPr>
        <w:t>想</w:t>
      </w:r>
      <w:r>
        <w:rPr>
          <w:color w:val="231F20"/>
        </w:rPr>
        <w:t>签</w:t>
      </w:r>
      <w:r>
        <w:rPr>
          <w:color w:val="231F20"/>
        </w:rPr>
        <w:t>署</w:t>
      </w:r>
      <w:r>
        <w:rPr>
          <w:color w:val="231F20"/>
        </w:rPr>
        <w:t>Valuable</w:t>
      </w:r>
      <w:r>
        <w:rPr>
          <w:color w:val="231F20"/>
          <w:spacing w:val="80"/>
        </w:rPr>
        <w:t> </w:t>
      </w:r>
      <w:r>
        <w:rPr>
          <w:color w:val="231F20"/>
        </w:rPr>
        <w:t>500承诺并保证将残障人士纳入商业</w:t>
      </w:r>
      <w:hyperlink r:id="rId643">
        <w:r>
          <w:rPr>
            <w:color w:val="231F20"/>
            <w:spacing w:val="-2"/>
            <w:w w:val="105"/>
          </w:rPr>
          <w:t>议</w:t>
        </w:r>
        <w:r>
          <w:rPr>
            <w:color w:val="231F20"/>
            <w:spacing w:val="-2"/>
            <w:w w:val="105"/>
          </w:rPr>
          <w:t>程</w:t>
        </w:r>
        <w:r>
          <w:rPr>
            <w:color w:val="231F20"/>
            <w:spacing w:val="-2"/>
            <w:w w:val="105"/>
          </w:rPr>
          <w:t>：https://news.lenovo.com/pressroom/press-</w:t>
        </w:r>
        <w:r>
          <w:rPr>
            <w:color w:val="231F20"/>
            <w:spacing w:val="80"/>
            <w:w w:val="105"/>
          </w:rPr>
          <w:t> </w:t>
        </w:r>
        <w:r>
          <w:rPr>
            <w:color w:val="231F20"/>
            <w:spacing w:val="-2"/>
            <w:w w:val="105"/>
          </w:rPr>
          <w:t>releases/lenovo-signs-valuable-500-commitment</w:t>
        </w:r>
      </w:hyperlink>
    </w:p>
    <w:p>
      <w:pPr>
        <w:pStyle w:val="BodyText"/>
        <w:spacing w:line="306" w:lineRule="exact"/>
        <w:ind w:left="412"/>
      </w:pPr>
      <w:hyperlink r:id="rId643">
        <w:r>
          <w:rPr>
            <w:color w:val="231F20"/>
            <w:spacing w:val="-2"/>
            <w:w w:val="115"/>
          </w:rPr>
          <w:t>-pledges-disability-inclusion-on-business-agenda/</w:t>
        </w:r>
      </w:hyperlink>
    </w:p>
    <w:p>
      <w:pPr>
        <w:spacing w:after="0" w:line="306" w:lineRule="exact"/>
        <w:sectPr>
          <w:type w:val="continuous"/>
          <w:pgSz w:w="11910" w:h="16840"/>
          <w:pgMar w:header="0" w:footer="488" w:top="720" w:bottom="280" w:left="0" w:right="240"/>
          <w:cols w:num="2" w:equalWidth="0">
            <w:col w:w="5643" w:space="40"/>
            <w:col w:w="5987"/>
          </w:cols>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09"/>
        <w:gridCol w:w="1270"/>
        <w:gridCol w:w="997"/>
        <w:gridCol w:w="1080"/>
        <w:gridCol w:w="1559"/>
        <w:gridCol w:w="1474"/>
        <w:gridCol w:w="584"/>
      </w:tblGrid>
      <w:tr>
        <w:trPr>
          <w:trHeight w:val="170" w:hRule="atLeast"/>
        </w:trPr>
        <w:tc>
          <w:tcPr>
            <w:tcW w:w="1009" w:type="dxa"/>
          </w:tcPr>
          <w:p>
            <w:pPr>
              <w:pStyle w:val="TableParagraph"/>
              <w:spacing w:line="151" w:lineRule="exact"/>
              <w:ind w:left="50"/>
              <w:rPr>
                <w:sz w:val="14"/>
              </w:rPr>
            </w:pPr>
            <w:r>
              <w:rPr>
                <w:color w:val="231F20"/>
                <w:spacing w:val="12"/>
                <w:sz w:val="14"/>
              </w:rPr>
              <w:t>管理层寄语</w:t>
            </w:r>
          </w:p>
        </w:tc>
        <w:tc>
          <w:tcPr>
            <w:tcW w:w="1409" w:type="dxa"/>
          </w:tcPr>
          <w:p>
            <w:pPr>
              <w:pStyle w:val="TableParagraph"/>
              <w:spacing w:line="151" w:lineRule="exact"/>
              <w:ind w:left="189"/>
              <w:rPr>
                <w:sz w:val="14"/>
              </w:rPr>
            </w:pPr>
            <w:r>
              <w:rPr>
                <w:color w:val="231F20"/>
                <w:spacing w:val="12"/>
                <w:sz w:val="14"/>
              </w:rPr>
              <w:t>综合可持续发展</w:t>
            </w:r>
          </w:p>
        </w:tc>
        <w:tc>
          <w:tcPr>
            <w:tcW w:w="1270" w:type="dxa"/>
          </w:tcPr>
          <w:p>
            <w:pPr>
              <w:pStyle w:val="TableParagraph"/>
              <w:spacing w:line="151" w:lineRule="exact"/>
              <w:ind w:left="142"/>
              <w:rPr>
                <w:sz w:val="14"/>
              </w:rPr>
            </w:pPr>
            <w:r>
              <w:rPr>
                <w:color w:val="231F20"/>
                <w:spacing w:val="12"/>
                <w:sz w:val="14"/>
              </w:rPr>
              <w:t>践行商业道德</w:t>
            </w:r>
          </w:p>
        </w:tc>
        <w:tc>
          <w:tcPr>
            <w:tcW w:w="997" w:type="dxa"/>
          </w:tcPr>
          <w:p>
            <w:pPr>
              <w:pStyle w:val="TableParagraph"/>
              <w:spacing w:line="151" w:lineRule="exact"/>
              <w:ind w:left="204"/>
              <w:rPr>
                <w:sz w:val="14"/>
              </w:rPr>
            </w:pPr>
            <w:r>
              <w:rPr>
                <w:color w:val="231F20"/>
                <w:spacing w:val="11"/>
                <w:sz w:val="14"/>
              </w:rPr>
              <w:t>产品责任</w:t>
            </w:r>
          </w:p>
        </w:tc>
        <w:tc>
          <w:tcPr>
            <w:tcW w:w="1080" w:type="dxa"/>
          </w:tcPr>
          <w:p>
            <w:pPr>
              <w:pStyle w:val="TableParagraph"/>
              <w:spacing w:line="151" w:lineRule="exact"/>
              <w:ind w:right="130"/>
              <w:jc w:val="right"/>
              <w:rPr>
                <w:sz w:val="14"/>
              </w:rPr>
            </w:pPr>
            <w:r>
              <w:rPr>
                <w:color w:val="231F20"/>
                <w:spacing w:val="12"/>
                <w:sz w:val="14"/>
              </w:rPr>
              <w:t>生产制造及</w:t>
            </w:r>
          </w:p>
        </w:tc>
        <w:tc>
          <w:tcPr>
            <w:tcW w:w="1559" w:type="dxa"/>
          </w:tcPr>
          <w:p>
            <w:pPr>
              <w:pStyle w:val="TableParagraph"/>
              <w:tabs>
                <w:tab w:pos="773" w:val="left" w:leader="none"/>
              </w:tabs>
              <w:spacing w:line="151" w:lineRule="exact"/>
              <w:ind w:left="134"/>
              <w:rPr>
                <w:sz w:val="14"/>
              </w:rPr>
            </w:pPr>
            <w:r>
              <w:rPr>
                <w:color w:val="231F20"/>
                <w:spacing w:val="14"/>
                <w:sz w:val="14"/>
              </w:rPr>
              <w:t>员</w:t>
            </w:r>
            <w:r>
              <w:rPr>
                <w:color w:val="231F20"/>
                <w:spacing w:val="-10"/>
                <w:sz w:val="14"/>
              </w:rPr>
              <w:t>工</w:t>
            </w:r>
            <w:r>
              <w:rPr>
                <w:color w:val="231F20"/>
                <w:sz w:val="14"/>
              </w:rPr>
              <w:tab/>
            </w:r>
            <w:r>
              <w:rPr>
                <w:color w:val="231F20"/>
                <w:spacing w:val="14"/>
                <w:sz w:val="14"/>
              </w:rPr>
              <w:t>地球家</w:t>
            </w:r>
            <w:r>
              <w:rPr>
                <w:color w:val="231F20"/>
                <w:spacing w:val="4"/>
                <w:sz w:val="14"/>
              </w:rPr>
              <w:t>园</w:t>
            </w:r>
          </w:p>
        </w:tc>
        <w:tc>
          <w:tcPr>
            <w:tcW w:w="1474" w:type="dxa"/>
          </w:tcPr>
          <w:p>
            <w:pPr>
              <w:pStyle w:val="TableParagraph"/>
              <w:spacing w:line="151" w:lineRule="exact"/>
              <w:ind w:left="171"/>
              <w:rPr>
                <w:sz w:val="14"/>
              </w:rPr>
            </w:pPr>
            <w:r>
              <w:rPr>
                <w:color w:val="231F20"/>
                <w:spacing w:val="12"/>
                <w:sz w:val="14"/>
              </w:rPr>
              <w:t>综合指标、宏观</w:t>
            </w:r>
          </w:p>
        </w:tc>
        <w:tc>
          <w:tcPr>
            <w:tcW w:w="584" w:type="dxa"/>
          </w:tcPr>
          <w:p>
            <w:pPr>
              <w:pStyle w:val="TableParagraph"/>
              <w:spacing w:line="151" w:lineRule="exact"/>
              <w:ind w:left="227"/>
              <w:rPr>
                <w:sz w:val="14"/>
              </w:rPr>
            </w:pPr>
            <w:r>
              <w:rPr>
                <w:color w:val="231F20"/>
                <w:spacing w:val="8"/>
                <w:sz w:val="14"/>
              </w:rPr>
              <w:t>附录</w:t>
            </w:r>
          </w:p>
        </w:tc>
      </w:tr>
      <w:tr>
        <w:trPr>
          <w:trHeight w:val="164" w:hRule="atLeast"/>
        </w:trPr>
        <w:tc>
          <w:tcPr>
            <w:tcW w:w="1009"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1559" w:type="dxa"/>
          </w:tcPr>
          <w:p>
            <w:pPr>
              <w:pStyle w:val="TableParagraph"/>
              <w:rPr>
                <w:rFonts w:ascii="Times New Roman"/>
                <w:sz w:val="10"/>
              </w:rPr>
            </w:pPr>
          </w:p>
        </w:tc>
        <w:tc>
          <w:tcPr>
            <w:tcW w:w="1474" w:type="dxa"/>
          </w:tcPr>
          <w:p>
            <w:pPr>
              <w:pStyle w:val="TableParagraph"/>
              <w:spacing w:line="144" w:lineRule="exact"/>
              <w:ind w:left="171"/>
              <w:rPr>
                <w:sz w:val="14"/>
              </w:rPr>
            </w:pPr>
            <w:r>
              <w:rPr>
                <w:color w:val="231F20"/>
                <w:spacing w:val="12"/>
                <w:sz w:val="14"/>
              </w:rPr>
              <w:t>目标及具体目标</w:t>
            </w:r>
          </w:p>
        </w:tc>
        <w:tc>
          <w:tcPr>
            <w:tcW w:w="584"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10"/>
        </w:rPr>
      </w:pPr>
    </w:p>
    <w:p>
      <w:pPr>
        <w:spacing w:after="0"/>
        <w:rPr>
          <w:sz w:val="10"/>
        </w:rPr>
        <w:sectPr>
          <w:pgSz w:w="11910" w:h="16840"/>
          <w:pgMar w:header="0" w:footer="488" w:top="520" w:bottom="680" w:left="0" w:right="240"/>
        </w:sectPr>
      </w:pPr>
    </w:p>
    <w:p>
      <w:pPr>
        <w:pStyle w:val="BodyText"/>
        <w:spacing w:line="228" w:lineRule="auto" w:before="56"/>
        <w:ind w:left="1133" w:right="52"/>
      </w:pPr>
      <w:r>
        <w:rPr>
          <w:color w:val="231F20"/>
          <w:spacing w:val="-2"/>
          <w:w w:val="105"/>
        </w:rPr>
        <w:t>数</w:t>
      </w:r>
      <w:r>
        <w:rPr>
          <w:color w:val="231F20"/>
          <w:spacing w:val="-2"/>
          <w:w w:val="105"/>
        </w:rPr>
        <w:t>字</w:t>
      </w:r>
      <w:r>
        <w:rPr>
          <w:color w:val="231F20"/>
          <w:spacing w:val="-2"/>
          <w:w w:val="105"/>
        </w:rPr>
        <w:t>申</w:t>
      </w:r>
      <w:r>
        <w:rPr>
          <w:color w:val="231F20"/>
          <w:spacing w:val="-2"/>
          <w:w w:val="105"/>
        </w:rPr>
        <w:t>报</w:t>
      </w:r>
      <w:r>
        <w:rPr>
          <w:color w:val="231F20"/>
          <w:spacing w:val="-2"/>
          <w:w w:val="105"/>
        </w:rPr>
        <w:t>签</w:t>
      </w:r>
      <w:r>
        <w:rPr>
          <w:color w:val="231F20"/>
          <w:spacing w:val="-2"/>
          <w:w w:val="105"/>
        </w:rPr>
        <w:t>约</w:t>
      </w:r>
      <w:r>
        <w:rPr>
          <w:color w:val="231F20"/>
          <w:spacing w:val="-2"/>
          <w:w w:val="105"/>
        </w:rPr>
        <w:t>方</w:t>
      </w:r>
      <w:r>
        <w:rPr>
          <w:color w:val="231F20"/>
          <w:spacing w:val="-2"/>
          <w:w w:val="105"/>
        </w:rPr>
        <w:t>：</w:t>
      </w:r>
      <w:r>
        <w:rPr>
          <w:color w:val="231F20"/>
          <w:spacing w:val="-2"/>
          <w:w w:val="105"/>
        </w:rPr>
        <w:t>公</w:t>
      </w:r>
      <w:r>
        <w:rPr>
          <w:color w:val="231F20"/>
          <w:spacing w:val="-2"/>
          <w:w w:val="105"/>
        </w:rPr>
        <w:t>司</w:t>
      </w:r>
      <w:r>
        <w:rPr>
          <w:color w:val="231F20"/>
          <w:spacing w:val="-2"/>
          <w:w w:val="105"/>
        </w:rPr>
        <w:t>应</w:t>
      </w:r>
      <w:r>
        <w:rPr>
          <w:color w:val="231F20"/>
          <w:spacing w:val="-2"/>
          <w:w w:val="105"/>
        </w:rPr>
        <w:t>对</w:t>
      </w:r>
      <w:r>
        <w:rPr>
          <w:color w:val="231F20"/>
          <w:spacing w:val="-2"/>
          <w:w w:val="105"/>
        </w:rPr>
        <w:t>COVID-19</w:t>
      </w:r>
      <w:r>
        <w:rPr>
          <w:color w:val="231F20"/>
          <w:spacing w:val="-2"/>
          <w:w w:val="105"/>
        </w:rPr>
        <w:t>疫</w:t>
      </w:r>
      <w:r>
        <w:rPr>
          <w:color w:val="231F20"/>
          <w:spacing w:val="-2"/>
          <w:w w:val="105"/>
        </w:rPr>
        <w:t>情</w:t>
      </w:r>
      <w:r>
        <w:rPr>
          <w:color w:val="231F20"/>
          <w:spacing w:val="-2"/>
          <w:w w:val="105"/>
        </w:rPr>
        <w:t>： </w:t>
      </w:r>
      <w:hyperlink r:id="rId644">
        <w:r>
          <w:rPr>
            <w:color w:val="231F20"/>
            <w:spacing w:val="-2"/>
            <w:w w:val="105"/>
          </w:rPr>
          <w:t>https://www.digitaldeclaration.com/#signatories</w:t>
        </w:r>
      </w:hyperlink>
    </w:p>
    <w:p>
      <w:pPr>
        <w:pStyle w:val="BodyText"/>
        <w:spacing w:before="5"/>
        <w:rPr>
          <w:sz w:val="17"/>
        </w:rPr>
      </w:pPr>
    </w:p>
    <w:p>
      <w:pPr>
        <w:pStyle w:val="BodyText"/>
        <w:spacing w:line="228" w:lineRule="auto"/>
        <w:ind w:left="1133" w:right="52"/>
      </w:pPr>
      <w:r>
        <w:rPr>
          <w:color w:val="231F20"/>
          <w:w w:val="105"/>
        </w:rPr>
        <w:t>联</w:t>
      </w:r>
      <w:r>
        <w:rPr>
          <w:color w:val="231F20"/>
          <w:w w:val="105"/>
        </w:rPr>
        <w:t>想</w:t>
      </w:r>
      <w:r>
        <w:rPr>
          <w:color w:val="231F20"/>
          <w:w w:val="105"/>
        </w:rPr>
        <w:t>推</w:t>
      </w:r>
      <w:r>
        <w:rPr>
          <w:color w:val="231F20"/>
          <w:w w:val="105"/>
        </w:rPr>
        <w:t>出</w:t>
      </w:r>
      <w:r>
        <w:rPr>
          <w:color w:val="231F20"/>
          <w:w w:val="105"/>
        </w:rPr>
        <w:t>全</w:t>
      </w:r>
      <w:r>
        <w:rPr>
          <w:color w:val="231F20"/>
          <w:w w:val="105"/>
        </w:rPr>
        <w:t>球</w:t>
      </w:r>
      <w:r>
        <w:rPr>
          <w:color w:val="231F20"/>
          <w:w w:val="105"/>
        </w:rPr>
        <w:t>首</w:t>
      </w:r>
      <w:r>
        <w:rPr>
          <w:color w:val="231F20"/>
          <w:w w:val="105"/>
        </w:rPr>
        <w:t>款</w:t>
      </w:r>
      <w:r>
        <w:rPr>
          <w:color w:val="231F20"/>
          <w:w w:val="105"/>
        </w:rPr>
        <w:t>5G PC</w:t>
      </w:r>
      <w:r>
        <w:rPr>
          <w:color w:val="231F20"/>
          <w:w w:val="105"/>
        </w:rPr>
        <w:t>、</w:t>
      </w:r>
      <w:r>
        <w:rPr>
          <w:color w:val="231F20"/>
          <w:w w:val="105"/>
        </w:rPr>
        <w:t>全</w:t>
      </w:r>
      <w:r>
        <w:rPr>
          <w:color w:val="231F20"/>
          <w:w w:val="105"/>
        </w:rPr>
        <w:t>球</w:t>
      </w:r>
      <w:r>
        <w:rPr>
          <w:color w:val="231F20"/>
          <w:w w:val="105"/>
        </w:rPr>
        <w:t>首</w:t>
      </w:r>
      <w:r>
        <w:rPr>
          <w:color w:val="231F20"/>
          <w:w w:val="105"/>
        </w:rPr>
        <w:t>款</w:t>
      </w:r>
      <w:r>
        <w:rPr>
          <w:color w:val="231F20"/>
          <w:w w:val="105"/>
        </w:rPr>
        <w:t>折</w:t>
      </w:r>
      <w:r>
        <w:rPr>
          <w:color w:val="231F20"/>
          <w:w w:val="105"/>
        </w:rPr>
        <w:t>叠</w:t>
      </w:r>
      <w:r>
        <w:rPr>
          <w:color w:val="231F20"/>
          <w:w w:val="105"/>
        </w:rPr>
        <w:t>屏</w:t>
      </w:r>
      <w:r>
        <w:rPr>
          <w:color w:val="231F20"/>
          <w:w w:val="105"/>
        </w:rPr>
        <w:t>电</w:t>
      </w:r>
      <w:r>
        <w:rPr>
          <w:color w:val="231F20"/>
          <w:w w:val="105"/>
        </w:rPr>
        <w:t>脑</w:t>
      </w:r>
      <w:r>
        <w:rPr>
          <w:color w:val="231F20"/>
          <w:w w:val="105"/>
        </w:rPr>
        <w:t>： </w:t>
      </w:r>
      <w:hyperlink r:id="rId190">
        <w:r>
          <w:rPr>
            <w:color w:val="231F20"/>
            <w:w w:val="105"/>
          </w:rPr>
          <w:t>https://news.lenovo.com/</w:t>
        </w:r>
        <w:r>
          <w:rPr>
            <w:color w:val="231F20"/>
            <w:spacing w:val="40"/>
            <w:w w:val="105"/>
          </w:rPr>
          <w:t> </w:t>
        </w:r>
        <w:r>
          <w:rPr>
            <w:color w:val="231F20"/>
            <w:w w:val="105"/>
          </w:rPr>
          <w:t>pressroom/press-releas-</w:t>
        </w:r>
        <w:r>
          <w:rPr>
            <w:color w:val="231F20"/>
            <w:spacing w:val="80"/>
            <w:w w:val="105"/>
          </w:rPr>
          <w:t> </w:t>
        </w:r>
        <w:r>
          <w:rPr>
            <w:color w:val="231F20"/>
            <w:spacing w:val="-4"/>
            <w:w w:val="105"/>
          </w:rPr>
          <w:t>es/</w:t>
        </w:r>
      </w:hyperlink>
    </w:p>
    <w:p>
      <w:pPr>
        <w:pStyle w:val="BodyText"/>
        <w:spacing w:line="228" w:lineRule="auto" w:before="3"/>
        <w:ind w:left="1133" w:right="10"/>
        <w:jc w:val="both"/>
      </w:pPr>
      <w:hyperlink r:id="rId190">
        <w:r>
          <w:rPr>
            <w:color w:val="231F20"/>
            <w:w w:val="115"/>
          </w:rPr>
          <w:t>lenovo-transforms- traditional-form-factors-that- </w:t>
        </w:r>
        <w:r>
          <w:rPr>
            <w:color w:val="231F20"/>
            <w:spacing w:val="20"/>
            <w:w w:val="120"/>
          </w:rPr>
          <w:t>embrace-a-foldable-future-and-</w:t>
        </w:r>
        <w:r>
          <w:rPr>
            <w:color w:val="231F20"/>
            <w:spacing w:val="18"/>
            <w:w w:val="120"/>
          </w:rPr>
          <w:t>launch- </w:t>
        </w:r>
        <w:r>
          <w:rPr>
            <w:color w:val="231F20"/>
            <w:spacing w:val="-2"/>
            <w:w w:val="120"/>
          </w:rPr>
          <w:t>es-worlds-first-</w:t>
        </w:r>
      </w:hyperlink>
    </w:p>
    <w:p>
      <w:pPr>
        <w:pStyle w:val="BodyText"/>
        <w:spacing w:line="306" w:lineRule="exact"/>
        <w:ind w:left="1133"/>
      </w:pPr>
      <w:hyperlink r:id="rId190">
        <w:r>
          <w:rPr>
            <w:color w:val="231F20"/>
            <w:w w:val="115"/>
          </w:rPr>
          <w:t>5g-</w:t>
        </w:r>
        <w:r>
          <w:rPr>
            <w:color w:val="231F20"/>
            <w:spacing w:val="-5"/>
            <w:w w:val="120"/>
          </w:rPr>
          <w:t>pc/</w:t>
        </w:r>
      </w:hyperlink>
    </w:p>
    <w:p>
      <w:pPr>
        <w:pStyle w:val="BodyText"/>
        <w:spacing w:before="17"/>
        <w:rPr>
          <w:sz w:val="16"/>
        </w:rPr>
      </w:pPr>
    </w:p>
    <w:p>
      <w:pPr>
        <w:pStyle w:val="BodyText"/>
        <w:spacing w:line="228" w:lineRule="auto"/>
        <w:ind w:left="1133" w:right="1"/>
      </w:pPr>
      <w:r>
        <w:rPr>
          <w:color w:val="231F20"/>
          <w:spacing w:val="-4"/>
        </w:rPr>
        <w:t>联</w:t>
      </w:r>
      <w:r>
        <w:rPr>
          <w:color w:val="231F20"/>
          <w:spacing w:val="-4"/>
        </w:rPr>
        <w:t>想</w:t>
      </w:r>
      <w:r>
        <w:rPr>
          <w:color w:val="231F20"/>
          <w:spacing w:val="-4"/>
        </w:rPr>
        <w:t>发</w:t>
      </w:r>
      <w:r>
        <w:rPr>
          <w:color w:val="231F20"/>
          <w:spacing w:val="-4"/>
        </w:rPr>
        <w:t>布</w:t>
      </w:r>
      <w:r>
        <w:rPr>
          <w:color w:val="231F20"/>
          <w:spacing w:val="-4"/>
        </w:rPr>
        <w:t>ThinkPad</w:t>
      </w:r>
      <w:r>
        <w:rPr>
          <w:color w:val="231F20"/>
          <w:spacing w:val="-15"/>
        </w:rPr>
        <w:t> </w:t>
      </w:r>
      <w:r>
        <w:rPr>
          <w:color w:val="231F20"/>
          <w:spacing w:val="-4"/>
        </w:rPr>
        <w:t>X1家族系列全球首款折叠屏电脑预告： </w:t>
      </w:r>
      <w:hyperlink r:id="rId645">
        <w:r>
          <w:rPr>
            <w:color w:val="231F20"/>
            <w:spacing w:val="-2"/>
            <w:w w:val="110"/>
          </w:rPr>
          <w:t>https://news.lenovo.com/pressroom</w:t>
        </w:r>
        <w:r>
          <w:rPr>
            <w:color w:val="231F20"/>
            <w:spacing w:val="-7"/>
            <w:w w:val="110"/>
          </w:rPr>
          <w:t>/ </w:t>
        </w:r>
        <w:r>
          <w:rPr>
            <w:color w:val="231F20"/>
            <w:spacing w:val="-2"/>
            <w:w w:val="110"/>
          </w:rPr>
          <w:t>press-releases/ worlds-first-foldable-pc-thinkpad-x1-fold-ushers-</w:t>
        </w:r>
        <w:r>
          <w:rPr>
            <w:color w:val="231F20"/>
            <w:spacing w:val="80"/>
            <w:w w:val="110"/>
          </w:rPr>
          <w:t>  </w:t>
        </w:r>
        <w:r>
          <w:rPr>
            <w:color w:val="231F20"/>
            <w:spacing w:val="-2"/>
            <w:w w:val="110"/>
          </w:rPr>
          <w:t>in-a-new-era-of-mobile-computing/</w:t>
        </w:r>
      </w:hyperlink>
    </w:p>
    <w:p>
      <w:pPr>
        <w:pStyle w:val="BodyText"/>
        <w:spacing w:before="7"/>
        <w:rPr>
          <w:sz w:val="17"/>
        </w:rPr>
      </w:pPr>
    </w:p>
    <w:p>
      <w:pPr>
        <w:pStyle w:val="BodyText"/>
        <w:spacing w:line="228" w:lineRule="auto"/>
        <w:ind w:left="1133" w:right="52"/>
      </w:pPr>
      <w:hyperlink r:id="rId646">
        <w:r>
          <w:rPr>
            <w:color w:val="231F20"/>
            <w:spacing w:val="-2"/>
            <w:w w:val="105"/>
          </w:rPr>
          <w:t>AI</w:t>
        </w:r>
        <w:r>
          <w:rPr>
            <w:color w:val="231F20"/>
            <w:spacing w:val="-2"/>
            <w:w w:val="105"/>
          </w:rPr>
          <w:t>人</w:t>
        </w:r>
        <w:r>
          <w:rPr>
            <w:color w:val="231F20"/>
            <w:spacing w:val="-2"/>
            <w:w w:val="105"/>
          </w:rPr>
          <w:t>工</w:t>
        </w:r>
        <w:r>
          <w:rPr>
            <w:color w:val="231F20"/>
            <w:spacing w:val="-2"/>
            <w:w w:val="105"/>
          </w:rPr>
          <w:t>智</w:t>
        </w:r>
        <w:r>
          <w:rPr>
            <w:color w:val="231F20"/>
            <w:spacing w:val="-2"/>
            <w:w w:val="105"/>
          </w:rPr>
          <w:t>能</w:t>
        </w:r>
        <w:r>
          <w:rPr>
            <w:color w:val="231F20"/>
            <w:spacing w:val="-2"/>
            <w:w w:val="105"/>
          </w:rPr>
          <w:t>驱</w:t>
        </w:r>
        <w:r>
          <w:rPr>
            <w:color w:val="231F20"/>
            <w:spacing w:val="-2"/>
            <w:w w:val="105"/>
          </w:rPr>
          <w:t>动</w:t>
        </w:r>
        <w:r>
          <w:rPr>
            <w:color w:val="231F20"/>
            <w:spacing w:val="-2"/>
            <w:w w:val="105"/>
          </w:rPr>
          <w:t>分</w:t>
        </w:r>
        <w:r>
          <w:rPr>
            <w:color w:val="231F20"/>
            <w:spacing w:val="-2"/>
            <w:w w:val="105"/>
          </w:rPr>
          <w:t>析</w:t>
        </w:r>
        <w:r>
          <w:rPr>
            <w:color w:val="231F20"/>
            <w:spacing w:val="-2"/>
            <w:w w:val="105"/>
          </w:rPr>
          <w:t>提</w:t>
        </w:r>
        <w:r>
          <w:rPr>
            <w:color w:val="231F20"/>
            <w:spacing w:val="-2"/>
            <w:w w:val="105"/>
          </w:rPr>
          <w:t>示</w:t>
        </w:r>
        <w:r>
          <w:rPr>
            <w:color w:val="231F20"/>
            <w:spacing w:val="-2"/>
            <w:w w:val="105"/>
          </w:rPr>
          <w:t>肿</w:t>
        </w:r>
        <w:r>
          <w:rPr>
            <w:color w:val="231F20"/>
            <w:spacing w:val="-2"/>
            <w:w w:val="105"/>
          </w:rPr>
          <w:t>瘤</w:t>
        </w:r>
        <w:r>
          <w:rPr>
            <w:color w:val="231F20"/>
            <w:spacing w:val="-2"/>
            <w:w w:val="105"/>
          </w:rPr>
          <w:t>早</w:t>
        </w:r>
        <w:r>
          <w:rPr>
            <w:color w:val="231F20"/>
            <w:spacing w:val="-2"/>
            <w:w w:val="105"/>
          </w:rPr>
          <w:t>期</w:t>
        </w:r>
        <w:r>
          <w:rPr>
            <w:color w:val="231F20"/>
            <w:spacing w:val="-2"/>
            <w:w w:val="105"/>
          </w:rPr>
          <w:t>切</w:t>
        </w:r>
        <w:r>
          <w:rPr>
            <w:color w:val="231F20"/>
            <w:spacing w:val="-2"/>
            <w:w w:val="105"/>
          </w:rPr>
          <w:t>除</w:t>
        </w:r>
        <w:r>
          <w:rPr>
            <w:color w:val="231F20"/>
            <w:spacing w:val="-2"/>
            <w:w w:val="105"/>
          </w:rPr>
          <w:t>：https://news. lenovo.com/ai-analysis-revolutionizes-early-stage-</w:t>
        </w:r>
        <w:r>
          <w:rPr>
            <w:color w:val="231F20"/>
            <w:spacing w:val="80"/>
            <w:w w:val="105"/>
          </w:rPr>
          <w:t>  </w:t>
        </w:r>
        <w:r>
          <w:rPr>
            <w:color w:val="231F20"/>
            <w:spacing w:val="-2"/>
            <w:w w:val="105"/>
          </w:rPr>
          <w:t>tumor-removal-techsomed/</w:t>
        </w:r>
      </w:hyperlink>
    </w:p>
    <w:p>
      <w:pPr>
        <w:pStyle w:val="BodyText"/>
        <w:spacing w:before="6"/>
        <w:rPr>
          <w:sz w:val="17"/>
        </w:rPr>
      </w:pPr>
    </w:p>
    <w:p>
      <w:pPr>
        <w:pStyle w:val="BodyText"/>
        <w:spacing w:line="228" w:lineRule="auto"/>
        <w:ind w:left="1133"/>
        <w:jc w:val="both"/>
      </w:pPr>
      <w:hyperlink r:id="rId647">
        <w:r>
          <w:rPr>
            <w:color w:val="231F20"/>
            <w:spacing w:val="9"/>
          </w:rPr>
          <w:t>智</w:t>
        </w:r>
        <w:r>
          <w:rPr>
            <w:color w:val="231F20"/>
            <w:spacing w:val="9"/>
          </w:rPr>
          <w:t>能</w:t>
        </w:r>
        <w:r>
          <w:rPr>
            <w:color w:val="231F20"/>
            <w:spacing w:val="9"/>
          </w:rPr>
          <w:t>数</w:t>
        </w:r>
        <w:r>
          <w:rPr>
            <w:color w:val="231F20"/>
            <w:spacing w:val="9"/>
          </w:rPr>
          <w:t>据</w:t>
        </w:r>
        <w:r>
          <w:rPr>
            <w:color w:val="231F20"/>
            <w:spacing w:val="9"/>
          </w:rPr>
          <w:t>帮</w:t>
        </w:r>
        <w:r>
          <w:rPr>
            <w:color w:val="231F20"/>
            <w:spacing w:val="9"/>
          </w:rPr>
          <w:t>助</w:t>
        </w:r>
        <w:r>
          <w:rPr>
            <w:color w:val="231F20"/>
            <w:spacing w:val="9"/>
          </w:rPr>
          <w:t>农</w:t>
        </w:r>
        <w:r>
          <w:rPr>
            <w:color w:val="231F20"/>
            <w:spacing w:val="9"/>
          </w:rPr>
          <w:t>民</w:t>
        </w:r>
        <w:r>
          <w:rPr>
            <w:color w:val="231F20"/>
            <w:spacing w:val="9"/>
          </w:rPr>
          <w:t>快</w:t>
        </w:r>
        <w:r>
          <w:rPr>
            <w:color w:val="231F20"/>
            <w:spacing w:val="9"/>
          </w:rPr>
          <w:t>速</w:t>
        </w:r>
        <w:r>
          <w:rPr>
            <w:color w:val="231F20"/>
            <w:spacing w:val="9"/>
          </w:rPr>
          <w:t>适</w:t>
        </w:r>
        <w:r>
          <w:rPr>
            <w:color w:val="231F20"/>
            <w:spacing w:val="9"/>
          </w:rPr>
          <w:t>应</w:t>
        </w:r>
        <w:r>
          <w:rPr>
            <w:color w:val="231F20"/>
            <w:spacing w:val="9"/>
          </w:rPr>
          <w:t>气</w:t>
        </w:r>
        <w:r>
          <w:rPr>
            <w:color w:val="231F20"/>
            <w:spacing w:val="9"/>
          </w:rPr>
          <w:t>候</w:t>
        </w:r>
        <w:r>
          <w:rPr>
            <w:color w:val="231F20"/>
            <w:spacing w:val="9"/>
          </w:rPr>
          <w:t>变</w:t>
        </w:r>
        <w:r>
          <w:rPr>
            <w:color w:val="231F20"/>
            <w:spacing w:val="9"/>
          </w:rPr>
          <w:t>化</w:t>
        </w:r>
        <w:r>
          <w:rPr>
            <w:color w:val="231F20"/>
            <w:spacing w:val="9"/>
          </w:rPr>
          <w:t>：https://news. </w:t>
        </w:r>
        <w:r>
          <w:rPr>
            <w:color w:val="231F20"/>
            <w:spacing w:val="-2"/>
            <w:w w:val="110"/>
          </w:rPr>
          <w:t>lenovo.com/nc-state-smarter-data-helps-farm-</w:t>
        </w:r>
        <w:r>
          <w:rPr>
            <w:color w:val="231F20"/>
            <w:spacing w:val="80"/>
            <w:w w:val="150"/>
          </w:rPr>
          <w:t>  </w:t>
        </w:r>
        <w:r>
          <w:rPr>
            <w:color w:val="231F20"/>
            <w:spacing w:val="-2"/>
            <w:w w:val="110"/>
          </w:rPr>
          <w:t>ers-rapidly-</w:t>
        </w:r>
      </w:hyperlink>
    </w:p>
    <w:p>
      <w:pPr>
        <w:pStyle w:val="BodyText"/>
        <w:spacing w:line="306" w:lineRule="exact"/>
        <w:ind w:left="1133"/>
      </w:pPr>
      <w:hyperlink r:id="rId647">
        <w:r>
          <w:rPr>
            <w:color w:val="231F20"/>
            <w:spacing w:val="-2"/>
            <w:w w:val="115"/>
          </w:rPr>
          <w:t>adapt-to-climate-change/</w:t>
        </w:r>
      </w:hyperlink>
    </w:p>
    <w:p>
      <w:pPr>
        <w:pStyle w:val="BodyText"/>
        <w:spacing w:before="6"/>
        <w:rPr>
          <w:sz w:val="16"/>
        </w:rPr>
      </w:pPr>
    </w:p>
    <w:p>
      <w:pPr>
        <w:pStyle w:val="BodyText"/>
        <w:ind w:left="1133"/>
      </w:pPr>
      <w:hyperlink r:id="rId648">
        <w:r>
          <w:rPr>
            <w:color w:val="231F20"/>
            <w:w w:val="105"/>
          </w:rPr>
          <w:t>科</w:t>
        </w:r>
        <w:r>
          <w:rPr>
            <w:color w:val="231F20"/>
            <w:w w:val="105"/>
          </w:rPr>
          <w:t>学</w:t>
        </w:r>
        <w:r>
          <w:rPr>
            <w:color w:val="231F20"/>
            <w:w w:val="105"/>
          </w:rPr>
          <w:t>碳</w:t>
        </w:r>
        <w:r>
          <w:rPr>
            <w:color w:val="231F20"/>
            <w:w w:val="105"/>
          </w:rPr>
          <w:t>目</w:t>
        </w:r>
        <w:r>
          <w:rPr>
            <w:color w:val="231F20"/>
            <w:w w:val="105"/>
          </w:rPr>
          <w:t>标</w:t>
        </w:r>
        <w:r>
          <w:rPr>
            <w:color w:val="231F20"/>
            <w:w w:val="105"/>
          </w:rPr>
          <w:t>倡</w:t>
        </w:r>
        <w:r>
          <w:rPr>
            <w:color w:val="231F20"/>
            <w:w w:val="105"/>
          </w:rPr>
          <w:t>议</w:t>
        </w:r>
        <w:r>
          <w:rPr>
            <w:color w:val="231F20"/>
            <w:spacing w:val="-2"/>
            <w:w w:val="105"/>
          </w:rPr>
          <w:t>：https://sciencebasedtargets.org/</w:t>
        </w:r>
      </w:hyperlink>
    </w:p>
    <w:p>
      <w:pPr>
        <w:pStyle w:val="BodyText"/>
        <w:spacing w:before="16"/>
        <w:rPr>
          <w:sz w:val="16"/>
        </w:rPr>
      </w:pPr>
    </w:p>
    <w:p>
      <w:pPr>
        <w:pStyle w:val="BodyText"/>
        <w:spacing w:line="228" w:lineRule="auto"/>
        <w:ind w:left="1133" w:right="144"/>
      </w:pPr>
      <w:r>
        <w:rPr>
          <w:color w:val="231F20"/>
          <w:spacing w:val="-2"/>
          <w:w w:val="105"/>
        </w:rPr>
        <w:t>不</w:t>
      </w:r>
      <w:r>
        <w:rPr>
          <w:color w:val="231F20"/>
          <w:spacing w:val="-2"/>
          <w:w w:val="105"/>
        </w:rPr>
        <w:t>断</w:t>
      </w:r>
      <w:r>
        <w:rPr>
          <w:color w:val="231F20"/>
          <w:spacing w:val="-2"/>
          <w:w w:val="105"/>
        </w:rPr>
        <w:t>改</w:t>
      </w:r>
      <w:r>
        <w:rPr>
          <w:color w:val="231F20"/>
          <w:spacing w:val="-2"/>
          <w:w w:val="105"/>
        </w:rPr>
        <w:t>进</w:t>
      </w:r>
      <w:r>
        <w:rPr>
          <w:color w:val="231F20"/>
          <w:spacing w:val="-2"/>
          <w:w w:val="105"/>
        </w:rPr>
        <w:t>联</w:t>
      </w:r>
      <w:r>
        <w:rPr>
          <w:color w:val="231F20"/>
          <w:spacing w:val="-2"/>
          <w:w w:val="105"/>
        </w:rPr>
        <w:t>想</w:t>
      </w:r>
      <w:r>
        <w:rPr>
          <w:color w:val="231F20"/>
          <w:spacing w:val="-2"/>
          <w:w w:val="105"/>
        </w:rPr>
        <w:t>的</w:t>
      </w:r>
      <w:r>
        <w:rPr>
          <w:color w:val="231F20"/>
          <w:spacing w:val="-2"/>
          <w:w w:val="105"/>
        </w:rPr>
        <w:t>技</w:t>
      </w:r>
      <w:r>
        <w:rPr>
          <w:color w:val="231F20"/>
          <w:spacing w:val="-2"/>
          <w:w w:val="105"/>
        </w:rPr>
        <w:t>术</w:t>
      </w:r>
      <w:r>
        <w:rPr>
          <w:color w:val="231F20"/>
          <w:spacing w:val="-2"/>
          <w:w w:val="105"/>
        </w:rPr>
        <w:t>以</w:t>
      </w:r>
      <w:r>
        <w:rPr>
          <w:color w:val="231F20"/>
          <w:spacing w:val="-2"/>
          <w:w w:val="105"/>
        </w:rPr>
        <w:t>创</w:t>
      </w:r>
      <w:r>
        <w:rPr>
          <w:color w:val="231F20"/>
          <w:spacing w:val="-2"/>
          <w:w w:val="105"/>
        </w:rPr>
        <w:t>造</w:t>
      </w:r>
      <w:r>
        <w:rPr>
          <w:color w:val="231F20"/>
          <w:spacing w:val="-2"/>
          <w:w w:val="105"/>
        </w:rPr>
        <w:t>一</w:t>
      </w:r>
      <w:r>
        <w:rPr>
          <w:color w:val="231F20"/>
          <w:spacing w:val="-2"/>
          <w:w w:val="105"/>
        </w:rPr>
        <w:t>个</w:t>
      </w:r>
      <w:r>
        <w:rPr>
          <w:color w:val="231F20"/>
          <w:spacing w:val="-2"/>
          <w:w w:val="105"/>
        </w:rPr>
        <w:t>更</w:t>
      </w:r>
      <w:r>
        <w:rPr>
          <w:color w:val="231F20"/>
          <w:spacing w:val="-2"/>
          <w:w w:val="105"/>
        </w:rPr>
        <w:t>美</w:t>
      </w:r>
      <w:r>
        <w:rPr>
          <w:color w:val="231F20"/>
          <w:spacing w:val="-2"/>
          <w:w w:val="105"/>
        </w:rPr>
        <w:t>好</w:t>
      </w:r>
      <w:r>
        <w:rPr>
          <w:color w:val="231F20"/>
          <w:spacing w:val="-2"/>
          <w:w w:val="105"/>
        </w:rPr>
        <w:t>的</w:t>
      </w:r>
      <w:r>
        <w:rPr>
          <w:color w:val="231F20"/>
          <w:spacing w:val="-2"/>
          <w:w w:val="105"/>
        </w:rPr>
        <w:t>世</w:t>
      </w:r>
      <w:r>
        <w:rPr>
          <w:color w:val="231F20"/>
          <w:spacing w:val="-2"/>
          <w:w w:val="105"/>
        </w:rPr>
        <w:t>界</w:t>
      </w:r>
      <w:r>
        <w:rPr>
          <w:color w:val="231F20"/>
          <w:spacing w:val="80"/>
          <w:w w:val="150"/>
        </w:rPr>
        <w:t>  </w:t>
      </w:r>
      <w:r>
        <w:rPr>
          <w:color w:val="231F20"/>
          <w:spacing w:val="-2"/>
          <w:w w:val="105"/>
        </w:rPr>
        <w:t>CDP</w:t>
      </w:r>
      <w:r>
        <w:rPr>
          <w:color w:val="231F20"/>
          <w:spacing w:val="-2"/>
          <w:w w:val="105"/>
        </w:rPr>
        <w:t>可</w:t>
      </w:r>
      <w:r>
        <w:rPr>
          <w:color w:val="231F20"/>
          <w:spacing w:val="-2"/>
          <w:w w:val="105"/>
        </w:rPr>
        <w:t>持</w:t>
      </w:r>
      <w:r>
        <w:rPr>
          <w:color w:val="231F20"/>
          <w:spacing w:val="-2"/>
          <w:w w:val="105"/>
        </w:rPr>
        <w:t>续</w:t>
      </w:r>
      <w:r>
        <w:rPr>
          <w:color w:val="231F20"/>
          <w:spacing w:val="-2"/>
          <w:w w:val="105"/>
        </w:rPr>
        <w:t>发</w:t>
      </w:r>
      <w:r>
        <w:rPr>
          <w:color w:val="231F20"/>
          <w:spacing w:val="-2"/>
          <w:w w:val="105"/>
        </w:rPr>
        <w:t>展</w:t>
      </w:r>
      <w:r>
        <w:rPr>
          <w:color w:val="231F20"/>
          <w:spacing w:val="-2"/>
          <w:w w:val="105"/>
        </w:rPr>
        <w:t>评</w:t>
      </w:r>
      <w:r>
        <w:rPr>
          <w:color w:val="231F20"/>
          <w:spacing w:val="-2"/>
          <w:w w:val="105"/>
        </w:rPr>
        <w:t>级</w:t>
      </w:r>
      <w:r>
        <w:rPr>
          <w:color w:val="231F20"/>
          <w:spacing w:val="-2"/>
          <w:w w:val="105"/>
        </w:rPr>
        <w:t>：</w:t>
      </w:r>
      <w:r>
        <w:rPr>
          <w:color w:val="231F20"/>
          <w:spacing w:val="-2"/>
          <w:w w:val="105"/>
        </w:rPr>
        <w:t>联</w:t>
      </w:r>
      <w:r>
        <w:rPr>
          <w:color w:val="231F20"/>
          <w:spacing w:val="-2"/>
          <w:w w:val="105"/>
        </w:rPr>
        <w:t>想</w:t>
      </w:r>
      <w:r>
        <w:rPr>
          <w:color w:val="231F20"/>
          <w:spacing w:val="-2"/>
          <w:w w:val="105"/>
        </w:rPr>
        <w:t>被</w:t>
      </w:r>
      <w:r>
        <w:rPr>
          <w:color w:val="231F20"/>
          <w:spacing w:val="-2"/>
          <w:w w:val="105"/>
        </w:rPr>
        <w:t>评</w:t>
      </w:r>
      <w:r>
        <w:rPr>
          <w:color w:val="231F20"/>
          <w:spacing w:val="-2"/>
          <w:w w:val="105"/>
        </w:rPr>
        <w:t>为</w:t>
      </w:r>
      <w:r>
        <w:rPr>
          <w:color w:val="231F20"/>
          <w:spacing w:val="-2"/>
          <w:w w:val="105"/>
        </w:rPr>
        <w:t>领</w:t>
      </w:r>
      <w:r>
        <w:rPr>
          <w:color w:val="231F20"/>
          <w:spacing w:val="-2"/>
          <w:w w:val="105"/>
        </w:rPr>
        <w:t>导</w:t>
      </w:r>
      <w:r>
        <w:rPr>
          <w:color w:val="231F20"/>
          <w:spacing w:val="-2"/>
          <w:w w:val="105"/>
        </w:rPr>
        <w:t>级</w:t>
      </w:r>
      <w:r>
        <w:rPr>
          <w:color w:val="231F20"/>
          <w:spacing w:val="-2"/>
          <w:w w:val="105"/>
        </w:rPr>
        <w:t>： </w:t>
      </w:r>
      <w:hyperlink r:id="rId649">
        <w:r>
          <w:rPr>
            <w:color w:val="231F20"/>
            <w:w w:val="105"/>
          </w:rPr>
          <w:t>https://news.lenovo.com/pressroom/press- releas</w:t>
        </w:r>
        <w:r>
          <w:rPr>
            <w:color w:val="231F20"/>
            <w:spacing w:val="40"/>
            <w:w w:val="105"/>
          </w:rPr>
          <w:t> </w:t>
        </w:r>
        <w:r>
          <w:rPr>
            <w:color w:val="231F20"/>
            <w:w w:val="105"/>
          </w:rPr>
          <w:t>es/cdp-sustainability-ranking-lenovo</w:t>
        </w:r>
        <w:r>
          <w:rPr>
            <w:color w:val="231F20"/>
            <w:spacing w:val="-5"/>
            <w:w w:val="105"/>
          </w:rPr>
          <w:t>- </w:t>
        </w:r>
        <w:r>
          <w:rPr>
            <w:color w:val="231F20"/>
            <w:w w:val="105"/>
          </w:rPr>
          <w:t>recognized-</w:t>
        </w:r>
        <w:r>
          <w:rPr>
            <w:color w:val="231F20"/>
            <w:spacing w:val="80"/>
            <w:w w:val="105"/>
          </w:rPr>
          <w:t> </w:t>
        </w:r>
        <w:r>
          <w:rPr>
            <w:color w:val="231F20"/>
            <w:spacing w:val="-2"/>
            <w:w w:val="105"/>
          </w:rPr>
          <w:t>at-leadership-level/</w:t>
        </w:r>
      </w:hyperlink>
    </w:p>
    <w:p>
      <w:pPr>
        <w:pStyle w:val="BodyText"/>
        <w:spacing w:before="8"/>
        <w:rPr>
          <w:sz w:val="17"/>
        </w:rPr>
      </w:pPr>
    </w:p>
    <w:p>
      <w:pPr>
        <w:pStyle w:val="BodyText"/>
        <w:spacing w:line="228" w:lineRule="auto" w:before="1"/>
        <w:ind w:left="1133" w:right="8"/>
      </w:pPr>
      <w:r>
        <w:rPr>
          <w:color w:val="231F20"/>
          <w:spacing w:val="-2"/>
        </w:rPr>
        <w:t>便携式、功能强大的ThinkPad</w:t>
      </w:r>
      <w:r>
        <w:rPr>
          <w:color w:val="231F20"/>
          <w:spacing w:val="-2"/>
        </w:rPr>
        <w:t>支持海洋科学和保护：</w:t>
      </w:r>
      <w:r>
        <w:rPr>
          <w:color w:val="231F20"/>
          <w:spacing w:val="80"/>
          <w:w w:val="105"/>
        </w:rPr>
        <w:t>  </w:t>
      </w:r>
      <w:hyperlink r:id="rId650">
        <w:r>
          <w:rPr>
            <w:color w:val="231F20"/>
            <w:spacing w:val="-2"/>
            <w:w w:val="105"/>
          </w:rPr>
          <w:t>https://news.lenovo.com/portable-powerful-think</w:t>
        </w:r>
        <w:r>
          <w:rPr>
            <w:color w:val="231F20"/>
            <w:spacing w:val="80"/>
            <w:w w:val="105"/>
          </w:rPr>
          <w:t>  </w:t>
        </w:r>
        <w:r>
          <w:rPr>
            <w:color w:val="231F20"/>
            <w:spacing w:val="-2"/>
            <w:w w:val="105"/>
          </w:rPr>
          <w:t>pads-enable-marine-science-conservation-hydrous/</w:t>
        </w:r>
      </w:hyperlink>
    </w:p>
    <w:p>
      <w:pPr>
        <w:pStyle w:val="BodyText"/>
        <w:spacing w:before="5"/>
        <w:rPr>
          <w:sz w:val="17"/>
        </w:rPr>
      </w:pPr>
    </w:p>
    <w:p>
      <w:pPr>
        <w:pStyle w:val="BodyText"/>
        <w:spacing w:line="228" w:lineRule="auto" w:before="1"/>
        <w:ind w:left="1133" w:right="186"/>
      </w:pPr>
      <w:hyperlink r:id="rId651">
        <w:r>
          <w:rPr>
            <w:color w:val="231F20"/>
            <w:spacing w:val="-2"/>
            <w:w w:val="105"/>
          </w:rPr>
          <w:t>颠</w:t>
        </w:r>
        <w:r>
          <w:rPr>
            <w:color w:val="231F20"/>
            <w:spacing w:val="-2"/>
            <w:w w:val="105"/>
          </w:rPr>
          <w:t>覆</w:t>
        </w:r>
        <w:r>
          <w:rPr>
            <w:color w:val="231F20"/>
            <w:spacing w:val="-2"/>
            <w:w w:val="105"/>
          </w:rPr>
          <w:t>性</w:t>
        </w:r>
        <w:r>
          <w:rPr>
            <w:color w:val="231F20"/>
            <w:spacing w:val="-2"/>
            <w:w w:val="105"/>
          </w:rPr>
          <w:t>科</w:t>
        </w:r>
        <w:r>
          <w:rPr>
            <w:color w:val="231F20"/>
            <w:spacing w:val="-2"/>
            <w:w w:val="105"/>
          </w:rPr>
          <w:t>技</w:t>
        </w:r>
        <w:r>
          <w:rPr>
            <w:color w:val="231F20"/>
            <w:spacing w:val="-2"/>
            <w:w w:val="105"/>
          </w:rPr>
          <w:t>如</w:t>
        </w:r>
        <w:r>
          <w:rPr>
            <w:color w:val="231F20"/>
            <w:spacing w:val="-2"/>
            <w:w w:val="105"/>
          </w:rPr>
          <w:t>何</w:t>
        </w:r>
        <w:r>
          <w:rPr>
            <w:color w:val="231F20"/>
            <w:spacing w:val="-2"/>
            <w:w w:val="105"/>
          </w:rPr>
          <w:t>革</w:t>
        </w:r>
        <w:r>
          <w:rPr>
            <w:color w:val="231F20"/>
            <w:spacing w:val="-2"/>
            <w:w w:val="105"/>
          </w:rPr>
          <w:t>新</w:t>
        </w:r>
        <w:r>
          <w:rPr>
            <w:color w:val="231F20"/>
            <w:spacing w:val="-2"/>
            <w:w w:val="105"/>
          </w:rPr>
          <w:t>医</w:t>
        </w:r>
        <w:r>
          <w:rPr>
            <w:color w:val="231F20"/>
            <w:spacing w:val="-2"/>
            <w:w w:val="105"/>
          </w:rPr>
          <w:t>疗</w:t>
        </w:r>
        <w:r>
          <w:rPr>
            <w:color w:val="231F20"/>
            <w:spacing w:val="-2"/>
            <w:w w:val="105"/>
          </w:rPr>
          <w:t>：https://news.lenovo.com/ how-disruptive-technology-is-revolutionizing-</w:t>
        </w:r>
        <w:r>
          <w:rPr>
            <w:color w:val="231F20"/>
            <w:spacing w:val="80"/>
            <w:w w:val="105"/>
          </w:rPr>
          <w:t>   </w:t>
        </w:r>
        <w:r>
          <w:rPr>
            <w:color w:val="231F20"/>
            <w:spacing w:val="-2"/>
            <w:w w:val="105"/>
          </w:rPr>
          <w:t>healthcare/</w:t>
        </w:r>
      </w:hyperlink>
    </w:p>
    <w:p>
      <w:pPr>
        <w:pStyle w:val="BodyText"/>
        <w:spacing w:before="12"/>
        <w:rPr>
          <w:sz w:val="16"/>
        </w:rPr>
      </w:pPr>
    </w:p>
    <w:p>
      <w:pPr>
        <w:spacing w:before="0"/>
        <w:ind w:left="1133" w:right="0" w:firstLine="0"/>
        <w:jc w:val="left"/>
        <w:rPr>
          <w:sz w:val="18"/>
        </w:rPr>
      </w:pPr>
      <w:r>
        <w:rPr>
          <w:color w:val="707372"/>
          <w:sz w:val="18"/>
        </w:rPr>
        <w:t>第</w:t>
      </w:r>
      <w:r>
        <w:rPr>
          <w:rFonts w:ascii="Trebuchet MS" w:eastAsia="Trebuchet MS"/>
          <w:b/>
          <w:color w:val="707372"/>
          <w:sz w:val="18"/>
        </w:rPr>
        <w:t>2.0</w:t>
      </w:r>
      <w:r>
        <w:rPr>
          <w:color w:val="707372"/>
          <w:spacing w:val="-10"/>
          <w:sz w:val="18"/>
        </w:rPr>
        <w:t>章</w:t>
      </w:r>
    </w:p>
    <w:p>
      <w:pPr>
        <w:pStyle w:val="BodyText"/>
        <w:spacing w:before="16"/>
        <w:rPr>
          <w:sz w:val="16"/>
        </w:rPr>
      </w:pPr>
    </w:p>
    <w:p>
      <w:pPr>
        <w:pStyle w:val="BodyText"/>
        <w:spacing w:line="228" w:lineRule="auto" w:before="1"/>
        <w:ind w:left="1133" w:right="52"/>
      </w:pPr>
      <w:hyperlink r:id="rId39">
        <w:r>
          <w:rPr>
            <w:color w:val="231F20"/>
            <w:spacing w:val="-2"/>
            <w:w w:val="105"/>
          </w:rPr>
          <w:t>2019/20</w:t>
        </w:r>
        <w:r>
          <w:rPr>
            <w:color w:val="231F20"/>
            <w:spacing w:val="-2"/>
            <w:w w:val="105"/>
          </w:rPr>
          <w:t>财</w:t>
        </w:r>
        <w:r>
          <w:rPr>
            <w:color w:val="231F20"/>
            <w:spacing w:val="-2"/>
            <w:w w:val="105"/>
          </w:rPr>
          <w:t>年</w:t>
        </w:r>
        <w:r>
          <w:rPr>
            <w:color w:val="231F20"/>
            <w:spacing w:val="-2"/>
            <w:w w:val="105"/>
          </w:rPr>
          <w:t>年</w:t>
        </w:r>
        <w:r>
          <w:rPr>
            <w:color w:val="231F20"/>
            <w:spacing w:val="-2"/>
            <w:w w:val="105"/>
          </w:rPr>
          <w:t>报</w:t>
        </w:r>
        <w:r>
          <w:rPr>
            <w:color w:val="231F20"/>
            <w:spacing w:val="-2"/>
            <w:w w:val="105"/>
          </w:rPr>
          <w:t>：https://investor.lenovo.com/en/</w:t>
        </w:r>
        <w:r>
          <w:rPr>
            <w:color w:val="231F20"/>
            <w:spacing w:val="80"/>
            <w:w w:val="105"/>
          </w:rPr>
          <w:t>  </w:t>
        </w:r>
        <w:r>
          <w:rPr>
            <w:color w:val="231F20"/>
            <w:spacing w:val="-2"/>
            <w:w w:val="105"/>
          </w:rPr>
          <w:t>publications/reports.php</w:t>
        </w:r>
      </w:hyperlink>
    </w:p>
    <w:p>
      <w:pPr>
        <w:pStyle w:val="BodyText"/>
        <w:spacing w:line="228" w:lineRule="auto" w:before="57"/>
        <w:ind w:left="410" w:right="1366"/>
      </w:pPr>
      <w:r>
        <w:rPr/>
        <w:br w:type="column"/>
      </w:r>
      <w:r>
        <w:rPr>
          <w:color w:val="231F20"/>
          <w:spacing w:val="-2"/>
          <w:w w:val="105"/>
        </w:rPr>
        <w:t>联</w:t>
      </w:r>
      <w:r>
        <w:rPr>
          <w:color w:val="231F20"/>
          <w:spacing w:val="-2"/>
          <w:w w:val="105"/>
        </w:rPr>
        <w:t>合</w:t>
      </w:r>
      <w:r>
        <w:rPr>
          <w:color w:val="231F20"/>
          <w:spacing w:val="-2"/>
          <w:w w:val="105"/>
        </w:rPr>
        <w:t>国</w:t>
      </w:r>
      <w:r>
        <w:rPr>
          <w:color w:val="231F20"/>
          <w:spacing w:val="-2"/>
          <w:w w:val="105"/>
        </w:rPr>
        <w:t>全</w:t>
      </w:r>
      <w:r>
        <w:rPr>
          <w:color w:val="231F20"/>
          <w:spacing w:val="-2"/>
          <w:w w:val="105"/>
        </w:rPr>
        <w:t>球</w:t>
      </w:r>
      <w:r>
        <w:rPr>
          <w:color w:val="231F20"/>
          <w:spacing w:val="-2"/>
          <w:w w:val="105"/>
        </w:rPr>
        <w:t>契</w:t>
      </w:r>
      <w:r>
        <w:rPr>
          <w:color w:val="231F20"/>
          <w:spacing w:val="-2"/>
          <w:w w:val="105"/>
        </w:rPr>
        <w:t>约</w:t>
      </w:r>
      <w:r>
        <w:rPr>
          <w:color w:val="231F20"/>
          <w:spacing w:val="-2"/>
          <w:w w:val="105"/>
        </w:rPr>
        <w:t>： </w:t>
      </w:r>
      <w:hyperlink r:id="rId652">
        <w:r>
          <w:rPr>
            <w:color w:val="231F20"/>
            <w:spacing w:val="-2"/>
            <w:w w:val="105"/>
          </w:rPr>
          <w:t>https://www.unglobalcompact.org/</w:t>
        </w:r>
      </w:hyperlink>
    </w:p>
    <w:p>
      <w:pPr>
        <w:pStyle w:val="BodyText"/>
        <w:spacing w:before="5"/>
        <w:rPr>
          <w:sz w:val="17"/>
        </w:rPr>
      </w:pPr>
    </w:p>
    <w:p>
      <w:pPr>
        <w:pStyle w:val="BodyText"/>
        <w:spacing w:line="228" w:lineRule="auto"/>
        <w:ind w:left="410" w:right="1366"/>
      </w:pPr>
      <w:r>
        <w:rPr>
          <w:color w:val="231F20"/>
          <w:spacing w:val="-2"/>
          <w:w w:val="105"/>
        </w:rPr>
        <w:t>联</w:t>
      </w:r>
      <w:r>
        <w:rPr>
          <w:color w:val="231F20"/>
          <w:spacing w:val="-2"/>
          <w:w w:val="105"/>
        </w:rPr>
        <w:t>合</w:t>
      </w:r>
      <w:r>
        <w:rPr>
          <w:color w:val="231F20"/>
          <w:spacing w:val="-2"/>
          <w:w w:val="105"/>
        </w:rPr>
        <w:t>国</w:t>
      </w:r>
      <w:r>
        <w:rPr>
          <w:color w:val="231F20"/>
          <w:spacing w:val="-2"/>
          <w:w w:val="105"/>
        </w:rPr>
        <w:t>可</w:t>
      </w:r>
      <w:r>
        <w:rPr>
          <w:color w:val="231F20"/>
          <w:spacing w:val="-2"/>
          <w:w w:val="105"/>
        </w:rPr>
        <w:t>持</w:t>
      </w:r>
      <w:r>
        <w:rPr>
          <w:color w:val="231F20"/>
          <w:spacing w:val="-2"/>
          <w:w w:val="105"/>
        </w:rPr>
        <w:t>续</w:t>
      </w:r>
      <w:r>
        <w:rPr>
          <w:color w:val="231F20"/>
          <w:spacing w:val="-2"/>
          <w:w w:val="105"/>
        </w:rPr>
        <w:t>发</w:t>
      </w:r>
      <w:r>
        <w:rPr>
          <w:color w:val="231F20"/>
          <w:spacing w:val="-2"/>
          <w:w w:val="105"/>
        </w:rPr>
        <w:t>展</w:t>
      </w:r>
      <w:r>
        <w:rPr>
          <w:color w:val="231F20"/>
          <w:spacing w:val="-2"/>
          <w:w w:val="105"/>
        </w:rPr>
        <w:t>目</w:t>
      </w:r>
      <w:r>
        <w:rPr>
          <w:color w:val="231F20"/>
          <w:spacing w:val="-2"/>
          <w:w w:val="105"/>
        </w:rPr>
        <w:t>标</w:t>
      </w:r>
      <w:r>
        <w:rPr>
          <w:color w:val="231F20"/>
          <w:spacing w:val="-2"/>
          <w:w w:val="105"/>
        </w:rPr>
        <w:t>： </w:t>
      </w:r>
      <w:hyperlink r:id="rId69">
        <w:r>
          <w:rPr>
            <w:color w:val="231F20"/>
            <w:spacing w:val="-2"/>
            <w:w w:val="105"/>
          </w:rPr>
          <w:t>https://www.unglobalcompact.org/sdgs</w:t>
        </w:r>
      </w:hyperlink>
    </w:p>
    <w:p>
      <w:pPr>
        <w:pStyle w:val="BodyText"/>
        <w:spacing w:before="11"/>
        <w:rPr>
          <w:sz w:val="16"/>
        </w:rPr>
      </w:pPr>
    </w:p>
    <w:p>
      <w:pPr>
        <w:spacing w:before="0"/>
        <w:ind w:left="410" w:right="0" w:firstLine="0"/>
        <w:jc w:val="left"/>
        <w:rPr>
          <w:sz w:val="18"/>
        </w:rPr>
      </w:pPr>
      <w:r>
        <w:rPr>
          <w:color w:val="707372"/>
          <w:sz w:val="18"/>
        </w:rPr>
        <w:t>第</w:t>
      </w:r>
      <w:r>
        <w:rPr>
          <w:rFonts w:ascii="Trebuchet MS" w:eastAsia="Trebuchet MS"/>
          <w:b/>
          <w:color w:val="707372"/>
          <w:sz w:val="18"/>
        </w:rPr>
        <w:t>3.0</w:t>
      </w:r>
      <w:r>
        <w:rPr>
          <w:color w:val="707372"/>
          <w:spacing w:val="-10"/>
          <w:sz w:val="18"/>
        </w:rPr>
        <w:t>章</w:t>
      </w:r>
    </w:p>
    <w:p>
      <w:pPr>
        <w:pStyle w:val="BodyText"/>
        <w:spacing w:before="17"/>
        <w:rPr>
          <w:sz w:val="16"/>
        </w:rPr>
      </w:pPr>
    </w:p>
    <w:p>
      <w:pPr>
        <w:pStyle w:val="BodyText"/>
        <w:spacing w:line="228" w:lineRule="auto"/>
        <w:ind w:left="410" w:right="1366"/>
      </w:pPr>
      <w:hyperlink r:id="rId653">
        <w:r>
          <w:rPr>
            <w:color w:val="231F20"/>
            <w:spacing w:val="-2"/>
            <w:w w:val="110"/>
          </w:rPr>
          <w:t>Motorola</w:t>
        </w:r>
        <w:r>
          <w:rPr>
            <w:color w:val="231F20"/>
            <w:spacing w:val="-4"/>
            <w:w w:val="110"/>
          </w:rPr>
          <w:t> </w:t>
        </w:r>
        <w:r>
          <w:rPr>
            <w:color w:val="231F20"/>
            <w:spacing w:val="-2"/>
            <w:w w:val="110"/>
          </w:rPr>
          <w:t>Mobility</w:t>
        </w:r>
        <w:r>
          <w:rPr>
            <w:color w:val="231F20"/>
            <w:spacing w:val="-4"/>
            <w:w w:val="110"/>
          </w:rPr>
          <w:t> </w:t>
        </w:r>
        <w:r>
          <w:rPr>
            <w:color w:val="231F20"/>
            <w:spacing w:val="-2"/>
            <w:w w:val="110"/>
          </w:rPr>
          <w:t>LLC</w:t>
        </w:r>
        <w:r>
          <w:rPr>
            <w:color w:val="231F20"/>
            <w:spacing w:val="-4"/>
            <w:w w:val="110"/>
          </w:rPr>
          <w:t> </w:t>
        </w:r>
        <w:r>
          <w:rPr>
            <w:color w:val="231F20"/>
            <w:spacing w:val="-2"/>
            <w:w w:val="110"/>
          </w:rPr>
          <w:t>(Motorola):</w:t>
        </w:r>
        <w:r>
          <w:rPr>
            <w:color w:val="231F20"/>
            <w:spacing w:val="-4"/>
            <w:w w:val="110"/>
          </w:rPr>
          <w:t> </w:t>
        </w:r>
        <w:r>
          <w:rPr>
            <w:color w:val="231F20"/>
            <w:spacing w:val="-2"/>
            <w:w w:val="110"/>
          </w:rPr>
          <w:t>https://www. motorola.com/us/about</w:t>
        </w:r>
      </w:hyperlink>
    </w:p>
    <w:p>
      <w:pPr>
        <w:pStyle w:val="BodyText"/>
        <w:spacing w:before="4"/>
        <w:rPr>
          <w:sz w:val="17"/>
        </w:rPr>
      </w:pPr>
    </w:p>
    <w:p>
      <w:pPr>
        <w:pStyle w:val="BodyText"/>
        <w:spacing w:line="228" w:lineRule="auto" w:before="1"/>
        <w:ind w:left="410" w:right="1873"/>
      </w:pPr>
      <w:hyperlink r:id="rId654">
        <w:r>
          <w:rPr>
            <w:color w:val="231F20"/>
            <w:spacing w:val="-2"/>
            <w:w w:val="110"/>
          </w:rPr>
          <w:t>ISO</w:t>
        </w:r>
        <w:r>
          <w:rPr>
            <w:color w:val="231F20"/>
            <w:spacing w:val="-3"/>
            <w:w w:val="110"/>
          </w:rPr>
          <w:t> </w:t>
        </w:r>
        <w:r>
          <w:rPr>
            <w:color w:val="231F20"/>
            <w:spacing w:val="-2"/>
            <w:w w:val="110"/>
          </w:rPr>
          <w:t>27001:</w:t>
        </w:r>
        <w:r>
          <w:rPr>
            <w:color w:val="231F20"/>
            <w:spacing w:val="-3"/>
            <w:w w:val="110"/>
          </w:rPr>
          <w:t> </w:t>
        </w:r>
        <w:r>
          <w:rPr>
            <w:color w:val="231F20"/>
            <w:spacing w:val="-2"/>
            <w:w w:val="110"/>
          </w:rPr>
          <w:t>https://www.lenovo.com/us/en/ compliance/iso-27001</w:t>
        </w:r>
      </w:hyperlink>
    </w:p>
    <w:p>
      <w:pPr>
        <w:pStyle w:val="BodyText"/>
        <w:spacing w:before="4"/>
        <w:rPr>
          <w:sz w:val="17"/>
        </w:rPr>
      </w:pPr>
    </w:p>
    <w:p>
      <w:pPr>
        <w:pStyle w:val="BodyText"/>
        <w:spacing w:line="228" w:lineRule="auto"/>
        <w:ind w:left="410" w:right="1379"/>
      </w:pPr>
      <w:hyperlink r:id="rId655">
        <w:r>
          <w:rPr>
            <w:color w:val="231F20"/>
            <w:spacing w:val="-2"/>
            <w:w w:val="105"/>
          </w:rPr>
          <w:t>联</w:t>
        </w:r>
        <w:r>
          <w:rPr>
            <w:color w:val="231F20"/>
            <w:spacing w:val="-2"/>
            <w:w w:val="105"/>
          </w:rPr>
          <w:t>想</w:t>
        </w:r>
        <w:r>
          <w:rPr>
            <w:color w:val="231F20"/>
            <w:spacing w:val="-2"/>
            <w:w w:val="105"/>
          </w:rPr>
          <w:t>行</w:t>
        </w:r>
        <w:r>
          <w:rPr>
            <w:color w:val="231F20"/>
            <w:spacing w:val="-2"/>
            <w:w w:val="105"/>
          </w:rPr>
          <w:t>为</w:t>
        </w:r>
        <w:r>
          <w:rPr>
            <w:color w:val="231F20"/>
            <w:spacing w:val="-2"/>
            <w:w w:val="105"/>
          </w:rPr>
          <w:t>守</w:t>
        </w:r>
        <w:r>
          <w:rPr>
            <w:color w:val="231F20"/>
            <w:spacing w:val="-2"/>
            <w:w w:val="105"/>
          </w:rPr>
          <w:t>则</w:t>
        </w:r>
        <w:r>
          <w:rPr>
            <w:color w:val="231F20"/>
            <w:spacing w:val="-2"/>
            <w:w w:val="105"/>
          </w:rPr>
          <w:t>：https://static.lenovo.com/ww/docs/ sustainability/lenovo-code-english-final-v7.pdf</w:t>
        </w:r>
      </w:hyperlink>
    </w:p>
    <w:p>
      <w:pPr>
        <w:pStyle w:val="BodyText"/>
        <w:spacing w:before="5"/>
        <w:rPr>
          <w:sz w:val="17"/>
        </w:rPr>
      </w:pPr>
    </w:p>
    <w:p>
      <w:pPr>
        <w:pStyle w:val="BodyText"/>
        <w:spacing w:line="228" w:lineRule="auto"/>
        <w:ind w:left="410" w:right="1366"/>
      </w:pPr>
      <w:hyperlink r:id="rId125">
        <w:r>
          <w:rPr>
            <w:color w:val="231F20"/>
            <w:spacing w:val="-2"/>
            <w:w w:val="105"/>
          </w:rPr>
          <w:t>联</w:t>
        </w:r>
        <w:r>
          <w:rPr>
            <w:color w:val="231F20"/>
            <w:spacing w:val="-2"/>
            <w:w w:val="105"/>
          </w:rPr>
          <w:t>想</w:t>
        </w:r>
        <w:r>
          <w:rPr>
            <w:color w:val="231F20"/>
            <w:spacing w:val="-2"/>
            <w:w w:val="105"/>
          </w:rPr>
          <w:t>投</w:t>
        </w:r>
        <w:r>
          <w:rPr>
            <w:color w:val="231F20"/>
            <w:spacing w:val="-2"/>
            <w:w w:val="105"/>
          </w:rPr>
          <w:t>资</w:t>
        </w:r>
        <w:r>
          <w:rPr>
            <w:color w:val="231F20"/>
            <w:spacing w:val="-2"/>
            <w:w w:val="105"/>
          </w:rPr>
          <w:t>者</w:t>
        </w:r>
        <w:r>
          <w:rPr>
            <w:color w:val="231F20"/>
            <w:spacing w:val="-2"/>
            <w:w w:val="105"/>
          </w:rPr>
          <w:t>关</w:t>
        </w:r>
        <w:r>
          <w:rPr>
            <w:color w:val="231F20"/>
            <w:spacing w:val="-2"/>
            <w:w w:val="105"/>
          </w:rPr>
          <w:t>系</w:t>
        </w:r>
        <w:r>
          <w:rPr>
            <w:color w:val="231F20"/>
            <w:spacing w:val="-2"/>
            <w:w w:val="105"/>
          </w:rPr>
          <w:t>网</w:t>
        </w:r>
        <w:r>
          <w:rPr>
            <w:color w:val="231F20"/>
            <w:spacing w:val="-2"/>
            <w:w w:val="105"/>
          </w:rPr>
          <w:t>站</w:t>
        </w:r>
        <w:r>
          <w:rPr>
            <w:color w:val="231F20"/>
            <w:spacing w:val="-2"/>
            <w:w w:val="105"/>
          </w:rPr>
          <w:t>：https://investor.lenovo.com/ en/global/home.php</w:t>
        </w:r>
      </w:hyperlink>
    </w:p>
    <w:p>
      <w:pPr>
        <w:pStyle w:val="BodyText"/>
        <w:spacing w:before="12"/>
        <w:rPr>
          <w:sz w:val="16"/>
        </w:rPr>
      </w:pPr>
    </w:p>
    <w:p>
      <w:pPr>
        <w:spacing w:before="0"/>
        <w:ind w:left="410" w:right="0" w:firstLine="0"/>
        <w:jc w:val="left"/>
        <w:rPr>
          <w:sz w:val="18"/>
        </w:rPr>
      </w:pPr>
      <w:r>
        <w:rPr>
          <w:color w:val="707372"/>
          <w:w w:val="105"/>
          <w:sz w:val="18"/>
        </w:rPr>
        <w:t>第</w:t>
      </w:r>
      <w:r>
        <w:rPr>
          <w:rFonts w:ascii="Trebuchet MS" w:eastAsia="Trebuchet MS"/>
          <w:b/>
          <w:color w:val="707372"/>
          <w:w w:val="105"/>
          <w:sz w:val="18"/>
        </w:rPr>
        <w:t>4.0</w:t>
      </w:r>
      <w:r>
        <w:rPr>
          <w:color w:val="707372"/>
          <w:spacing w:val="-10"/>
          <w:w w:val="105"/>
          <w:sz w:val="18"/>
        </w:rPr>
        <w:t>章</w:t>
      </w:r>
    </w:p>
    <w:p>
      <w:pPr>
        <w:pStyle w:val="BodyText"/>
        <w:spacing w:before="16"/>
        <w:rPr>
          <w:sz w:val="16"/>
        </w:rPr>
      </w:pPr>
    </w:p>
    <w:p>
      <w:pPr>
        <w:pStyle w:val="BodyText"/>
        <w:spacing w:line="228" w:lineRule="auto"/>
        <w:ind w:left="410" w:right="1366"/>
      </w:pPr>
      <w:hyperlink r:id="rId656">
        <w:r>
          <w:rPr>
            <w:color w:val="231F20"/>
            <w:w w:val="105"/>
          </w:rPr>
          <w:t>ISO 9001: https://www.lenovo.com/us/en/ compli </w:t>
        </w:r>
        <w:r>
          <w:rPr>
            <w:color w:val="231F20"/>
            <w:spacing w:val="-2"/>
            <w:w w:val="110"/>
          </w:rPr>
          <w:t>ance/iso-9001</w:t>
        </w:r>
      </w:hyperlink>
    </w:p>
    <w:p>
      <w:pPr>
        <w:pStyle w:val="BodyText"/>
        <w:spacing w:before="5"/>
        <w:rPr>
          <w:sz w:val="17"/>
        </w:rPr>
      </w:pPr>
    </w:p>
    <w:p>
      <w:pPr>
        <w:pStyle w:val="BodyText"/>
        <w:spacing w:line="228" w:lineRule="auto"/>
        <w:ind w:left="410" w:right="1366"/>
      </w:pPr>
      <w:hyperlink r:id="rId657">
        <w:r>
          <w:rPr>
            <w:color w:val="231F20"/>
            <w:spacing w:val="-2"/>
            <w:w w:val="105"/>
          </w:rPr>
          <w:t>联</w:t>
        </w:r>
        <w:r>
          <w:rPr>
            <w:color w:val="231F20"/>
            <w:spacing w:val="-2"/>
            <w:w w:val="105"/>
          </w:rPr>
          <w:t>想</w:t>
        </w:r>
        <w:r>
          <w:rPr>
            <w:color w:val="231F20"/>
            <w:spacing w:val="-2"/>
            <w:w w:val="105"/>
          </w:rPr>
          <w:t>质</w:t>
        </w:r>
        <w:r>
          <w:rPr>
            <w:color w:val="231F20"/>
            <w:spacing w:val="-2"/>
            <w:w w:val="105"/>
          </w:rPr>
          <w:t>量</w:t>
        </w:r>
        <w:r>
          <w:rPr>
            <w:color w:val="231F20"/>
            <w:spacing w:val="-2"/>
            <w:w w:val="105"/>
          </w:rPr>
          <w:t>政</w:t>
        </w:r>
        <w:r>
          <w:rPr>
            <w:color w:val="231F20"/>
            <w:spacing w:val="-2"/>
            <w:w w:val="105"/>
          </w:rPr>
          <w:t>策</w:t>
        </w:r>
        <w:r>
          <w:rPr>
            <w:color w:val="231F20"/>
            <w:spacing w:val="-2"/>
            <w:w w:val="105"/>
          </w:rPr>
          <w:t>：https://www.lenovo.com/us/en/</w:t>
        </w:r>
        <w:r>
          <w:rPr>
            <w:color w:val="231F20"/>
            <w:spacing w:val="40"/>
            <w:w w:val="105"/>
          </w:rPr>
          <w:t> </w:t>
        </w:r>
        <w:r>
          <w:rPr>
            <w:color w:val="231F20"/>
            <w:spacing w:val="-2"/>
            <w:w w:val="105"/>
          </w:rPr>
          <w:t>lenovo/about/quality</w:t>
        </w:r>
      </w:hyperlink>
    </w:p>
    <w:p>
      <w:pPr>
        <w:pStyle w:val="BodyText"/>
        <w:spacing w:before="5"/>
        <w:rPr>
          <w:sz w:val="17"/>
        </w:rPr>
      </w:pPr>
    </w:p>
    <w:p>
      <w:pPr>
        <w:pStyle w:val="BodyText"/>
        <w:spacing w:line="228" w:lineRule="auto"/>
        <w:ind w:left="410" w:right="1158"/>
      </w:pPr>
      <w:hyperlink r:id="rId160">
        <w:r>
          <w:rPr>
            <w:color w:val="231F20"/>
            <w:spacing w:val="-2"/>
          </w:rPr>
          <w:t>联</w:t>
        </w:r>
        <w:r>
          <w:rPr>
            <w:color w:val="231F20"/>
            <w:spacing w:val="-2"/>
          </w:rPr>
          <w:t>想</w:t>
        </w:r>
        <w:r>
          <w:rPr>
            <w:color w:val="231F20"/>
            <w:spacing w:val="-2"/>
          </w:rPr>
          <w:t>产</w:t>
        </w:r>
        <w:r>
          <w:rPr>
            <w:color w:val="231F20"/>
            <w:spacing w:val="-2"/>
          </w:rPr>
          <w:t>品</w:t>
        </w:r>
        <w:r>
          <w:rPr>
            <w:color w:val="231F20"/>
            <w:spacing w:val="-2"/>
          </w:rPr>
          <w:t>的</w:t>
        </w:r>
        <w:r>
          <w:rPr>
            <w:color w:val="231F20"/>
            <w:spacing w:val="-2"/>
          </w:rPr>
          <w:t>安</w:t>
        </w:r>
        <w:r>
          <w:rPr>
            <w:color w:val="231F20"/>
            <w:spacing w:val="-2"/>
          </w:rPr>
          <w:t>全</w:t>
        </w:r>
        <w:r>
          <w:rPr>
            <w:color w:val="231F20"/>
            <w:spacing w:val="-2"/>
          </w:rPr>
          <w:t>与</w:t>
        </w:r>
        <w:r>
          <w:rPr>
            <w:color w:val="231F20"/>
            <w:spacing w:val="-2"/>
          </w:rPr>
          <w:t>人</w:t>
        </w:r>
        <w:r>
          <w:rPr>
            <w:color w:val="231F20"/>
            <w:spacing w:val="-2"/>
          </w:rPr>
          <w:t>体</w:t>
        </w:r>
        <w:r>
          <w:rPr>
            <w:color w:val="231F20"/>
            <w:spacing w:val="-2"/>
          </w:rPr>
          <w:t>工</w:t>
        </w:r>
        <w:r>
          <w:rPr>
            <w:color w:val="231F20"/>
            <w:spacing w:val="-2"/>
          </w:rPr>
          <w:t>学</w:t>
        </w:r>
        <w:r>
          <w:rPr>
            <w:color w:val="231F20"/>
            <w:spacing w:val="-2"/>
          </w:rPr>
          <w:t>政</w:t>
        </w:r>
        <w:r>
          <w:rPr>
            <w:color w:val="231F20"/>
            <w:spacing w:val="-2"/>
          </w:rPr>
          <w:t>策</w:t>
        </w:r>
        <w:r>
          <w:rPr>
            <w:color w:val="231F20"/>
            <w:spacing w:val="-2"/>
          </w:rPr>
          <w:t>：https://www.lenovo. </w:t>
        </w:r>
        <w:r>
          <w:rPr>
            <w:color w:val="231F20"/>
            <w:spacing w:val="-2"/>
            <w:w w:val="110"/>
          </w:rPr>
          <w:t>com/us/en/social_responsibility/Lenovo-Policy-</w:t>
        </w:r>
      </w:hyperlink>
    </w:p>
    <w:p>
      <w:pPr>
        <w:pStyle w:val="BodyText"/>
        <w:spacing w:line="305" w:lineRule="exact"/>
        <w:ind w:left="410"/>
      </w:pPr>
      <w:hyperlink r:id="rId160">
        <w:r>
          <w:rPr>
            <w:color w:val="231F20"/>
            <w:w w:val="115"/>
          </w:rPr>
          <w:t>Product-Safety-and-</w:t>
        </w:r>
        <w:r>
          <w:rPr>
            <w:color w:val="231F20"/>
            <w:spacing w:val="-2"/>
            <w:w w:val="115"/>
          </w:rPr>
          <w:t>Ergonomics.pdf</w:t>
        </w:r>
      </w:hyperlink>
    </w:p>
    <w:p>
      <w:pPr>
        <w:pStyle w:val="BodyText"/>
        <w:spacing w:before="16"/>
        <w:rPr>
          <w:sz w:val="16"/>
        </w:rPr>
      </w:pPr>
    </w:p>
    <w:p>
      <w:pPr>
        <w:pStyle w:val="BodyText"/>
        <w:spacing w:line="228" w:lineRule="auto" w:before="1"/>
        <w:ind w:left="410" w:right="1724"/>
      </w:pPr>
      <w:r>
        <w:rPr>
          <w:color w:val="231F20"/>
          <w:spacing w:val="-2"/>
          <w:w w:val="105"/>
        </w:rPr>
        <w:t>联</w:t>
      </w:r>
      <w:r>
        <w:rPr>
          <w:color w:val="231F20"/>
          <w:spacing w:val="-2"/>
          <w:w w:val="105"/>
        </w:rPr>
        <w:t>想</w:t>
      </w:r>
      <w:r>
        <w:rPr>
          <w:color w:val="231F20"/>
          <w:spacing w:val="-2"/>
          <w:w w:val="105"/>
        </w:rPr>
        <w:t>的</w:t>
      </w:r>
      <w:r>
        <w:rPr>
          <w:color w:val="231F20"/>
          <w:spacing w:val="-2"/>
          <w:w w:val="105"/>
        </w:rPr>
        <w:t>无</w:t>
      </w:r>
      <w:r>
        <w:rPr>
          <w:color w:val="231F20"/>
          <w:spacing w:val="-2"/>
          <w:w w:val="105"/>
        </w:rPr>
        <w:t>障</w:t>
      </w:r>
      <w:r>
        <w:rPr>
          <w:color w:val="231F20"/>
          <w:spacing w:val="-2"/>
          <w:w w:val="105"/>
        </w:rPr>
        <w:t>碍</w:t>
      </w:r>
      <w:r>
        <w:rPr>
          <w:color w:val="231F20"/>
          <w:spacing w:val="-2"/>
          <w:w w:val="105"/>
        </w:rPr>
        <w:t>设</w:t>
      </w:r>
      <w:r>
        <w:rPr>
          <w:color w:val="231F20"/>
          <w:spacing w:val="-2"/>
          <w:w w:val="105"/>
        </w:rPr>
        <w:t>计</w:t>
      </w:r>
      <w:r>
        <w:rPr>
          <w:color w:val="231F20"/>
          <w:spacing w:val="-2"/>
          <w:w w:val="105"/>
        </w:rPr>
        <w:t>政</w:t>
      </w:r>
      <w:r>
        <w:rPr>
          <w:color w:val="231F20"/>
          <w:spacing w:val="-2"/>
          <w:w w:val="105"/>
        </w:rPr>
        <w:t>策</w:t>
      </w:r>
      <w:r>
        <w:rPr>
          <w:color w:val="231F20"/>
          <w:spacing w:val="-2"/>
          <w:w w:val="105"/>
        </w:rPr>
        <w:t>： </w:t>
      </w:r>
      <w:hyperlink r:id="rId166">
        <w:r>
          <w:rPr>
            <w:color w:val="231F20"/>
            <w:spacing w:val="-2"/>
            <w:w w:val="105"/>
          </w:rPr>
          <w:t>https://www.lenovo.com/us/en/compliance/</w:t>
        </w:r>
        <w:r>
          <w:rPr>
            <w:color w:val="231F20"/>
            <w:spacing w:val="40"/>
            <w:w w:val="105"/>
          </w:rPr>
          <w:t>  </w:t>
        </w:r>
        <w:r>
          <w:rPr>
            <w:color w:val="231F20"/>
            <w:spacing w:val="-2"/>
            <w:w w:val="105"/>
          </w:rPr>
          <w:t>accessibility-conformance</w:t>
        </w:r>
      </w:hyperlink>
    </w:p>
    <w:p>
      <w:pPr>
        <w:pStyle w:val="BodyText"/>
        <w:spacing w:before="6"/>
        <w:rPr>
          <w:sz w:val="17"/>
        </w:rPr>
      </w:pPr>
    </w:p>
    <w:p>
      <w:pPr>
        <w:pStyle w:val="BodyText"/>
        <w:spacing w:line="228" w:lineRule="auto"/>
        <w:ind w:left="410" w:right="1519"/>
      </w:pPr>
      <w:hyperlink r:id="rId658">
        <w:r>
          <w:rPr>
            <w:color w:val="231F20"/>
            <w:spacing w:val="-2"/>
            <w:w w:val="105"/>
          </w:rPr>
          <w:t>联</w:t>
        </w:r>
        <w:r>
          <w:rPr>
            <w:color w:val="231F20"/>
            <w:spacing w:val="-2"/>
            <w:w w:val="105"/>
          </w:rPr>
          <w:t>想</w:t>
        </w:r>
        <w:r>
          <w:rPr>
            <w:color w:val="231F20"/>
            <w:spacing w:val="-2"/>
            <w:w w:val="105"/>
          </w:rPr>
          <w:t>合</w:t>
        </w:r>
        <w:r>
          <w:rPr>
            <w:color w:val="231F20"/>
            <w:spacing w:val="-2"/>
            <w:w w:val="105"/>
          </w:rPr>
          <w:t>规</w:t>
        </w:r>
        <w:r>
          <w:rPr>
            <w:color w:val="231F20"/>
            <w:spacing w:val="-2"/>
            <w:w w:val="105"/>
          </w:rPr>
          <w:t>文</w:t>
        </w:r>
        <w:r>
          <w:rPr>
            <w:color w:val="231F20"/>
            <w:spacing w:val="-2"/>
            <w:w w:val="105"/>
          </w:rPr>
          <w:t>件</w:t>
        </w:r>
        <w:r>
          <w:rPr>
            <w:color w:val="231F20"/>
            <w:spacing w:val="-2"/>
            <w:w w:val="105"/>
          </w:rPr>
          <w:t>：https://www.lenovo.com/us/en/</w:t>
        </w:r>
        <w:r>
          <w:rPr>
            <w:color w:val="231F20"/>
            <w:spacing w:val="40"/>
            <w:w w:val="105"/>
          </w:rPr>
          <w:t> </w:t>
        </w:r>
        <w:r>
          <w:rPr>
            <w:color w:val="231F20"/>
            <w:spacing w:val="-2"/>
            <w:w w:val="105"/>
          </w:rPr>
          <w:t>sustainability-resources#res4</w:t>
        </w:r>
      </w:hyperlink>
    </w:p>
    <w:p>
      <w:pPr>
        <w:pStyle w:val="BodyText"/>
        <w:spacing w:before="5"/>
        <w:rPr>
          <w:sz w:val="17"/>
        </w:rPr>
      </w:pPr>
    </w:p>
    <w:p>
      <w:pPr>
        <w:pStyle w:val="BodyText"/>
        <w:spacing w:line="228" w:lineRule="auto"/>
        <w:ind w:left="410" w:right="2552"/>
      </w:pPr>
      <w:r>
        <w:rPr>
          <w:color w:val="231F20"/>
          <w:spacing w:val="-2"/>
          <w:w w:val="115"/>
        </w:rPr>
        <w:t>联想的“护眼模式”： </w:t>
      </w:r>
      <w:hyperlink r:id="rId176">
        <w:r>
          <w:rPr>
            <w:color w:val="231F20"/>
            <w:spacing w:val="-2"/>
            <w:w w:val="110"/>
          </w:rPr>
          <w:t>www.lenovo.com/us/en/blue-light</w:t>
        </w:r>
      </w:hyperlink>
    </w:p>
    <w:p>
      <w:pPr>
        <w:spacing w:after="0" w:line="228" w:lineRule="auto"/>
        <w:sectPr>
          <w:type w:val="continuous"/>
          <w:pgSz w:w="11910" w:h="16840"/>
          <w:pgMar w:header="0" w:footer="488" w:top="720" w:bottom="280" w:left="0" w:right="240"/>
          <w:cols w:num="2" w:equalWidth="0">
            <w:col w:w="5645" w:space="40"/>
            <w:col w:w="5985"/>
          </w:cols>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09"/>
        <w:gridCol w:w="1270"/>
        <w:gridCol w:w="997"/>
        <w:gridCol w:w="1080"/>
        <w:gridCol w:w="1559"/>
        <w:gridCol w:w="1474"/>
        <w:gridCol w:w="584"/>
      </w:tblGrid>
      <w:tr>
        <w:trPr>
          <w:trHeight w:val="170" w:hRule="atLeast"/>
        </w:trPr>
        <w:tc>
          <w:tcPr>
            <w:tcW w:w="1009" w:type="dxa"/>
          </w:tcPr>
          <w:p>
            <w:pPr>
              <w:pStyle w:val="TableParagraph"/>
              <w:spacing w:line="151" w:lineRule="exact"/>
              <w:ind w:left="50"/>
              <w:rPr>
                <w:sz w:val="14"/>
              </w:rPr>
            </w:pPr>
            <w:r>
              <w:rPr>
                <w:color w:val="231F20"/>
                <w:spacing w:val="12"/>
                <w:sz w:val="14"/>
              </w:rPr>
              <w:t>管理层寄语</w:t>
            </w:r>
          </w:p>
        </w:tc>
        <w:tc>
          <w:tcPr>
            <w:tcW w:w="1409" w:type="dxa"/>
          </w:tcPr>
          <w:p>
            <w:pPr>
              <w:pStyle w:val="TableParagraph"/>
              <w:spacing w:line="151" w:lineRule="exact"/>
              <w:ind w:left="189"/>
              <w:rPr>
                <w:sz w:val="14"/>
              </w:rPr>
            </w:pPr>
            <w:r>
              <w:rPr>
                <w:color w:val="231F20"/>
                <w:spacing w:val="12"/>
                <w:sz w:val="14"/>
              </w:rPr>
              <w:t>综合可持续发展</w:t>
            </w:r>
          </w:p>
        </w:tc>
        <w:tc>
          <w:tcPr>
            <w:tcW w:w="1270" w:type="dxa"/>
          </w:tcPr>
          <w:p>
            <w:pPr>
              <w:pStyle w:val="TableParagraph"/>
              <w:spacing w:line="151" w:lineRule="exact"/>
              <w:ind w:left="142"/>
              <w:rPr>
                <w:sz w:val="14"/>
              </w:rPr>
            </w:pPr>
            <w:r>
              <w:rPr>
                <w:color w:val="231F20"/>
                <w:spacing w:val="12"/>
                <w:sz w:val="14"/>
              </w:rPr>
              <w:t>践行商业道德</w:t>
            </w:r>
          </w:p>
        </w:tc>
        <w:tc>
          <w:tcPr>
            <w:tcW w:w="997" w:type="dxa"/>
          </w:tcPr>
          <w:p>
            <w:pPr>
              <w:pStyle w:val="TableParagraph"/>
              <w:spacing w:line="151" w:lineRule="exact"/>
              <w:ind w:left="204"/>
              <w:rPr>
                <w:sz w:val="14"/>
              </w:rPr>
            </w:pPr>
            <w:r>
              <w:rPr>
                <w:color w:val="231F20"/>
                <w:spacing w:val="11"/>
                <w:sz w:val="14"/>
              </w:rPr>
              <w:t>产品责任</w:t>
            </w:r>
          </w:p>
        </w:tc>
        <w:tc>
          <w:tcPr>
            <w:tcW w:w="1080" w:type="dxa"/>
          </w:tcPr>
          <w:p>
            <w:pPr>
              <w:pStyle w:val="TableParagraph"/>
              <w:spacing w:line="151" w:lineRule="exact"/>
              <w:ind w:right="130"/>
              <w:jc w:val="right"/>
              <w:rPr>
                <w:sz w:val="14"/>
              </w:rPr>
            </w:pPr>
            <w:r>
              <w:rPr>
                <w:color w:val="231F20"/>
                <w:spacing w:val="12"/>
                <w:sz w:val="14"/>
              </w:rPr>
              <w:t>生产制造及</w:t>
            </w:r>
          </w:p>
        </w:tc>
        <w:tc>
          <w:tcPr>
            <w:tcW w:w="1559" w:type="dxa"/>
          </w:tcPr>
          <w:p>
            <w:pPr>
              <w:pStyle w:val="TableParagraph"/>
              <w:tabs>
                <w:tab w:pos="773" w:val="left" w:leader="none"/>
              </w:tabs>
              <w:spacing w:line="151" w:lineRule="exact"/>
              <w:ind w:left="134"/>
              <w:rPr>
                <w:sz w:val="14"/>
              </w:rPr>
            </w:pPr>
            <w:r>
              <w:rPr>
                <w:color w:val="231F20"/>
                <w:spacing w:val="14"/>
                <w:sz w:val="14"/>
              </w:rPr>
              <w:t>员</w:t>
            </w:r>
            <w:r>
              <w:rPr>
                <w:color w:val="231F20"/>
                <w:spacing w:val="-10"/>
                <w:sz w:val="14"/>
              </w:rPr>
              <w:t>工</w:t>
            </w:r>
            <w:r>
              <w:rPr>
                <w:color w:val="231F20"/>
                <w:sz w:val="14"/>
              </w:rPr>
              <w:tab/>
            </w:r>
            <w:r>
              <w:rPr>
                <w:color w:val="231F20"/>
                <w:spacing w:val="14"/>
                <w:sz w:val="14"/>
              </w:rPr>
              <w:t>地球家</w:t>
            </w:r>
            <w:r>
              <w:rPr>
                <w:color w:val="231F20"/>
                <w:spacing w:val="4"/>
                <w:sz w:val="14"/>
              </w:rPr>
              <w:t>园</w:t>
            </w:r>
          </w:p>
        </w:tc>
        <w:tc>
          <w:tcPr>
            <w:tcW w:w="1474" w:type="dxa"/>
          </w:tcPr>
          <w:p>
            <w:pPr>
              <w:pStyle w:val="TableParagraph"/>
              <w:spacing w:line="151" w:lineRule="exact"/>
              <w:ind w:left="171"/>
              <w:rPr>
                <w:sz w:val="14"/>
              </w:rPr>
            </w:pPr>
            <w:r>
              <w:rPr>
                <w:color w:val="231F20"/>
                <w:spacing w:val="12"/>
                <w:sz w:val="14"/>
              </w:rPr>
              <w:t>综合指标、宏观</w:t>
            </w:r>
          </w:p>
        </w:tc>
        <w:tc>
          <w:tcPr>
            <w:tcW w:w="584" w:type="dxa"/>
          </w:tcPr>
          <w:p>
            <w:pPr>
              <w:pStyle w:val="TableParagraph"/>
              <w:spacing w:line="151" w:lineRule="exact"/>
              <w:ind w:left="227"/>
              <w:rPr>
                <w:sz w:val="14"/>
              </w:rPr>
            </w:pPr>
            <w:r>
              <w:rPr>
                <w:color w:val="231F20"/>
                <w:spacing w:val="8"/>
                <w:sz w:val="14"/>
              </w:rPr>
              <w:t>附录</w:t>
            </w:r>
          </w:p>
        </w:tc>
      </w:tr>
      <w:tr>
        <w:trPr>
          <w:trHeight w:val="164" w:hRule="atLeast"/>
        </w:trPr>
        <w:tc>
          <w:tcPr>
            <w:tcW w:w="1009"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1559" w:type="dxa"/>
          </w:tcPr>
          <w:p>
            <w:pPr>
              <w:pStyle w:val="TableParagraph"/>
              <w:rPr>
                <w:rFonts w:ascii="Times New Roman"/>
                <w:sz w:val="10"/>
              </w:rPr>
            </w:pPr>
          </w:p>
        </w:tc>
        <w:tc>
          <w:tcPr>
            <w:tcW w:w="1474" w:type="dxa"/>
          </w:tcPr>
          <w:p>
            <w:pPr>
              <w:pStyle w:val="TableParagraph"/>
              <w:spacing w:line="144" w:lineRule="exact"/>
              <w:ind w:left="171"/>
              <w:rPr>
                <w:sz w:val="14"/>
              </w:rPr>
            </w:pPr>
            <w:r>
              <w:rPr>
                <w:color w:val="231F20"/>
                <w:spacing w:val="12"/>
                <w:sz w:val="14"/>
              </w:rPr>
              <w:t>目标及具体目标</w:t>
            </w:r>
          </w:p>
        </w:tc>
        <w:tc>
          <w:tcPr>
            <w:tcW w:w="584"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11910" w:h="16840"/>
          <w:pgMar w:header="0" w:footer="488" w:top="520" w:bottom="680" w:left="0" w:right="240"/>
        </w:sectPr>
      </w:pPr>
    </w:p>
    <w:p>
      <w:pPr>
        <w:pStyle w:val="BodyText"/>
        <w:spacing w:before="5"/>
        <w:rPr>
          <w:sz w:val="13"/>
        </w:rPr>
      </w:pPr>
    </w:p>
    <w:p>
      <w:pPr>
        <w:spacing w:before="0"/>
        <w:ind w:left="1133" w:right="0" w:firstLine="0"/>
        <w:jc w:val="left"/>
        <w:rPr>
          <w:sz w:val="18"/>
        </w:rPr>
      </w:pPr>
      <w:r>
        <w:rPr>
          <w:color w:val="707372"/>
          <w:sz w:val="18"/>
        </w:rPr>
        <w:t>第</w:t>
      </w:r>
      <w:r>
        <w:rPr>
          <w:rFonts w:ascii="Trebuchet MS" w:eastAsia="Trebuchet MS"/>
          <w:b/>
          <w:color w:val="707372"/>
          <w:sz w:val="18"/>
        </w:rPr>
        <w:t>5.0</w:t>
      </w:r>
      <w:r>
        <w:rPr>
          <w:color w:val="707372"/>
          <w:spacing w:val="-10"/>
          <w:sz w:val="18"/>
        </w:rPr>
        <w:t>章</w:t>
      </w:r>
    </w:p>
    <w:p>
      <w:pPr>
        <w:pStyle w:val="BodyText"/>
        <w:spacing w:before="16"/>
        <w:rPr>
          <w:sz w:val="16"/>
        </w:rPr>
      </w:pPr>
    </w:p>
    <w:p>
      <w:pPr>
        <w:pStyle w:val="BodyText"/>
        <w:spacing w:line="228" w:lineRule="auto" w:before="1"/>
        <w:ind w:left="1133" w:right="241"/>
      </w:pPr>
      <w:hyperlink r:id="rId659">
        <w:r>
          <w:rPr>
            <w:color w:val="231F20"/>
            <w:w w:val="105"/>
          </w:rPr>
          <w:t>ISO</w:t>
        </w:r>
        <w:r>
          <w:rPr>
            <w:color w:val="231F20"/>
            <w:spacing w:val="-14"/>
            <w:w w:val="105"/>
          </w:rPr>
          <w:t> </w:t>
        </w:r>
        <w:r>
          <w:rPr>
            <w:color w:val="231F20"/>
            <w:w w:val="105"/>
          </w:rPr>
          <w:t>14001环境管理体系认证：https://www.lenovo. </w:t>
        </w:r>
        <w:r>
          <w:rPr>
            <w:color w:val="231F20"/>
            <w:spacing w:val="-2"/>
            <w:w w:val="105"/>
          </w:rPr>
          <w:t>com/us/en/compliance/iso-14001</w:t>
        </w:r>
      </w:hyperlink>
    </w:p>
    <w:p>
      <w:pPr>
        <w:pStyle w:val="BodyText"/>
        <w:spacing w:before="4"/>
        <w:rPr>
          <w:sz w:val="17"/>
        </w:rPr>
      </w:pPr>
    </w:p>
    <w:p>
      <w:pPr>
        <w:pStyle w:val="BodyText"/>
        <w:spacing w:line="228" w:lineRule="auto"/>
        <w:ind w:left="1133" w:right="237"/>
      </w:pPr>
      <w:hyperlink r:id="rId660">
        <w:r>
          <w:rPr>
            <w:color w:val="231F20"/>
            <w:w w:val="105"/>
          </w:rPr>
          <w:t>ISO</w:t>
        </w:r>
        <w:r>
          <w:rPr>
            <w:color w:val="231F20"/>
            <w:spacing w:val="-14"/>
            <w:w w:val="105"/>
          </w:rPr>
          <w:t> </w:t>
        </w:r>
        <w:r>
          <w:rPr>
            <w:color w:val="231F20"/>
            <w:w w:val="105"/>
          </w:rPr>
          <w:t>50001能源管理体系认证</w:t>
        </w:r>
        <w:r>
          <w:rPr>
            <w:color w:val="231F20"/>
            <w:w w:val="105"/>
          </w:rPr>
          <w:t>：https://www.lenovo. </w:t>
        </w:r>
        <w:r>
          <w:rPr>
            <w:color w:val="231F20"/>
            <w:spacing w:val="-2"/>
            <w:w w:val="105"/>
          </w:rPr>
          <w:t>com/us/en/compliance/iso-50001</w:t>
        </w:r>
      </w:hyperlink>
    </w:p>
    <w:p>
      <w:pPr>
        <w:pStyle w:val="BodyText"/>
        <w:spacing w:before="5"/>
        <w:rPr>
          <w:sz w:val="17"/>
        </w:rPr>
      </w:pPr>
    </w:p>
    <w:p>
      <w:pPr>
        <w:pStyle w:val="BodyText"/>
        <w:spacing w:line="228" w:lineRule="auto"/>
        <w:ind w:left="1133" w:right="39"/>
        <w:jc w:val="both"/>
      </w:pPr>
      <w:hyperlink r:id="rId245">
        <w:r>
          <w:rPr>
            <w:color w:val="231F20"/>
            <w:w w:val="105"/>
          </w:rPr>
          <w:t>中</w:t>
        </w:r>
        <w:r>
          <w:rPr>
            <w:color w:val="231F20"/>
            <w:w w:val="105"/>
          </w:rPr>
          <w:t>国</w:t>
        </w:r>
        <w:r>
          <w:rPr>
            <w:color w:val="231F20"/>
            <w:w w:val="105"/>
          </w:rPr>
          <w:t>工</w:t>
        </w:r>
        <w:r>
          <w:rPr>
            <w:color w:val="231F20"/>
            <w:w w:val="105"/>
          </w:rPr>
          <w:t>业</w:t>
        </w:r>
        <w:r>
          <w:rPr>
            <w:color w:val="231F20"/>
            <w:w w:val="105"/>
          </w:rPr>
          <w:t>和</w:t>
        </w:r>
        <w:r>
          <w:rPr>
            <w:color w:val="231F20"/>
            <w:w w:val="105"/>
          </w:rPr>
          <w:t>信</w:t>
        </w:r>
        <w:r>
          <w:rPr>
            <w:color w:val="231F20"/>
            <w:w w:val="105"/>
          </w:rPr>
          <w:t>息</w:t>
        </w:r>
        <w:r>
          <w:rPr>
            <w:color w:val="231F20"/>
            <w:w w:val="105"/>
          </w:rPr>
          <w:t>化</w:t>
        </w:r>
        <w:r>
          <w:rPr>
            <w:color w:val="231F20"/>
            <w:w w:val="105"/>
          </w:rPr>
          <w:t>部</w:t>
        </w:r>
        <w:r>
          <w:rPr>
            <w:color w:val="231F20"/>
            <w:w w:val="105"/>
          </w:rPr>
          <w:t>公</w:t>
        </w:r>
        <w:r>
          <w:rPr>
            <w:color w:val="231F20"/>
            <w:w w:val="105"/>
          </w:rPr>
          <w:t>告</w:t>
        </w:r>
        <w:r>
          <w:rPr>
            <w:color w:val="231F20"/>
            <w:w w:val="105"/>
          </w:rPr>
          <w:t>：https://news.lenovo. com/ </w:t>
        </w:r>
        <w:r>
          <w:rPr>
            <w:color w:val="231F20"/>
            <w:spacing w:val="-2"/>
            <w:w w:val="110"/>
          </w:rPr>
          <w:t>pressroom/press-releases/top-companies-going- green-in-china-for-manufacturing-supply-chain- innovation/</w:t>
        </w:r>
      </w:hyperlink>
    </w:p>
    <w:p>
      <w:pPr>
        <w:pStyle w:val="BodyText"/>
        <w:spacing w:before="7"/>
        <w:rPr>
          <w:sz w:val="17"/>
        </w:rPr>
      </w:pPr>
    </w:p>
    <w:p>
      <w:pPr>
        <w:pStyle w:val="BodyText"/>
        <w:spacing w:line="228" w:lineRule="auto"/>
        <w:ind w:left="1133"/>
      </w:pPr>
      <w:hyperlink r:id="rId661">
        <w:r>
          <w:rPr>
            <w:color w:val="231F20"/>
            <w:spacing w:val="-2"/>
            <w:w w:val="105"/>
          </w:rPr>
          <w:t>冲突矿产资源报告：https://static.lenovo.com/ww/ docs/sustainability/lenovo_responsible_minerals_</w:t>
        </w:r>
        <w:r>
          <w:rPr>
            <w:color w:val="231F20"/>
            <w:spacing w:val="80"/>
            <w:w w:val="150"/>
          </w:rPr>
          <w:t> </w:t>
        </w:r>
        <w:r>
          <w:rPr>
            <w:color w:val="231F20"/>
            <w:spacing w:val="-2"/>
            <w:w w:val="105"/>
          </w:rPr>
          <w:t>sourcing_updates%20%20cy2019_final.pdf</w:t>
        </w:r>
      </w:hyperlink>
    </w:p>
    <w:p>
      <w:pPr>
        <w:pStyle w:val="BodyText"/>
        <w:spacing w:before="6"/>
        <w:rPr>
          <w:sz w:val="17"/>
        </w:rPr>
      </w:pPr>
    </w:p>
    <w:p>
      <w:pPr>
        <w:pStyle w:val="BodyText"/>
        <w:spacing w:line="228" w:lineRule="auto" w:before="1"/>
        <w:ind w:left="1133"/>
      </w:pPr>
      <w:hyperlink r:id="rId293">
        <w:r>
          <w:rPr>
            <w:color w:val="231F20"/>
            <w:spacing w:val="-2"/>
            <w:w w:val="110"/>
          </w:rPr>
          <w:t>Gartner</w:t>
        </w:r>
        <w:r>
          <w:rPr>
            <w:color w:val="231F20"/>
            <w:spacing w:val="-2"/>
            <w:w w:val="110"/>
          </w:rPr>
          <w:t>全</w:t>
        </w:r>
        <w:r>
          <w:rPr>
            <w:color w:val="231F20"/>
            <w:spacing w:val="-2"/>
            <w:w w:val="110"/>
          </w:rPr>
          <w:t>球</w:t>
        </w:r>
        <w:r>
          <w:rPr>
            <w:color w:val="231F20"/>
            <w:spacing w:val="-2"/>
            <w:w w:val="110"/>
          </w:rPr>
          <w:t>供</w:t>
        </w:r>
        <w:r>
          <w:rPr>
            <w:color w:val="231F20"/>
            <w:spacing w:val="-2"/>
            <w:w w:val="110"/>
          </w:rPr>
          <w:t>应</w:t>
        </w:r>
        <w:r>
          <w:rPr>
            <w:color w:val="231F20"/>
            <w:spacing w:val="-2"/>
            <w:w w:val="110"/>
          </w:rPr>
          <w:t>链</w:t>
        </w:r>
        <w:r>
          <w:rPr>
            <w:color w:val="231F20"/>
            <w:spacing w:val="-2"/>
            <w:w w:val="110"/>
          </w:rPr>
          <w:t>25</w:t>
        </w:r>
        <w:r>
          <w:rPr>
            <w:color w:val="231F20"/>
            <w:spacing w:val="-2"/>
            <w:w w:val="110"/>
          </w:rPr>
          <w:t>强</w:t>
        </w:r>
        <w:r>
          <w:rPr>
            <w:color w:val="231F20"/>
            <w:spacing w:val="-2"/>
            <w:w w:val="110"/>
          </w:rPr>
          <w:t>榜</w:t>
        </w:r>
        <w:r>
          <w:rPr>
            <w:color w:val="231F20"/>
            <w:spacing w:val="-2"/>
            <w:w w:val="110"/>
          </w:rPr>
          <w:t>单</w:t>
        </w:r>
        <w:r>
          <w:rPr>
            <w:color w:val="231F20"/>
            <w:spacing w:val="-2"/>
            <w:w w:val="110"/>
          </w:rPr>
          <w:t>：https://www.gartner. </w:t>
        </w:r>
        <w:r>
          <w:rPr>
            <w:color w:val="231F20"/>
            <w:w w:val="110"/>
          </w:rPr>
          <w:t>com/en/ newsroom/press-releases/2020-05-20- gartner</w:t>
        </w:r>
        <w:r>
          <w:rPr>
            <w:color w:val="231F20"/>
            <w:spacing w:val="-6"/>
            <w:w w:val="110"/>
          </w:rPr>
          <w:t>- </w:t>
        </w:r>
        <w:r>
          <w:rPr>
            <w:color w:val="231F20"/>
            <w:w w:val="110"/>
          </w:rPr>
          <w:t>announces-rankings-of-the-2020-supply- </w:t>
        </w:r>
        <w:r>
          <w:rPr>
            <w:color w:val="231F20"/>
            <w:spacing w:val="-2"/>
            <w:w w:val="110"/>
          </w:rPr>
          <w:t>chain-</w:t>
        </w:r>
      </w:hyperlink>
    </w:p>
    <w:p>
      <w:pPr>
        <w:pStyle w:val="BodyText"/>
        <w:rPr>
          <w:sz w:val="20"/>
        </w:rPr>
      </w:pPr>
    </w:p>
    <w:p>
      <w:pPr>
        <w:pStyle w:val="BodyText"/>
        <w:spacing w:before="10"/>
        <w:rPr>
          <w:sz w:val="14"/>
        </w:rPr>
      </w:pPr>
    </w:p>
    <w:p>
      <w:pPr>
        <w:pStyle w:val="BodyText"/>
        <w:spacing w:line="228" w:lineRule="auto"/>
        <w:ind w:left="1133" w:right="72"/>
      </w:pPr>
      <w:hyperlink r:id="rId273">
        <w:r>
          <w:rPr>
            <w:color w:val="231F20"/>
            <w:spacing w:val="-2"/>
            <w:w w:val="105"/>
          </w:rPr>
          <w:t>联</w:t>
        </w:r>
        <w:r>
          <w:rPr>
            <w:color w:val="231F20"/>
            <w:spacing w:val="-2"/>
            <w:w w:val="105"/>
          </w:rPr>
          <w:t>想</w:t>
        </w:r>
        <w:r>
          <w:rPr>
            <w:color w:val="231F20"/>
            <w:spacing w:val="-2"/>
            <w:w w:val="105"/>
          </w:rPr>
          <w:t>供</w:t>
        </w:r>
        <w:r>
          <w:rPr>
            <w:color w:val="231F20"/>
            <w:spacing w:val="-2"/>
            <w:w w:val="105"/>
          </w:rPr>
          <w:t>应</w:t>
        </w:r>
        <w:r>
          <w:rPr>
            <w:color w:val="231F20"/>
            <w:spacing w:val="-2"/>
            <w:w w:val="105"/>
          </w:rPr>
          <w:t>商</w:t>
        </w:r>
        <w:r>
          <w:rPr>
            <w:color w:val="231F20"/>
            <w:spacing w:val="-2"/>
            <w:w w:val="105"/>
          </w:rPr>
          <w:t>及</w:t>
        </w:r>
        <w:r>
          <w:rPr>
            <w:color w:val="231F20"/>
            <w:spacing w:val="-2"/>
            <w:w w:val="105"/>
          </w:rPr>
          <w:t>生</w:t>
        </w:r>
        <w:r>
          <w:rPr>
            <w:color w:val="231F20"/>
            <w:spacing w:val="-2"/>
            <w:w w:val="105"/>
          </w:rPr>
          <w:t>产</w:t>
        </w:r>
        <w:r>
          <w:rPr>
            <w:color w:val="231F20"/>
            <w:spacing w:val="-2"/>
            <w:w w:val="105"/>
          </w:rPr>
          <w:t>基</w:t>
        </w:r>
        <w:r>
          <w:rPr>
            <w:color w:val="231F20"/>
            <w:spacing w:val="-2"/>
            <w:w w:val="105"/>
          </w:rPr>
          <w:t>地</w:t>
        </w:r>
        <w:r>
          <w:rPr>
            <w:color w:val="231F20"/>
            <w:spacing w:val="-2"/>
            <w:w w:val="105"/>
          </w:rPr>
          <w:t>名</w:t>
        </w:r>
        <w:r>
          <w:rPr>
            <w:color w:val="231F20"/>
            <w:spacing w:val="-2"/>
            <w:w w:val="105"/>
          </w:rPr>
          <w:t>单</w:t>
        </w:r>
        <w:r>
          <w:rPr>
            <w:color w:val="231F20"/>
            <w:spacing w:val="-2"/>
            <w:w w:val="105"/>
          </w:rPr>
          <w:t>：https://static.lenovo. </w:t>
        </w:r>
        <w:r>
          <w:rPr>
            <w:color w:val="231F20"/>
            <w:spacing w:val="-2"/>
            <w:w w:val="110"/>
          </w:rPr>
          <w:t>com/ww/docs/sustainability/lenovo-list-mfg-sites-</w:t>
        </w:r>
        <w:r>
          <w:rPr>
            <w:color w:val="231F20"/>
            <w:spacing w:val="80"/>
            <w:w w:val="110"/>
          </w:rPr>
          <w:t> </w:t>
        </w:r>
        <w:r>
          <w:rPr>
            <w:color w:val="231F20"/>
            <w:spacing w:val="-2"/>
            <w:w w:val="110"/>
          </w:rPr>
          <w:t>and-suppliers.pdf</w:t>
        </w:r>
      </w:hyperlink>
    </w:p>
    <w:p>
      <w:pPr>
        <w:pStyle w:val="BodyText"/>
        <w:spacing w:before="5"/>
        <w:rPr>
          <w:sz w:val="17"/>
        </w:rPr>
      </w:pPr>
    </w:p>
    <w:p>
      <w:pPr>
        <w:pStyle w:val="BodyText"/>
        <w:spacing w:line="228" w:lineRule="auto" w:before="1"/>
        <w:ind w:left="1133" w:right="214"/>
      </w:pPr>
      <w:hyperlink r:id="rId662">
        <w:r>
          <w:rPr>
            <w:color w:val="231F20"/>
            <w:spacing w:val="-2"/>
            <w:w w:val="105"/>
          </w:rPr>
          <w:t>供应商多元化网站</w:t>
        </w:r>
        <w:r>
          <w:rPr>
            <w:color w:val="231F20"/>
            <w:spacing w:val="-2"/>
            <w:w w:val="105"/>
          </w:rPr>
          <w:t>：https://www.lenovo.com/us/en/ sustainability-supplier-diversity</w:t>
        </w:r>
      </w:hyperlink>
    </w:p>
    <w:p>
      <w:pPr>
        <w:pStyle w:val="BodyText"/>
        <w:spacing w:before="4"/>
        <w:rPr>
          <w:sz w:val="17"/>
        </w:rPr>
      </w:pPr>
    </w:p>
    <w:p>
      <w:pPr>
        <w:pStyle w:val="BodyText"/>
        <w:spacing w:line="228" w:lineRule="auto" w:before="1"/>
        <w:ind w:left="1133" w:right="44"/>
      </w:pPr>
      <w:hyperlink r:id="rId316">
        <w:r>
          <w:rPr>
            <w:color w:val="231F20"/>
            <w:spacing w:val="-2"/>
            <w:w w:val="105"/>
          </w:rPr>
          <w:t>联</w:t>
        </w:r>
        <w:r>
          <w:rPr>
            <w:color w:val="231F20"/>
            <w:spacing w:val="-2"/>
            <w:w w:val="105"/>
          </w:rPr>
          <w:t>想</w:t>
        </w:r>
        <w:r>
          <w:rPr>
            <w:color w:val="231F20"/>
            <w:spacing w:val="-2"/>
            <w:w w:val="105"/>
          </w:rPr>
          <w:t>与</w:t>
        </w:r>
        <w:r>
          <w:rPr>
            <w:color w:val="231F20"/>
            <w:spacing w:val="-2"/>
            <w:w w:val="105"/>
          </w:rPr>
          <w:t>施</w:t>
        </w:r>
        <w:r>
          <w:rPr>
            <w:color w:val="231F20"/>
            <w:spacing w:val="-2"/>
            <w:w w:val="105"/>
          </w:rPr>
          <w:t>耐</w:t>
        </w:r>
        <w:r>
          <w:rPr>
            <w:color w:val="231F20"/>
            <w:spacing w:val="-2"/>
            <w:w w:val="105"/>
          </w:rPr>
          <w:t>德</w:t>
        </w:r>
        <w:r>
          <w:rPr>
            <w:color w:val="231F20"/>
            <w:spacing w:val="-2"/>
            <w:w w:val="105"/>
          </w:rPr>
          <w:t>电</w:t>
        </w:r>
        <w:r>
          <w:rPr>
            <w:color w:val="231F20"/>
            <w:spacing w:val="-2"/>
            <w:w w:val="105"/>
          </w:rPr>
          <w:t>气</w:t>
        </w:r>
        <w:r>
          <w:rPr>
            <w:color w:val="231F20"/>
            <w:spacing w:val="-2"/>
            <w:w w:val="105"/>
          </w:rPr>
          <w:t>的</w:t>
        </w:r>
        <w:r>
          <w:rPr>
            <w:color w:val="231F20"/>
            <w:spacing w:val="-2"/>
            <w:w w:val="105"/>
          </w:rPr>
          <w:t>合</w:t>
        </w:r>
        <w:r>
          <w:rPr>
            <w:color w:val="231F20"/>
            <w:spacing w:val="-2"/>
            <w:w w:val="105"/>
          </w:rPr>
          <w:t>作</w:t>
        </w:r>
        <w:r>
          <w:rPr>
            <w:color w:val="231F20"/>
            <w:spacing w:val="-2"/>
            <w:w w:val="105"/>
          </w:rPr>
          <w:t>公</w:t>
        </w:r>
        <w:r>
          <w:rPr>
            <w:color w:val="231F20"/>
            <w:spacing w:val="-2"/>
            <w:w w:val="105"/>
          </w:rPr>
          <w:t>告</w:t>
        </w:r>
        <w:r>
          <w:rPr>
            <w:color w:val="231F20"/>
            <w:spacing w:val="-2"/>
            <w:w w:val="105"/>
          </w:rPr>
          <w:t>：https://news. </w:t>
        </w:r>
        <w:r>
          <w:rPr>
            <w:color w:val="231F20"/>
            <w:spacing w:val="-2"/>
            <w:w w:val="110"/>
          </w:rPr>
          <w:t>lenovo.com/pressroom/press-releases/lenovo-</w:t>
        </w:r>
        <w:r>
          <w:rPr>
            <w:color w:val="231F20"/>
            <w:spacing w:val="80"/>
            <w:w w:val="110"/>
          </w:rPr>
          <w:t> </w:t>
        </w:r>
        <w:r>
          <w:rPr>
            <w:color w:val="231F20"/>
            <w:spacing w:val="-2"/>
            <w:w w:val="110"/>
          </w:rPr>
          <w:t>and-schneider-electric-announce-strategic-part</w:t>
        </w:r>
        <w:r>
          <w:rPr>
            <w:color w:val="231F20"/>
            <w:spacing w:val="80"/>
            <w:w w:val="110"/>
          </w:rPr>
          <w:t> </w:t>
        </w:r>
        <w:r>
          <w:rPr>
            <w:color w:val="231F20"/>
            <w:spacing w:val="-2"/>
            <w:w w:val="110"/>
          </w:rPr>
          <w:t>nership-to-work-on-smart-green-manufacturing/</w:t>
        </w:r>
      </w:hyperlink>
    </w:p>
    <w:p>
      <w:pPr>
        <w:spacing w:line="240" w:lineRule="auto" w:before="6"/>
        <w:rPr>
          <w:sz w:val="13"/>
        </w:rPr>
      </w:pPr>
      <w:r>
        <w:rPr/>
        <w:br w:type="column"/>
      </w:r>
      <w:r>
        <w:rPr>
          <w:sz w:val="13"/>
        </w:rPr>
      </w:r>
    </w:p>
    <w:p>
      <w:pPr>
        <w:spacing w:before="0"/>
        <w:ind w:left="425" w:right="0" w:firstLine="0"/>
        <w:jc w:val="left"/>
        <w:rPr>
          <w:sz w:val="18"/>
        </w:rPr>
      </w:pPr>
      <w:r>
        <w:rPr>
          <w:color w:val="707372"/>
          <w:w w:val="105"/>
          <w:sz w:val="18"/>
        </w:rPr>
        <w:t>第</w:t>
      </w:r>
      <w:r>
        <w:rPr>
          <w:rFonts w:ascii="Trebuchet MS" w:eastAsia="Trebuchet MS"/>
          <w:b/>
          <w:color w:val="707372"/>
          <w:w w:val="105"/>
          <w:sz w:val="18"/>
        </w:rPr>
        <w:t>6.0</w:t>
      </w:r>
      <w:r>
        <w:rPr>
          <w:color w:val="707372"/>
          <w:spacing w:val="-10"/>
          <w:w w:val="105"/>
          <w:sz w:val="18"/>
        </w:rPr>
        <w:t>章</w:t>
      </w:r>
    </w:p>
    <w:p>
      <w:pPr>
        <w:pStyle w:val="BodyText"/>
        <w:spacing w:before="16"/>
        <w:rPr>
          <w:sz w:val="16"/>
        </w:rPr>
      </w:pPr>
    </w:p>
    <w:p>
      <w:pPr>
        <w:pStyle w:val="BodyText"/>
        <w:spacing w:line="228" w:lineRule="auto"/>
        <w:ind w:left="425" w:right="1365"/>
      </w:pPr>
      <w:r>
        <w:rPr>
          <w:color w:val="231F20"/>
          <w:spacing w:val="-2"/>
          <w:w w:val="105"/>
        </w:rPr>
        <w:t>多</w:t>
      </w:r>
      <w:r>
        <w:rPr>
          <w:color w:val="231F20"/>
          <w:spacing w:val="-2"/>
          <w:w w:val="105"/>
        </w:rPr>
        <w:t>元</w:t>
      </w:r>
      <w:r>
        <w:rPr>
          <w:color w:val="231F20"/>
          <w:spacing w:val="-2"/>
          <w:w w:val="105"/>
        </w:rPr>
        <w:t>化</w:t>
      </w:r>
      <w:r>
        <w:rPr>
          <w:color w:val="231F20"/>
          <w:spacing w:val="-2"/>
          <w:w w:val="105"/>
        </w:rPr>
        <w:t>与</w:t>
      </w:r>
      <w:r>
        <w:rPr>
          <w:color w:val="231F20"/>
          <w:spacing w:val="-2"/>
          <w:w w:val="105"/>
        </w:rPr>
        <w:t>包</w:t>
      </w:r>
      <w:r>
        <w:rPr>
          <w:color w:val="231F20"/>
          <w:spacing w:val="-2"/>
          <w:w w:val="105"/>
        </w:rPr>
        <w:t>容</w:t>
      </w:r>
      <w:r>
        <w:rPr>
          <w:color w:val="231F20"/>
          <w:spacing w:val="-2"/>
          <w:w w:val="105"/>
        </w:rPr>
        <w:t>性</w:t>
      </w:r>
      <w:r>
        <w:rPr>
          <w:color w:val="231F20"/>
          <w:spacing w:val="-2"/>
          <w:w w:val="105"/>
        </w:rPr>
        <w:t>：</w:t>
      </w:r>
      <w:r>
        <w:rPr>
          <w:color w:val="231F20"/>
          <w:spacing w:val="80"/>
          <w:w w:val="150"/>
        </w:rPr>
        <w:t>                </w:t>
      </w:r>
      <w:hyperlink r:id="rId340">
        <w:r>
          <w:rPr>
            <w:color w:val="231F20"/>
            <w:spacing w:val="-2"/>
          </w:rPr>
          <w:t>2019</w:t>
        </w:r>
        <w:r>
          <w:rPr>
            <w:color w:val="231F20"/>
            <w:spacing w:val="-2"/>
          </w:rPr>
          <w:t>年</w:t>
        </w:r>
        <w:r>
          <w:rPr>
            <w:color w:val="231F20"/>
            <w:spacing w:val="-2"/>
          </w:rPr>
          <w:t>《</w:t>
        </w:r>
        <w:r>
          <w:rPr>
            <w:color w:val="231F20"/>
            <w:spacing w:val="-2"/>
          </w:rPr>
          <w:t>全</w:t>
        </w:r>
        <w:r>
          <w:rPr>
            <w:color w:val="231F20"/>
            <w:spacing w:val="-2"/>
          </w:rPr>
          <w:t>球</w:t>
        </w:r>
        <w:r>
          <w:rPr>
            <w:color w:val="231F20"/>
            <w:spacing w:val="-2"/>
          </w:rPr>
          <w:t>多</w:t>
        </w:r>
        <w:r>
          <w:rPr>
            <w:color w:val="231F20"/>
            <w:spacing w:val="-2"/>
          </w:rPr>
          <w:t>元</w:t>
        </w:r>
        <w:r>
          <w:rPr>
            <w:color w:val="231F20"/>
            <w:spacing w:val="-2"/>
          </w:rPr>
          <w:t>化</w:t>
        </w:r>
        <w:r>
          <w:rPr>
            <w:color w:val="231F20"/>
            <w:spacing w:val="-2"/>
          </w:rPr>
          <w:t>与</w:t>
        </w:r>
        <w:r>
          <w:rPr>
            <w:color w:val="231F20"/>
            <w:spacing w:val="-2"/>
          </w:rPr>
          <w:t>包</w:t>
        </w:r>
        <w:r>
          <w:rPr>
            <w:color w:val="231F20"/>
            <w:spacing w:val="-2"/>
          </w:rPr>
          <w:t>容</w:t>
        </w:r>
        <w:r>
          <w:rPr>
            <w:color w:val="231F20"/>
            <w:spacing w:val="-2"/>
          </w:rPr>
          <w:t>性</w:t>
        </w:r>
        <w:r>
          <w:rPr>
            <w:color w:val="231F20"/>
            <w:spacing w:val="-2"/>
          </w:rPr>
          <w:t>报</w:t>
        </w:r>
        <w:r>
          <w:rPr>
            <w:color w:val="231F20"/>
            <w:spacing w:val="-2"/>
          </w:rPr>
          <w:t>告</w:t>
        </w:r>
        <w:r>
          <w:rPr>
            <w:color w:val="231F20"/>
            <w:spacing w:val="-2"/>
          </w:rPr>
          <w:t>》</w:t>
        </w:r>
        <w:r>
          <w:rPr>
            <w:color w:val="231F20"/>
            <w:spacing w:val="-2"/>
          </w:rPr>
          <w:t>：https://www. </w:t>
        </w:r>
        <w:r>
          <w:rPr>
            <w:color w:val="231F20"/>
            <w:w w:val="105"/>
          </w:rPr>
          <w:t>lenovo. com/us/en/about/diversity</w:t>
        </w:r>
      </w:hyperlink>
    </w:p>
    <w:p>
      <w:pPr>
        <w:pStyle w:val="BodyText"/>
        <w:spacing w:before="13"/>
        <w:rPr>
          <w:sz w:val="16"/>
        </w:rPr>
      </w:pPr>
    </w:p>
    <w:p>
      <w:pPr>
        <w:pStyle w:val="BodyText"/>
        <w:spacing w:line="306" w:lineRule="exact"/>
        <w:ind w:left="425"/>
      </w:pPr>
      <w:r>
        <w:rPr>
          <w:color w:val="231F20"/>
          <w:spacing w:val="-2"/>
        </w:rPr>
        <w:t>人才培养：</w:t>
      </w:r>
    </w:p>
    <w:p>
      <w:pPr>
        <w:pStyle w:val="BodyText"/>
        <w:spacing w:line="228" w:lineRule="auto" w:before="3"/>
        <w:ind w:left="425"/>
      </w:pPr>
      <w:hyperlink r:id="rId345">
        <w:r>
          <w:rPr>
            <w:color w:val="231F20"/>
            <w:spacing w:val="-2"/>
          </w:rPr>
          <w:t>联</w:t>
        </w:r>
        <w:r>
          <w:rPr>
            <w:color w:val="231F20"/>
            <w:spacing w:val="-2"/>
          </w:rPr>
          <w:t>想</w:t>
        </w:r>
        <w:r>
          <w:rPr>
            <w:color w:val="231F20"/>
            <w:spacing w:val="-2"/>
          </w:rPr>
          <w:t>的</w:t>
        </w:r>
        <w:r>
          <w:rPr>
            <w:color w:val="231F20"/>
            <w:spacing w:val="-2"/>
          </w:rPr>
          <w:t>早</w:t>
        </w:r>
        <w:r>
          <w:rPr>
            <w:color w:val="231F20"/>
            <w:spacing w:val="-2"/>
          </w:rPr>
          <w:t>期</w:t>
        </w:r>
        <w:r>
          <w:rPr>
            <w:color w:val="231F20"/>
            <w:spacing w:val="-2"/>
          </w:rPr>
          <w:t>职</w:t>
        </w:r>
        <w:r>
          <w:rPr>
            <w:color w:val="231F20"/>
            <w:spacing w:val="-2"/>
          </w:rPr>
          <w:t>业</w:t>
        </w:r>
        <w:r>
          <w:rPr>
            <w:color w:val="231F20"/>
            <w:spacing w:val="-2"/>
          </w:rPr>
          <w:t>生</w:t>
        </w:r>
        <w:r>
          <w:rPr>
            <w:color w:val="231F20"/>
            <w:spacing w:val="-2"/>
          </w:rPr>
          <w:t>涯</w:t>
        </w:r>
        <w:r>
          <w:rPr>
            <w:color w:val="231F20"/>
            <w:spacing w:val="-2"/>
          </w:rPr>
          <w:t>发</w:t>
        </w:r>
        <w:r>
          <w:rPr>
            <w:color w:val="231F20"/>
            <w:spacing w:val="-2"/>
          </w:rPr>
          <w:t>展</w:t>
        </w:r>
        <w:r>
          <w:rPr>
            <w:color w:val="231F20"/>
            <w:spacing w:val="-2"/>
          </w:rPr>
          <w:t>规</w:t>
        </w:r>
        <w:r>
          <w:rPr>
            <w:color w:val="231F20"/>
            <w:spacing w:val="-2"/>
          </w:rPr>
          <w:t>划</w:t>
        </w:r>
        <w:r>
          <w:rPr>
            <w:color w:val="231F20"/>
            <w:spacing w:val="-2"/>
          </w:rPr>
          <w:t>：https://www.lenovo. </w:t>
        </w:r>
        <w:r>
          <w:rPr>
            <w:color w:val="231F20"/>
            <w:spacing w:val="-2"/>
            <w:w w:val="105"/>
          </w:rPr>
          <w:t>com/us/en/about/diversity/programs</w:t>
        </w:r>
      </w:hyperlink>
    </w:p>
    <w:p>
      <w:pPr>
        <w:pStyle w:val="BodyText"/>
        <w:spacing w:before="12"/>
        <w:rPr>
          <w:sz w:val="16"/>
        </w:rPr>
      </w:pPr>
    </w:p>
    <w:p>
      <w:pPr>
        <w:pStyle w:val="BodyText"/>
        <w:spacing w:line="306" w:lineRule="exact"/>
        <w:ind w:left="425"/>
      </w:pPr>
      <w:r>
        <w:rPr>
          <w:color w:val="231F20"/>
          <w:spacing w:val="-2"/>
        </w:rPr>
        <w:t>社会影响：</w:t>
      </w:r>
    </w:p>
    <w:p>
      <w:pPr>
        <w:pStyle w:val="BodyText"/>
        <w:spacing w:line="306" w:lineRule="exact"/>
        <w:ind w:left="425"/>
      </w:pPr>
      <w:r>
        <w:rPr>
          <w:color w:val="231F20"/>
          <w:w w:val="110"/>
        </w:rPr>
        <w:t>Jangala:</w:t>
      </w:r>
      <w:r>
        <w:rPr>
          <w:color w:val="231F20"/>
          <w:spacing w:val="-13"/>
          <w:w w:val="110"/>
        </w:rPr>
        <w:t> </w:t>
      </w:r>
      <w:hyperlink r:id="rId663">
        <w:r>
          <w:rPr>
            <w:color w:val="231F20"/>
            <w:spacing w:val="-2"/>
            <w:w w:val="110"/>
          </w:rPr>
          <w:t>https://www.janga.la/</w:t>
        </w:r>
      </w:hyperlink>
    </w:p>
    <w:p>
      <w:pPr>
        <w:pStyle w:val="BodyText"/>
        <w:spacing w:before="5"/>
        <w:rPr>
          <w:sz w:val="16"/>
        </w:rPr>
      </w:pPr>
    </w:p>
    <w:p>
      <w:pPr>
        <w:pStyle w:val="BodyText"/>
        <w:ind w:left="425"/>
      </w:pPr>
      <w:r>
        <w:rPr>
          <w:color w:val="231F20"/>
          <w:w w:val="110"/>
        </w:rPr>
        <w:t>Big</w:t>
      </w:r>
      <w:r>
        <w:rPr>
          <w:color w:val="231F20"/>
          <w:spacing w:val="-10"/>
          <w:w w:val="110"/>
        </w:rPr>
        <w:t> </w:t>
      </w:r>
      <w:r>
        <w:rPr>
          <w:color w:val="231F20"/>
          <w:w w:val="110"/>
        </w:rPr>
        <w:t>Box:</w:t>
      </w:r>
      <w:r>
        <w:rPr>
          <w:color w:val="231F20"/>
          <w:spacing w:val="-9"/>
          <w:w w:val="110"/>
        </w:rPr>
        <w:t> </w:t>
      </w:r>
      <w:hyperlink r:id="rId664">
        <w:r>
          <w:rPr>
            <w:color w:val="231F20"/>
            <w:w w:val="110"/>
          </w:rPr>
          <w:t>https://www.janga.la/big-</w:t>
        </w:r>
        <w:r>
          <w:rPr>
            <w:color w:val="231F20"/>
            <w:spacing w:val="-5"/>
            <w:w w:val="110"/>
          </w:rPr>
          <w:t>box</w:t>
        </w:r>
      </w:hyperlink>
    </w:p>
    <w:p>
      <w:pPr>
        <w:pStyle w:val="BodyText"/>
        <w:spacing w:before="6"/>
        <w:rPr>
          <w:sz w:val="16"/>
        </w:rPr>
      </w:pPr>
    </w:p>
    <w:p>
      <w:pPr>
        <w:pStyle w:val="BodyText"/>
        <w:ind w:left="425"/>
      </w:pPr>
      <w:r>
        <w:rPr>
          <w:color w:val="231F20"/>
          <w:spacing w:val="-2"/>
        </w:rPr>
        <w:t>妇</w:t>
      </w:r>
      <w:r>
        <w:rPr>
          <w:color w:val="231F20"/>
          <w:spacing w:val="-2"/>
        </w:rPr>
        <w:t>女</w:t>
      </w:r>
      <w:r>
        <w:rPr>
          <w:color w:val="231F20"/>
          <w:spacing w:val="-2"/>
        </w:rPr>
        <w:t>经</w:t>
      </w:r>
      <w:r>
        <w:rPr>
          <w:color w:val="231F20"/>
          <w:spacing w:val="-2"/>
        </w:rPr>
        <w:t>济</w:t>
      </w:r>
      <w:r>
        <w:rPr>
          <w:color w:val="231F20"/>
          <w:spacing w:val="-2"/>
        </w:rPr>
        <w:t>及</w:t>
      </w:r>
      <w:r>
        <w:rPr>
          <w:color w:val="231F20"/>
          <w:spacing w:val="-2"/>
        </w:rPr>
        <w:t>社</w:t>
      </w:r>
      <w:r>
        <w:rPr>
          <w:color w:val="231F20"/>
          <w:spacing w:val="-2"/>
        </w:rPr>
        <w:t>会</w:t>
      </w:r>
      <w:r>
        <w:rPr>
          <w:color w:val="231F20"/>
          <w:spacing w:val="-2"/>
        </w:rPr>
        <w:t>论</w:t>
      </w:r>
      <w:r>
        <w:rPr>
          <w:color w:val="231F20"/>
          <w:spacing w:val="-2"/>
        </w:rPr>
        <w:t>坛</w:t>
      </w:r>
      <w:r>
        <w:rPr>
          <w:color w:val="231F20"/>
          <w:spacing w:val="-2"/>
        </w:rPr>
        <w:t>：http</w:t>
      </w:r>
      <w:hyperlink r:id="rId665">
        <w:r>
          <w:rPr>
            <w:color w:val="231F20"/>
            <w:spacing w:val="-2"/>
          </w:rPr>
          <w:t>://www.womens-forum.com/</w:t>
        </w:r>
      </w:hyperlink>
    </w:p>
    <w:p>
      <w:pPr>
        <w:pStyle w:val="BodyText"/>
        <w:spacing w:before="16"/>
        <w:rPr>
          <w:sz w:val="16"/>
        </w:rPr>
      </w:pPr>
    </w:p>
    <w:p>
      <w:pPr>
        <w:pStyle w:val="BodyText"/>
        <w:spacing w:line="228" w:lineRule="auto"/>
        <w:ind w:left="425" w:right="1092"/>
      </w:pPr>
      <w:hyperlink r:id="rId635">
        <w:r>
          <w:rPr>
            <w:color w:val="231F20"/>
            <w:spacing w:val="-2"/>
            <w:w w:val="105"/>
          </w:rPr>
          <w:t>联</w:t>
        </w:r>
        <w:r>
          <w:rPr>
            <w:color w:val="231F20"/>
            <w:spacing w:val="-2"/>
            <w:w w:val="105"/>
          </w:rPr>
          <w:t>想</w:t>
        </w:r>
        <w:r>
          <w:rPr>
            <w:color w:val="231F20"/>
            <w:spacing w:val="-2"/>
            <w:w w:val="105"/>
          </w:rPr>
          <w:t>基</w:t>
        </w:r>
        <w:r>
          <w:rPr>
            <w:color w:val="231F20"/>
            <w:spacing w:val="-2"/>
            <w:w w:val="105"/>
          </w:rPr>
          <w:t>金</w:t>
        </w:r>
        <w:r>
          <w:rPr>
            <w:color w:val="231F20"/>
            <w:spacing w:val="-2"/>
            <w:w w:val="105"/>
          </w:rPr>
          <w:t>会</w:t>
        </w:r>
        <w:r>
          <w:rPr>
            <w:color w:val="231F20"/>
            <w:spacing w:val="-2"/>
            <w:w w:val="105"/>
          </w:rPr>
          <w:t>：https://www.lenovo.com/us/en/about/-</w:t>
        </w:r>
        <w:r>
          <w:rPr>
            <w:color w:val="231F20"/>
            <w:spacing w:val="80"/>
            <w:w w:val="105"/>
          </w:rPr>
          <w:t> </w:t>
        </w:r>
        <w:r>
          <w:rPr>
            <w:color w:val="231F20"/>
            <w:spacing w:val="-2"/>
            <w:w w:val="105"/>
          </w:rPr>
          <w:t>foundation</w:t>
        </w:r>
      </w:hyperlink>
    </w:p>
    <w:p>
      <w:pPr>
        <w:pStyle w:val="BodyText"/>
        <w:spacing w:before="12"/>
        <w:rPr>
          <w:sz w:val="16"/>
        </w:rPr>
      </w:pPr>
    </w:p>
    <w:p>
      <w:pPr>
        <w:pStyle w:val="BodyText"/>
        <w:spacing w:line="306" w:lineRule="exact"/>
        <w:ind w:left="425"/>
      </w:pPr>
      <w:r>
        <w:rPr>
          <w:color w:val="231F20"/>
          <w:w w:val="110"/>
        </w:rPr>
        <w:t>全</w:t>
      </w:r>
      <w:r>
        <w:rPr>
          <w:color w:val="231F20"/>
          <w:w w:val="110"/>
        </w:rPr>
        <w:t>球</w:t>
      </w:r>
      <w:r>
        <w:rPr>
          <w:color w:val="231F20"/>
          <w:w w:val="110"/>
        </w:rPr>
        <w:t>抗</w:t>
      </w:r>
      <w:r>
        <w:rPr>
          <w:color w:val="231F20"/>
          <w:w w:val="110"/>
        </w:rPr>
        <w:t>“</w:t>
      </w:r>
      <w:r>
        <w:rPr>
          <w:color w:val="231F20"/>
          <w:w w:val="110"/>
        </w:rPr>
        <w:t>疫</w:t>
      </w:r>
      <w:r>
        <w:rPr>
          <w:color w:val="231F20"/>
          <w:w w:val="110"/>
        </w:rPr>
        <w:t>”，</w:t>
      </w:r>
      <w:r>
        <w:rPr>
          <w:color w:val="231F20"/>
          <w:w w:val="110"/>
        </w:rPr>
        <w:t>守</w:t>
      </w:r>
      <w:r>
        <w:rPr>
          <w:color w:val="231F20"/>
          <w:w w:val="110"/>
        </w:rPr>
        <w:t>望</w:t>
      </w:r>
      <w:r>
        <w:rPr>
          <w:color w:val="231F20"/>
          <w:w w:val="110"/>
        </w:rPr>
        <w:t>相</w:t>
      </w:r>
      <w:r>
        <w:rPr>
          <w:color w:val="231F20"/>
          <w:spacing w:val="-10"/>
          <w:w w:val="110"/>
        </w:rPr>
        <w:t>助</w:t>
      </w:r>
    </w:p>
    <w:p>
      <w:pPr>
        <w:pStyle w:val="BodyText"/>
        <w:spacing w:line="228" w:lineRule="auto" w:before="3"/>
        <w:ind w:left="425" w:right="1084"/>
      </w:pPr>
      <w:r>
        <w:rPr>
          <w:color w:val="231F20"/>
          <w:spacing w:val="-2"/>
          <w:w w:val="105"/>
        </w:rPr>
        <w:t>免费LanSchool</w:t>
      </w:r>
      <w:r>
        <w:rPr>
          <w:color w:val="231F20"/>
          <w:spacing w:val="-13"/>
          <w:w w:val="105"/>
        </w:rPr>
        <w:t> </w:t>
      </w:r>
      <w:r>
        <w:rPr>
          <w:color w:val="231F20"/>
          <w:spacing w:val="-2"/>
          <w:w w:val="105"/>
        </w:rPr>
        <w:t>Air</w:t>
      </w:r>
      <w:r>
        <w:rPr>
          <w:color w:val="231F20"/>
          <w:spacing w:val="-2"/>
          <w:w w:val="105"/>
        </w:rPr>
        <w:t>认</w:t>
      </w:r>
      <w:r>
        <w:rPr>
          <w:color w:val="231F20"/>
          <w:spacing w:val="-2"/>
          <w:w w:val="105"/>
        </w:rPr>
        <w:t>证</w:t>
      </w:r>
      <w:r>
        <w:rPr>
          <w:color w:val="231F20"/>
          <w:spacing w:val="-2"/>
          <w:w w:val="105"/>
        </w:rPr>
        <w:t>以</w:t>
      </w:r>
      <w:r>
        <w:rPr>
          <w:color w:val="231F20"/>
          <w:spacing w:val="-2"/>
          <w:w w:val="105"/>
        </w:rPr>
        <w:t>帮</w:t>
      </w:r>
      <w:r>
        <w:rPr>
          <w:color w:val="231F20"/>
          <w:spacing w:val="-2"/>
          <w:w w:val="105"/>
        </w:rPr>
        <w:t>助</w:t>
      </w:r>
      <w:r>
        <w:rPr>
          <w:color w:val="231F20"/>
          <w:spacing w:val="-2"/>
          <w:w w:val="105"/>
        </w:rPr>
        <w:t>减</w:t>
      </w:r>
      <w:r>
        <w:rPr>
          <w:color w:val="231F20"/>
          <w:spacing w:val="-2"/>
          <w:w w:val="105"/>
        </w:rPr>
        <w:t>少</w:t>
      </w:r>
      <w:r>
        <w:rPr>
          <w:color w:val="231F20"/>
          <w:spacing w:val="-2"/>
          <w:w w:val="105"/>
        </w:rPr>
        <w:t>疫</w:t>
      </w:r>
      <w:r>
        <w:rPr>
          <w:color w:val="231F20"/>
          <w:spacing w:val="-2"/>
          <w:w w:val="105"/>
        </w:rPr>
        <w:t>情</w:t>
      </w:r>
      <w:r>
        <w:rPr>
          <w:color w:val="231F20"/>
          <w:spacing w:val="-2"/>
          <w:w w:val="105"/>
        </w:rPr>
        <w:t>封</w:t>
      </w:r>
      <w:r>
        <w:rPr>
          <w:color w:val="231F20"/>
          <w:spacing w:val="-2"/>
          <w:w w:val="105"/>
        </w:rPr>
        <w:t>闭</w:t>
      </w:r>
      <w:r>
        <w:rPr>
          <w:color w:val="231F20"/>
          <w:spacing w:val="-2"/>
          <w:w w:val="105"/>
        </w:rPr>
        <w:t>影</w:t>
      </w:r>
      <w:r>
        <w:rPr>
          <w:color w:val="231F20"/>
          <w:spacing w:val="-2"/>
          <w:w w:val="105"/>
        </w:rPr>
        <w:t>响</w:t>
      </w:r>
      <w:r>
        <w:rPr>
          <w:color w:val="231F20"/>
          <w:spacing w:val="-2"/>
          <w:w w:val="105"/>
        </w:rPr>
        <w:t>： </w:t>
      </w:r>
      <w:hyperlink r:id="rId426">
        <w:r>
          <w:rPr>
            <w:color w:val="231F20"/>
            <w:spacing w:val="-2"/>
            <w:w w:val="105"/>
          </w:rPr>
          <w:t>https://lanschool.com/lp/complimentary_lsa_covid19/</w:t>
        </w:r>
      </w:hyperlink>
    </w:p>
    <w:p>
      <w:pPr>
        <w:pStyle w:val="BodyText"/>
        <w:spacing w:before="5"/>
        <w:rPr>
          <w:sz w:val="17"/>
        </w:rPr>
      </w:pPr>
    </w:p>
    <w:p>
      <w:pPr>
        <w:pStyle w:val="BodyText"/>
        <w:spacing w:line="228" w:lineRule="auto"/>
        <w:ind w:left="425" w:right="1092"/>
      </w:pPr>
      <w:hyperlink r:id="rId666">
        <w:r>
          <w:rPr>
            <w:color w:val="231F20"/>
            <w:spacing w:val="-4"/>
          </w:rPr>
          <w:t>联</w:t>
        </w:r>
        <w:r>
          <w:rPr>
            <w:color w:val="231F20"/>
            <w:spacing w:val="-4"/>
          </w:rPr>
          <w:t>想</w:t>
        </w:r>
        <w:r>
          <w:rPr>
            <w:color w:val="231F20"/>
            <w:spacing w:val="-4"/>
          </w:rPr>
          <w:t>宣</w:t>
        </w:r>
        <w:r>
          <w:rPr>
            <w:color w:val="231F20"/>
            <w:spacing w:val="-4"/>
          </w:rPr>
          <w:t>布</w:t>
        </w:r>
        <w:r>
          <w:rPr>
            <w:color w:val="231F20"/>
            <w:spacing w:val="-4"/>
          </w:rPr>
          <w:t>与</w:t>
        </w:r>
        <w:r>
          <w:rPr>
            <w:color w:val="231F20"/>
            <w:spacing w:val="-4"/>
          </w:rPr>
          <w:t>SentinelOne</w:t>
        </w:r>
        <w:r>
          <w:rPr>
            <w:color w:val="231F20"/>
            <w:spacing w:val="-4"/>
          </w:rPr>
          <w:t>建</w:t>
        </w:r>
        <w:r>
          <w:rPr>
            <w:color w:val="231F20"/>
            <w:spacing w:val="-4"/>
          </w:rPr>
          <w:t>立</w:t>
        </w:r>
        <w:r>
          <w:rPr>
            <w:color w:val="231F20"/>
            <w:spacing w:val="-4"/>
          </w:rPr>
          <w:t>合</w:t>
        </w:r>
        <w:r>
          <w:rPr>
            <w:color w:val="231F20"/>
            <w:spacing w:val="-4"/>
          </w:rPr>
          <w:t>作</w:t>
        </w:r>
        <w:r>
          <w:rPr>
            <w:color w:val="231F20"/>
            <w:spacing w:val="-4"/>
          </w:rPr>
          <w:t>伙</w:t>
        </w:r>
        <w:r>
          <w:rPr>
            <w:color w:val="231F20"/>
            <w:spacing w:val="-4"/>
          </w:rPr>
          <w:t>伴</w:t>
        </w:r>
        <w:r>
          <w:rPr>
            <w:color w:val="231F20"/>
            <w:spacing w:val="-4"/>
          </w:rPr>
          <w:t>关</w:t>
        </w:r>
        <w:r>
          <w:rPr>
            <w:color w:val="231F20"/>
            <w:spacing w:val="-4"/>
          </w:rPr>
          <w:t>系</w:t>
        </w:r>
        <w:r>
          <w:rPr>
            <w:color w:val="231F20"/>
            <w:spacing w:val="-4"/>
          </w:rPr>
          <w:t>：https</w:t>
        </w:r>
        <w:r>
          <w:rPr>
            <w:color w:val="231F20"/>
            <w:spacing w:val="-7"/>
          </w:rPr>
          <w:t>:// </w:t>
        </w:r>
        <w:r>
          <w:rPr>
            <w:color w:val="231F20"/>
            <w:spacing w:val="-4"/>
          </w:rPr>
          <w:t>news. </w:t>
        </w:r>
        <w:r>
          <w:rPr>
            <w:color w:val="231F20"/>
            <w:spacing w:val="-2"/>
            <w:w w:val="110"/>
          </w:rPr>
          <w:t>lenovo.com/pressroom/press-releases</w:t>
        </w:r>
        <w:r>
          <w:rPr>
            <w:color w:val="231F20"/>
            <w:spacing w:val="-10"/>
            <w:w w:val="110"/>
          </w:rPr>
          <w:t>/ </w:t>
        </w:r>
        <w:r>
          <w:rPr>
            <w:color w:val="231F20"/>
            <w:spacing w:val="-2"/>
            <w:w w:val="110"/>
          </w:rPr>
          <w:t>partnership- with-sentinelone-enhancing-thinkshield-ai-powered- endpoint-security/</w:t>
        </w:r>
      </w:hyperlink>
    </w:p>
    <w:p>
      <w:pPr>
        <w:pStyle w:val="BodyText"/>
        <w:spacing w:before="7"/>
        <w:rPr>
          <w:sz w:val="17"/>
        </w:rPr>
      </w:pPr>
    </w:p>
    <w:p>
      <w:pPr>
        <w:pStyle w:val="BodyText"/>
        <w:spacing w:line="228" w:lineRule="auto"/>
        <w:ind w:left="425" w:right="1065"/>
      </w:pPr>
      <w:r>
        <w:rPr>
          <w:color w:val="231F20"/>
          <w:spacing w:val="-2"/>
        </w:rPr>
        <w:t>联想CEO杨元庆向湖北贫困学生捐赠千万元网课设备： </w:t>
      </w:r>
      <w:hyperlink r:id="rId632">
        <w:r>
          <w:rPr>
            <w:color w:val="231F20"/>
            <w:spacing w:val="-2"/>
            <w:w w:val="110"/>
          </w:rPr>
          <w:t>https://news.lenovo.com/lenovo-donates-</w:t>
        </w:r>
        <w:r>
          <w:rPr>
            <w:color w:val="231F20"/>
            <w:spacing w:val="-2"/>
            <w:w w:val="120"/>
          </w:rPr>
          <w:t>1-4- </w:t>
        </w:r>
        <w:r>
          <w:rPr>
            <w:color w:val="231F20"/>
            <w:spacing w:val="-2"/>
            <w:w w:val="110"/>
          </w:rPr>
          <w:t>million-to-provide-online-education-for-students-</w:t>
        </w:r>
        <w:r>
          <w:rPr>
            <w:color w:val="231F20"/>
            <w:spacing w:val="80"/>
            <w:w w:val="110"/>
          </w:rPr>
          <w:t>  </w:t>
        </w:r>
        <w:r>
          <w:rPr>
            <w:color w:val="231F20"/>
            <w:spacing w:val="-2"/>
            <w:w w:val="110"/>
          </w:rPr>
          <w:t>in-hubei-china/</w:t>
        </w:r>
      </w:hyperlink>
    </w:p>
    <w:p>
      <w:pPr>
        <w:pStyle w:val="BodyText"/>
        <w:spacing w:before="7"/>
        <w:rPr>
          <w:sz w:val="17"/>
        </w:rPr>
      </w:pPr>
    </w:p>
    <w:p>
      <w:pPr>
        <w:pStyle w:val="BodyText"/>
        <w:spacing w:line="228" w:lineRule="auto" w:before="1"/>
        <w:ind w:left="425" w:right="1084"/>
      </w:pPr>
      <w:hyperlink r:id="rId630">
        <w:r>
          <w:rPr>
            <w:color w:val="231F20"/>
            <w:spacing w:val="-4"/>
          </w:rPr>
          <w:t>联想紧急驰援武汉雷神山火神山所有IT设备：https://news</w:t>
        </w:r>
        <w:r>
          <w:rPr>
            <w:color w:val="231F20"/>
            <w:spacing w:val="-4"/>
          </w:rPr>
          <w:t>. </w:t>
        </w:r>
        <w:r>
          <w:rPr>
            <w:color w:val="231F20"/>
            <w:spacing w:val="-2"/>
            <w:w w:val="110"/>
          </w:rPr>
          <w:t>lenovo.com/sprinting-to-bring-tech-to-emergency- hospitals-in-wuhan-covid-19/</w:t>
        </w:r>
      </w:hyperlink>
    </w:p>
    <w:p>
      <w:pPr>
        <w:pStyle w:val="BodyText"/>
        <w:spacing w:before="6"/>
        <w:rPr>
          <w:sz w:val="17"/>
        </w:rPr>
      </w:pPr>
    </w:p>
    <w:p>
      <w:pPr>
        <w:pStyle w:val="BodyText"/>
        <w:spacing w:line="228" w:lineRule="auto"/>
        <w:ind w:left="425" w:right="1067"/>
        <w:jc w:val="both"/>
      </w:pPr>
      <w:r>
        <w:rPr>
          <w:color w:val="231F20"/>
          <w:spacing w:val="-14"/>
        </w:rPr>
        <w:t>联想、英特尔携手华大基因，加速新型冠状病毒基因组分析：</w:t>
      </w:r>
      <w:r>
        <w:rPr>
          <w:color w:val="231F20"/>
          <w:spacing w:val="-2"/>
        </w:rPr>
        <w:t> </w:t>
      </w:r>
      <w:hyperlink r:id="rId631">
        <w:r>
          <w:rPr>
            <w:color w:val="231F20"/>
            <w:spacing w:val="-2"/>
            <w:w w:val="105"/>
          </w:rPr>
          <w:t>https://news.lenovo.com/supercomputers-genome- sequencing-race-to-decode-coronavirus-bgi/</w:t>
        </w:r>
      </w:hyperlink>
    </w:p>
    <w:p>
      <w:pPr>
        <w:spacing w:after="0" w:line="228" w:lineRule="auto"/>
        <w:jc w:val="both"/>
        <w:sectPr>
          <w:type w:val="continuous"/>
          <w:pgSz w:w="11910" w:h="16840"/>
          <w:pgMar w:header="0" w:footer="488" w:top="720" w:bottom="280" w:left="0" w:right="240"/>
          <w:cols w:num="2" w:equalWidth="0">
            <w:col w:w="5629" w:space="40"/>
            <w:col w:w="6001"/>
          </w:cols>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09"/>
        <w:gridCol w:w="1270"/>
        <w:gridCol w:w="997"/>
        <w:gridCol w:w="1080"/>
        <w:gridCol w:w="607"/>
        <w:gridCol w:w="952"/>
        <w:gridCol w:w="1475"/>
        <w:gridCol w:w="585"/>
      </w:tblGrid>
      <w:tr>
        <w:trPr>
          <w:trHeight w:val="170" w:hRule="atLeast"/>
        </w:trPr>
        <w:tc>
          <w:tcPr>
            <w:tcW w:w="1009" w:type="dxa"/>
          </w:tcPr>
          <w:p>
            <w:pPr>
              <w:pStyle w:val="TableParagraph"/>
              <w:spacing w:line="151" w:lineRule="exact"/>
              <w:ind w:left="50"/>
              <w:rPr>
                <w:sz w:val="14"/>
              </w:rPr>
            </w:pPr>
            <w:bookmarkStart w:name="_bookmark44" w:id="54"/>
            <w:bookmarkEnd w:id="54"/>
            <w:r>
              <w:rPr/>
            </w:r>
            <w:r>
              <w:rPr>
                <w:color w:val="231F20"/>
                <w:spacing w:val="12"/>
                <w:sz w:val="14"/>
              </w:rPr>
              <w:t>管理层寄语</w:t>
            </w:r>
          </w:p>
        </w:tc>
        <w:tc>
          <w:tcPr>
            <w:tcW w:w="1409" w:type="dxa"/>
          </w:tcPr>
          <w:p>
            <w:pPr>
              <w:pStyle w:val="TableParagraph"/>
              <w:spacing w:line="151" w:lineRule="exact"/>
              <w:ind w:left="189"/>
              <w:rPr>
                <w:sz w:val="14"/>
              </w:rPr>
            </w:pPr>
            <w:r>
              <w:rPr>
                <w:color w:val="231F20"/>
                <w:spacing w:val="12"/>
                <w:sz w:val="14"/>
              </w:rPr>
              <w:t>综合可持续发展</w:t>
            </w:r>
          </w:p>
        </w:tc>
        <w:tc>
          <w:tcPr>
            <w:tcW w:w="1270" w:type="dxa"/>
          </w:tcPr>
          <w:p>
            <w:pPr>
              <w:pStyle w:val="TableParagraph"/>
              <w:spacing w:line="151" w:lineRule="exact"/>
              <w:ind w:left="142"/>
              <w:rPr>
                <w:sz w:val="14"/>
              </w:rPr>
            </w:pPr>
            <w:r>
              <w:rPr>
                <w:color w:val="231F20"/>
                <w:spacing w:val="12"/>
                <w:sz w:val="14"/>
              </w:rPr>
              <w:t>践行商业道德</w:t>
            </w:r>
          </w:p>
        </w:tc>
        <w:tc>
          <w:tcPr>
            <w:tcW w:w="997" w:type="dxa"/>
          </w:tcPr>
          <w:p>
            <w:pPr>
              <w:pStyle w:val="TableParagraph"/>
              <w:spacing w:line="151" w:lineRule="exact"/>
              <w:ind w:left="204"/>
              <w:rPr>
                <w:sz w:val="14"/>
              </w:rPr>
            </w:pPr>
            <w:r>
              <w:rPr>
                <w:color w:val="231F20"/>
                <w:spacing w:val="11"/>
                <w:sz w:val="14"/>
              </w:rPr>
              <w:t>产品责任</w:t>
            </w:r>
          </w:p>
        </w:tc>
        <w:tc>
          <w:tcPr>
            <w:tcW w:w="1080" w:type="dxa"/>
          </w:tcPr>
          <w:p>
            <w:pPr>
              <w:pStyle w:val="TableParagraph"/>
              <w:spacing w:line="151" w:lineRule="exact"/>
              <w:ind w:right="130"/>
              <w:jc w:val="right"/>
              <w:rPr>
                <w:sz w:val="14"/>
              </w:rPr>
            </w:pPr>
            <w:r>
              <w:rPr>
                <w:color w:val="231F20"/>
                <w:spacing w:val="12"/>
                <w:sz w:val="14"/>
              </w:rPr>
              <w:t>生产制造及</w:t>
            </w:r>
          </w:p>
        </w:tc>
        <w:tc>
          <w:tcPr>
            <w:tcW w:w="607" w:type="dxa"/>
          </w:tcPr>
          <w:p>
            <w:pPr>
              <w:pStyle w:val="TableParagraph"/>
              <w:spacing w:line="151" w:lineRule="exact"/>
              <w:ind w:left="134"/>
              <w:rPr>
                <w:sz w:val="14"/>
              </w:rPr>
            </w:pPr>
            <w:r>
              <w:rPr>
                <w:color w:val="231F20"/>
                <w:spacing w:val="8"/>
                <w:sz w:val="14"/>
              </w:rPr>
              <w:t>员工</w:t>
            </w:r>
          </w:p>
        </w:tc>
        <w:tc>
          <w:tcPr>
            <w:tcW w:w="952" w:type="dxa"/>
          </w:tcPr>
          <w:p>
            <w:pPr>
              <w:pStyle w:val="TableParagraph"/>
              <w:spacing w:line="151" w:lineRule="exact"/>
              <w:ind w:left="166"/>
              <w:rPr>
                <w:sz w:val="14"/>
              </w:rPr>
            </w:pPr>
            <w:r>
              <w:rPr>
                <w:color w:val="231F20"/>
                <w:spacing w:val="11"/>
                <w:sz w:val="14"/>
              </w:rPr>
              <w:t>地球家园</w:t>
            </w:r>
          </w:p>
        </w:tc>
        <w:tc>
          <w:tcPr>
            <w:tcW w:w="1475" w:type="dxa"/>
          </w:tcPr>
          <w:p>
            <w:pPr>
              <w:pStyle w:val="TableParagraph"/>
              <w:spacing w:line="151" w:lineRule="exact"/>
              <w:ind w:left="171"/>
              <w:rPr>
                <w:sz w:val="14"/>
              </w:rPr>
            </w:pPr>
            <w:r>
              <w:rPr>
                <w:color w:val="231F20"/>
                <w:spacing w:val="12"/>
                <w:sz w:val="14"/>
              </w:rPr>
              <w:t>综合指标、宏观</w:t>
            </w:r>
          </w:p>
        </w:tc>
        <w:tc>
          <w:tcPr>
            <w:tcW w:w="585" w:type="dxa"/>
          </w:tcPr>
          <w:p>
            <w:pPr>
              <w:pStyle w:val="TableParagraph"/>
              <w:spacing w:line="151" w:lineRule="exact"/>
              <w:ind w:left="226"/>
              <w:rPr>
                <w:sz w:val="14"/>
              </w:rPr>
            </w:pPr>
            <w:r>
              <w:rPr>
                <w:color w:val="231F20"/>
                <w:spacing w:val="8"/>
                <w:sz w:val="14"/>
              </w:rPr>
              <w:t>附录</w:t>
            </w:r>
          </w:p>
        </w:tc>
      </w:tr>
      <w:tr>
        <w:trPr>
          <w:trHeight w:val="164" w:hRule="atLeast"/>
        </w:trPr>
        <w:tc>
          <w:tcPr>
            <w:tcW w:w="1009"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607"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4" w:lineRule="exact"/>
              <w:ind w:left="171"/>
              <w:rPr>
                <w:sz w:val="14"/>
              </w:rPr>
            </w:pPr>
            <w:r>
              <w:rPr>
                <w:color w:val="231F20"/>
                <w:spacing w:val="12"/>
                <w:sz w:val="14"/>
              </w:rPr>
              <w:t>目标及具体目标</w:t>
            </w:r>
          </w:p>
        </w:tc>
        <w:tc>
          <w:tcPr>
            <w:tcW w:w="585"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11910" w:h="16840"/>
          <w:pgMar w:header="0" w:footer="488" w:top="520" w:bottom="680" w:left="0" w:right="240"/>
        </w:sectPr>
      </w:pPr>
    </w:p>
    <w:p>
      <w:pPr>
        <w:pStyle w:val="BodyText"/>
        <w:spacing w:before="5"/>
        <w:rPr>
          <w:sz w:val="13"/>
        </w:rPr>
      </w:pPr>
    </w:p>
    <w:p>
      <w:pPr>
        <w:spacing w:before="0"/>
        <w:ind w:left="1133" w:right="0" w:firstLine="0"/>
        <w:jc w:val="left"/>
        <w:rPr>
          <w:sz w:val="18"/>
        </w:rPr>
      </w:pPr>
      <w:r>
        <w:rPr>
          <w:color w:val="707372"/>
          <w:sz w:val="18"/>
        </w:rPr>
        <w:t>第</w:t>
      </w:r>
      <w:r>
        <w:rPr>
          <w:rFonts w:ascii="Trebuchet MS" w:eastAsia="Trebuchet MS"/>
          <w:b/>
          <w:color w:val="707372"/>
          <w:sz w:val="18"/>
        </w:rPr>
        <w:t>7.0</w:t>
      </w:r>
      <w:r>
        <w:rPr>
          <w:color w:val="707372"/>
          <w:spacing w:val="-10"/>
          <w:sz w:val="18"/>
        </w:rPr>
        <w:t>章</w:t>
      </w:r>
    </w:p>
    <w:p>
      <w:pPr>
        <w:pStyle w:val="BodyText"/>
        <w:spacing w:before="16"/>
        <w:rPr>
          <w:sz w:val="16"/>
        </w:rPr>
      </w:pPr>
    </w:p>
    <w:p>
      <w:pPr>
        <w:pStyle w:val="BodyText"/>
        <w:spacing w:line="228" w:lineRule="auto" w:before="1"/>
        <w:ind w:left="1133"/>
      </w:pPr>
      <w:hyperlink r:id="rId659">
        <w:r>
          <w:rPr>
            <w:color w:val="231F20"/>
            <w:w w:val="110"/>
          </w:rPr>
          <w:t>ISO 14001:</w:t>
        </w:r>
        <w:r>
          <w:rPr>
            <w:color w:val="231F20"/>
            <w:w w:val="110"/>
          </w:rPr>
          <w:t> https://www.lenovo.com/us/en/ compli- </w:t>
        </w:r>
        <w:r>
          <w:rPr>
            <w:color w:val="231F20"/>
            <w:spacing w:val="-2"/>
            <w:w w:val="110"/>
          </w:rPr>
          <w:t>ance/iso-14001</w:t>
        </w:r>
      </w:hyperlink>
    </w:p>
    <w:p>
      <w:pPr>
        <w:pStyle w:val="BodyText"/>
        <w:spacing w:before="4"/>
        <w:rPr>
          <w:sz w:val="17"/>
        </w:rPr>
      </w:pPr>
    </w:p>
    <w:p>
      <w:pPr>
        <w:pStyle w:val="BodyText"/>
        <w:spacing w:line="228" w:lineRule="auto"/>
        <w:ind w:left="1133" w:right="799"/>
      </w:pPr>
      <w:hyperlink r:id="rId660">
        <w:r>
          <w:rPr>
            <w:color w:val="231F20"/>
            <w:spacing w:val="-2"/>
            <w:w w:val="110"/>
          </w:rPr>
          <w:t>ISO</w:t>
        </w:r>
        <w:r>
          <w:rPr>
            <w:color w:val="231F20"/>
            <w:spacing w:val="-3"/>
            <w:w w:val="110"/>
          </w:rPr>
          <w:t> </w:t>
        </w:r>
        <w:r>
          <w:rPr>
            <w:color w:val="231F20"/>
            <w:spacing w:val="-2"/>
            <w:w w:val="110"/>
          </w:rPr>
          <w:t>50001: </w:t>
        </w:r>
        <w:r>
          <w:rPr>
            <w:color w:val="231F20"/>
            <w:spacing w:val="-2"/>
            <w:w w:val="110"/>
          </w:rPr>
          <w:t>https://www.lenovo.com/us/en/ compliance/iso-50001</w:t>
        </w:r>
      </w:hyperlink>
    </w:p>
    <w:p>
      <w:pPr>
        <w:pStyle w:val="BodyText"/>
        <w:spacing w:before="5"/>
        <w:rPr>
          <w:sz w:val="17"/>
        </w:rPr>
      </w:pPr>
    </w:p>
    <w:p>
      <w:pPr>
        <w:pStyle w:val="BodyText"/>
        <w:spacing w:line="228" w:lineRule="auto"/>
        <w:ind w:left="1133" w:right="278"/>
      </w:pPr>
      <w:hyperlink r:id="rId448">
        <w:r>
          <w:rPr>
            <w:color w:val="231F20"/>
            <w:spacing w:val="-2"/>
          </w:rPr>
          <w:t>温</w:t>
        </w:r>
        <w:r>
          <w:rPr>
            <w:color w:val="231F20"/>
            <w:spacing w:val="-2"/>
          </w:rPr>
          <w:t>室</w:t>
        </w:r>
        <w:r>
          <w:rPr>
            <w:color w:val="231F20"/>
            <w:spacing w:val="-2"/>
          </w:rPr>
          <w:t>气</w:t>
        </w:r>
        <w:r>
          <w:rPr>
            <w:color w:val="231F20"/>
            <w:spacing w:val="-2"/>
          </w:rPr>
          <w:t>体</w:t>
        </w:r>
        <w:r>
          <w:rPr>
            <w:color w:val="231F20"/>
            <w:spacing w:val="-2"/>
          </w:rPr>
          <w:t>及</w:t>
        </w:r>
        <w:r>
          <w:rPr>
            <w:color w:val="231F20"/>
            <w:spacing w:val="-2"/>
          </w:rPr>
          <w:t>能</w:t>
        </w:r>
        <w:r>
          <w:rPr>
            <w:color w:val="231F20"/>
            <w:spacing w:val="-2"/>
          </w:rPr>
          <w:t>源</w:t>
        </w:r>
        <w:r>
          <w:rPr>
            <w:color w:val="231F20"/>
            <w:spacing w:val="-2"/>
          </w:rPr>
          <w:t>消</w:t>
        </w:r>
        <w:r>
          <w:rPr>
            <w:color w:val="231F20"/>
            <w:spacing w:val="-2"/>
          </w:rPr>
          <w:t>耗</w:t>
        </w:r>
        <w:r>
          <w:rPr>
            <w:color w:val="231F20"/>
            <w:spacing w:val="-2"/>
          </w:rPr>
          <w:t>核</w:t>
        </w:r>
        <w:r>
          <w:rPr>
            <w:color w:val="231F20"/>
            <w:spacing w:val="-2"/>
          </w:rPr>
          <w:t>查</w:t>
        </w:r>
        <w:r>
          <w:rPr>
            <w:color w:val="231F20"/>
            <w:spacing w:val="-2"/>
          </w:rPr>
          <w:t>声</w:t>
        </w:r>
        <w:r>
          <w:rPr>
            <w:color w:val="231F20"/>
            <w:spacing w:val="-2"/>
          </w:rPr>
          <w:t>明</w:t>
        </w:r>
        <w:r>
          <w:rPr>
            <w:color w:val="231F20"/>
            <w:spacing w:val="-2"/>
          </w:rPr>
          <w:t>：https://www.lenovo. </w:t>
        </w:r>
        <w:r>
          <w:rPr>
            <w:color w:val="231F20"/>
            <w:spacing w:val="-2"/>
            <w:w w:val="105"/>
          </w:rPr>
          <w:t>com/us/en/sustainability-resources#res3</w:t>
        </w:r>
      </w:hyperlink>
    </w:p>
    <w:p>
      <w:pPr>
        <w:pStyle w:val="BodyText"/>
        <w:spacing w:before="5"/>
        <w:rPr>
          <w:sz w:val="17"/>
        </w:rPr>
      </w:pPr>
    </w:p>
    <w:p>
      <w:pPr>
        <w:pStyle w:val="BodyText"/>
        <w:spacing w:line="228" w:lineRule="auto"/>
        <w:ind w:left="1133" w:right="579"/>
      </w:pPr>
      <w:hyperlink r:id="rId448">
        <w:r>
          <w:rPr>
            <w:color w:val="231F20"/>
            <w:spacing w:val="-2"/>
            <w:w w:val="105"/>
          </w:rPr>
          <w:t>用水核查声明</w:t>
        </w:r>
        <w:r>
          <w:rPr>
            <w:color w:val="231F20"/>
            <w:spacing w:val="-2"/>
            <w:w w:val="105"/>
          </w:rPr>
          <w:t>：https://www.lenovo.com/us/en/ sustainability-resources#res3</w:t>
        </w:r>
      </w:hyperlink>
    </w:p>
    <w:p>
      <w:pPr>
        <w:pStyle w:val="BodyText"/>
        <w:spacing w:before="5"/>
        <w:rPr>
          <w:sz w:val="17"/>
        </w:rPr>
      </w:pPr>
    </w:p>
    <w:p>
      <w:pPr>
        <w:pStyle w:val="BodyText"/>
        <w:spacing w:line="228" w:lineRule="auto"/>
        <w:ind w:left="1133" w:right="399"/>
      </w:pPr>
      <w:hyperlink r:id="rId448">
        <w:r>
          <w:rPr>
            <w:color w:val="231F20"/>
            <w:spacing w:val="-2"/>
            <w:w w:val="105"/>
          </w:rPr>
          <w:t>废弃物核查声明</w:t>
        </w:r>
        <w:r>
          <w:rPr>
            <w:color w:val="231F20"/>
            <w:spacing w:val="-2"/>
            <w:w w:val="105"/>
          </w:rPr>
          <w:t>：https://www.lenovo.com/us/en/ sustainability-resources#res3</w:t>
        </w:r>
      </w:hyperlink>
    </w:p>
    <w:p>
      <w:pPr>
        <w:spacing w:line="240" w:lineRule="auto" w:before="16"/>
        <w:rPr>
          <w:sz w:val="13"/>
        </w:rPr>
      </w:pPr>
      <w:r>
        <w:rPr/>
        <w:br w:type="column"/>
      </w:r>
      <w:r>
        <w:rPr>
          <w:sz w:val="13"/>
        </w:rPr>
      </w:r>
    </w:p>
    <w:p>
      <w:pPr>
        <w:pStyle w:val="BodyText"/>
        <w:spacing w:line="228" w:lineRule="auto"/>
        <w:ind w:left="420" w:right="1358"/>
      </w:pPr>
      <w:hyperlink r:id="rId667">
        <w:r>
          <w:rPr>
            <w:color w:val="231F20"/>
            <w:spacing w:val="-2"/>
          </w:rPr>
          <w:t>气</w:t>
        </w:r>
        <w:r>
          <w:rPr>
            <w:color w:val="231F20"/>
            <w:spacing w:val="-2"/>
          </w:rPr>
          <w:t>候</w:t>
        </w:r>
        <w:r>
          <w:rPr>
            <w:color w:val="231F20"/>
            <w:spacing w:val="-2"/>
          </w:rPr>
          <w:t>变</w:t>
        </w:r>
        <w:r>
          <w:rPr>
            <w:color w:val="231F20"/>
            <w:spacing w:val="-2"/>
          </w:rPr>
          <w:t>化</w:t>
        </w:r>
        <w:r>
          <w:rPr>
            <w:color w:val="231F20"/>
            <w:spacing w:val="-2"/>
          </w:rPr>
          <w:t>策</w:t>
        </w:r>
        <w:r>
          <w:rPr>
            <w:color w:val="231F20"/>
            <w:spacing w:val="-2"/>
          </w:rPr>
          <w:t>略</w:t>
        </w:r>
        <w:r>
          <w:rPr>
            <w:color w:val="231F20"/>
            <w:spacing w:val="-2"/>
          </w:rPr>
          <w:t>、</w:t>
        </w:r>
        <w:r>
          <w:rPr>
            <w:color w:val="231F20"/>
            <w:spacing w:val="-2"/>
          </w:rPr>
          <w:t>宏</w:t>
        </w:r>
        <w:r>
          <w:rPr>
            <w:color w:val="231F20"/>
            <w:spacing w:val="-2"/>
          </w:rPr>
          <w:t>观</w:t>
        </w:r>
        <w:r>
          <w:rPr>
            <w:color w:val="231F20"/>
            <w:spacing w:val="-2"/>
          </w:rPr>
          <w:t>目</w:t>
        </w:r>
        <w:r>
          <w:rPr>
            <w:color w:val="231F20"/>
            <w:spacing w:val="-2"/>
          </w:rPr>
          <w:t>标</w:t>
        </w:r>
        <w:r>
          <w:rPr>
            <w:color w:val="231F20"/>
            <w:spacing w:val="-2"/>
          </w:rPr>
          <w:t>及</w:t>
        </w:r>
        <w:r>
          <w:rPr>
            <w:color w:val="231F20"/>
            <w:spacing w:val="-2"/>
          </w:rPr>
          <w:t>具</w:t>
        </w:r>
        <w:r>
          <w:rPr>
            <w:color w:val="231F20"/>
            <w:spacing w:val="-2"/>
          </w:rPr>
          <w:t>体</w:t>
        </w:r>
        <w:r>
          <w:rPr>
            <w:color w:val="231F20"/>
            <w:spacing w:val="-2"/>
          </w:rPr>
          <w:t>目</w:t>
        </w:r>
        <w:r>
          <w:rPr>
            <w:color w:val="231F20"/>
            <w:spacing w:val="-2"/>
          </w:rPr>
          <w:t>标</w:t>
        </w:r>
        <w:r>
          <w:rPr>
            <w:color w:val="231F20"/>
            <w:spacing w:val="-2"/>
          </w:rPr>
          <w:t>：https://www. </w:t>
        </w:r>
        <w:r>
          <w:rPr>
            <w:color w:val="231F20"/>
            <w:spacing w:val="-2"/>
            <w:w w:val="110"/>
          </w:rPr>
          <w:t>lenovo.com/us/en/sustainability-climate-change</w:t>
        </w:r>
      </w:hyperlink>
    </w:p>
    <w:p>
      <w:pPr>
        <w:pStyle w:val="BodyText"/>
        <w:spacing w:before="5"/>
        <w:rPr>
          <w:sz w:val="17"/>
        </w:rPr>
      </w:pPr>
    </w:p>
    <w:p>
      <w:pPr>
        <w:pStyle w:val="BodyText"/>
        <w:spacing w:line="228" w:lineRule="auto"/>
        <w:ind w:left="420" w:right="1113"/>
      </w:pPr>
      <w:r>
        <w:rPr>
          <w:color w:val="231F20"/>
          <w:spacing w:val="-2"/>
          <w:w w:val="105"/>
        </w:rPr>
        <w:t>美</w:t>
      </w:r>
      <w:r>
        <w:rPr>
          <w:color w:val="231F20"/>
          <w:spacing w:val="-2"/>
          <w:w w:val="105"/>
        </w:rPr>
        <w:t>国</w:t>
      </w:r>
      <w:r>
        <w:rPr>
          <w:color w:val="231F20"/>
          <w:spacing w:val="-2"/>
          <w:w w:val="105"/>
        </w:rPr>
        <w:t>环</w:t>
      </w:r>
      <w:r>
        <w:rPr>
          <w:color w:val="231F20"/>
          <w:spacing w:val="-2"/>
          <w:w w:val="105"/>
        </w:rPr>
        <w:t>境</w:t>
      </w:r>
      <w:r>
        <w:rPr>
          <w:color w:val="231F20"/>
          <w:spacing w:val="-2"/>
          <w:w w:val="105"/>
        </w:rPr>
        <w:t>保</w:t>
      </w:r>
      <w:r>
        <w:rPr>
          <w:color w:val="231F20"/>
          <w:spacing w:val="-2"/>
          <w:w w:val="105"/>
        </w:rPr>
        <w:t>护</w:t>
      </w:r>
      <w:r>
        <w:rPr>
          <w:color w:val="231F20"/>
          <w:spacing w:val="-2"/>
          <w:w w:val="105"/>
        </w:rPr>
        <w:t>署</w:t>
      </w:r>
      <w:r>
        <w:rPr>
          <w:color w:val="231F20"/>
          <w:spacing w:val="-2"/>
          <w:w w:val="105"/>
        </w:rPr>
        <w:t>“30</w:t>
      </w:r>
      <w:r>
        <w:rPr>
          <w:color w:val="231F20"/>
          <w:spacing w:val="-2"/>
          <w:w w:val="105"/>
        </w:rPr>
        <w:t>大</w:t>
      </w:r>
      <w:r>
        <w:rPr>
          <w:color w:val="231F20"/>
          <w:spacing w:val="-2"/>
          <w:w w:val="105"/>
        </w:rPr>
        <w:t>科</w:t>
      </w:r>
      <w:r>
        <w:rPr>
          <w:color w:val="231F20"/>
          <w:spacing w:val="-2"/>
          <w:w w:val="105"/>
        </w:rPr>
        <w:t>技</w:t>
      </w:r>
      <w:r>
        <w:rPr>
          <w:color w:val="231F20"/>
          <w:spacing w:val="-2"/>
          <w:w w:val="105"/>
        </w:rPr>
        <w:t>及</w:t>
      </w:r>
      <w:r>
        <w:rPr>
          <w:color w:val="231F20"/>
          <w:spacing w:val="-2"/>
          <w:w w:val="105"/>
        </w:rPr>
        <w:t>通</w:t>
      </w:r>
      <w:r>
        <w:rPr>
          <w:color w:val="231F20"/>
          <w:spacing w:val="-2"/>
          <w:w w:val="105"/>
        </w:rPr>
        <w:t>讯</w:t>
      </w:r>
      <w:r>
        <w:rPr>
          <w:color w:val="231F20"/>
          <w:spacing w:val="-2"/>
          <w:w w:val="105"/>
        </w:rPr>
        <w:t>绿</w:t>
      </w:r>
      <w:r>
        <w:rPr>
          <w:color w:val="231F20"/>
          <w:spacing w:val="-2"/>
          <w:w w:val="105"/>
        </w:rPr>
        <w:t>色</w:t>
      </w:r>
      <w:r>
        <w:rPr>
          <w:color w:val="231F20"/>
          <w:spacing w:val="-2"/>
          <w:w w:val="105"/>
        </w:rPr>
        <w:t>电</w:t>
      </w:r>
      <w:r>
        <w:rPr>
          <w:color w:val="231F20"/>
          <w:spacing w:val="-2"/>
          <w:w w:val="105"/>
        </w:rPr>
        <w:t>力</w:t>
      </w:r>
      <w:r>
        <w:rPr>
          <w:color w:val="231F20"/>
          <w:spacing w:val="-2"/>
          <w:w w:val="105"/>
        </w:rPr>
        <w:t>合</w:t>
      </w:r>
      <w:r>
        <w:rPr>
          <w:color w:val="231F20"/>
          <w:spacing w:val="-2"/>
          <w:w w:val="105"/>
        </w:rPr>
        <w:t>作</w:t>
      </w:r>
      <w:r>
        <w:rPr>
          <w:color w:val="231F20"/>
          <w:spacing w:val="-2"/>
          <w:w w:val="105"/>
        </w:rPr>
        <w:t>伙</w:t>
      </w:r>
      <w:r>
        <w:rPr>
          <w:color w:val="231F20"/>
          <w:spacing w:val="-2"/>
          <w:w w:val="105"/>
        </w:rPr>
        <w:t>伴</w:t>
      </w:r>
      <w:r>
        <w:rPr>
          <w:color w:val="231F20"/>
          <w:spacing w:val="-2"/>
          <w:w w:val="105"/>
        </w:rPr>
        <w:t>”： </w:t>
      </w:r>
      <w:hyperlink r:id="rId454">
        <w:r>
          <w:rPr>
            <w:color w:val="231F20"/>
            <w:spacing w:val="-4"/>
            <w:w w:val="110"/>
          </w:rPr>
          <w:t>https://www.epa.gov/greenpower/green-power-part </w:t>
        </w:r>
        <w:r>
          <w:rPr>
            <w:color w:val="231F20"/>
            <w:spacing w:val="-2"/>
            <w:w w:val="110"/>
          </w:rPr>
          <w:t>nership-top-30-tech-telecom-0</w:t>
        </w:r>
      </w:hyperlink>
    </w:p>
    <w:p>
      <w:pPr>
        <w:pStyle w:val="BodyText"/>
        <w:spacing w:before="6"/>
        <w:rPr>
          <w:sz w:val="17"/>
        </w:rPr>
      </w:pPr>
    </w:p>
    <w:p>
      <w:pPr>
        <w:pStyle w:val="BodyText"/>
        <w:spacing w:line="228" w:lineRule="auto"/>
        <w:ind w:left="420" w:right="1631"/>
      </w:pPr>
      <w:r>
        <w:rPr>
          <w:color w:val="231F20"/>
          <w:spacing w:val="-2"/>
          <w:w w:val="105"/>
        </w:rPr>
        <w:t>科</w:t>
      </w:r>
      <w:r>
        <w:rPr>
          <w:color w:val="231F20"/>
          <w:spacing w:val="-2"/>
          <w:w w:val="105"/>
        </w:rPr>
        <w:t>学</w:t>
      </w:r>
      <w:r>
        <w:rPr>
          <w:color w:val="231F20"/>
          <w:spacing w:val="-2"/>
          <w:w w:val="105"/>
        </w:rPr>
        <w:t>碳</w:t>
      </w:r>
      <w:r>
        <w:rPr>
          <w:color w:val="231F20"/>
          <w:spacing w:val="-2"/>
          <w:w w:val="105"/>
        </w:rPr>
        <w:t>目</w:t>
      </w:r>
      <w:r>
        <w:rPr>
          <w:color w:val="231F20"/>
          <w:spacing w:val="-2"/>
          <w:w w:val="105"/>
        </w:rPr>
        <w:t>标</w:t>
      </w:r>
      <w:r>
        <w:rPr>
          <w:color w:val="231F20"/>
          <w:spacing w:val="-2"/>
          <w:w w:val="105"/>
        </w:rPr>
        <w:t>倡</w:t>
      </w:r>
      <w:r>
        <w:rPr>
          <w:color w:val="231F20"/>
          <w:spacing w:val="-2"/>
          <w:w w:val="105"/>
        </w:rPr>
        <w:t>议</w:t>
      </w:r>
      <w:r>
        <w:rPr>
          <w:color w:val="231F20"/>
          <w:spacing w:val="-2"/>
          <w:w w:val="105"/>
        </w:rPr>
        <w:t>： </w:t>
      </w:r>
      <w:hyperlink r:id="rId456">
        <w:r>
          <w:rPr>
            <w:color w:val="231F20"/>
            <w:spacing w:val="-2"/>
            <w:w w:val="105"/>
          </w:rPr>
          <w:t>www.sciencebasedtargets.org</w:t>
        </w:r>
      </w:hyperlink>
    </w:p>
    <w:p>
      <w:pPr>
        <w:pStyle w:val="BodyText"/>
        <w:spacing w:before="5"/>
        <w:rPr>
          <w:sz w:val="17"/>
        </w:rPr>
      </w:pPr>
    </w:p>
    <w:p>
      <w:pPr>
        <w:pStyle w:val="BodyText"/>
        <w:spacing w:line="228" w:lineRule="auto"/>
        <w:ind w:left="420" w:right="1358"/>
      </w:pPr>
      <w:r>
        <w:rPr>
          <w:color w:val="231F20"/>
          <w:w w:val="110"/>
        </w:rPr>
        <w:t>We Mean Business: </w:t>
      </w:r>
      <w:hyperlink r:id="rId464">
        <w:r>
          <w:rPr>
            <w:color w:val="231F20"/>
            <w:spacing w:val="-2"/>
            <w:w w:val="105"/>
          </w:rPr>
          <w:t>https://www.wemeanbusinesscoalition.org/</w:t>
        </w:r>
      </w:hyperlink>
    </w:p>
    <w:p>
      <w:pPr>
        <w:pStyle w:val="BodyText"/>
        <w:spacing w:before="5"/>
        <w:rPr>
          <w:sz w:val="17"/>
        </w:rPr>
      </w:pPr>
    </w:p>
    <w:p>
      <w:pPr>
        <w:pStyle w:val="BodyText"/>
        <w:spacing w:line="228" w:lineRule="auto"/>
        <w:ind w:left="420"/>
      </w:pPr>
      <w:hyperlink r:id="rId468">
        <w:r>
          <w:rPr>
            <w:color w:val="231F20"/>
            <w:spacing w:val="-2"/>
            <w:w w:val="105"/>
          </w:rPr>
          <w:t>绿</w:t>
        </w:r>
        <w:r>
          <w:rPr>
            <w:color w:val="231F20"/>
            <w:spacing w:val="-2"/>
            <w:w w:val="105"/>
          </w:rPr>
          <w:t>色</w:t>
        </w:r>
        <w:r>
          <w:rPr>
            <w:color w:val="231F20"/>
            <w:spacing w:val="-2"/>
            <w:w w:val="105"/>
          </w:rPr>
          <w:t>货</w:t>
        </w:r>
        <w:r>
          <w:rPr>
            <w:color w:val="231F20"/>
            <w:spacing w:val="-2"/>
            <w:w w:val="105"/>
          </w:rPr>
          <w:t>运</w:t>
        </w:r>
        <w:r>
          <w:rPr>
            <w:color w:val="231F20"/>
            <w:spacing w:val="-2"/>
            <w:w w:val="105"/>
          </w:rPr>
          <w:t>联</w:t>
        </w:r>
        <w:r>
          <w:rPr>
            <w:color w:val="231F20"/>
            <w:spacing w:val="-2"/>
            <w:w w:val="105"/>
          </w:rPr>
          <w:t>盟</w:t>
        </w:r>
        <w:r>
          <w:rPr>
            <w:color w:val="231F20"/>
            <w:spacing w:val="-2"/>
            <w:w w:val="105"/>
          </w:rPr>
          <w:t>：https://www.smartfreightcentre.org/ en/news/lenovo/1428/</w:t>
        </w:r>
      </w:hyperlink>
    </w:p>
    <w:p>
      <w:pPr>
        <w:spacing w:after="0" w:line="228" w:lineRule="auto"/>
        <w:sectPr>
          <w:type w:val="continuous"/>
          <w:pgSz w:w="11910" w:h="16840"/>
          <w:pgMar w:header="0" w:footer="488" w:top="720" w:bottom="280" w:left="0" w:right="240"/>
          <w:cols w:num="2" w:equalWidth="0">
            <w:col w:w="5635" w:space="40"/>
            <w:col w:w="5995"/>
          </w:cols>
        </w:sectPr>
      </w:pPr>
    </w:p>
    <w:p>
      <w:pPr>
        <w:pStyle w:val="BodyText"/>
        <w:rPr>
          <w:sz w:val="20"/>
        </w:rPr>
      </w:pPr>
      <w:r>
        <w:rPr/>
        <w:pict>
          <v:line style="position:absolute;mso-position-horizontal-relative:page;mso-position-vertical-relative:page;z-index:-27912704" from="422.397308pt,660.049988pt" to="480.328308pt,660.049988pt" stroked="true" strokeweight=".5pt" strokecolor="#6d6e71">
            <v:stroke dashstyle="solid"/>
            <w10:wrap type="none"/>
          </v:line>
        </w:pict>
      </w:r>
    </w:p>
    <w:p>
      <w:pPr>
        <w:pStyle w:val="BodyText"/>
        <w:rPr>
          <w:sz w:val="20"/>
        </w:rPr>
      </w:pPr>
    </w:p>
    <w:p>
      <w:pPr>
        <w:pStyle w:val="BodyText"/>
        <w:spacing w:before="14"/>
        <w:rPr>
          <w:sz w:val="24"/>
        </w:rPr>
      </w:pPr>
    </w:p>
    <w:p>
      <w:pPr>
        <w:pStyle w:val="Heading4"/>
      </w:pPr>
      <w:r>
        <w:rPr>
          <w:color w:val="707372"/>
          <w:spacing w:val="24"/>
        </w:rPr>
        <w:t>重要议题界限</w:t>
      </w:r>
      <w:r>
        <w:rPr>
          <w:color w:val="707372"/>
          <w:spacing w:val="14"/>
        </w:rPr>
        <w:t>*</w:t>
      </w:r>
    </w:p>
    <w:p>
      <w:pPr>
        <w:spacing w:before="140"/>
        <w:ind w:left="1133" w:right="0" w:firstLine="0"/>
        <w:jc w:val="left"/>
        <w:rPr>
          <w:sz w:val="14"/>
        </w:rPr>
      </w:pPr>
      <w:r>
        <w:rPr>
          <w:color w:val="231F20"/>
          <w:sz w:val="14"/>
        </w:rPr>
        <w:t>* 有关涵盖范围详情请参见第10</w:t>
      </w:r>
      <w:r>
        <w:rPr>
          <w:color w:val="231F20"/>
          <w:spacing w:val="-5"/>
          <w:sz w:val="14"/>
        </w:rPr>
        <w:t>页。</w:t>
      </w:r>
    </w:p>
    <w:p>
      <w:pPr>
        <w:pStyle w:val="BodyText"/>
        <w:spacing w:before="12"/>
        <w:rPr>
          <w:sz w:val="19"/>
        </w:rPr>
      </w:pPr>
    </w:p>
    <w:tbl>
      <w:tblPr>
        <w:tblW w:w="0" w:type="auto"/>
        <w:jc w:val="left"/>
        <w:tblInd w:w="1143" w:type="dxa"/>
        <w:tblBorders>
          <w:top w:val="single" w:sz="4" w:space="0" w:color="707372"/>
          <w:left w:val="single" w:sz="4" w:space="0" w:color="707372"/>
          <w:bottom w:val="single" w:sz="4" w:space="0" w:color="707372"/>
          <w:right w:val="single" w:sz="4" w:space="0" w:color="707372"/>
          <w:insideH w:val="single" w:sz="4" w:space="0" w:color="707372"/>
          <w:insideV w:val="single" w:sz="4" w:space="0" w:color="707372"/>
        </w:tblBorders>
        <w:tblLayout w:type="fixed"/>
        <w:tblCellMar>
          <w:top w:w="0" w:type="dxa"/>
          <w:left w:w="0" w:type="dxa"/>
          <w:bottom w:w="0" w:type="dxa"/>
          <w:right w:w="0" w:type="dxa"/>
        </w:tblCellMar>
        <w:tblLook w:val="01E0"/>
      </w:tblPr>
      <w:tblGrid>
        <w:gridCol w:w="1513"/>
        <w:gridCol w:w="720"/>
        <w:gridCol w:w="680"/>
        <w:gridCol w:w="680"/>
        <w:gridCol w:w="760"/>
        <w:gridCol w:w="680"/>
        <w:gridCol w:w="800"/>
        <w:gridCol w:w="680"/>
        <w:gridCol w:w="3120"/>
      </w:tblGrid>
      <w:tr>
        <w:trPr>
          <w:trHeight w:val="445" w:hRule="atLeast"/>
        </w:trPr>
        <w:tc>
          <w:tcPr>
            <w:tcW w:w="1513" w:type="dxa"/>
          </w:tcPr>
          <w:p>
            <w:pPr>
              <w:pStyle w:val="TableParagraph"/>
              <w:rPr>
                <w:rFonts w:ascii="Times New Roman"/>
                <w:sz w:val="14"/>
              </w:rPr>
            </w:pPr>
          </w:p>
        </w:tc>
        <w:tc>
          <w:tcPr>
            <w:tcW w:w="720" w:type="dxa"/>
          </w:tcPr>
          <w:p>
            <w:pPr>
              <w:pStyle w:val="TableParagraph"/>
              <w:spacing w:before="1"/>
              <w:rPr>
                <w:sz w:val="11"/>
              </w:rPr>
            </w:pPr>
          </w:p>
          <w:p>
            <w:pPr>
              <w:pStyle w:val="TableParagraph"/>
              <w:spacing w:line="233" w:lineRule="exact"/>
              <w:ind w:left="91"/>
              <w:rPr>
                <w:sz w:val="14"/>
              </w:rPr>
            </w:pPr>
            <w:r>
              <w:rPr>
                <w:color w:val="231F20"/>
                <w:spacing w:val="7"/>
                <w:w w:val="85"/>
                <w:sz w:val="14"/>
              </w:rPr>
              <w:t>产品开发</w:t>
            </w:r>
          </w:p>
        </w:tc>
        <w:tc>
          <w:tcPr>
            <w:tcW w:w="680" w:type="dxa"/>
          </w:tcPr>
          <w:p>
            <w:pPr>
              <w:pStyle w:val="TableParagraph"/>
              <w:spacing w:before="1"/>
              <w:rPr>
                <w:sz w:val="11"/>
              </w:rPr>
            </w:pPr>
          </w:p>
          <w:p>
            <w:pPr>
              <w:pStyle w:val="TableParagraph"/>
              <w:spacing w:line="233" w:lineRule="exact"/>
              <w:ind w:left="143"/>
              <w:rPr>
                <w:sz w:val="14"/>
              </w:rPr>
            </w:pPr>
            <w:r>
              <w:rPr>
                <w:color w:val="231F20"/>
                <w:spacing w:val="6"/>
                <w:w w:val="85"/>
                <w:sz w:val="14"/>
              </w:rPr>
              <w:t>供应链</w:t>
            </w:r>
          </w:p>
        </w:tc>
        <w:tc>
          <w:tcPr>
            <w:tcW w:w="680" w:type="dxa"/>
          </w:tcPr>
          <w:p>
            <w:pPr>
              <w:pStyle w:val="TableParagraph"/>
              <w:spacing w:before="1"/>
              <w:rPr>
                <w:sz w:val="11"/>
              </w:rPr>
            </w:pPr>
          </w:p>
          <w:p>
            <w:pPr>
              <w:pStyle w:val="TableParagraph"/>
              <w:spacing w:line="233" w:lineRule="exact"/>
              <w:ind w:left="115"/>
              <w:rPr>
                <w:sz w:val="14"/>
              </w:rPr>
            </w:pPr>
            <w:r>
              <w:rPr>
                <w:color w:val="231F20"/>
                <w:spacing w:val="7"/>
                <w:w w:val="85"/>
                <w:sz w:val="14"/>
              </w:rPr>
              <w:t>生产制造</w:t>
            </w:r>
          </w:p>
        </w:tc>
        <w:tc>
          <w:tcPr>
            <w:tcW w:w="760" w:type="dxa"/>
          </w:tcPr>
          <w:p>
            <w:pPr>
              <w:pStyle w:val="TableParagraph"/>
              <w:spacing w:before="1"/>
              <w:rPr>
                <w:sz w:val="11"/>
              </w:rPr>
            </w:pPr>
          </w:p>
          <w:p>
            <w:pPr>
              <w:pStyle w:val="TableParagraph"/>
              <w:spacing w:line="233" w:lineRule="exact"/>
              <w:ind w:left="67"/>
              <w:rPr>
                <w:sz w:val="14"/>
              </w:rPr>
            </w:pPr>
            <w:r>
              <w:rPr>
                <w:color w:val="231F20"/>
                <w:spacing w:val="8"/>
                <w:w w:val="85"/>
                <w:sz w:val="14"/>
              </w:rPr>
              <w:t>销售及营销</w:t>
            </w:r>
          </w:p>
        </w:tc>
        <w:tc>
          <w:tcPr>
            <w:tcW w:w="680" w:type="dxa"/>
          </w:tcPr>
          <w:p>
            <w:pPr>
              <w:pStyle w:val="TableParagraph"/>
              <w:spacing w:before="1"/>
              <w:rPr>
                <w:sz w:val="11"/>
              </w:rPr>
            </w:pPr>
          </w:p>
          <w:p>
            <w:pPr>
              <w:pStyle w:val="TableParagraph"/>
              <w:spacing w:line="233" w:lineRule="exact"/>
              <w:ind w:left="199"/>
              <w:rPr>
                <w:sz w:val="14"/>
              </w:rPr>
            </w:pPr>
            <w:r>
              <w:rPr>
                <w:color w:val="231F20"/>
                <w:spacing w:val="10"/>
                <w:w w:val="85"/>
                <w:sz w:val="14"/>
              </w:rPr>
              <w:t>分</w:t>
            </w:r>
            <w:r>
              <w:rPr>
                <w:color w:val="231F20"/>
                <w:w w:val="95"/>
                <w:sz w:val="14"/>
              </w:rPr>
              <w:t>销</w:t>
            </w:r>
          </w:p>
        </w:tc>
        <w:tc>
          <w:tcPr>
            <w:tcW w:w="800" w:type="dxa"/>
          </w:tcPr>
          <w:p>
            <w:pPr>
              <w:pStyle w:val="TableParagraph"/>
              <w:spacing w:before="1"/>
              <w:rPr>
                <w:sz w:val="11"/>
              </w:rPr>
            </w:pPr>
          </w:p>
          <w:p>
            <w:pPr>
              <w:pStyle w:val="TableParagraph"/>
              <w:spacing w:line="233" w:lineRule="exact"/>
              <w:ind w:left="51"/>
              <w:rPr>
                <w:sz w:val="14"/>
              </w:rPr>
            </w:pPr>
            <w:r>
              <w:rPr>
                <w:color w:val="231F20"/>
                <w:spacing w:val="10"/>
                <w:w w:val="90"/>
                <w:sz w:val="14"/>
              </w:rPr>
              <w:t>使</w:t>
            </w:r>
            <w:r>
              <w:rPr>
                <w:color w:val="231F20"/>
                <w:spacing w:val="10"/>
                <w:w w:val="90"/>
                <w:sz w:val="14"/>
              </w:rPr>
              <w:t>用</w:t>
            </w:r>
            <w:r>
              <w:rPr>
                <w:color w:val="231F20"/>
                <w:spacing w:val="10"/>
                <w:w w:val="90"/>
                <w:sz w:val="14"/>
              </w:rPr>
              <w:t>╱</w:t>
            </w:r>
            <w:r>
              <w:rPr>
                <w:color w:val="231F20"/>
                <w:spacing w:val="10"/>
                <w:w w:val="90"/>
                <w:sz w:val="14"/>
              </w:rPr>
              <w:t>报</w:t>
            </w:r>
            <w:r>
              <w:rPr>
                <w:color w:val="231F20"/>
                <w:w w:val="90"/>
                <w:sz w:val="14"/>
              </w:rPr>
              <w:t>废</w:t>
            </w:r>
          </w:p>
        </w:tc>
        <w:tc>
          <w:tcPr>
            <w:tcW w:w="680" w:type="dxa"/>
          </w:tcPr>
          <w:p>
            <w:pPr>
              <w:pStyle w:val="TableParagraph"/>
              <w:spacing w:before="1"/>
              <w:rPr>
                <w:sz w:val="11"/>
              </w:rPr>
            </w:pPr>
          </w:p>
          <w:p>
            <w:pPr>
              <w:pStyle w:val="TableParagraph"/>
              <w:spacing w:line="233" w:lineRule="exact"/>
              <w:ind w:left="223"/>
              <w:rPr>
                <w:sz w:val="14"/>
              </w:rPr>
            </w:pPr>
            <w:r>
              <w:rPr>
                <w:color w:val="231F20"/>
                <w:spacing w:val="10"/>
                <w:w w:val="85"/>
                <w:sz w:val="14"/>
              </w:rPr>
              <w:t>社</w:t>
            </w:r>
            <w:r>
              <w:rPr>
                <w:color w:val="231F20"/>
                <w:w w:val="95"/>
                <w:sz w:val="14"/>
              </w:rPr>
              <w:t>区</w:t>
            </w:r>
          </w:p>
        </w:tc>
        <w:tc>
          <w:tcPr>
            <w:tcW w:w="3120" w:type="dxa"/>
          </w:tcPr>
          <w:p>
            <w:pPr>
              <w:pStyle w:val="TableParagraph"/>
              <w:spacing w:before="1"/>
              <w:rPr>
                <w:sz w:val="11"/>
              </w:rPr>
            </w:pPr>
          </w:p>
          <w:p>
            <w:pPr>
              <w:pStyle w:val="TableParagraph"/>
              <w:spacing w:line="233" w:lineRule="exact"/>
              <w:ind w:left="35"/>
              <w:rPr>
                <w:sz w:val="14"/>
              </w:rPr>
            </w:pPr>
            <w:r>
              <w:rPr>
                <w:color w:val="231F20"/>
                <w:spacing w:val="9"/>
                <w:w w:val="85"/>
                <w:sz w:val="14"/>
              </w:rPr>
              <w:t>环境、社会及公司治理报告的涵盖范围</w:t>
            </w:r>
          </w:p>
        </w:tc>
      </w:tr>
      <w:tr>
        <w:trPr>
          <w:trHeight w:val="225" w:hRule="atLeast"/>
        </w:trPr>
        <w:tc>
          <w:tcPr>
            <w:tcW w:w="9633" w:type="dxa"/>
            <w:gridSpan w:val="9"/>
            <w:shd w:val="clear" w:color="auto" w:fill="6EBE4B"/>
          </w:tcPr>
          <w:p>
            <w:pPr>
              <w:pStyle w:val="TableParagraph"/>
              <w:spacing w:line="205" w:lineRule="exact"/>
              <w:ind w:left="143"/>
              <w:rPr>
                <w:sz w:val="14"/>
              </w:rPr>
            </w:pPr>
            <w:r>
              <w:rPr>
                <w:color w:val="FFFFFF"/>
                <w:spacing w:val="10"/>
                <w:w w:val="85"/>
                <w:sz w:val="14"/>
              </w:rPr>
              <w:t>环</w:t>
            </w:r>
            <w:r>
              <w:rPr>
                <w:color w:val="FFFFFF"/>
                <w:w w:val="95"/>
                <w:sz w:val="14"/>
              </w:rPr>
              <w:t>境</w:t>
            </w:r>
          </w:p>
        </w:tc>
      </w:tr>
      <w:tr>
        <w:trPr>
          <w:trHeight w:val="225" w:hRule="atLeast"/>
        </w:trPr>
        <w:tc>
          <w:tcPr>
            <w:tcW w:w="1513" w:type="dxa"/>
          </w:tcPr>
          <w:p>
            <w:pPr>
              <w:pStyle w:val="TableParagraph"/>
              <w:spacing w:line="205" w:lineRule="exact"/>
              <w:ind w:left="143"/>
              <w:rPr>
                <w:sz w:val="14"/>
              </w:rPr>
            </w:pPr>
            <w:r>
              <w:rPr>
                <w:color w:val="231F20"/>
                <w:spacing w:val="10"/>
                <w:w w:val="90"/>
                <w:sz w:val="14"/>
              </w:rPr>
              <w:t>排</w:t>
            </w:r>
            <w:r>
              <w:rPr>
                <w:color w:val="231F20"/>
                <w:spacing w:val="10"/>
                <w:w w:val="90"/>
                <w:sz w:val="14"/>
              </w:rPr>
              <w:t>放</w:t>
            </w:r>
            <w:r>
              <w:rPr>
                <w:color w:val="231F20"/>
                <w:spacing w:val="10"/>
                <w:w w:val="90"/>
                <w:sz w:val="14"/>
              </w:rPr>
              <w:t>╱</w:t>
            </w:r>
            <w:r>
              <w:rPr>
                <w:color w:val="231F20"/>
                <w:spacing w:val="10"/>
                <w:w w:val="90"/>
                <w:sz w:val="14"/>
              </w:rPr>
              <w:t>气</w:t>
            </w:r>
            <w:r>
              <w:rPr>
                <w:color w:val="231F20"/>
                <w:spacing w:val="10"/>
                <w:w w:val="90"/>
                <w:sz w:val="14"/>
              </w:rPr>
              <w:t>候</w:t>
            </w:r>
            <w:r>
              <w:rPr>
                <w:color w:val="231F20"/>
                <w:spacing w:val="10"/>
                <w:w w:val="90"/>
                <w:sz w:val="14"/>
              </w:rPr>
              <w:t>变</w:t>
            </w:r>
            <w:r>
              <w:rPr>
                <w:color w:val="231F20"/>
                <w:w w:val="90"/>
                <w:sz w:val="14"/>
              </w:rPr>
              <w:t>化</w:t>
            </w:r>
          </w:p>
        </w:tc>
        <w:tc>
          <w:tcPr>
            <w:tcW w:w="720" w:type="dxa"/>
          </w:tcPr>
          <w:p>
            <w:pPr>
              <w:pStyle w:val="TableParagraph"/>
              <w:spacing w:before="7"/>
              <w:rPr>
                <w:sz w:val="3"/>
              </w:rPr>
            </w:pPr>
          </w:p>
          <w:p>
            <w:pPr>
              <w:pStyle w:val="TableParagraph"/>
              <w:spacing w:line="100" w:lineRule="exact"/>
              <w:ind w:left="309"/>
              <w:rPr>
                <w:sz w:val="10"/>
              </w:rPr>
            </w:pPr>
            <w:r>
              <w:rPr>
                <w:position w:val="-1"/>
                <w:sz w:val="10"/>
              </w:rPr>
              <w:pict>
                <v:group style="width:5pt;height:5pt;mso-position-horizontal-relative:char;mso-position-vertical-relative:line" id="docshapegroup1644" coordorigin="0,0" coordsize="100,100">
                  <v:shape style="position:absolute;left:0;top:0;width:100;height:100" id="docshape1645" coordorigin="0,0" coordsize="100,100" path="m50,0l31,4,15,15,4,31,0,50,4,69,15,85,31,96,50,100,69,96,85,85,96,69,100,50,96,31,85,15,69,4,50,0xe" filled="true" fillcolor="#6ebe4b"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646" coordorigin="0,0" coordsize="100,100">
                  <v:shape style="position:absolute;left:0;top:0;width:100;height:100" id="docshape1647" coordorigin="0,0" coordsize="100,100" path="m50,0l31,4,15,15,4,31,0,50,4,69,15,85,31,96,50,100,69,96,85,85,96,69,100,50,96,31,85,15,69,4,50,0xe" filled="true" fillcolor="#6ebe4b"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648" coordorigin="0,0" coordsize="100,100">
                  <v:shape style="position:absolute;left:0;top:0;width:100;height:100" id="docshape1649" coordorigin="0,0" coordsize="100,100" path="m50,0l31,4,15,15,4,31,0,50,4,69,15,85,31,96,50,100,69,96,85,85,96,69,100,50,96,31,85,15,69,4,50,0xe" filled="true" fillcolor="#6ebe4b" stroked="false">
                    <v:path arrowok="t"/>
                    <v:fill type="solid"/>
                  </v:shape>
                </v:group>
              </w:pict>
            </w:r>
            <w:r>
              <w:rPr>
                <w:position w:val="-1"/>
                <w:sz w:val="10"/>
              </w:rPr>
            </w:r>
          </w:p>
        </w:tc>
        <w:tc>
          <w:tcPr>
            <w:tcW w:w="760" w:type="dxa"/>
          </w:tcPr>
          <w:p>
            <w:pPr>
              <w:pStyle w:val="TableParagraph"/>
              <w:spacing w:before="7"/>
              <w:rPr>
                <w:sz w:val="3"/>
              </w:rPr>
            </w:pPr>
          </w:p>
          <w:p>
            <w:pPr>
              <w:pStyle w:val="TableParagraph"/>
              <w:spacing w:line="100" w:lineRule="exact"/>
              <w:ind w:left="329"/>
              <w:rPr>
                <w:sz w:val="10"/>
              </w:rPr>
            </w:pPr>
            <w:r>
              <w:rPr>
                <w:position w:val="-1"/>
                <w:sz w:val="10"/>
              </w:rPr>
              <w:pict>
                <v:group style="width:5pt;height:5pt;mso-position-horizontal-relative:char;mso-position-vertical-relative:line" id="docshapegroup1650" coordorigin="0,0" coordsize="100,100">
                  <v:shape style="position:absolute;left:0;top:0;width:100;height:100" id="docshape1651" coordorigin="0,0" coordsize="100,100" path="m50,0l31,4,15,15,4,31,0,50,4,69,15,85,31,96,50,100,69,96,85,85,96,69,100,50,96,31,85,15,69,4,50,0xe" filled="true" fillcolor="#6ebe4b"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652" coordorigin="0,0" coordsize="100,100">
                  <v:shape style="position:absolute;left:0;top:0;width:100;height:100" id="docshape1653" coordorigin="0,0" coordsize="100,100" path="m50,0l31,4,15,15,4,31,0,50,4,69,15,85,31,96,50,100,69,96,85,85,96,69,100,50,96,31,85,15,69,4,50,0xe" filled="true" fillcolor="#6ebe4b" stroked="false">
                    <v:path arrowok="t"/>
                    <v:fill type="solid"/>
                  </v:shape>
                </v:group>
              </w:pict>
            </w:r>
            <w:r>
              <w:rPr>
                <w:position w:val="-1"/>
                <w:sz w:val="10"/>
              </w:rPr>
            </w:r>
          </w:p>
        </w:tc>
        <w:tc>
          <w:tcPr>
            <w:tcW w:w="800" w:type="dxa"/>
          </w:tcPr>
          <w:p>
            <w:pPr>
              <w:pStyle w:val="TableParagraph"/>
              <w:spacing w:before="7"/>
              <w:rPr>
                <w:sz w:val="3"/>
              </w:rPr>
            </w:pPr>
          </w:p>
          <w:p>
            <w:pPr>
              <w:pStyle w:val="TableParagraph"/>
              <w:spacing w:line="100" w:lineRule="exact"/>
              <w:ind w:left="349"/>
              <w:rPr>
                <w:sz w:val="10"/>
              </w:rPr>
            </w:pPr>
            <w:r>
              <w:rPr>
                <w:position w:val="-1"/>
                <w:sz w:val="10"/>
              </w:rPr>
              <w:pict>
                <v:group style="width:5pt;height:5pt;mso-position-horizontal-relative:char;mso-position-vertical-relative:line" id="docshapegroup1654" coordorigin="0,0" coordsize="100,100">
                  <v:shape style="position:absolute;left:0;top:0;width:100;height:100" id="docshape1655" coordorigin="0,0" coordsize="100,100" path="m50,0l31,4,15,15,4,31,0,50,4,69,15,85,31,96,50,100,69,96,85,85,96,69,100,50,96,31,85,15,69,4,50,0xe" filled="true" fillcolor="#6ebe4b"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656" coordorigin="0,0" coordsize="100,100">
                  <v:shape style="position:absolute;left:0;top:0;width:100;height:100" id="docshape1657" coordorigin="0,0" coordsize="100,100" path="m50,0l31,4,15,15,4,31,0,50,4,69,15,85,31,96,50,100,69,96,85,85,96,69,100,50,96,31,85,15,69,4,50,0xe" filled="true" fillcolor="#6ebe4b" stroked="false">
                    <v:path arrowok="t"/>
                    <v:fill type="solid"/>
                  </v:shape>
                </v:group>
              </w:pict>
            </w:r>
            <w:r>
              <w:rPr>
                <w:position w:val="-1"/>
                <w:sz w:val="10"/>
              </w:rPr>
            </w:r>
          </w:p>
        </w:tc>
        <w:tc>
          <w:tcPr>
            <w:tcW w:w="3120" w:type="dxa"/>
          </w:tcPr>
          <w:p>
            <w:pPr>
              <w:pStyle w:val="TableParagraph"/>
              <w:spacing w:line="189" w:lineRule="exact" w:before="16"/>
              <w:ind w:left="35"/>
              <w:rPr>
                <w:rFonts w:ascii="Tahoma" w:eastAsia="Tahoma"/>
                <w:sz w:val="12"/>
              </w:rPr>
            </w:pPr>
            <w:r>
              <w:rPr>
                <w:color w:val="231F20"/>
                <w:sz w:val="12"/>
              </w:rPr>
              <w:t>联想、摩托罗拉、</w:t>
            </w:r>
            <w:r>
              <w:rPr>
                <w:rFonts w:ascii="Tahoma" w:eastAsia="Tahoma"/>
                <w:color w:val="231F20"/>
                <w:sz w:val="12"/>
              </w:rPr>
              <w:t>LCFC</w:t>
            </w:r>
            <w:r>
              <w:rPr>
                <w:rFonts w:ascii="Tahoma" w:eastAsia="Tahoma"/>
                <w:color w:val="231F20"/>
                <w:spacing w:val="-5"/>
                <w:sz w:val="12"/>
              </w:rPr>
              <w:t> </w:t>
            </w:r>
            <w:r>
              <w:rPr>
                <w:color w:val="231F20"/>
                <w:sz w:val="12"/>
              </w:rPr>
              <w:t>、</w:t>
            </w:r>
            <w:r>
              <w:rPr>
                <w:rFonts w:ascii="Tahoma" w:eastAsia="Tahoma"/>
                <w:color w:val="231F20"/>
                <w:sz w:val="12"/>
              </w:rPr>
              <w:t>Medion</w:t>
            </w:r>
            <w:r>
              <w:rPr>
                <w:rFonts w:ascii="Tahoma" w:eastAsia="Tahoma"/>
                <w:color w:val="231F20"/>
                <w:spacing w:val="-4"/>
                <w:sz w:val="12"/>
              </w:rPr>
              <w:t> </w:t>
            </w:r>
            <w:r>
              <w:rPr>
                <w:color w:val="231F20"/>
                <w:sz w:val="12"/>
              </w:rPr>
              <w:t>、</w:t>
            </w:r>
            <w:r>
              <w:rPr>
                <w:rFonts w:ascii="Tahoma" w:eastAsia="Tahoma"/>
                <w:color w:val="231F20"/>
                <w:sz w:val="12"/>
              </w:rPr>
              <w:t>NEC</w:t>
            </w:r>
            <w:r>
              <w:rPr>
                <w:rFonts w:ascii="Tahoma" w:eastAsia="Tahoma"/>
                <w:color w:val="231F20"/>
                <w:spacing w:val="-5"/>
                <w:sz w:val="12"/>
              </w:rPr>
              <w:t> </w:t>
            </w:r>
            <w:r>
              <w:rPr>
                <w:rFonts w:ascii="Tahoma" w:eastAsia="Tahoma"/>
                <w:color w:val="231F20"/>
                <w:sz w:val="12"/>
              </w:rPr>
              <w:t>PC</w:t>
            </w:r>
            <w:r>
              <w:rPr>
                <w:rFonts w:ascii="Tahoma" w:eastAsia="Tahoma"/>
                <w:color w:val="231F20"/>
                <w:spacing w:val="-4"/>
                <w:sz w:val="12"/>
              </w:rPr>
              <w:t> </w:t>
            </w:r>
            <w:r>
              <w:rPr>
                <w:color w:val="231F20"/>
                <w:sz w:val="12"/>
              </w:rPr>
              <w:t>、</w:t>
            </w:r>
            <w:r>
              <w:rPr>
                <w:rFonts w:ascii="Tahoma" w:eastAsia="Tahoma"/>
                <w:color w:val="231F20"/>
                <w:spacing w:val="-4"/>
                <w:sz w:val="12"/>
              </w:rPr>
              <w:t>FCCL</w:t>
            </w:r>
          </w:p>
        </w:tc>
      </w:tr>
      <w:tr>
        <w:trPr>
          <w:trHeight w:val="225" w:hRule="atLeast"/>
        </w:trPr>
        <w:tc>
          <w:tcPr>
            <w:tcW w:w="1513" w:type="dxa"/>
          </w:tcPr>
          <w:p>
            <w:pPr>
              <w:pStyle w:val="TableParagraph"/>
              <w:spacing w:line="201" w:lineRule="exact" w:before="4"/>
              <w:ind w:left="143"/>
              <w:rPr>
                <w:sz w:val="14"/>
              </w:rPr>
            </w:pPr>
            <w:r>
              <w:rPr>
                <w:color w:val="231F20"/>
                <w:spacing w:val="10"/>
                <w:w w:val="85"/>
                <w:sz w:val="14"/>
              </w:rPr>
              <w:t>能</w:t>
            </w:r>
            <w:r>
              <w:rPr>
                <w:color w:val="231F20"/>
                <w:w w:val="95"/>
                <w:sz w:val="14"/>
              </w:rPr>
              <w:t>源</w:t>
            </w:r>
          </w:p>
        </w:tc>
        <w:tc>
          <w:tcPr>
            <w:tcW w:w="720" w:type="dxa"/>
          </w:tcPr>
          <w:p>
            <w:pPr>
              <w:pStyle w:val="TableParagraph"/>
              <w:spacing w:before="7"/>
              <w:rPr>
                <w:sz w:val="3"/>
              </w:rPr>
            </w:pPr>
          </w:p>
          <w:p>
            <w:pPr>
              <w:pStyle w:val="TableParagraph"/>
              <w:spacing w:line="100" w:lineRule="exact"/>
              <w:ind w:left="309"/>
              <w:rPr>
                <w:sz w:val="10"/>
              </w:rPr>
            </w:pPr>
            <w:r>
              <w:rPr>
                <w:position w:val="-1"/>
                <w:sz w:val="10"/>
              </w:rPr>
              <w:pict>
                <v:group style="width:5pt;height:5pt;mso-position-horizontal-relative:char;mso-position-vertical-relative:line" id="docshapegroup1658" coordorigin="0,0" coordsize="100,100">
                  <v:shape style="position:absolute;left:0;top:0;width:100;height:100" id="docshape1659" coordorigin="0,0" coordsize="100,100" path="m50,0l31,4,15,15,4,31,0,50,4,69,15,85,31,96,50,100,69,96,85,85,96,69,100,50,96,31,85,15,69,4,50,0xe" filled="true" fillcolor="#6ebe4b"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660" coordorigin="0,0" coordsize="100,100">
                  <v:shape style="position:absolute;left:0;top:0;width:100;height:100" id="docshape1661" coordorigin="0,0" coordsize="100,100" path="m50,0l31,4,15,15,4,31,0,50,4,69,15,85,31,96,50,100,69,96,85,85,96,69,100,50,96,31,85,15,69,4,50,0xe" filled="true" fillcolor="#6ebe4b"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662" coordorigin="0,0" coordsize="100,100">
                  <v:shape style="position:absolute;left:0;top:0;width:100;height:100" id="docshape1663" coordorigin="0,0" coordsize="100,100" path="m50,0l31,4,15,15,4,31,0,50,4,69,15,85,31,96,50,100,69,96,85,85,96,69,100,50,96,31,85,15,69,4,50,0xe" filled="true" fillcolor="#6ebe4b" stroked="false">
                    <v:path arrowok="t"/>
                    <v:fill type="solid"/>
                  </v:shape>
                </v:group>
              </w:pict>
            </w:r>
            <w:r>
              <w:rPr>
                <w:position w:val="-1"/>
                <w:sz w:val="10"/>
              </w:rPr>
            </w:r>
          </w:p>
        </w:tc>
        <w:tc>
          <w:tcPr>
            <w:tcW w:w="760" w:type="dxa"/>
          </w:tcPr>
          <w:p>
            <w:pPr>
              <w:pStyle w:val="TableParagraph"/>
              <w:spacing w:before="7"/>
              <w:rPr>
                <w:sz w:val="3"/>
              </w:rPr>
            </w:pPr>
          </w:p>
          <w:p>
            <w:pPr>
              <w:pStyle w:val="TableParagraph"/>
              <w:spacing w:line="100" w:lineRule="exact"/>
              <w:ind w:left="329"/>
              <w:rPr>
                <w:sz w:val="10"/>
              </w:rPr>
            </w:pPr>
            <w:r>
              <w:rPr>
                <w:position w:val="-1"/>
                <w:sz w:val="10"/>
              </w:rPr>
              <w:pict>
                <v:group style="width:5pt;height:5pt;mso-position-horizontal-relative:char;mso-position-vertical-relative:line" id="docshapegroup1664" coordorigin="0,0" coordsize="100,100">
                  <v:shape style="position:absolute;left:0;top:0;width:100;height:100" id="docshape1665" coordorigin="0,0" coordsize="100,100" path="m50,0l31,4,15,15,4,31,0,50,4,69,15,85,31,96,50,100,69,96,85,85,96,69,100,50,96,31,85,15,69,4,50,0xe" filled="true" fillcolor="#6ebe4b"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666" coordorigin="0,0" coordsize="100,100">
                  <v:shape style="position:absolute;left:0;top:0;width:100;height:100" id="docshape1667" coordorigin="0,0" coordsize="100,100" path="m50,0l31,4,15,15,4,31,0,50,4,69,15,85,31,96,50,100,69,96,85,85,96,69,100,50,96,31,85,15,69,4,50,0xe" filled="true" fillcolor="#6ebe4b" stroked="false">
                    <v:path arrowok="t"/>
                    <v:fill type="solid"/>
                  </v:shape>
                </v:group>
              </w:pict>
            </w:r>
            <w:r>
              <w:rPr>
                <w:position w:val="-1"/>
                <w:sz w:val="10"/>
              </w:rPr>
            </w:r>
          </w:p>
        </w:tc>
        <w:tc>
          <w:tcPr>
            <w:tcW w:w="800" w:type="dxa"/>
          </w:tcPr>
          <w:p>
            <w:pPr>
              <w:pStyle w:val="TableParagraph"/>
              <w:spacing w:before="7"/>
              <w:rPr>
                <w:sz w:val="3"/>
              </w:rPr>
            </w:pPr>
          </w:p>
          <w:p>
            <w:pPr>
              <w:pStyle w:val="TableParagraph"/>
              <w:spacing w:line="100" w:lineRule="exact"/>
              <w:ind w:left="349"/>
              <w:rPr>
                <w:sz w:val="10"/>
              </w:rPr>
            </w:pPr>
            <w:r>
              <w:rPr>
                <w:position w:val="-1"/>
                <w:sz w:val="10"/>
              </w:rPr>
              <w:pict>
                <v:group style="width:5pt;height:5pt;mso-position-horizontal-relative:char;mso-position-vertical-relative:line" id="docshapegroup1668" coordorigin="0,0" coordsize="100,100">
                  <v:shape style="position:absolute;left:0;top:0;width:100;height:100" id="docshape1669" coordorigin="0,0" coordsize="100,100" path="m50,0l31,4,15,15,4,31,0,50,4,69,15,85,31,96,50,100,69,96,85,85,96,69,100,50,96,31,85,15,69,4,50,0xe" filled="true" fillcolor="#6ebe4b"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670" coordorigin="0,0" coordsize="100,100">
                  <v:shape style="position:absolute;left:0;top:0;width:100;height:100" id="docshape1671" coordorigin="0,0" coordsize="100,100" path="m50,0l31,4,15,15,4,31,0,50,4,69,15,85,31,96,50,100,69,96,85,85,96,69,100,50,96,31,85,15,69,4,50,0xe" filled="true" fillcolor="#6ebe4b" stroked="false">
                    <v:path arrowok="t"/>
                    <v:fill type="solid"/>
                  </v:shape>
                </v:group>
              </w:pict>
            </w:r>
            <w:r>
              <w:rPr>
                <w:position w:val="-1"/>
                <w:sz w:val="10"/>
              </w:rPr>
            </w:r>
          </w:p>
        </w:tc>
        <w:tc>
          <w:tcPr>
            <w:tcW w:w="3120" w:type="dxa"/>
          </w:tcPr>
          <w:p>
            <w:pPr>
              <w:pStyle w:val="TableParagraph"/>
              <w:spacing w:line="170" w:lineRule="exact" w:before="35"/>
              <w:ind w:left="35"/>
              <w:rPr>
                <w:rFonts w:ascii="Tahoma" w:eastAsia="Tahoma"/>
                <w:sz w:val="12"/>
              </w:rPr>
            </w:pPr>
            <w:r>
              <w:rPr>
                <w:color w:val="231F20"/>
                <w:sz w:val="12"/>
              </w:rPr>
              <w:t>联想、摩托罗拉、</w:t>
            </w:r>
            <w:r>
              <w:rPr>
                <w:rFonts w:ascii="Tahoma" w:eastAsia="Tahoma"/>
                <w:color w:val="231F20"/>
                <w:sz w:val="12"/>
              </w:rPr>
              <w:t>LCFC</w:t>
            </w:r>
            <w:r>
              <w:rPr>
                <w:rFonts w:ascii="Tahoma" w:eastAsia="Tahoma"/>
                <w:color w:val="231F20"/>
                <w:spacing w:val="-5"/>
                <w:sz w:val="12"/>
              </w:rPr>
              <w:t> </w:t>
            </w:r>
            <w:r>
              <w:rPr>
                <w:color w:val="231F20"/>
                <w:sz w:val="12"/>
              </w:rPr>
              <w:t>、</w:t>
            </w:r>
            <w:r>
              <w:rPr>
                <w:rFonts w:ascii="Tahoma" w:eastAsia="Tahoma"/>
                <w:color w:val="231F20"/>
                <w:sz w:val="12"/>
              </w:rPr>
              <w:t>Medion</w:t>
            </w:r>
            <w:r>
              <w:rPr>
                <w:rFonts w:ascii="Tahoma" w:eastAsia="Tahoma"/>
                <w:color w:val="231F20"/>
                <w:spacing w:val="-4"/>
                <w:sz w:val="12"/>
              </w:rPr>
              <w:t> </w:t>
            </w:r>
            <w:r>
              <w:rPr>
                <w:color w:val="231F20"/>
                <w:sz w:val="12"/>
              </w:rPr>
              <w:t>、</w:t>
            </w:r>
            <w:r>
              <w:rPr>
                <w:rFonts w:ascii="Tahoma" w:eastAsia="Tahoma"/>
                <w:color w:val="231F20"/>
                <w:sz w:val="12"/>
              </w:rPr>
              <w:t>NEC</w:t>
            </w:r>
            <w:r>
              <w:rPr>
                <w:rFonts w:ascii="Tahoma" w:eastAsia="Tahoma"/>
                <w:color w:val="231F20"/>
                <w:spacing w:val="-5"/>
                <w:sz w:val="12"/>
              </w:rPr>
              <w:t> </w:t>
            </w:r>
            <w:r>
              <w:rPr>
                <w:rFonts w:ascii="Tahoma" w:eastAsia="Tahoma"/>
                <w:color w:val="231F20"/>
                <w:sz w:val="12"/>
              </w:rPr>
              <w:t>PC</w:t>
            </w:r>
            <w:r>
              <w:rPr>
                <w:rFonts w:ascii="Tahoma" w:eastAsia="Tahoma"/>
                <w:color w:val="231F20"/>
                <w:spacing w:val="-4"/>
                <w:sz w:val="12"/>
              </w:rPr>
              <w:t> </w:t>
            </w:r>
            <w:r>
              <w:rPr>
                <w:color w:val="231F20"/>
                <w:sz w:val="12"/>
              </w:rPr>
              <w:t>、</w:t>
            </w:r>
            <w:r>
              <w:rPr>
                <w:rFonts w:ascii="Tahoma" w:eastAsia="Tahoma"/>
                <w:color w:val="231F20"/>
                <w:spacing w:val="-4"/>
                <w:sz w:val="12"/>
              </w:rPr>
              <w:t>FCCL</w:t>
            </w:r>
          </w:p>
        </w:tc>
      </w:tr>
      <w:tr>
        <w:trPr>
          <w:trHeight w:val="225" w:hRule="atLeast"/>
        </w:trPr>
        <w:tc>
          <w:tcPr>
            <w:tcW w:w="1513" w:type="dxa"/>
          </w:tcPr>
          <w:p>
            <w:pPr>
              <w:pStyle w:val="TableParagraph"/>
              <w:spacing w:line="205" w:lineRule="exact"/>
              <w:ind w:left="143"/>
              <w:rPr>
                <w:sz w:val="14"/>
              </w:rPr>
            </w:pPr>
            <w:r>
              <w:rPr>
                <w:color w:val="231F20"/>
                <w:spacing w:val="8"/>
                <w:w w:val="85"/>
                <w:sz w:val="14"/>
              </w:rPr>
              <w:t>产品包装及材料</w:t>
            </w:r>
          </w:p>
        </w:tc>
        <w:tc>
          <w:tcPr>
            <w:tcW w:w="720" w:type="dxa"/>
          </w:tcPr>
          <w:p>
            <w:pPr>
              <w:pStyle w:val="TableParagraph"/>
              <w:spacing w:before="7"/>
              <w:rPr>
                <w:sz w:val="3"/>
              </w:rPr>
            </w:pPr>
          </w:p>
          <w:p>
            <w:pPr>
              <w:pStyle w:val="TableParagraph"/>
              <w:spacing w:line="100" w:lineRule="exact"/>
              <w:ind w:left="309"/>
              <w:rPr>
                <w:sz w:val="10"/>
              </w:rPr>
            </w:pPr>
            <w:r>
              <w:rPr>
                <w:position w:val="-1"/>
                <w:sz w:val="10"/>
              </w:rPr>
              <w:pict>
                <v:group style="width:5pt;height:5pt;mso-position-horizontal-relative:char;mso-position-vertical-relative:line" id="docshapegroup1672" coordorigin="0,0" coordsize="100,100">
                  <v:shape style="position:absolute;left:0;top:0;width:100;height:100" id="docshape1673" coordorigin="0,0" coordsize="100,100" path="m50,0l31,4,15,15,4,31,0,50,4,69,15,85,31,96,50,100,69,96,85,85,96,69,100,50,96,31,85,15,69,4,50,0xe" filled="true" fillcolor="#6ebe4b"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674" coordorigin="0,0" coordsize="100,100">
                  <v:shape style="position:absolute;left:0;top:0;width:100;height:100" id="docshape1675" coordorigin="0,0" coordsize="100,100" path="m50,0l31,4,15,15,4,31,0,50,4,69,15,85,31,96,50,100,69,96,85,85,96,69,100,50,96,31,85,15,69,4,50,0xe" filled="true" fillcolor="#6ebe4b"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676" coordorigin="0,0" coordsize="100,100">
                  <v:shape style="position:absolute;left:0;top:0;width:100;height:100" id="docshape1677" coordorigin="0,0" coordsize="100,100" path="m50,0l31,4,15,15,4,31,0,50,4,69,15,85,31,96,50,100,69,96,85,85,96,69,100,50,96,31,85,15,69,4,50,0xe" filled="true" fillcolor="#6ebe4b" stroked="false">
                    <v:path arrowok="t"/>
                    <v:fill type="solid"/>
                  </v:shape>
                </v:group>
              </w:pict>
            </w:r>
            <w:r>
              <w:rPr>
                <w:position w:val="-1"/>
                <w:sz w:val="10"/>
              </w:rPr>
            </w:r>
          </w:p>
        </w:tc>
        <w:tc>
          <w:tcPr>
            <w:tcW w:w="760" w:type="dxa"/>
          </w:tcPr>
          <w:p>
            <w:pPr>
              <w:pStyle w:val="TableParagraph"/>
              <w:spacing w:before="7"/>
              <w:rPr>
                <w:sz w:val="3"/>
              </w:rPr>
            </w:pPr>
          </w:p>
          <w:p>
            <w:pPr>
              <w:pStyle w:val="TableParagraph"/>
              <w:spacing w:line="100" w:lineRule="exact"/>
              <w:ind w:left="329"/>
              <w:rPr>
                <w:sz w:val="10"/>
              </w:rPr>
            </w:pPr>
            <w:r>
              <w:rPr>
                <w:position w:val="-1"/>
                <w:sz w:val="10"/>
              </w:rPr>
              <w:pict>
                <v:group style="width:5pt;height:5pt;mso-position-horizontal-relative:char;mso-position-vertical-relative:line" id="docshapegroup1678" coordorigin="0,0" coordsize="100,100">
                  <v:shape style="position:absolute;left:0;top:0;width:100;height:100" id="docshape1679" coordorigin="0,0" coordsize="100,100" path="m50,0l31,4,15,15,4,31,0,50,4,69,15,85,31,96,50,100,69,96,85,85,96,69,100,50,96,31,85,15,69,4,50,0xe" filled="true" fillcolor="#6ebe4b"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680" coordorigin="0,0" coordsize="100,100">
                  <v:shape style="position:absolute;left:0;top:0;width:100;height:100" id="docshape1681" coordorigin="0,0" coordsize="100,100" path="m50,0l31,4,15,15,4,31,0,50,4,69,15,85,31,96,50,100,69,96,85,85,96,69,100,50,96,31,85,15,69,4,50,0xe" filled="true" fillcolor="#6ebe4b" stroked="false">
                    <v:path arrowok="t"/>
                    <v:fill type="solid"/>
                  </v:shape>
                </v:group>
              </w:pict>
            </w:r>
            <w:r>
              <w:rPr>
                <w:position w:val="-1"/>
                <w:sz w:val="10"/>
              </w:rPr>
            </w:r>
          </w:p>
        </w:tc>
        <w:tc>
          <w:tcPr>
            <w:tcW w:w="800" w:type="dxa"/>
          </w:tcPr>
          <w:p>
            <w:pPr>
              <w:pStyle w:val="TableParagraph"/>
              <w:spacing w:before="7"/>
              <w:rPr>
                <w:sz w:val="3"/>
              </w:rPr>
            </w:pPr>
          </w:p>
          <w:p>
            <w:pPr>
              <w:pStyle w:val="TableParagraph"/>
              <w:spacing w:line="100" w:lineRule="exact"/>
              <w:ind w:left="349"/>
              <w:rPr>
                <w:sz w:val="10"/>
              </w:rPr>
            </w:pPr>
            <w:r>
              <w:rPr>
                <w:position w:val="-1"/>
                <w:sz w:val="10"/>
              </w:rPr>
              <w:pict>
                <v:group style="width:5pt;height:5pt;mso-position-horizontal-relative:char;mso-position-vertical-relative:line" id="docshapegroup1682" coordorigin="0,0" coordsize="100,100">
                  <v:shape style="position:absolute;left:0;top:0;width:100;height:100" id="docshape1683" coordorigin="0,0" coordsize="100,100" path="m50,0l31,4,15,15,4,31,0,50,4,69,15,85,31,96,50,100,69,96,85,85,96,69,100,50,96,31,85,15,69,4,50,0xe" filled="true" fillcolor="#6ebe4b" stroked="false">
                    <v:path arrowok="t"/>
                    <v:fill type="solid"/>
                  </v:shape>
                </v:group>
              </w:pict>
            </w:r>
            <w:r>
              <w:rPr>
                <w:position w:val="-1"/>
                <w:sz w:val="10"/>
              </w:rPr>
            </w:r>
          </w:p>
        </w:tc>
        <w:tc>
          <w:tcPr>
            <w:tcW w:w="680" w:type="dxa"/>
          </w:tcPr>
          <w:p>
            <w:pPr>
              <w:pStyle w:val="TableParagraph"/>
              <w:rPr>
                <w:rFonts w:ascii="Times New Roman"/>
                <w:sz w:val="14"/>
              </w:rPr>
            </w:pPr>
          </w:p>
        </w:tc>
        <w:tc>
          <w:tcPr>
            <w:tcW w:w="3120" w:type="dxa"/>
          </w:tcPr>
          <w:p>
            <w:pPr>
              <w:pStyle w:val="TableParagraph"/>
              <w:spacing w:line="169" w:lineRule="exact" w:before="35"/>
              <w:ind w:left="35"/>
              <w:rPr>
                <w:rFonts w:ascii="Tahoma" w:eastAsia="Tahoma"/>
                <w:sz w:val="12"/>
              </w:rPr>
            </w:pPr>
            <w:r>
              <w:rPr>
                <w:color w:val="231F20"/>
                <w:sz w:val="12"/>
              </w:rPr>
              <w:t>联想、摩托罗拉、</w:t>
            </w:r>
            <w:r>
              <w:rPr>
                <w:rFonts w:ascii="Tahoma" w:eastAsia="Tahoma"/>
                <w:color w:val="231F20"/>
                <w:sz w:val="12"/>
              </w:rPr>
              <w:t>LCFC</w:t>
            </w:r>
            <w:r>
              <w:rPr>
                <w:rFonts w:ascii="Tahoma" w:eastAsia="Tahoma"/>
                <w:color w:val="231F20"/>
                <w:spacing w:val="-5"/>
                <w:sz w:val="12"/>
              </w:rPr>
              <w:t> </w:t>
            </w:r>
            <w:r>
              <w:rPr>
                <w:color w:val="231F20"/>
                <w:sz w:val="12"/>
              </w:rPr>
              <w:t>、</w:t>
            </w:r>
            <w:r>
              <w:rPr>
                <w:rFonts w:ascii="Tahoma" w:eastAsia="Tahoma"/>
                <w:color w:val="231F20"/>
                <w:sz w:val="12"/>
              </w:rPr>
              <w:t>Medion</w:t>
            </w:r>
            <w:r>
              <w:rPr>
                <w:rFonts w:ascii="Tahoma" w:eastAsia="Tahoma"/>
                <w:color w:val="231F20"/>
                <w:spacing w:val="-4"/>
                <w:sz w:val="12"/>
              </w:rPr>
              <w:t> </w:t>
            </w:r>
            <w:r>
              <w:rPr>
                <w:color w:val="231F20"/>
                <w:sz w:val="12"/>
              </w:rPr>
              <w:t>、</w:t>
            </w:r>
            <w:r>
              <w:rPr>
                <w:rFonts w:ascii="Tahoma" w:eastAsia="Tahoma"/>
                <w:color w:val="231F20"/>
                <w:sz w:val="12"/>
              </w:rPr>
              <w:t>NEC</w:t>
            </w:r>
            <w:r>
              <w:rPr>
                <w:rFonts w:ascii="Tahoma" w:eastAsia="Tahoma"/>
                <w:color w:val="231F20"/>
                <w:spacing w:val="-5"/>
                <w:sz w:val="12"/>
              </w:rPr>
              <w:t> </w:t>
            </w:r>
            <w:r>
              <w:rPr>
                <w:rFonts w:ascii="Tahoma" w:eastAsia="Tahoma"/>
                <w:color w:val="231F20"/>
                <w:sz w:val="12"/>
              </w:rPr>
              <w:t>PC</w:t>
            </w:r>
            <w:r>
              <w:rPr>
                <w:rFonts w:ascii="Tahoma" w:eastAsia="Tahoma"/>
                <w:color w:val="231F20"/>
                <w:spacing w:val="-4"/>
                <w:sz w:val="12"/>
              </w:rPr>
              <w:t> </w:t>
            </w:r>
            <w:r>
              <w:rPr>
                <w:color w:val="231F20"/>
                <w:sz w:val="12"/>
              </w:rPr>
              <w:t>、</w:t>
            </w:r>
            <w:r>
              <w:rPr>
                <w:rFonts w:ascii="Tahoma" w:eastAsia="Tahoma"/>
                <w:color w:val="231F20"/>
                <w:spacing w:val="-4"/>
                <w:sz w:val="12"/>
              </w:rPr>
              <w:t>FCCL</w:t>
            </w:r>
          </w:p>
        </w:tc>
      </w:tr>
      <w:tr>
        <w:trPr>
          <w:trHeight w:val="225" w:hRule="atLeast"/>
        </w:trPr>
        <w:tc>
          <w:tcPr>
            <w:tcW w:w="1513" w:type="dxa"/>
          </w:tcPr>
          <w:p>
            <w:pPr>
              <w:pStyle w:val="TableParagraph"/>
              <w:spacing w:line="205" w:lineRule="exact"/>
              <w:ind w:left="143"/>
              <w:rPr>
                <w:sz w:val="14"/>
              </w:rPr>
            </w:pPr>
            <w:r>
              <w:rPr>
                <w:color w:val="231F20"/>
                <w:spacing w:val="10"/>
                <w:w w:val="90"/>
                <w:sz w:val="14"/>
              </w:rPr>
              <w:t>废</w:t>
            </w:r>
            <w:r>
              <w:rPr>
                <w:color w:val="231F20"/>
                <w:spacing w:val="10"/>
                <w:w w:val="90"/>
                <w:sz w:val="14"/>
              </w:rPr>
              <w:t>弃</w:t>
            </w:r>
            <w:r>
              <w:rPr>
                <w:color w:val="231F20"/>
                <w:spacing w:val="10"/>
                <w:w w:val="90"/>
                <w:sz w:val="14"/>
              </w:rPr>
              <w:t>物</w:t>
            </w:r>
            <w:r>
              <w:rPr>
                <w:color w:val="231F20"/>
                <w:spacing w:val="10"/>
                <w:w w:val="90"/>
                <w:sz w:val="14"/>
              </w:rPr>
              <w:t>╱</w:t>
            </w:r>
            <w:r>
              <w:rPr>
                <w:color w:val="231F20"/>
                <w:spacing w:val="10"/>
                <w:w w:val="90"/>
                <w:sz w:val="14"/>
              </w:rPr>
              <w:t>回</w:t>
            </w:r>
            <w:r>
              <w:rPr>
                <w:color w:val="231F20"/>
                <w:w w:val="90"/>
                <w:sz w:val="14"/>
              </w:rPr>
              <w:t>收</w:t>
            </w:r>
          </w:p>
        </w:tc>
        <w:tc>
          <w:tcPr>
            <w:tcW w:w="720" w:type="dxa"/>
          </w:tcPr>
          <w:p>
            <w:pPr>
              <w:pStyle w:val="TableParagraph"/>
              <w:spacing w:before="7"/>
              <w:rPr>
                <w:sz w:val="3"/>
              </w:rPr>
            </w:pPr>
          </w:p>
          <w:p>
            <w:pPr>
              <w:pStyle w:val="TableParagraph"/>
              <w:spacing w:line="100" w:lineRule="exact"/>
              <w:ind w:left="309"/>
              <w:rPr>
                <w:sz w:val="10"/>
              </w:rPr>
            </w:pPr>
            <w:r>
              <w:rPr>
                <w:position w:val="-1"/>
                <w:sz w:val="10"/>
              </w:rPr>
              <w:pict>
                <v:group style="width:5pt;height:5pt;mso-position-horizontal-relative:char;mso-position-vertical-relative:line" id="docshapegroup1684" coordorigin="0,0" coordsize="100,100">
                  <v:shape style="position:absolute;left:0;top:0;width:100;height:100" id="docshape1685" coordorigin="0,0" coordsize="100,100" path="m50,0l31,4,15,15,4,31,0,50,4,69,15,85,31,96,50,100,69,96,85,85,96,69,100,50,96,31,85,15,69,4,50,0xe" filled="true" fillcolor="#6ebe4b"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686" coordorigin="0,0" coordsize="100,100">
                  <v:shape style="position:absolute;left:0;top:0;width:100;height:100" id="docshape1687" coordorigin="0,0" coordsize="100,100" path="m50,0l31,4,15,15,4,31,0,50,4,69,15,85,31,96,50,100,69,96,85,85,96,69,100,50,96,31,85,15,69,4,50,0xe" filled="true" fillcolor="#6ebe4b"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688" coordorigin="0,0" coordsize="100,100">
                  <v:shape style="position:absolute;left:0;top:0;width:100;height:100" id="docshape1689" coordorigin="0,0" coordsize="100,100" path="m50,0l31,4,15,15,4,31,0,50,4,69,15,85,31,96,50,100,69,96,85,85,96,69,100,50,96,31,85,15,69,4,50,0xe" filled="true" fillcolor="#6ebe4b" stroked="false">
                    <v:path arrowok="t"/>
                    <v:fill type="solid"/>
                  </v:shape>
                </v:group>
              </w:pict>
            </w:r>
            <w:r>
              <w:rPr>
                <w:position w:val="-1"/>
                <w:sz w:val="10"/>
              </w:rPr>
            </w:r>
          </w:p>
        </w:tc>
        <w:tc>
          <w:tcPr>
            <w:tcW w:w="760" w:type="dxa"/>
          </w:tcPr>
          <w:p>
            <w:pPr>
              <w:pStyle w:val="TableParagraph"/>
              <w:spacing w:before="7"/>
              <w:rPr>
                <w:sz w:val="3"/>
              </w:rPr>
            </w:pPr>
          </w:p>
          <w:p>
            <w:pPr>
              <w:pStyle w:val="TableParagraph"/>
              <w:spacing w:line="100" w:lineRule="exact"/>
              <w:ind w:left="329"/>
              <w:rPr>
                <w:sz w:val="10"/>
              </w:rPr>
            </w:pPr>
            <w:r>
              <w:rPr>
                <w:position w:val="-1"/>
                <w:sz w:val="10"/>
              </w:rPr>
              <w:pict>
                <v:group style="width:5pt;height:5pt;mso-position-horizontal-relative:char;mso-position-vertical-relative:line" id="docshapegroup1690" coordorigin="0,0" coordsize="100,100">
                  <v:shape style="position:absolute;left:0;top:0;width:100;height:100" id="docshape1691" coordorigin="0,0" coordsize="100,100" path="m50,0l31,4,15,15,4,31,0,50,4,69,15,85,31,96,50,100,69,96,85,85,96,69,100,50,96,31,85,15,69,4,50,0xe" filled="true" fillcolor="#6ebe4b"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692" coordorigin="0,0" coordsize="100,100">
                  <v:shape style="position:absolute;left:0;top:0;width:100;height:100" id="docshape1693" coordorigin="0,0" coordsize="100,100" path="m50,0l31,4,15,15,4,31,0,50,4,69,15,85,31,96,50,100,69,96,85,85,96,69,100,50,96,31,85,15,69,4,50,0xe" filled="true" fillcolor="#6ebe4b" stroked="false">
                    <v:path arrowok="t"/>
                    <v:fill type="solid"/>
                  </v:shape>
                </v:group>
              </w:pict>
            </w:r>
            <w:r>
              <w:rPr>
                <w:position w:val="-1"/>
                <w:sz w:val="10"/>
              </w:rPr>
            </w:r>
          </w:p>
        </w:tc>
        <w:tc>
          <w:tcPr>
            <w:tcW w:w="800" w:type="dxa"/>
          </w:tcPr>
          <w:p>
            <w:pPr>
              <w:pStyle w:val="TableParagraph"/>
              <w:spacing w:before="7"/>
              <w:rPr>
                <w:sz w:val="3"/>
              </w:rPr>
            </w:pPr>
          </w:p>
          <w:p>
            <w:pPr>
              <w:pStyle w:val="TableParagraph"/>
              <w:spacing w:line="100" w:lineRule="exact"/>
              <w:ind w:left="349"/>
              <w:rPr>
                <w:sz w:val="10"/>
              </w:rPr>
            </w:pPr>
            <w:r>
              <w:rPr>
                <w:position w:val="-1"/>
                <w:sz w:val="10"/>
              </w:rPr>
              <w:pict>
                <v:group style="width:5pt;height:5pt;mso-position-horizontal-relative:char;mso-position-vertical-relative:line" id="docshapegroup1694" coordorigin="0,0" coordsize="100,100">
                  <v:shape style="position:absolute;left:0;top:0;width:100;height:100" id="docshape1695" coordorigin="0,0" coordsize="100,100" path="m50,0l31,4,15,15,4,31,0,50,4,69,15,85,31,96,50,100,69,96,85,85,96,69,100,50,96,31,85,15,69,4,50,0xe" filled="true" fillcolor="#6ebe4b"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696" coordorigin="0,0" coordsize="100,100">
                  <v:shape style="position:absolute;left:0;top:0;width:100;height:100" id="docshape1697" coordorigin="0,0" coordsize="100,100" path="m50,0l31,4,15,15,4,31,0,50,4,69,15,85,31,96,50,100,69,96,85,85,96,69,100,50,96,31,85,15,69,4,50,0xe" filled="true" fillcolor="#6ebe4b" stroked="false">
                    <v:path arrowok="t"/>
                    <v:fill type="solid"/>
                  </v:shape>
                </v:group>
              </w:pict>
            </w:r>
            <w:r>
              <w:rPr>
                <w:position w:val="-1"/>
                <w:sz w:val="10"/>
              </w:rPr>
            </w:r>
          </w:p>
        </w:tc>
        <w:tc>
          <w:tcPr>
            <w:tcW w:w="3120" w:type="dxa"/>
          </w:tcPr>
          <w:p>
            <w:pPr>
              <w:pStyle w:val="TableParagraph"/>
              <w:spacing w:line="194" w:lineRule="exact" w:before="11"/>
              <w:ind w:left="35"/>
              <w:rPr>
                <w:rFonts w:ascii="Tahoma" w:eastAsia="Tahoma"/>
                <w:sz w:val="12"/>
              </w:rPr>
            </w:pPr>
            <w:r>
              <w:rPr>
                <w:color w:val="231F20"/>
                <w:sz w:val="12"/>
              </w:rPr>
              <w:t>联想、摩托罗拉、</w:t>
            </w:r>
            <w:r>
              <w:rPr>
                <w:rFonts w:ascii="Tahoma" w:eastAsia="Tahoma"/>
                <w:color w:val="231F20"/>
                <w:sz w:val="12"/>
              </w:rPr>
              <w:t>LCFC</w:t>
            </w:r>
            <w:r>
              <w:rPr>
                <w:rFonts w:ascii="Tahoma" w:eastAsia="Tahoma"/>
                <w:color w:val="231F20"/>
                <w:spacing w:val="-5"/>
                <w:sz w:val="12"/>
              </w:rPr>
              <w:t> </w:t>
            </w:r>
            <w:r>
              <w:rPr>
                <w:color w:val="231F20"/>
                <w:sz w:val="12"/>
              </w:rPr>
              <w:t>、</w:t>
            </w:r>
            <w:r>
              <w:rPr>
                <w:rFonts w:ascii="Tahoma" w:eastAsia="Tahoma"/>
                <w:color w:val="231F20"/>
                <w:sz w:val="12"/>
              </w:rPr>
              <w:t>Medion</w:t>
            </w:r>
            <w:r>
              <w:rPr>
                <w:rFonts w:ascii="Tahoma" w:eastAsia="Tahoma"/>
                <w:color w:val="231F20"/>
                <w:spacing w:val="-4"/>
                <w:sz w:val="12"/>
              </w:rPr>
              <w:t> </w:t>
            </w:r>
            <w:r>
              <w:rPr>
                <w:color w:val="231F20"/>
                <w:sz w:val="12"/>
              </w:rPr>
              <w:t>、</w:t>
            </w:r>
            <w:r>
              <w:rPr>
                <w:rFonts w:ascii="Tahoma" w:eastAsia="Tahoma"/>
                <w:color w:val="231F20"/>
                <w:sz w:val="12"/>
              </w:rPr>
              <w:t>NEC</w:t>
            </w:r>
            <w:r>
              <w:rPr>
                <w:rFonts w:ascii="Tahoma" w:eastAsia="Tahoma"/>
                <w:color w:val="231F20"/>
                <w:spacing w:val="-5"/>
                <w:sz w:val="12"/>
              </w:rPr>
              <w:t> </w:t>
            </w:r>
            <w:r>
              <w:rPr>
                <w:rFonts w:ascii="Tahoma" w:eastAsia="Tahoma"/>
                <w:color w:val="231F20"/>
                <w:sz w:val="12"/>
              </w:rPr>
              <w:t>PC</w:t>
            </w:r>
            <w:r>
              <w:rPr>
                <w:rFonts w:ascii="Tahoma" w:eastAsia="Tahoma"/>
                <w:color w:val="231F20"/>
                <w:spacing w:val="-4"/>
                <w:sz w:val="12"/>
              </w:rPr>
              <w:t> </w:t>
            </w:r>
            <w:r>
              <w:rPr>
                <w:color w:val="231F20"/>
                <w:sz w:val="12"/>
              </w:rPr>
              <w:t>、</w:t>
            </w:r>
            <w:r>
              <w:rPr>
                <w:rFonts w:ascii="Tahoma" w:eastAsia="Tahoma"/>
                <w:color w:val="231F20"/>
                <w:spacing w:val="-4"/>
                <w:sz w:val="12"/>
              </w:rPr>
              <w:t>FCCL</w:t>
            </w:r>
          </w:p>
        </w:tc>
      </w:tr>
      <w:tr>
        <w:trPr>
          <w:trHeight w:val="225" w:hRule="atLeast"/>
        </w:trPr>
        <w:tc>
          <w:tcPr>
            <w:tcW w:w="1513" w:type="dxa"/>
          </w:tcPr>
          <w:p>
            <w:pPr>
              <w:pStyle w:val="TableParagraph"/>
              <w:spacing w:line="205" w:lineRule="exact"/>
              <w:ind w:left="143"/>
              <w:rPr>
                <w:sz w:val="14"/>
              </w:rPr>
            </w:pPr>
            <w:r>
              <w:rPr>
                <w:color w:val="231F20"/>
                <w:w w:val="85"/>
                <w:sz w:val="14"/>
              </w:rPr>
              <w:t>水</w:t>
            </w:r>
          </w:p>
        </w:tc>
        <w:tc>
          <w:tcPr>
            <w:tcW w:w="720" w:type="dxa"/>
          </w:tcPr>
          <w:p>
            <w:pPr>
              <w:pStyle w:val="TableParagraph"/>
              <w:spacing w:before="7"/>
              <w:rPr>
                <w:sz w:val="3"/>
              </w:rPr>
            </w:pPr>
          </w:p>
          <w:p>
            <w:pPr>
              <w:pStyle w:val="TableParagraph"/>
              <w:spacing w:line="100" w:lineRule="exact"/>
              <w:ind w:left="309"/>
              <w:rPr>
                <w:sz w:val="10"/>
              </w:rPr>
            </w:pPr>
            <w:r>
              <w:rPr>
                <w:position w:val="-1"/>
                <w:sz w:val="10"/>
              </w:rPr>
              <w:pict>
                <v:group style="width:5pt;height:5pt;mso-position-horizontal-relative:char;mso-position-vertical-relative:line" id="docshapegroup1698" coordorigin="0,0" coordsize="100,100">
                  <v:shape style="position:absolute;left:0;top:0;width:100;height:100" id="docshape1699" coordorigin="0,0" coordsize="100,100" path="m50,0l31,4,15,15,4,31,0,50,4,69,15,85,31,96,50,100,69,96,85,85,96,69,100,50,96,31,85,15,69,4,50,0xe" filled="true" fillcolor="#6ebe4b"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00" coordorigin="0,0" coordsize="100,100">
                  <v:shape style="position:absolute;left:0;top:0;width:100;height:100" id="docshape1701" coordorigin="0,0" coordsize="100,100" path="m50,0l31,4,15,15,4,31,0,50,4,69,15,85,31,96,50,100,69,96,85,85,96,69,100,50,96,31,85,15,69,4,50,0xe" filled="true" fillcolor="#6ebe4b"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02" coordorigin="0,0" coordsize="100,100">
                  <v:shape style="position:absolute;left:0;top:0;width:100;height:100" id="docshape1703" coordorigin="0,0" coordsize="100,100" path="m50,0l31,4,15,15,4,31,0,50,4,69,15,85,31,96,50,100,69,96,85,85,96,69,100,50,96,31,85,15,69,4,50,0xe" filled="true" fillcolor="#6ebe4b" stroked="false">
                    <v:path arrowok="t"/>
                    <v:fill type="solid"/>
                  </v:shape>
                </v:group>
              </w:pict>
            </w:r>
            <w:r>
              <w:rPr>
                <w:position w:val="-1"/>
                <w:sz w:val="10"/>
              </w:rPr>
            </w:r>
          </w:p>
        </w:tc>
        <w:tc>
          <w:tcPr>
            <w:tcW w:w="760" w:type="dxa"/>
          </w:tcPr>
          <w:p>
            <w:pPr>
              <w:pStyle w:val="TableParagraph"/>
              <w:rPr>
                <w:rFonts w:ascii="Times New Roman"/>
                <w:sz w:val="14"/>
              </w:rPr>
            </w:pPr>
          </w:p>
        </w:tc>
        <w:tc>
          <w:tcPr>
            <w:tcW w:w="680" w:type="dxa"/>
          </w:tcPr>
          <w:p>
            <w:pPr>
              <w:pStyle w:val="TableParagraph"/>
              <w:rPr>
                <w:rFonts w:ascii="Times New Roman"/>
                <w:sz w:val="14"/>
              </w:rPr>
            </w:pPr>
          </w:p>
        </w:tc>
        <w:tc>
          <w:tcPr>
            <w:tcW w:w="800" w:type="dxa"/>
          </w:tcPr>
          <w:p>
            <w:pPr>
              <w:pStyle w:val="TableParagraph"/>
              <w:rPr>
                <w:rFonts w:ascii="Times New Roman"/>
                <w:sz w:val="14"/>
              </w:rPr>
            </w:pP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04" coordorigin="0,0" coordsize="100,100">
                  <v:shape style="position:absolute;left:0;top:0;width:100;height:100" id="docshape1705" coordorigin="0,0" coordsize="100,100" path="m50,0l31,4,15,15,4,31,0,50,4,69,15,85,31,96,50,100,69,96,85,85,96,69,100,50,96,31,85,15,69,4,50,0xe" filled="true" fillcolor="#6ebe4b" stroked="false">
                    <v:path arrowok="t"/>
                    <v:fill type="solid"/>
                  </v:shape>
                </v:group>
              </w:pict>
            </w:r>
            <w:r>
              <w:rPr>
                <w:position w:val="-1"/>
                <w:sz w:val="10"/>
              </w:rPr>
            </w:r>
          </w:p>
        </w:tc>
        <w:tc>
          <w:tcPr>
            <w:tcW w:w="3120" w:type="dxa"/>
          </w:tcPr>
          <w:p>
            <w:pPr>
              <w:pStyle w:val="TableParagraph"/>
              <w:spacing w:line="188" w:lineRule="exact" w:before="17"/>
              <w:ind w:left="35"/>
              <w:rPr>
                <w:rFonts w:ascii="Tahoma" w:eastAsia="Tahoma"/>
                <w:sz w:val="12"/>
              </w:rPr>
            </w:pPr>
            <w:r>
              <w:rPr>
                <w:color w:val="231F20"/>
                <w:sz w:val="12"/>
              </w:rPr>
              <w:t>联想、摩托罗拉、</w:t>
            </w:r>
            <w:r>
              <w:rPr>
                <w:rFonts w:ascii="Tahoma" w:eastAsia="Tahoma"/>
                <w:color w:val="231F20"/>
                <w:sz w:val="12"/>
              </w:rPr>
              <w:t>LCFC</w:t>
            </w:r>
            <w:r>
              <w:rPr>
                <w:rFonts w:ascii="Tahoma" w:eastAsia="Tahoma"/>
                <w:color w:val="231F20"/>
                <w:spacing w:val="-5"/>
                <w:sz w:val="12"/>
              </w:rPr>
              <w:t> </w:t>
            </w:r>
            <w:r>
              <w:rPr>
                <w:color w:val="231F20"/>
                <w:sz w:val="12"/>
              </w:rPr>
              <w:t>、</w:t>
            </w:r>
            <w:r>
              <w:rPr>
                <w:rFonts w:ascii="Tahoma" w:eastAsia="Tahoma"/>
                <w:color w:val="231F20"/>
                <w:sz w:val="12"/>
              </w:rPr>
              <w:t>Medion</w:t>
            </w:r>
            <w:r>
              <w:rPr>
                <w:rFonts w:ascii="Tahoma" w:eastAsia="Tahoma"/>
                <w:color w:val="231F20"/>
                <w:spacing w:val="-4"/>
                <w:sz w:val="12"/>
              </w:rPr>
              <w:t> </w:t>
            </w:r>
            <w:r>
              <w:rPr>
                <w:color w:val="231F20"/>
                <w:sz w:val="12"/>
              </w:rPr>
              <w:t>、</w:t>
            </w:r>
            <w:r>
              <w:rPr>
                <w:rFonts w:ascii="Tahoma" w:eastAsia="Tahoma"/>
                <w:color w:val="231F20"/>
                <w:sz w:val="12"/>
              </w:rPr>
              <w:t>NEC</w:t>
            </w:r>
            <w:r>
              <w:rPr>
                <w:rFonts w:ascii="Tahoma" w:eastAsia="Tahoma"/>
                <w:color w:val="231F20"/>
                <w:spacing w:val="-5"/>
                <w:sz w:val="12"/>
              </w:rPr>
              <w:t> </w:t>
            </w:r>
            <w:r>
              <w:rPr>
                <w:rFonts w:ascii="Tahoma" w:eastAsia="Tahoma"/>
                <w:color w:val="231F20"/>
                <w:sz w:val="12"/>
              </w:rPr>
              <w:t>PC</w:t>
            </w:r>
            <w:r>
              <w:rPr>
                <w:rFonts w:ascii="Tahoma" w:eastAsia="Tahoma"/>
                <w:color w:val="231F20"/>
                <w:spacing w:val="-4"/>
                <w:sz w:val="12"/>
              </w:rPr>
              <w:t> </w:t>
            </w:r>
            <w:r>
              <w:rPr>
                <w:color w:val="231F20"/>
                <w:sz w:val="12"/>
              </w:rPr>
              <w:t>、</w:t>
            </w:r>
            <w:r>
              <w:rPr>
                <w:rFonts w:ascii="Tahoma" w:eastAsia="Tahoma"/>
                <w:color w:val="231F20"/>
                <w:spacing w:val="-4"/>
                <w:sz w:val="12"/>
              </w:rPr>
              <w:t>FCCL</w:t>
            </w:r>
          </w:p>
        </w:tc>
      </w:tr>
      <w:tr>
        <w:trPr>
          <w:trHeight w:val="225" w:hRule="atLeast"/>
        </w:trPr>
        <w:tc>
          <w:tcPr>
            <w:tcW w:w="9633" w:type="dxa"/>
            <w:gridSpan w:val="9"/>
            <w:shd w:val="clear" w:color="auto" w:fill="F36B21"/>
          </w:tcPr>
          <w:p>
            <w:pPr>
              <w:pStyle w:val="TableParagraph"/>
              <w:spacing w:line="205" w:lineRule="exact"/>
              <w:ind w:left="143"/>
              <w:rPr>
                <w:sz w:val="14"/>
              </w:rPr>
            </w:pPr>
            <w:r>
              <w:rPr>
                <w:color w:val="FFFFFF"/>
                <w:spacing w:val="10"/>
                <w:w w:val="85"/>
                <w:sz w:val="14"/>
              </w:rPr>
              <w:t>社</w:t>
            </w:r>
            <w:r>
              <w:rPr>
                <w:color w:val="FFFFFF"/>
                <w:w w:val="95"/>
                <w:sz w:val="14"/>
              </w:rPr>
              <w:t>会</w:t>
            </w:r>
          </w:p>
        </w:tc>
      </w:tr>
      <w:tr>
        <w:trPr>
          <w:trHeight w:val="225" w:hRule="atLeast"/>
        </w:trPr>
        <w:tc>
          <w:tcPr>
            <w:tcW w:w="1513" w:type="dxa"/>
          </w:tcPr>
          <w:p>
            <w:pPr>
              <w:pStyle w:val="TableParagraph"/>
              <w:spacing w:line="205" w:lineRule="exact"/>
              <w:ind w:left="143"/>
              <w:rPr>
                <w:sz w:val="14"/>
              </w:rPr>
            </w:pPr>
            <w:r>
              <w:rPr>
                <w:color w:val="231F20"/>
                <w:spacing w:val="10"/>
                <w:w w:val="90"/>
                <w:sz w:val="14"/>
              </w:rPr>
              <w:t>社</w:t>
            </w:r>
            <w:r>
              <w:rPr>
                <w:color w:val="231F20"/>
                <w:spacing w:val="10"/>
                <w:w w:val="90"/>
                <w:sz w:val="14"/>
              </w:rPr>
              <w:t>区</w:t>
            </w:r>
            <w:r>
              <w:rPr>
                <w:color w:val="231F20"/>
                <w:spacing w:val="10"/>
                <w:w w:val="90"/>
                <w:sz w:val="14"/>
              </w:rPr>
              <w:t>╱</w:t>
            </w:r>
            <w:r>
              <w:rPr>
                <w:color w:val="231F20"/>
                <w:spacing w:val="10"/>
                <w:w w:val="90"/>
                <w:sz w:val="14"/>
              </w:rPr>
              <w:t>公</w:t>
            </w:r>
            <w:r>
              <w:rPr>
                <w:color w:val="231F20"/>
                <w:w w:val="90"/>
                <w:sz w:val="14"/>
              </w:rPr>
              <w:t>益</w:t>
            </w:r>
          </w:p>
        </w:tc>
        <w:tc>
          <w:tcPr>
            <w:tcW w:w="720" w:type="dxa"/>
          </w:tcPr>
          <w:p>
            <w:pPr>
              <w:pStyle w:val="TableParagraph"/>
              <w:spacing w:before="7"/>
              <w:rPr>
                <w:sz w:val="3"/>
              </w:rPr>
            </w:pPr>
          </w:p>
          <w:p>
            <w:pPr>
              <w:pStyle w:val="TableParagraph"/>
              <w:spacing w:line="100" w:lineRule="exact"/>
              <w:ind w:left="309"/>
              <w:rPr>
                <w:sz w:val="10"/>
              </w:rPr>
            </w:pPr>
            <w:r>
              <w:rPr>
                <w:position w:val="-1"/>
                <w:sz w:val="10"/>
              </w:rPr>
              <w:pict>
                <v:group style="width:5pt;height:5pt;mso-position-horizontal-relative:char;mso-position-vertical-relative:line" id="docshapegroup1706" coordorigin="0,0" coordsize="100,100">
                  <v:shape style="position:absolute;left:0;top:0;width:100;height:100" id="docshape1707" coordorigin="0,0" coordsize="100,100" path="m50,0l31,4,15,15,4,31,0,50,4,69,15,85,31,96,50,100,69,96,85,85,96,69,100,50,96,31,85,15,69,4,50,0xe" filled="true" fillcolor="#f36b21" stroked="false">
                    <v:path arrowok="t"/>
                    <v:fill type="solid"/>
                  </v:shape>
                </v:group>
              </w:pict>
            </w:r>
            <w:r>
              <w:rPr>
                <w:position w:val="-1"/>
                <w:sz w:val="10"/>
              </w:rPr>
            </w:r>
          </w:p>
        </w:tc>
        <w:tc>
          <w:tcPr>
            <w:tcW w:w="680" w:type="dxa"/>
          </w:tcPr>
          <w:p>
            <w:pPr>
              <w:pStyle w:val="TableParagraph"/>
              <w:rPr>
                <w:rFonts w:ascii="Times New Roman"/>
                <w:sz w:val="14"/>
              </w:rPr>
            </w:pP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08" coordorigin="0,0" coordsize="100,100">
                  <v:shape style="position:absolute;left:0;top:0;width:100;height:100" id="docshape1709" coordorigin="0,0" coordsize="100,100" path="m50,0l31,4,15,15,4,31,0,50,4,69,15,85,31,96,50,100,69,96,85,85,96,69,100,50,96,31,85,15,69,4,50,0xe" filled="true" fillcolor="#f36b21" stroked="false">
                    <v:path arrowok="t"/>
                    <v:fill type="solid"/>
                  </v:shape>
                </v:group>
              </w:pict>
            </w:r>
            <w:r>
              <w:rPr>
                <w:position w:val="-1"/>
                <w:sz w:val="10"/>
              </w:rPr>
            </w:r>
          </w:p>
        </w:tc>
        <w:tc>
          <w:tcPr>
            <w:tcW w:w="760" w:type="dxa"/>
          </w:tcPr>
          <w:p>
            <w:pPr>
              <w:pStyle w:val="TableParagraph"/>
              <w:spacing w:before="7"/>
              <w:rPr>
                <w:sz w:val="3"/>
              </w:rPr>
            </w:pPr>
          </w:p>
          <w:p>
            <w:pPr>
              <w:pStyle w:val="TableParagraph"/>
              <w:spacing w:line="100" w:lineRule="exact"/>
              <w:ind w:left="329"/>
              <w:rPr>
                <w:sz w:val="10"/>
              </w:rPr>
            </w:pPr>
            <w:r>
              <w:rPr>
                <w:position w:val="-1"/>
                <w:sz w:val="10"/>
              </w:rPr>
              <w:pict>
                <v:group style="width:5pt;height:5pt;mso-position-horizontal-relative:char;mso-position-vertical-relative:line" id="docshapegroup1710" coordorigin="0,0" coordsize="100,100">
                  <v:shape style="position:absolute;left:0;top:0;width:100;height:100" id="docshape1711" coordorigin="0,0" coordsize="100,100" path="m50,0l31,4,15,15,4,31,0,50,4,69,15,85,31,96,50,100,69,96,85,85,96,69,100,50,96,31,85,15,69,4,50,0xe" filled="true" fillcolor="#f36b21"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12" coordorigin="0,0" coordsize="100,100">
                  <v:shape style="position:absolute;left:0;top:0;width:100;height:100" id="docshape1713" coordorigin="0,0" coordsize="100,100" path="m50,0l31,4,15,15,4,31,0,50,4,69,15,85,31,96,50,100,69,96,85,85,96,69,100,50,96,31,85,15,69,4,50,0xe" filled="true" fillcolor="#f36b21" stroked="false">
                    <v:path arrowok="t"/>
                    <v:fill type="solid"/>
                  </v:shape>
                </v:group>
              </w:pict>
            </w:r>
            <w:r>
              <w:rPr>
                <w:position w:val="-1"/>
                <w:sz w:val="10"/>
              </w:rPr>
            </w:r>
          </w:p>
        </w:tc>
        <w:tc>
          <w:tcPr>
            <w:tcW w:w="800" w:type="dxa"/>
          </w:tcPr>
          <w:p>
            <w:pPr>
              <w:pStyle w:val="TableParagraph"/>
              <w:rPr>
                <w:rFonts w:ascii="Times New Roman"/>
                <w:sz w:val="14"/>
              </w:rPr>
            </w:pP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14" coordorigin="0,0" coordsize="100,100">
                  <v:shape style="position:absolute;left:0;top:0;width:100;height:100" id="docshape1715" coordorigin="0,0" coordsize="100,100" path="m50,0l31,4,15,15,4,31,0,50,4,69,15,85,31,96,50,100,69,96,85,85,96,69,100,50,96,31,85,15,69,4,50,0xe" filled="true" fillcolor="#f36b21" stroked="false">
                    <v:path arrowok="t"/>
                    <v:fill type="solid"/>
                  </v:shape>
                </v:group>
              </w:pict>
            </w:r>
            <w:r>
              <w:rPr>
                <w:position w:val="-1"/>
                <w:sz w:val="10"/>
              </w:rPr>
            </w:r>
          </w:p>
        </w:tc>
        <w:tc>
          <w:tcPr>
            <w:tcW w:w="3120" w:type="dxa"/>
          </w:tcPr>
          <w:p>
            <w:pPr>
              <w:pStyle w:val="TableParagraph"/>
              <w:spacing w:line="198" w:lineRule="exact" w:before="6"/>
              <w:ind w:left="35"/>
              <w:rPr>
                <w:sz w:val="14"/>
              </w:rPr>
            </w:pPr>
            <w:r>
              <w:rPr>
                <w:color w:val="231F20"/>
                <w:spacing w:val="-2"/>
                <w:w w:val="85"/>
                <w:sz w:val="14"/>
              </w:rPr>
              <w:t>联想、摩托罗拉</w:t>
            </w:r>
          </w:p>
        </w:tc>
      </w:tr>
      <w:tr>
        <w:trPr>
          <w:trHeight w:val="225" w:hRule="atLeast"/>
        </w:trPr>
        <w:tc>
          <w:tcPr>
            <w:tcW w:w="1513" w:type="dxa"/>
          </w:tcPr>
          <w:p>
            <w:pPr>
              <w:pStyle w:val="TableParagraph"/>
              <w:spacing w:line="205" w:lineRule="exact"/>
              <w:ind w:left="143"/>
              <w:rPr>
                <w:sz w:val="14"/>
              </w:rPr>
            </w:pPr>
            <w:r>
              <w:rPr>
                <w:color w:val="231F20"/>
                <w:spacing w:val="8"/>
                <w:w w:val="85"/>
                <w:sz w:val="14"/>
              </w:rPr>
              <w:t>多元化与包容性</w:t>
            </w:r>
          </w:p>
        </w:tc>
        <w:tc>
          <w:tcPr>
            <w:tcW w:w="720" w:type="dxa"/>
          </w:tcPr>
          <w:p>
            <w:pPr>
              <w:pStyle w:val="TableParagraph"/>
              <w:spacing w:before="7"/>
              <w:rPr>
                <w:sz w:val="3"/>
              </w:rPr>
            </w:pPr>
          </w:p>
          <w:p>
            <w:pPr>
              <w:pStyle w:val="TableParagraph"/>
              <w:spacing w:line="100" w:lineRule="exact"/>
              <w:ind w:left="309"/>
              <w:rPr>
                <w:sz w:val="10"/>
              </w:rPr>
            </w:pPr>
            <w:r>
              <w:rPr>
                <w:position w:val="-1"/>
                <w:sz w:val="10"/>
              </w:rPr>
              <w:pict>
                <v:group style="width:5pt;height:5pt;mso-position-horizontal-relative:char;mso-position-vertical-relative:line" id="docshapegroup1716" coordorigin="0,0" coordsize="100,100">
                  <v:shape style="position:absolute;left:0;top:0;width:100;height:100" id="docshape1717" coordorigin="0,0" coordsize="100,100" path="m50,0l31,4,15,15,4,31,0,50,4,69,15,85,31,96,50,100,69,96,85,85,96,69,100,50,96,31,85,15,69,4,50,0xe" filled="true" fillcolor="#f36b21"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18" coordorigin="0,0" coordsize="100,100">
                  <v:shape style="position:absolute;left:0;top:0;width:100;height:100" id="docshape1719" coordorigin="0,0" coordsize="100,100" path="m50,0l31,4,15,15,4,31,0,50,4,69,15,85,31,96,50,100,69,96,85,85,96,69,100,50,96,31,85,15,69,4,50,0xe" filled="true" fillcolor="#f36b21"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20" coordorigin="0,0" coordsize="100,100">
                  <v:shape style="position:absolute;left:0;top:0;width:100;height:100" id="docshape1721" coordorigin="0,0" coordsize="100,100" path="m50,0l31,4,15,15,4,31,0,50,4,69,15,85,31,96,50,100,69,96,85,85,96,69,100,50,96,31,85,15,69,4,50,0xe" filled="true" fillcolor="#f36b21" stroked="false">
                    <v:path arrowok="t"/>
                    <v:fill type="solid"/>
                  </v:shape>
                </v:group>
              </w:pict>
            </w:r>
            <w:r>
              <w:rPr>
                <w:position w:val="-1"/>
                <w:sz w:val="10"/>
              </w:rPr>
            </w:r>
          </w:p>
        </w:tc>
        <w:tc>
          <w:tcPr>
            <w:tcW w:w="760" w:type="dxa"/>
          </w:tcPr>
          <w:p>
            <w:pPr>
              <w:pStyle w:val="TableParagraph"/>
              <w:spacing w:before="7"/>
              <w:rPr>
                <w:sz w:val="3"/>
              </w:rPr>
            </w:pPr>
          </w:p>
          <w:p>
            <w:pPr>
              <w:pStyle w:val="TableParagraph"/>
              <w:spacing w:line="100" w:lineRule="exact"/>
              <w:ind w:left="329"/>
              <w:rPr>
                <w:sz w:val="10"/>
              </w:rPr>
            </w:pPr>
            <w:r>
              <w:rPr>
                <w:position w:val="-1"/>
                <w:sz w:val="10"/>
              </w:rPr>
              <w:pict>
                <v:group style="width:5pt;height:5pt;mso-position-horizontal-relative:char;mso-position-vertical-relative:line" id="docshapegroup1722" coordorigin="0,0" coordsize="100,100">
                  <v:shape style="position:absolute;left:0;top:0;width:100;height:100" id="docshape1723" coordorigin="0,0" coordsize="100,100" path="m50,0l31,4,15,15,4,31,0,50,4,69,15,85,31,96,50,100,69,96,85,85,96,69,100,50,96,31,85,15,69,4,50,0xe" filled="true" fillcolor="#f36b21"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24" coordorigin="0,0" coordsize="100,100">
                  <v:shape style="position:absolute;left:0;top:0;width:100;height:100" id="docshape1725" coordorigin="0,0" coordsize="100,100" path="m50,0l31,4,15,15,4,31,0,50,4,69,15,85,31,96,50,100,69,96,85,85,96,69,100,50,96,31,85,15,69,4,50,0xe" filled="true" fillcolor="#f36b21" stroked="false">
                    <v:path arrowok="t"/>
                    <v:fill type="solid"/>
                  </v:shape>
                </v:group>
              </w:pict>
            </w:r>
            <w:r>
              <w:rPr>
                <w:position w:val="-1"/>
                <w:sz w:val="10"/>
              </w:rPr>
            </w:r>
          </w:p>
        </w:tc>
        <w:tc>
          <w:tcPr>
            <w:tcW w:w="800" w:type="dxa"/>
          </w:tcPr>
          <w:p>
            <w:pPr>
              <w:pStyle w:val="TableParagraph"/>
              <w:rPr>
                <w:rFonts w:ascii="Times New Roman"/>
                <w:sz w:val="14"/>
              </w:rPr>
            </w:pP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26" coordorigin="0,0" coordsize="100,100">
                  <v:shape style="position:absolute;left:0;top:0;width:100;height:100" id="docshape1727" coordorigin="0,0" coordsize="100,100" path="m50,0l31,4,15,15,4,31,0,50,4,69,15,85,31,96,50,100,69,96,85,85,96,69,100,50,96,31,85,15,69,4,50,0xe" filled="true" fillcolor="#f36b21" stroked="false">
                    <v:path arrowok="t"/>
                    <v:fill type="solid"/>
                  </v:shape>
                </v:group>
              </w:pict>
            </w:r>
            <w:r>
              <w:rPr>
                <w:position w:val="-1"/>
                <w:sz w:val="10"/>
              </w:rPr>
            </w:r>
          </w:p>
        </w:tc>
        <w:tc>
          <w:tcPr>
            <w:tcW w:w="3120" w:type="dxa"/>
          </w:tcPr>
          <w:p>
            <w:pPr>
              <w:pStyle w:val="TableParagraph"/>
              <w:spacing w:line="200" w:lineRule="exact" w:before="5"/>
              <w:ind w:left="35"/>
              <w:rPr>
                <w:sz w:val="14"/>
              </w:rPr>
            </w:pPr>
            <w:r>
              <w:rPr>
                <w:color w:val="231F20"/>
                <w:spacing w:val="-2"/>
                <w:w w:val="85"/>
                <w:sz w:val="14"/>
              </w:rPr>
              <w:t>联想、摩托罗拉</w:t>
            </w:r>
          </w:p>
        </w:tc>
      </w:tr>
      <w:tr>
        <w:trPr>
          <w:trHeight w:val="225" w:hRule="atLeast"/>
        </w:trPr>
        <w:tc>
          <w:tcPr>
            <w:tcW w:w="1513" w:type="dxa"/>
          </w:tcPr>
          <w:p>
            <w:pPr>
              <w:pStyle w:val="TableParagraph"/>
              <w:spacing w:line="205" w:lineRule="exact"/>
              <w:ind w:left="143"/>
              <w:rPr>
                <w:sz w:val="14"/>
              </w:rPr>
            </w:pPr>
            <w:r>
              <w:rPr>
                <w:color w:val="231F20"/>
                <w:spacing w:val="10"/>
                <w:w w:val="85"/>
                <w:sz w:val="14"/>
              </w:rPr>
              <w:t>人</w:t>
            </w:r>
            <w:r>
              <w:rPr>
                <w:color w:val="231F20"/>
                <w:w w:val="95"/>
                <w:sz w:val="14"/>
              </w:rPr>
              <w:t>权</w:t>
            </w:r>
          </w:p>
        </w:tc>
        <w:tc>
          <w:tcPr>
            <w:tcW w:w="720" w:type="dxa"/>
          </w:tcPr>
          <w:p>
            <w:pPr>
              <w:pStyle w:val="TableParagraph"/>
              <w:spacing w:before="7"/>
              <w:rPr>
                <w:sz w:val="3"/>
              </w:rPr>
            </w:pPr>
          </w:p>
          <w:p>
            <w:pPr>
              <w:pStyle w:val="TableParagraph"/>
              <w:spacing w:line="100" w:lineRule="exact"/>
              <w:ind w:left="309"/>
              <w:rPr>
                <w:sz w:val="10"/>
              </w:rPr>
            </w:pPr>
            <w:r>
              <w:rPr>
                <w:position w:val="-1"/>
                <w:sz w:val="10"/>
              </w:rPr>
              <w:pict>
                <v:group style="width:5pt;height:5pt;mso-position-horizontal-relative:char;mso-position-vertical-relative:line" id="docshapegroup1728" coordorigin="0,0" coordsize="100,100">
                  <v:shape style="position:absolute;left:0;top:0;width:100;height:100" id="docshape1729" coordorigin="0,0" coordsize="100,100" path="m50,0l31,4,15,15,4,31,0,50,4,69,15,85,31,96,50,100,69,96,85,85,96,69,100,50,96,31,85,15,69,4,50,0xe" filled="true" fillcolor="#f36b21"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30" coordorigin="0,0" coordsize="100,100">
                  <v:shape style="position:absolute;left:0;top:0;width:100;height:100" id="docshape1731" coordorigin="0,0" coordsize="100,100" path="m50,0l31,4,15,15,4,31,0,50,4,69,15,85,31,96,50,100,69,96,85,85,96,69,100,50,96,31,85,15,69,4,50,0xe" filled="true" fillcolor="#f36b21"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32" coordorigin="0,0" coordsize="100,100">
                  <v:shape style="position:absolute;left:0;top:0;width:100;height:100" id="docshape1733" coordorigin="0,0" coordsize="100,100" path="m50,0l31,4,15,15,4,31,0,50,4,69,15,85,31,96,50,100,69,96,85,85,96,69,100,50,96,31,85,15,69,4,50,0xe" filled="true" fillcolor="#f36b21" stroked="false">
                    <v:path arrowok="t"/>
                    <v:fill type="solid"/>
                  </v:shape>
                </v:group>
              </w:pict>
            </w:r>
            <w:r>
              <w:rPr>
                <w:position w:val="-1"/>
                <w:sz w:val="10"/>
              </w:rPr>
            </w:r>
          </w:p>
        </w:tc>
        <w:tc>
          <w:tcPr>
            <w:tcW w:w="760" w:type="dxa"/>
          </w:tcPr>
          <w:p>
            <w:pPr>
              <w:pStyle w:val="TableParagraph"/>
              <w:spacing w:before="7"/>
              <w:rPr>
                <w:sz w:val="3"/>
              </w:rPr>
            </w:pPr>
          </w:p>
          <w:p>
            <w:pPr>
              <w:pStyle w:val="TableParagraph"/>
              <w:spacing w:line="100" w:lineRule="exact"/>
              <w:ind w:left="329"/>
              <w:rPr>
                <w:sz w:val="10"/>
              </w:rPr>
            </w:pPr>
            <w:r>
              <w:rPr>
                <w:position w:val="-1"/>
                <w:sz w:val="10"/>
              </w:rPr>
              <w:pict>
                <v:group style="width:5pt;height:5pt;mso-position-horizontal-relative:char;mso-position-vertical-relative:line" id="docshapegroup1734" coordorigin="0,0" coordsize="100,100">
                  <v:shape style="position:absolute;left:0;top:0;width:100;height:100" id="docshape1735" coordorigin="0,0" coordsize="100,100" path="m50,0l31,4,15,15,4,31,0,50,4,69,15,85,31,96,50,100,69,96,85,85,96,69,100,50,96,31,85,15,69,4,50,0xe" filled="true" fillcolor="#f36b21" stroked="false">
                    <v:path arrowok="t"/>
                    <v:fill type="solid"/>
                  </v:shape>
                </v:group>
              </w:pict>
            </w:r>
            <w:r>
              <w:rPr>
                <w:position w:val="-1"/>
                <w:sz w:val="10"/>
              </w:rPr>
            </w:r>
          </w:p>
        </w:tc>
        <w:tc>
          <w:tcPr>
            <w:tcW w:w="680" w:type="dxa"/>
          </w:tcPr>
          <w:p>
            <w:pPr>
              <w:pStyle w:val="TableParagraph"/>
              <w:rPr>
                <w:rFonts w:ascii="Times New Roman"/>
                <w:sz w:val="14"/>
              </w:rPr>
            </w:pPr>
          </w:p>
        </w:tc>
        <w:tc>
          <w:tcPr>
            <w:tcW w:w="800" w:type="dxa"/>
          </w:tcPr>
          <w:p>
            <w:pPr>
              <w:pStyle w:val="TableParagraph"/>
              <w:rPr>
                <w:rFonts w:ascii="Times New Roman"/>
                <w:sz w:val="14"/>
              </w:rPr>
            </w:pP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36" coordorigin="0,0" coordsize="100,100">
                  <v:shape style="position:absolute;left:0;top:0;width:100;height:100" id="docshape1737" coordorigin="0,0" coordsize="100,100" path="m50,0l31,4,15,15,4,31,0,50,4,69,15,85,31,96,50,100,69,96,85,85,96,69,100,50,96,31,85,15,69,4,50,0xe" filled="true" fillcolor="#f36b21" stroked="false">
                    <v:path arrowok="t"/>
                    <v:fill type="solid"/>
                  </v:shape>
                </v:group>
              </w:pict>
            </w:r>
            <w:r>
              <w:rPr>
                <w:position w:val="-1"/>
                <w:sz w:val="10"/>
              </w:rPr>
            </w:r>
          </w:p>
        </w:tc>
        <w:tc>
          <w:tcPr>
            <w:tcW w:w="3120" w:type="dxa"/>
          </w:tcPr>
          <w:p>
            <w:pPr>
              <w:pStyle w:val="TableParagraph"/>
              <w:spacing w:line="205" w:lineRule="exact"/>
              <w:ind w:left="35"/>
              <w:rPr>
                <w:sz w:val="14"/>
              </w:rPr>
            </w:pPr>
            <w:r>
              <w:rPr>
                <w:color w:val="231F20"/>
                <w:spacing w:val="-1"/>
                <w:w w:val="85"/>
                <w:sz w:val="14"/>
              </w:rPr>
              <w:t>联想及摩托罗拉已充分纳入联想关于此领域的企业计划。</w:t>
            </w:r>
          </w:p>
        </w:tc>
      </w:tr>
      <w:tr>
        <w:trPr>
          <w:trHeight w:val="225" w:hRule="atLeast"/>
        </w:trPr>
        <w:tc>
          <w:tcPr>
            <w:tcW w:w="1513" w:type="dxa"/>
          </w:tcPr>
          <w:p>
            <w:pPr>
              <w:pStyle w:val="TableParagraph"/>
              <w:spacing w:line="205" w:lineRule="exact"/>
              <w:ind w:left="143"/>
              <w:rPr>
                <w:sz w:val="14"/>
              </w:rPr>
            </w:pPr>
            <w:r>
              <w:rPr>
                <w:color w:val="231F20"/>
                <w:spacing w:val="10"/>
                <w:w w:val="85"/>
                <w:sz w:val="14"/>
              </w:rPr>
              <w:t>安</w:t>
            </w:r>
            <w:r>
              <w:rPr>
                <w:color w:val="231F20"/>
                <w:w w:val="95"/>
                <w:sz w:val="14"/>
              </w:rPr>
              <w:t>全</w:t>
            </w:r>
          </w:p>
        </w:tc>
        <w:tc>
          <w:tcPr>
            <w:tcW w:w="720" w:type="dxa"/>
          </w:tcPr>
          <w:p>
            <w:pPr>
              <w:pStyle w:val="TableParagraph"/>
              <w:spacing w:before="7"/>
              <w:rPr>
                <w:sz w:val="3"/>
              </w:rPr>
            </w:pPr>
          </w:p>
          <w:p>
            <w:pPr>
              <w:pStyle w:val="TableParagraph"/>
              <w:spacing w:line="100" w:lineRule="exact"/>
              <w:ind w:left="309"/>
              <w:rPr>
                <w:sz w:val="10"/>
              </w:rPr>
            </w:pPr>
            <w:r>
              <w:rPr>
                <w:position w:val="-1"/>
                <w:sz w:val="10"/>
              </w:rPr>
              <w:pict>
                <v:group style="width:5pt;height:5pt;mso-position-horizontal-relative:char;mso-position-vertical-relative:line" id="docshapegroup1738" coordorigin="0,0" coordsize="100,100">
                  <v:shape style="position:absolute;left:0;top:0;width:100;height:100" id="docshape1739" coordorigin="0,0" coordsize="100,100" path="m50,0l31,4,15,15,4,31,0,50,4,69,15,85,31,96,50,100,69,96,85,85,96,69,100,50,96,31,85,15,69,4,50,0xe" filled="true" fillcolor="#f36b21"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40" coordorigin="0,0" coordsize="100,100">
                  <v:shape style="position:absolute;left:0;top:0;width:100;height:100" id="docshape1741" coordorigin="0,0" coordsize="100,100" path="m50,0l31,4,15,15,4,31,0,50,4,69,15,85,31,96,50,100,69,96,85,85,96,69,100,50,96,31,85,15,69,4,50,0xe" filled="true" fillcolor="#f36b21"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42" coordorigin="0,0" coordsize="100,100">
                  <v:shape style="position:absolute;left:0;top:0;width:100;height:100" id="docshape1743" coordorigin="0,0" coordsize="100,100" path="m50,0l31,4,15,15,4,31,0,50,4,69,15,85,31,96,50,100,69,96,85,85,96,69,100,50,96,31,85,15,69,4,50,0xe" filled="true" fillcolor="#f36b21" stroked="false">
                    <v:path arrowok="t"/>
                    <v:fill type="solid"/>
                  </v:shape>
                </v:group>
              </w:pict>
            </w:r>
            <w:r>
              <w:rPr>
                <w:position w:val="-1"/>
                <w:sz w:val="10"/>
              </w:rPr>
            </w:r>
          </w:p>
        </w:tc>
        <w:tc>
          <w:tcPr>
            <w:tcW w:w="760" w:type="dxa"/>
          </w:tcPr>
          <w:p>
            <w:pPr>
              <w:pStyle w:val="TableParagraph"/>
              <w:spacing w:before="7"/>
              <w:rPr>
                <w:sz w:val="3"/>
              </w:rPr>
            </w:pPr>
          </w:p>
          <w:p>
            <w:pPr>
              <w:pStyle w:val="TableParagraph"/>
              <w:spacing w:line="100" w:lineRule="exact"/>
              <w:ind w:left="329"/>
              <w:rPr>
                <w:sz w:val="10"/>
              </w:rPr>
            </w:pPr>
            <w:r>
              <w:rPr>
                <w:position w:val="-1"/>
                <w:sz w:val="10"/>
              </w:rPr>
              <w:pict>
                <v:group style="width:5pt;height:5pt;mso-position-horizontal-relative:char;mso-position-vertical-relative:line" id="docshapegroup1744" coordorigin="0,0" coordsize="100,100">
                  <v:shape style="position:absolute;left:0;top:0;width:100;height:100" id="docshape1745" coordorigin="0,0" coordsize="100,100" path="m50,0l31,4,15,15,4,31,0,50,4,69,15,85,31,96,50,100,69,96,85,85,96,69,100,50,96,31,85,15,69,4,50,0xe" filled="true" fillcolor="#f36b21"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46" coordorigin="0,0" coordsize="100,100">
                  <v:shape style="position:absolute;left:0;top:0;width:100;height:100" id="docshape1747" coordorigin="0,0" coordsize="100,100" path="m50,0l31,4,15,15,4,31,0,50,4,69,15,85,31,96,50,100,69,96,85,85,96,69,100,50,96,31,85,15,69,4,50,0xe" filled="true" fillcolor="#f36b21" stroked="false">
                    <v:path arrowok="t"/>
                    <v:fill type="solid"/>
                  </v:shape>
                </v:group>
              </w:pict>
            </w:r>
            <w:r>
              <w:rPr>
                <w:position w:val="-1"/>
                <w:sz w:val="10"/>
              </w:rPr>
            </w:r>
          </w:p>
        </w:tc>
        <w:tc>
          <w:tcPr>
            <w:tcW w:w="800" w:type="dxa"/>
          </w:tcPr>
          <w:p>
            <w:pPr>
              <w:pStyle w:val="TableParagraph"/>
              <w:spacing w:before="7"/>
              <w:rPr>
                <w:sz w:val="3"/>
              </w:rPr>
            </w:pPr>
          </w:p>
          <w:p>
            <w:pPr>
              <w:pStyle w:val="TableParagraph"/>
              <w:spacing w:line="100" w:lineRule="exact"/>
              <w:ind w:left="349"/>
              <w:rPr>
                <w:sz w:val="10"/>
              </w:rPr>
            </w:pPr>
            <w:r>
              <w:rPr>
                <w:position w:val="-1"/>
                <w:sz w:val="10"/>
              </w:rPr>
              <w:pict>
                <v:group style="width:5pt;height:5pt;mso-position-horizontal-relative:char;mso-position-vertical-relative:line" id="docshapegroup1748" coordorigin="0,0" coordsize="100,100">
                  <v:shape style="position:absolute;left:0;top:0;width:100;height:100" id="docshape1749" coordorigin="0,0" coordsize="100,100" path="m50,0l31,4,15,15,4,31,0,50,4,69,15,85,31,96,50,100,69,96,85,85,96,69,100,50,96,31,85,15,69,4,50,0xe" filled="true" fillcolor="#f36b21"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50" coordorigin="0,0" coordsize="100,100">
                  <v:shape style="position:absolute;left:0;top:0;width:100;height:100" id="docshape1751" coordorigin="0,0" coordsize="100,100" path="m50,0l31,4,15,15,4,31,0,50,4,69,15,85,31,96,50,100,69,96,85,85,96,69,100,50,96,31,85,15,69,4,50,0xe" filled="true" fillcolor="#f36b21" stroked="false">
                    <v:path arrowok="t"/>
                    <v:fill type="solid"/>
                  </v:shape>
                </v:group>
              </w:pict>
            </w:r>
            <w:r>
              <w:rPr>
                <w:position w:val="-1"/>
                <w:sz w:val="10"/>
              </w:rPr>
            </w:r>
          </w:p>
        </w:tc>
        <w:tc>
          <w:tcPr>
            <w:tcW w:w="3120" w:type="dxa"/>
          </w:tcPr>
          <w:p>
            <w:pPr>
              <w:pStyle w:val="TableParagraph"/>
              <w:spacing w:line="205" w:lineRule="exact"/>
              <w:ind w:left="35"/>
              <w:rPr>
                <w:rFonts w:ascii="Tahoma" w:eastAsia="Tahoma"/>
                <w:sz w:val="12"/>
              </w:rPr>
            </w:pPr>
            <w:r>
              <w:rPr>
                <w:color w:val="231F20"/>
                <w:w w:val="85"/>
                <w:sz w:val="14"/>
              </w:rPr>
              <w:t>联想、摩托罗拉、</w:t>
            </w:r>
            <w:r>
              <w:rPr>
                <w:rFonts w:ascii="Tahoma" w:eastAsia="Tahoma"/>
                <w:color w:val="231F20"/>
                <w:w w:val="85"/>
                <w:sz w:val="12"/>
              </w:rPr>
              <w:t>NEC</w:t>
            </w:r>
            <w:r>
              <w:rPr>
                <w:rFonts w:ascii="Tahoma" w:eastAsia="Tahoma"/>
                <w:color w:val="231F20"/>
                <w:spacing w:val="28"/>
                <w:sz w:val="12"/>
              </w:rPr>
              <w:t> </w:t>
            </w:r>
            <w:r>
              <w:rPr>
                <w:rFonts w:ascii="Tahoma" w:eastAsia="Tahoma"/>
                <w:color w:val="231F20"/>
                <w:spacing w:val="-5"/>
                <w:w w:val="85"/>
                <w:sz w:val="12"/>
              </w:rPr>
              <w:t>PC</w:t>
            </w:r>
          </w:p>
        </w:tc>
      </w:tr>
      <w:tr>
        <w:trPr>
          <w:trHeight w:val="225" w:hRule="atLeast"/>
        </w:trPr>
        <w:tc>
          <w:tcPr>
            <w:tcW w:w="9633" w:type="dxa"/>
            <w:gridSpan w:val="9"/>
            <w:shd w:val="clear" w:color="auto" w:fill="00AEEF"/>
          </w:tcPr>
          <w:p>
            <w:pPr>
              <w:pStyle w:val="TableParagraph"/>
              <w:spacing w:line="205" w:lineRule="exact"/>
              <w:ind w:left="143"/>
              <w:rPr>
                <w:sz w:val="14"/>
              </w:rPr>
            </w:pPr>
            <w:r>
              <w:rPr>
                <w:color w:val="FFFFFF"/>
                <w:spacing w:val="7"/>
                <w:w w:val="85"/>
                <w:sz w:val="14"/>
              </w:rPr>
              <w:t>公司治理</w:t>
            </w:r>
          </w:p>
        </w:tc>
      </w:tr>
      <w:tr>
        <w:trPr>
          <w:trHeight w:val="225" w:hRule="atLeast"/>
        </w:trPr>
        <w:tc>
          <w:tcPr>
            <w:tcW w:w="1513" w:type="dxa"/>
          </w:tcPr>
          <w:p>
            <w:pPr>
              <w:pStyle w:val="TableParagraph"/>
              <w:spacing w:line="205" w:lineRule="exact"/>
              <w:ind w:left="143"/>
              <w:rPr>
                <w:sz w:val="14"/>
              </w:rPr>
            </w:pPr>
            <w:r>
              <w:rPr>
                <w:color w:val="231F20"/>
                <w:spacing w:val="7"/>
                <w:w w:val="85"/>
                <w:sz w:val="14"/>
              </w:rPr>
              <w:t>经济表现</w:t>
            </w:r>
          </w:p>
        </w:tc>
        <w:tc>
          <w:tcPr>
            <w:tcW w:w="720" w:type="dxa"/>
          </w:tcPr>
          <w:p>
            <w:pPr>
              <w:pStyle w:val="TableParagraph"/>
              <w:spacing w:before="7"/>
              <w:rPr>
                <w:sz w:val="3"/>
              </w:rPr>
            </w:pPr>
          </w:p>
          <w:p>
            <w:pPr>
              <w:pStyle w:val="TableParagraph"/>
              <w:spacing w:line="100" w:lineRule="exact"/>
              <w:ind w:left="309"/>
              <w:rPr>
                <w:sz w:val="10"/>
              </w:rPr>
            </w:pPr>
            <w:r>
              <w:rPr>
                <w:position w:val="-1"/>
                <w:sz w:val="10"/>
              </w:rPr>
              <w:pict>
                <v:group style="width:5pt;height:5pt;mso-position-horizontal-relative:char;mso-position-vertical-relative:line" id="docshapegroup1752" coordorigin="0,0" coordsize="100,100">
                  <v:shape style="position:absolute;left:0;top:0;width:100;height:100" id="docshape1753"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54" coordorigin="0,0" coordsize="100,100">
                  <v:shape style="position:absolute;left:0;top:0;width:100;height:100" id="docshape1755"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56" coordorigin="0,0" coordsize="100,100">
                  <v:shape style="position:absolute;left:0;top:0;width:100;height:100" id="docshape1757" coordorigin="0,0" coordsize="100,100" path="m50,0l31,4,15,15,4,31,0,50,4,69,15,85,31,96,50,100,69,96,85,85,96,69,100,50,96,31,85,15,69,4,50,0xe" filled="true" fillcolor="#00aeef" stroked="false">
                    <v:path arrowok="t"/>
                    <v:fill type="solid"/>
                  </v:shape>
                </v:group>
              </w:pict>
            </w:r>
            <w:r>
              <w:rPr>
                <w:position w:val="-1"/>
                <w:sz w:val="10"/>
              </w:rPr>
            </w:r>
          </w:p>
        </w:tc>
        <w:tc>
          <w:tcPr>
            <w:tcW w:w="760" w:type="dxa"/>
          </w:tcPr>
          <w:p>
            <w:pPr>
              <w:pStyle w:val="TableParagraph"/>
              <w:spacing w:before="7"/>
              <w:rPr>
                <w:sz w:val="3"/>
              </w:rPr>
            </w:pPr>
          </w:p>
          <w:p>
            <w:pPr>
              <w:pStyle w:val="TableParagraph"/>
              <w:spacing w:line="100" w:lineRule="exact"/>
              <w:ind w:left="329"/>
              <w:rPr>
                <w:sz w:val="10"/>
              </w:rPr>
            </w:pPr>
            <w:r>
              <w:rPr>
                <w:position w:val="-1"/>
                <w:sz w:val="10"/>
              </w:rPr>
              <w:pict>
                <v:group style="width:5pt;height:5pt;mso-position-horizontal-relative:char;mso-position-vertical-relative:line" id="docshapegroup1758" coordorigin="0,0" coordsize="100,100">
                  <v:shape style="position:absolute;left:0;top:0;width:100;height:100" id="docshape1759"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60" coordorigin="0,0" coordsize="100,100">
                  <v:shape style="position:absolute;left:0;top:0;width:100;height:100" id="docshape1761" coordorigin="0,0" coordsize="100,100" path="m50,0l31,4,15,15,4,31,0,50,4,69,15,85,31,96,50,100,69,96,85,85,96,69,100,50,96,31,85,15,69,4,50,0xe" filled="true" fillcolor="#00aeef" stroked="false">
                    <v:path arrowok="t"/>
                    <v:fill type="solid"/>
                  </v:shape>
                </v:group>
              </w:pict>
            </w:r>
            <w:r>
              <w:rPr>
                <w:position w:val="-1"/>
                <w:sz w:val="10"/>
              </w:rPr>
            </w:r>
          </w:p>
        </w:tc>
        <w:tc>
          <w:tcPr>
            <w:tcW w:w="800" w:type="dxa"/>
          </w:tcPr>
          <w:p>
            <w:pPr>
              <w:pStyle w:val="TableParagraph"/>
              <w:spacing w:before="7"/>
              <w:rPr>
                <w:sz w:val="3"/>
              </w:rPr>
            </w:pPr>
          </w:p>
          <w:p>
            <w:pPr>
              <w:pStyle w:val="TableParagraph"/>
              <w:spacing w:line="100" w:lineRule="exact"/>
              <w:ind w:left="349"/>
              <w:rPr>
                <w:sz w:val="10"/>
              </w:rPr>
            </w:pPr>
            <w:r>
              <w:rPr>
                <w:position w:val="-1"/>
                <w:sz w:val="10"/>
              </w:rPr>
              <w:pict>
                <v:group style="width:5pt;height:5pt;mso-position-horizontal-relative:char;mso-position-vertical-relative:line" id="docshapegroup1762" coordorigin="0,0" coordsize="100,100">
                  <v:shape style="position:absolute;left:0;top:0;width:100;height:100" id="docshape1763"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64" coordorigin="0,0" coordsize="100,100">
                  <v:shape style="position:absolute;left:0;top:0;width:100;height:100" id="docshape1765" coordorigin="0,0" coordsize="100,100" path="m50,0l31,4,15,15,4,31,0,50,4,69,15,85,31,96,50,100,69,96,85,85,96,69,100,50,96,31,85,15,69,4,50,0xe" filled="true" fillcolor="#00aeef" stroked="false">
                    <v:path arrowok="t"/>
                    <v:fill type="solid"/>
                  </v:shape>
                </v:group>
              </w:pict>
            </w:r>
            <w:r>
              <w:rPr>
                <w:position w:val="-1"/>
                <w:sz w:val="10"/>
              </w:rPr>
            </w:r>
          </w:p>
        </w:tc>
        <w:tc>
          <w:tcPr>
            <w:tcW w:w="3120" w:type="dxa"/>
          </w:tcPr>
          <w:p>
            <w:pPr>
              <w:pStyle w:val="TableParagraph"/>
              <w:spacing w:line="205" w:lineRule="exact"/>
              <w:ind w:left="35"/>
              <w:rPr>
                <w:sz w:val="14"/>
              </w:rPr>
            </w:pPr>
            <w:r>
              <w:rPr>
                <w:color w:val="231F20"/>
                <w:spacing w:val="10"/>
                <w:w w:val="85"/>
                <w:sz w:val="14"/>
              </w:rPr>
              <w:t>见第</w:t>
            </w:r>
            <w:r>
              <w:rPr>
                <w:rFonts w:ascii="Tahoma" w:eastAsia="Tahoma"/>
                <w:color w:val="231F20"/>
                <w:w w:val="85"/>
                <w:sz w:val="12"/>
              </w:rPr>
              <w:t>4</w:t>
            </w:r>
            <w:r>
              <w:rPr>
                <w:color w:val="231F20"/>
                <w:spacing w:val="10"/>
                <w:w w:val="85"/>
                <w:sz w:val="14"/>
              </w:rPr>
              <w:t>至</w:t>
            </w:r>
            <w:r>
              <w:rPr>
                <w:rFonts w:ascii="Tahoma" w:eastAsia="Tahoma"/>
                <w:color w:val="231F20"/>
                <w:w w:val="85"/>
                <w:sz w:val="12"/>
              </w:rPr>
              <w:t>5</w:t>
            </w:r>
            <w:r>
              <w:rPr>
                <w:color w:val="231F20"/>
                <w:spacing w:val="10"/>
                <w:w w:val="85"/>
                <w:sz w:val="14"/>
              </w:rPr>
              <w:t>页：</w:t>
            </w:r>
            <w:hyperlink r:id="rId39">
              <w:r>
                <w:rPr>
                  <w:rFonts w:ascii="Tahoma" w:eastAsia="Tahoma"/>
                  <w:color w:val="6D6E71"/>
                  <w:spacing w:val="10"/>
                  <w:w w:val="85"/>
                  <w:sz w:val="14"/>
                </w:rPr>
                <w:t>2019/20</w:t>
              </w:r>
              <w:r>
                <w:rPr>
                  <w:color w:val="6D6E71"/>
                  <w:spacing w:val="7"/>
                  <w:w w:val="85"/>
                  <w:sz w:val="14"/>
                </w:rPr>
                <w:t>财年年报</w:t>
              </w:r>
            </w:hyperlink>
          </w:p>
        </w:tc>
      </w:tr>
      <w:tr>
        <w:trPr>
          <w:trHeight w:val="225" w:hRule="atLeast"/>
        </w:trPr>
        <w:tc>
          <w:tcPr>
            <w:tcW w:w="1513" w:type="dxa"/>
          </w:tcPr>
          <w:p>
            <w:pPr>
              <w:pStyle w:val="TableParagraph"/>
              <w:spacing w:line="205" w:lineRule="exact"/>
              <w:ind w:left="143"/>
              <w:rPr>
                <w:sz w:val="14"/>
              </w:rPr>
            </w:pPr>
            <w:r>
              <w:rPr>
                <w:color w:val="231F20"/>
                <w:spacing w:val="10"/>
                <w:w w:val="90"/>
                <w:sz w:val="14"/>
              </w:rPr>
              <w:t>商</w:t>
            </w:r>
            <w:r>
              <w:rPr>
                <w:color w:val="231F20"/>
                <w:spacing w:val="10"/>
                <w:w w:val="90"/>
                <w:sz w:val="14"/>
              </w:rPr>
              <w:t>业</w:t>
            </w:r>
            <w:r>
              <w:rPr>
                <w:color w:val="231F20"/>
                <w:spacing w:val="10"/>
                <w:w w:val="90"/>
                <w:sz w:val="14"/>
              </w:rPr>
              <w:t>道</w:t>
            </w:r>
            <w:r>
              <w:rPr>
                <w:color w:val="231F20"/>
                <w:spacing w:val="10"/>
                <w:w w:val="90"/>
                <w:sz w:val="14"/>
              </w:rPr>
              <w:t>德</w:t>
            </w:r>
            <w:r>
              <w:rPr>
                <w:color w:val="231F20"/>
                <w:spacing w:val="10"/>
                <w:w w:val="90"/>
                <w:sz w:val="14"/>
              </w:rPr>
              <w:t>╱</w:t>
            </w:r>
            <w:r>
              <w:rPr>
                <w:color w:val="231F20"/>
                <w:spacing w:val="10"/>
                <w:w w:val="90"/>
                <w:sz w:val="14"/>
              </w:rPr>
              <w:t>诚</w:t>
            </w:r>
            <w:r>
              <w:rPr>
                <w:color w:val="231F20"/>
                <w:w w:val="90"/>
                <w:sz w:val="14"/>
              </w:rPr>
              <w:t>信</w:t>
            </w:r>
          </w:p>
        </w:tc>
        <w:tc>
          <w:tcPr>
            <w:tcW w:w="720" w:type="dxa"/>
          </w:tcPr>
          <w:p>
            <w:pPr>
              <w:pStyle w:val="TableParagraph"/>
              <w:spacing w:before="7"/>
              <w:rPr>
                <w:sz w:val="3"/>
              </w:rPr>
            </w:pPr>
          </w:p>
          <w:p>
            <w:pPr>
              <w:pStyle w:val="TableParagraph"/>
              <w:spacing w:line="100" w:lineRule="exact"/>
              <w:ind w:left="309"/>
              <w:rPr>
                <w:sz w:val="10"/>
              </w:rPr>
            </w:pPr>
            <w:r>
              <w:rPr>
                <w:position w:val="-1"/>
                <w:sz w:val="10"/>
              </w:rPr>
              <w:pict>
                <v:group style="width:5pt;height:5pt;mso-position-horizontal-relative:char;mso-position-vertical-relative:line" id="docshapegroup1766" coordorigin="0,0" coordsize="100,100">
                  <v:shape style="position:absolute;left:0;top:0;width:100;height:100" id="docshape1767"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68" coordorigin="0,0" coordsize="100,100">
                  <v:shape style="position:absolute;left:0;top:0;width:100;height:100" id="docshape1769"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70" coordorigin="0,0" coordsize="100,100">
                  <v:shape style="position:absolute;left:0;top:0;width:100;height:100" id="docshape1771" coordorigin="0,0" coordsize="100,100" path="m50,0l31,4,15,15,4,31,0,50,4,69,15,85,31,96,50,100,69,96,85,85,96,69,100,50,96,31,85,15,69,4,50,0xe" filled="true" fillcolor="#00aeef" stroked="false">
                    <v:path arrowok="t"/>
                    <v:fill type="solid"/>
                  </v:shape>
                </v:group>
              </w:pict>
            </w:r>
            <w:r>
              <w:rPr>
                <w:position w:val="-1"/>
                <w:sz w:val="10"/>
              </w:rPr>
            </w:r>
          </w:p>
        </w:tc>
        <w:tc>
          <w:tcPr>
            <w:tcW w:w="760" w:type="dxa"/>
          </w:tcPr>
          <w:p>
            <w:pPr>
              <w:pStyle w:val="TableParagraph"/>
              <w:spacing w:before="7"/>
              <w:rPr>
                <w:sz w:val="3"/>
              </w:rPr>
            </w:pPr>
          </w:p>
          <w:p>
            <w:pPr>
              <w:pStyle w:val="TableParagraph"/>
              <w:spacing w:line="100" w:lineRule="exact"/>
              <w:ind w:left="329"/>
              <w:rPr>
                <w:sz w:val="10"/>
              </w:rPr>
            </w:pPr>
            <w:r>
              <w:rPr>
                <w:position w:val="-1"/>
                <w:sz w:val="10"/>
              </w:rPr>
              <w:pict>
                <v:group style="width:5pt;height:5pt;mso-position-horizontal-relative:char;mso-position-vertical-relative:line" id="docshapegroup1772" coordorigin="0,0" coordsize="100,100">
                  <v:shape style="position:absolute;left:0;top:0;width:100;height:100" id="docshape1773"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74" coordorigin="0,0" coordsize="100,100">
                  <v:shape style="position:absolute;left:0;top:0;width:100;height:100" id="docshape1775" coordorigin="0,0" coordsize="100,100" path="m50,0l31,4,15,15,4,31,0,50,4,69,15,85,31,96,50,100,69,96,85,85,96,69,100,50,96,31,85,15,69,4,50,0xe" filled="true" fillcolor="#00aeef" stroked="false">
                    <v:path arrowok="t"/>
                    <v:fill type="solid"/>
                  </v:shape>
                </v:group>
              </w:pict>
            </w:r>
            <w:r>
              <w:rPr>
                <w:position w:val="-1"/>
                <w:sz w:val="10"/>
              </w:rPr>
            </w:r>
          </w:p>
        </w:tc>
        <w:tc>
          <w:tcPr>
            <w:tcW w:w="800" w:type="dxa"/>
          </w:tcPr>
          <w:p>
            <w:pPr>
              <w:pStyle w:val="TableParagraph"/>
              <w:spacing w:before="7"/>
              <w:rPr>
                <w:sz w:val="3"/>
              </w:rPr>
            </w:pPr>
          </w:p>
          <w:p>
            <w:pPr>
              <w:pStyle w:val="TableParagraph"/>
              <w:spacing w:line="100" w:lineRule="exact"/>
              <w:ind w:left="349"/>
              <w:rPr>
                <w:sz w:val="10"/>
              </w:rPr>
            </w:pPr>
            <w:r>
              <w:rPr>
                <w:position w:val="-1"/>
                <w:sz w:val="10"/>
              </w:rPr>
              <w:pict>
                <v:group style="width:5pt;height:5pt;mso-position-horizontal-relative:char;mso-position-vertical-relative:line" id="docshapegroup1776" coordorigin="0,0" coordsize="100,100">
                  <v:shape style="position:absolute;left:0;top:0;width:100;height:100" id="docshape1777"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78" coordorigin="0,0" coordsize="100,100">
                  <v:shape style="position:absolute;left:0;top:0;width:100;height:100" id="docshape1779" coordorigin="0,0" coordsize="100,100" path="m50,0l31,4,15,15,4,31,0,50,4,69,15,85,31,96,50,100,69,96,85,85,96,69,100,50,96,31,85,15,69,4,50,0xe" filled="true" fillcolor="#00aeef" stroked="false">
                    <v:path arrowok="t"/>
                    <v:fill type="solid"/>
                  </v:shape>
                </v:group>
              </w:pict>
            </w:r>
            <w:r>
              <w:rPr>
                <w:position w:val="-1"/>
                <w:sz w:val="10"/>
              </w:rPr>
            </w:r>
          </w:p>
        </w:tc>
        <w:tc>
          <w:tcPr>
            <w:tcW w:w="3120" w:type="dxa"/>
          </w:tcPr>
          <w:p>
            <w:pPr>
              <w:pStyle w:val="TableParagraph"/>
              <w:spacing w:line="190" w:lineRule="exact" w:before="15"/>
              <w:ind w:left="35" w:right="-72"/>
              <w:rPr>
                <w:sz w:val="14"/>
              </w:rPr>
            </w:pPr>
            <w:r>
              <w:rPr>
                <w:color w:val="231F20"/>
                <w:spacing w:val="-1"/>
                <w:w w:val="85"/>
                <w:sz w:val="14"/>
              </w:rPr>
              <w:t>联想及摩托罗拉已充分纳入联想关于此领域的企业计划。</w:t>
            </w:r>
          </w:p>
        </w:tc>
      </w:tr>
      <w:tr>
        <w:trPr>
          <w:trHeight w:val="445" w:hRule="atLeast"/>
        </w:trPr>
        <w:tc>
          <w:tcPr>
            <w:tcW w:w="1513" w:type="dxa"/>
          </w:tcPr>
          <w:p>
            <w:pPr>
              <w:pStyle w:val="TableParagraph"/>
              <w:spacing w:before="4"/>
              <w:ind w:left="143"/>
              <w:rPr>
                <w:sz w:val="14"/>
              </w:rPr>
            </w:pPr>
            <w:r>
              <w:rPr>
                <w:color w:val="231F20"/>
                <w:spacing w:val="10"/>
                <w:w w:val="90"/>
                <w:sz w:val="14"/>
              </w:rPr>
              <w:t>数</w:t>
            </w:r>
            <w:r>
              <w:rPr>
                <w:color w:val="231F20"/>
                <w:spacing w:val="10"/>
                <w:w w:val="90"/>
                <w:sz w:val="14"/>
              </w:rPr>
              <w:t>据</w:t>
            </w:r>
            <w:r>
              <w:rPr>
                <w:color w:val="231F20"/>
                <w:spacing w:val="10"/>
                <w:w w:val="90"/>
                <w:sz w:val="14"/>
              </w:rPr>
              <w:t>隐</w:t>
            </w:r>
            <w:r>
              <w:rPr>
                <w:color w:val="231F20"/>
                <w:spacing w:val="10"/>
                <w:w w:val="90"/>
                <w:sz w:val="14"/>
              </w:rPr>
              <w:t>私</w:t>
            </w:r>
            <w:r>
              <w:rPr>
                <w:color w:val="231F20"/>
                <w:spacing w:val="10"/>
                <w:w w:val="90"/>
                <w:sz w:val="14"/>
              </w:rPr>
              <w:t>╱</w:t>
            </w:r>
            <w:r>
              <w:rPr>
                <w:color w:val="231F20"/>
                <w:spacing w:val="10"/>
                <w:w w:val="90"/>
                <w:sz w:val="14"/>
              </w:rPr>
              <w:t>安</w:t>
            </w:r>
            <w:r>
              <w:rPr>
                <w:color w:val="231F20"/>
                <w:w w:val="90"/>
                <w:sz w:val="14"/>
              </w:rPr>
              <w:t>全</w:t>
            </w:r>
          </w:p>
        </w:tc>
        <w:tc>
          <w:tcPr>
            <w:tcW w:w="720" w:type="dxa"/>
          </w:tcPr>
          <w:p>
            <w:pPr>
              <w:pStyle w:val="TableParagraph"/>
              <w:spacing w:before="7"/>
              <w:rPr>
                <w:sz w:val="3"/>
              </w:rPr>
            </w:pPr>
          </w:p>
          <w:p>
            <w:pPr>
              <w:pStyle w:val="TableParagraph"/>
              <w:spacing w:line="100" w:lineRule="exact"/>
              <w:ind w:left="309"/>
              <w:rPr>
                <w:sz w:val="10"/>
              </w:rPr>
            </w:pPr>
            <w:r>
              <w:rPr>
                <w:position w:val="-1"/>
                <w:sz w:val="10"/>
              </w:rPr>
              <w:pict>
                <v:group style="width:5pt;height:5pt;mso-position-horizontal-relative:char;mso-position-vertical-relative:line" id="docshapegroup1780" coordorigin="0,0" coordsize="100,100">
                  <v:shape style="position:absolute;left:0;top:0;width:100;height:100" id="docshape1781"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82" coordorigin="0,0" coordsize="100,100">
                  <v:shape style="position:absolute;left:0;top:0;width:100;height:100" id="docshape1783"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84" coordorigin="0,0" coordsize="100,100">
                  <v:shape style="position:absolute;left:0;top:0;width:100;height:100" id="docshape1785" coordorigin="0,0" coordsize="100,100" path="m50,0l31,4,15,15,4,31,0,50,4,69,15,85,31,96,50,100,69,96,85,85,96,69,100,50,96,31,85,15,69,4,50,0xe" filled="true" fillcolor="#00aeef" stroked="false">
                    <v:path arrowok="t"/>
                    <v:fill type="solid"/>
                  </v:shape>
                </v:group>
              </w:pict>
            </w:r>
            <w:r>
              <w:rPr>
                <w:position w:val="-1"/>
                <w:sz w:val="10"/>
              </w:rPr>
            </w:r>
          </w:p>
        </w:tc>
        <w:tc>
          <w:tcPr>
            <w:tcW w:w="760" w:type="dxa"/>
          </w:tcPr>
          <w:p>
            <w:pPr>
              <w:pStyle w:val="TableParagraph"/>
              <w:spacing w:before="7"/>
              <w:rPr>
                <w:sz w:val="3"/>
              </w:rPr>
            </w:pPr>
          </w:p>
          <w:p>
            <w:pPr>
              <w:pStyle w:val="TableParagraph"/>
              <w:spacing w:line="100" w:lineRule="exact"/>
              <w:ind w:left="329"/>
              <w:rPr>
                <w:sz w:val="10"/>
              </w:rPr>
            </w:pPr>
            <w:r>
              <w:rPr>
                <w:position w:val="-1"/>
                <w:sz w:val="10"/>
              </w:rPr>
              <w:pict>
                <v:group style="width:5pt;height:5pt;mso-position-horizontal-relative:char;mso-position-vertical-relative:line" id="docshapegroup1786" coordorigin="0,0" coordsize="100,100">
                  <v:shape style="position:absolute;left:0;top:0;width:100;height:100" id="docshape1787"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rPr>
                <w:rFonts w:ascii="Times New Roman"/>
                <w:sz w:val="14"/>
              </w:rPr>
            </w:pPr>
          </w:p>
        </w:tc>
        <w:tc>
          <w:tcPr>
            <w:tcW w:w="800" w:type="dxa"/>
          </w:tcPr>
          <w:p>
            <w:pPr>
              <w:pStyle w:val="TableParagraph"/>
              <w:spacing w:before="7"/>
              <w:rPr>
                <w:sz w:val="3"/>
              </w:rPr>
            </w:pPr>
          </w:p>
          <w:p>
            <w:pPr>
              <w:pStyle w:val="TableParagraph"/>
              <w:spacing w:line="100" w:lineRule="exact"/>
              <w:ind w:left="349"/>
              <w:rPr>
                <w:sz w:val="10"/>
              </w:rPr>
            </w:pPr>
            <w:r>
              <w:rPr>
                <w:position w:val="-1"/>
                <w:sz w:val="10"/>
              </w:rPr>
              <w:pict>
                <v:group style="width:5pt;height:5pt;mso-position-horizontal-relative:char;mso-position-vertical-relative:line" id="docshapegroup1788" coordorigin="0,0" coordsize="100,100">
                  <v:shape style="position:absolute;left:0;top:0;width:100;height:100" id="docshape1789"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90" coordorigin="0,0" coordsize="100,100">
                  <v:shape style="position:absolute;left:0;top:0;width:100;height:100" id="docshape1791" coordorigin="0,0" coordsize="100,100" path="m50,0l31,4,15,15,4,31,0,50,4,69,15,85,31,96,50,100,69,96,85,85,96,69,100,50,96,31,85,15,69,4,50,0xe" filled="true" fillcolor="#00aeef" stroked="false">
                    <v:path arrowok="t"/>
                    <v:fill type="solid"/>
                  </v:shape>
                </v:group>
              </w:pict>
            </w:r>
            <w:r>
              <w:rPr>
                <w:position w:val="-1"/>
                <w:sz w:val="10"/>
              </w:rPr>
            </w:r>
          </w:p>
        </w:tc>
        <w:tc>
          <w:tcPr>
            <w:tcW w:w="3120" w:type="dxa"/>
          </w:tcPr>
          <w:p>
            <w:pPr>
              <w:pStyle w:val="TableParagraph"/>
              <w:spacing w:line="212" w:lineRule="exact" w:before="23"/>
              <w:ind w:left="35"/>
              <w:rPr>
                <w:sz w:val="14"/>
              </w:rPr>
            </w:pPr>
            <w:r>
              <w:rPr>
                <w:color w:val="231F20"/>
                <w:spacing w:val="-1"/>
                <w:w w:val="85"/>
                <w:sz w:val="14"/>
              </w:rPr>
              <w:t>联想、摩托罗拉及其它拥有与联想计划一致的独有计划</w:t>
            </w:r>
          </w:p>
          <w:p>
            <w:pPr>
              <w:pStyle w:val="TableParagraph"/>
              <w:spacing w:line="190" w:lineRule="exact"/>
              <w:ind w:left="35"/>
              <w:rPr>
                <w:sz w:val="14"/>
              </w:rPr>
            </w:pPr>
            <w:r>
              <w:rPr>
                <w:color w:val="231F20"/>
                <w:spacing w:val="-2"/>
                <w:w w:val="85"/>
                <w:sz w:val="14"/>
              </w:rPr>
              <w:t>的附属公司。</w:t>
            </w:r>
          </w:p>
        </w:tc>
      </w:tr>
      <w:tr>
        <w:trPr>
          <w:trHeight w:val="225" w:hRule="atLeast"/>
        </w:trPr>
        <w:tc>
          <w:tcPr>
            <w:tcW w:w="1513" w:type="dxa"/>
          </w:tcPr>
          <w:p>
            <w:pPr>
              <w:pStyle w:val="TableParagraph"/>
              <w:spacing w:line="205" w:lineRule="exact"/>
              <w:ind w:left="143"/>
              <w:rPr>
                <w:sz w:val="14"/>
              </w:rPr>
            </w:pPr>
            <w:r>
              <w:rPr>
                <w:color w:val="231F20"/>
                <w:spacing w:val="7"/>
                <w:w w:val="85"/>
                <w:sz w:val="14"/>
              </w:rPr>
              <w:t>产品质量</w:t>
            </w:r>
          </w:p>
        </w:tc>
        <w:tc>
          <w:tcPr>
            <w:tcW w:w="720" w:type="dxa"/>
          </w:tcPr>
          <w:p>
            <w:pPr>
              <w:pStyle w:val="TableParagraph"/>
              <w:spacing w:before="7"/>
              <w:rPr>
                <w:sz w:val="3"/>
              </w:rPr>
            </w:pPr>
          </w:p>
          <w:p>
            <w:pPr>
              <w:pStyle w:val="TableParagraph"/>
              <w:spacing w:line="100" w:lineRule="exact"/>
              <w:ind w:left="309"/>
              <w:rPr>
                <w:sz w:val="10"/>
              </w:rPr>
            </w:pPr>
            <w:r>
              <w:rPr>
                <w:position w:val="-1"/>
                <w:sz w:val="10"/>
              </w:rPr>
              <w:pict>
                <v:group style="width:5pt;height:5pt;mso-position-horizontal-relative:char;mso-position-vertical-relative:line" id="docshapegroup1792" coordorigin="0,0" coordsize="100,100">
                  <v:shape style="position:absolute;left:0;top:0;width:100;height:100" id="docshape1793"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94" coordorigin="0,0" coordsize="100,100">
                  <v:shape style="position:absolute;left:0;top:0;width:100;height:100" id="docshape1795"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796" coordorigin="0,0" coordsize="100,100">
                  <v:shape style="position:absolute;left:0;top:0;width:100;height:100" id="docshape1797" coordorigin="0,0" coordsize="100,100" path="m50,0l31,4,15,15,4,31,0,50,4,69,15,85,31,96,50,100,69,96,85,85,96,69,100,50,96,31,85,15,69,4,50,0xe" filled="true" fillcolor="#00aeef" stroked="false">
                    <v:path arrowok="t"/>
                    <v:fill type="solid"/>
                  </v:shape>
                </v:group>
              </w:pict>
            </w:r>
            <w:r>
              <w:rPr>
                <w:position w:val="-1"/>
                <w:sz w:val="10"/>
              </w:rPr>
            </w:r>
          </w:p>
        </w:tc>
        <w:tc>
          <w:tcPr>
            <w:tcW w:w="760" w:type="dxa"/>
          </w:tcPr>
          <w:p>
            <w:pPr>
              <w:pStyle w:val="TableParagraph"/>
              <w:spacing w:before="7"/>
              <w:rPr>
                <w:sz w:val="3"/>
              </w:rPr>
            </w:pPr>
          </w:p>
          <w:p>
            <w:pPr>
              <w:pStyle w:val="TableParagraph"/>
              <w:spacing w:line="100" w:lineRule="exact"/>
              <w:ind w:left="329"/>
              <w:rPr>
                <w:sz w:val="10"/>
              </w:rPr>
            </w:pPr>
            <w:r>
              <w:rPr>
                <w:position w:val="-1"/>
                <w:sz w:val="10"/>
              </w:rPr>
              <w:pict>
                <v:group style="width:5pt;height:5pt;mso-position-horizontal-relative:char;mso-position-vertical-relative:line" id="docshapegroup1798" coordorigin="0,0" coordsize="100,100">
                  <v:shape style="position:absolute;left:0;top:0;width:100;height:100" id="docshape1799"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rPr>
                <w:rFonts w:ascii="Times New Roman"/>
                <w:sz w:val="14"/>
              </w:rPr>
            </w:pPr>
          </w:p>
        </w:tc>
        <w:tc>
          <w:tcPr>
            <w:tcW w:w="800" w:type="dxa"/>
          </w:tcPr>
          <w:p>
            <w:pPr>
              <w:pStyle w:val="TableParagraph"/>
              <w:spacing w:before="7"/>
              <w:rPr>
                <w:sz w:val="3"/>
              </w:rPr>
            </w:pPr>
          </w:p>
          <w:p>
            <w:pPr>
              <w:pStyle w:val="TableParagraph"/>
              <w:spacing w:line="100" w:lineRule="exact"/>
              <w:ind w:left="349"/>
              <w:rPr>
                <w:sz w:val="10"/>
              </w:rPr>
            </w:pPr>
            <w:r>
              <w:rPr>
                <w:position w:val="-1"/>
                <w:sz w:val="10"/>
              </w:rPr>
              <w:pict>
                <v:group style="width:5pt;height:5pt;mso-position-horizontal-relative:char;mso-position-vertical-relative:line" id="docshapegroup1800" coordorigin="0,0" coordsize="100,100">
                  <v:shape style="position:absolute;left:0;top:0;width:100;height:100" id="docshape1801"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rPr>
                <w:rFonts w:ascii="Times New Roman"/>
                <w:sz w:val="14"/>
              </w:rPr>
            </w:pPr>
          </w:p>
        </w:tc>
        <w:tc>
          <w:tcPr>
            <w:tcW w:w="3120" w:type="dxa"/>
          </w:tcPr>
          <w:p>
            <w:pPr>
              <w:pStyle w:val="TableParagraph"/>
              <w:spacing w:line="204" w:lineRule="exact"/>
              <w:ind w:left="35"/>
              <w:rPr>
                <w:sz w:val="14"/>
              </w:rPr>
            </w:pPr>
            <w:r>
              <w:rPr>
                <w:color w:val="231F20"/>
                <w:spacing w:val="-2"/>
                <w:w w:val="85"/>
                <w:sz w:val="14"/>
              </w:rPr>
              <w:t>联想、摩托罗拉</w:t>
            </w:r>
          </w:p>
        </w:tc>
      </w:tr>
      <w:tr>
        <w:trPr>
          <w:trHeight w:val="225" w:hRule="atLeast"/>
        </w:trPr>
        <w:tc>
          <w:tcPr>
            <w:tcW w:w="1513" w:type="dxa"/>
          </w:tcPr>
          <w:p>
            <w:pPr>
              <w:pStyle w:val="TableParagraph"/>
              <w:spacing w:line="203" w:lineRule="exact" w:before="2"/>
              <w:ind w:left="143"/>
              <w:rPr>
                <w:sz w:val="14"/>
              </w:rPr>
            </w:pPr>
            <w:r>
              <w:rPr>
                <w:color w:val="231F20"/>
                <w:spacing w:val="10"/>
                <w:w w:val="90"/>
                <w:sz w:val="14"/>
              </w:rPr>
              <w:t>监</w:t>
            </w:r>
            <w:r>
              <w:rPr>
                <w:color w:val="231F20"/>
                <w:spacing w:val="10"/>
                <w:w w:val="90"/>
                <w:sz w:val="14"/>
              </w:rPr>
              <w:t>管</w:t>
            </w:r>
            <w:r>
              <w:rPr>
                <w:color w:val="231F20"/>
                <w:spacing w:val="10"/>
                <w:w w:val="90"/>
                <w:sz w:val="14"/>
              </w:rPr>
              <w:t>╱</w:t>
            </w:r>
            <w:r>
              <w:rPr>
                <w:color w:val="231F20"/>
                <w:spacing w:val="10"/>
                <w:w w:val="90"/>
                <w:sz w:val="14"/>
              </w:rPr>
              <w:t>合</w:t>
            </w:r>
            <w:r>
              <w:rPr>
                <w:color w:val="231F20"/>
                <w:w w:val="90"/>
                <w:sz w:val="14"/>
              </w:rPr>
              <w:t>规</w:t>
            </w:r>
          </w:p>
        </w:tc>
        <w:tc>
          <w:tcPr>
            <w:tcW w:w="720" w:type="dxa"/>
          </w:tcPr>
          <w:p>
            <w:pPr>
              <w:pStyle w:val="TableParagraph"/>
              <w:spacing w:before="7"/>
              <w:rPr>
                <w:sz w:val="3"/>
              </w:rPr>
            </w:pPr>
          </w:p>
          <w:p>
            <w:pPr>
              <w:pStyle w:val="TableParagraph"/>
              <w:spacing w:line="100" w:lineRule="exact"/>
              <w:ind w:left="309"/>
              <w:rPr>
                <w:sz w:val="10"/>
              </w:rPr>
            </w:pPr>
            <w:r>
              <w:rPr>
                <w:position w:val="-1"/>
                <w:sz w:val="10"/>
              </w:rPr>
              <w:pict>
                <v:group style="width:5pt;height:5pt;mso-position-horizontal-relative:char;mso-position-vertical-relative:line" id="docshapegroup1802" coordorigin="0,0" coordsize="100,100">
                  <v:shape style="position:absolute;left:0;top:0;width:100;height:100" id="docshape1803"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804" coordorigin="0,0" coordsize="100,100">
                  <v:shape style="position:absolute;left:0;top:0;width:100;height:100" id="docshape1805"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806" coordorigin="0,0" coordsize="100,100">
                  <v:shape style="position:absolute;left:0;top:0;width:100;height:100" id="docshape1807" coordorigin="0,0" coordsize="100,100" path="m50,0l31,4,15,15,4,31,0,50,4,69,15,85,31,96,50,100,69,96,85,85,96,69,100,50,96,31,85,15,69,4,50,0xe" filled="true" fillcolor="#00aeef" stroked="false">
                    <v:path arrowok="t"/>
                    <v:fill type="solid"/>
                  </v:shape>
                </v:group>
              </w:pict>
            </w:r>
            <w:r>
              <w:rPr>
                <w:position w:val="-1"/>
                <w:sz w:val="10"/>
              </w:rPr>
            </w:r>
          </w:p>
        </w:tc>
        <w:tc>
          <w:tcPr>
            <w:tcW w:w="760" w:type="dxa"/>
          </w:tcPr>
          <w:p>
            <w:pPr>
              <w:pStyle w:val="TableParagraph"/>
              <w:spacing w:before="7"/>
              <w:rPr>
                <w:sz w:val="3"/>
              </w:rPr>
            </w:pPr>
          </w:p>
          <w:p>
            <w:pPr>
              <w:pStyle w:val="TableParagraph"/>
              <w:spacing w:line="100" w:lineRule="exact"/>
              <w:ind w:left="329"/>
              <w:rPr>
                <w:sz w:val="10"/>
              </w:rPr>
            </w:pPr>
            <w:r>
              <w:rPr>
                <w:position w:val="-1"/>
                <w:sz w:val="10"/>
              </w:rPr>
              <w:pict>
                <v:group style="width:5pt;height:5pt;mso-position-horizontal-relative:char;mso-position-vertical-relative:line" id="docshapegroup1808" coordorigin="0,0" coordsize="100,100">
                  <v:shape style="position:absolute;left:0;top:0;width:100;height:100" id="docshape1809"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810" coordorigin="0,0" coordsize="100,100">
                  <v:shape style="position:absolute;left:0;top:0;width:100;height:100" id="docshape1811" coordorigin="0,0" coordsize="100,100" path="m50,0l31,4,15,15,4,31,0,50,4,69,15,85,31,96,50,100,69,96,85,85,96,69,100,50,96,31,85,15,69,4,50,0xe" filled="true" fillcolor="#00aeef" stroked="false">
                    <v:path arrowok="t"/>
                    <v:fill type="solid"/>
                  </v:shape>
                </v:group>
              </w:pict>
            </w:r>
            <w:r>
              <w:rPr>
                <w:position w:val="-1"/>
                <w:sz w:val="10"/>
              </w:rPr>
            </w:r>
          </w:p>
        </w:tc>
        <w:tc>
          <w:tcPr>
            <w:tcW w:w="800" w:type="dxa"/>
          </w:tcPr>
          <w:p>
            <w:pPr>
              <w:pStyle w:val="TableParagraph"/>
              <w:spacing w:before="7"/>
              <w:rPr>
                <w:sz w:val="3"/>
              </w:rPr>
            </w:pPr>
          </w:p>
          <w:p>
            <w:pPr>
              <w:pStyle w:val="TableParagraph"/>
              <w:spacing w:line="100" w:lineRule="exact"/>
              <w:ind w:left="349"/>
              <w:rPr>
                <w:sz w:val="10"/>
              </w:rPr>
            </w:pPr>
            <w:r>
              <w:rPr>
                <w:position w:val="-1"/>
                <w:sz w:val="10"/>
              </w:rPr>
              <w:pict>
                <v:group style="width:5pt;height:5pt;mso-position-horizontal-relative:char;mso-position-vertical-relative:line" id="docshapegroup1812" coordorigin="0,0" coordsize="100,100">
                  <v:shape style="position:absolute;left:0;top:0;width:100;height:100" id="docshape1813"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rPr>
                <w:rFonts w:ascii="Times New Roman"/>
                <w:sz w:val="14"/>
              </w:rPr>
            </w:pPr>
          </w:p>
        </w:tc>
        <w:tc>
          <w:tcPr>
            <w:tcW w:w="3120" w:type="dxa"/>
          </w:tcPr>
          <w:p>
            <w:pPr>
              <w:pStyle w:val="TableParagraph"/>
              <w:spacing w:line="205" w:lineRule="exact"/>
              <w:ind w:left="35"/>
              <w:rPr>
                <w:sz w:val="14"/>
              </w:rPr>
            </w:pPr>
            <w:r>
              <w:rPr>
                <w:color w:val="231F20"/>
                <w:spacing w:val="-2"/>
                <w:w w:val="85"/>
                <w:sz w:val="14"/>
              </w:rPr>
              <w:t>联想、摩托罗拉</w:t>
            </w:r>
          </w:p>
        </w:tc>
      </w:tr>
      <w:tr>
        <w:trPr>
          <w:trHeight w:val="225" w:hRule="atLeast"/>
        </w:trPr>
        <w:tc>
          <w:tcPr>
            <w:tcW w:w="1513" w:type="dxa"/>
          </w:tcPr>
          <w:p>
            <w:pPr>
              <w:pStyle w:val="TableParagraph"/>
              <w:spacing w:line="193" w:lineRule="exact" w:before="12"/>
              <w:ind w:left="143"/>
              <w:rPr>
                <w:sz w:val="14"/>
              </w:rPr>
            </w:pPr>
            <w:r>
              <w:rPr>
                <w:color w:val="231F20"/>
                <w:spacing w:val="8"/>
                <w:w w:val="85"/>
                <w:sz w:val="14"/>
              </w:rPr>
              <w:t>技术及创新</w:t>
            </w:r>
          </w:p>
        </w:tc>
        <w:tc>
          <w:tcPr>
            <w:tcW w:w="720" w:type="dxa"/>
          </w:tcPr>
          <w:p>
            <w:pPr>
              <w:pStyle w:val="TableParagraph"/>
              <w:spacing w:before="7"/>
              <w:rPr>
                <w:sz w:val="3"/>
              </w:rPr>
            </w:pPr>
          </w:p>
          <w:p>
            <w:pPr>
              <w:pStyle w:val="TableParagraph"/>
              <w:spacing w:line="100" w:lineRule="exact"/>
              <w:ind w:left="309"/>
              <w:rPr>
                <w:sz w:val="10"/>
              </w:rPr>
            </w:pPr>
            <w:r>
              <w:rPr>
                <w:position w:val="-1"/>
                <w:sz w:val="10"/>
              </w:rPr>
              <w:pict>
                <v:group style="width:5pt;height:5pt;mso-position-horizontal-relative:char;mso-position-vertical-relative:line" id="docshapegroup1814" coordorigin="0,0" coordsize="100,100">
                  <v:shape style="position:absolute;left:0;top:0;width:100;height:100" id="docshape1815"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816" coordorigin="0,0" coordsize="100,100">
                  <v:shape style="position:absolute;left:0;top:0;width:100;height:100" id="docshape1817"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818" coordorigin="0,0" coordsize="100,100">
                  <v:shape style="position:absolute;left:0;top:0;width:100;height:100" id="docshape1819" coordorigin="0,0" coordsize="100,100" path="m50,0l31,4,15,15,4,31,0,50,4,69,15,85,31,96,50,100,69,96,85,85,96,69,100,50,96,31,85,15,69,4,50,0xe" filled="true" fillcolor="#00aeef" stroked="false">
                    <v:path arrowok="t"/>
                    <v:fill type="solid"/>
                  </v:shape>
                </v:group>
              </w:pict>
            </w:r>
            <w:r>
              <w:rPr>
                <w:position w:val="-1"/>
                <w:sz w:val="10"/>
              </w:rPr>
            </w:r>
          </w:p>
        </w:tc>
        <w:tc>
          <w:tcPr>
            <w:tcW w:w="760" w:type="dxa"/>
          </w:tcPr>
          <w:p>
            <w:pPr>
              <w:pStyle w:val="TableParagraph"/>
              <w:spacing w:before="7"/>
              <w:rPr>
                <w:sz w:val="3"/>
              </w:rPr>
            </w:pPr>
          </w:p>
          <w:p>
            <w:pPr>
              <w:pStyle w:val="TableParagraph"/>
              <w:spacing w:line="100" w:lineRule="exact"/>
              <w:ind w:left="329"/>
              <w:rPr>
                <w:sz w:val="10"/>
              </w:rPr>
            </w:pPr>
            <w:r>
              <w:rPr>
                <w:position w:val="-1"/>
                <w:sz w:val="10"/>
              </w:rPr>
              <w:pict>
                <v:group style="width:5pt;height:5pt;mso-position-horizontal-relative:char;mso-position-vertical-relative:line" id="docshapegroup1820" coordorigin="0,0" coordsize="100,100">
                  <v:shape style="position:absolute;left:0;top:0;width:100;height:100" id="docshape1821"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822" coordorigin="0,0" coordsize="100,100">
                  <v:shape style="position:absolute;left:0;top:0;width:100;height:100" id="docshape1823" coordorigin="0,0" coordsize="100,100" path="m50,0l31,4,15,15,4,31,0,50,4,69,15,85,31,96,50,100,69,96,85,85,96,69,100,50,96,31,85,15,69,4,50,0xe" filled="true" fillcolor="#00aeef" stroked="false">
                    <v:path arrowok="t"/>
                    <v:fill type="solid"/>
                  </v:shape>
                </v:group>
              </w:pict>
            </w:r>
            <w:r>
              <w:rPr>
                <w:position w:val="-1"/>
                <w:sz w:val="10"/>
              </w:rPr>
            </w:r>
          </w:p>
        </w:tc>
        <w:tc>
          <w:tcPr>
            <w:tcW w:w="800" w:type="dxa"/>
          </w:tcPr>
          <w:p>
            <w:pPr>
              <w:pStyle w:val="TableParagraph"/>
              <w:spacing w:before="7"/>
              <w:rPr>
                <w:sz w:val="3"/>
              </w:rPr>
            </w:pPr>
          </w:p>
          <w:p>
            <w:pPr>
              <w:pStyle w:val="TableParagraph"/>
              <w:spacing w:line="100" w:lineRule="exact"/>
              <w:ind w:left="349"/>
              <w:rPr>
                <w:sz w:val="10"/>
              </w:rPr>
            </w:pPr>
            <w:r>
              <w:rPr>
                <w:position w:val="-1"/>
                <w:sz w:val="10"/>
              </w:rPr>
              <w:pict>
                <v:group style="width:5pt;height:5pt;mso-position-horizontal-relative:char;mso-position-vertical-relative:line" id="docshapegroup1824" coordorigin="0,0" coordsize="100,100">
                  <v:shape style="position:absolute;left:0;top:0;width:100;height:100" id="docshape1825" coordorigin="0,0" coordsize="100,100" path="m50,0l31,4,15,15,4,31,0,50,4,69,15,85,31,96,50,100,69,96,85,85,96,69,100,50,96,31,85,15,69,4,50,0xe" filled="true" fillcolor="#00aeef" stroked="false">
                    <v:path arrowok="t"/>
                    <v:fill type="solid"/>
                  </v:shape>
                </v:group>
              </w:pict>
            </w:r>
            <w:r>
              <w:rPr>
                <w:position w:val="-1"/>
                <w:sz w:val="10"/>
              </w:rPr>
            </w:r>
          </w:p>
        </w:tc>
        <w:tc>
          <w:tcPr>
            <w:tcW w:w="680" w:type="dxa"/>
          </w:tcPr>
          <w:p>
            <w:pPr>
              <w:pStyle w:val="TableParagraph"/>
              <w:spacing w:before="7"/>
              <w:rPr>
                <w:sz w:val="3"/>
              </w:rPr>
            </w:pPr>
          </w:p>
          <w:p>
            <w:pPr>
              <w:pStyle w:val="TableParagraph"/>
              <w:spacing w:line="100" w:lineRule="exact"/>
              <w:ind w:left="289"/>
              <w:rPr>
                <w:sz w:val="10"/>
              </w:rPr>
            </w:pPr>
            <w:r>
              <w:rPr>
                <w:position w:val="-1"/>
                <w:sz w:val="10"/>
              </w:rPr>
              <w:pict>
                <v:group style="width:5pt;height:5pt;mso-position-horizontal-relative:char;mso-position-vertical-relative:line" id="docshapegroup1826" coordorigin="0,0" coordsize="100,100">
                  <v:shape style="position:absolute;left:0;top:0;width:100;height:100" id="docshape1827" coordorigin="0,0" coordsize="100,100" path="m50,0l31,4,15,15,4,31,0,50,4,69,15,85,31,96,50,100,69,96,85,85,96,69,100,50,96,31,85,15,69,4,50,0xe" filled="true" fillcolor="#00aeef" stroked="false">
                    <v:path arrowok="t"/>
                    <v:fill type="solid"/>
                  </v:shape>
                </v:group>
              </w:pict>
            </w:r>
            <w:r>
              <w:rPr>
                <w:position w:val="-1"/>
                <w:sz w:val="10"/>
              </w:rPr>
            </w:r>
          </w:p>
        </w:tc>
        <w:tc>
          <w:tcPr>
            <w:tcW w:w="3120" w:type="dxa"/>
          </w:tcPr>
          <w:p>
            <w:pPr>
              <w:pStyle w:val="TableParagraph"/>
              <w:spacing w:line="205" w:lineRule="exact"/>
              <w:ind w:left="35"/>
              <w:rPr>
                <w:sz w:val="14"/>
              </w:rPr>
            </w:pPr>
            <w:r>
              <w:rPr>
                <w:color w:val="231F20"/>
                <w:spacing w:val="-2"/>
                <w:w w:val="85"/>
                <w:sz w:val="14"/>
              </w:rPr>
              <w:t>联想、摩托罗拉</w:t>
            </w:r>
          </w:p>
        </w:tc>
      </w:tr>
    </w:tbl>
    <w:p>
      <w:pPr>
        <w:spacing w:after="0" w:line="205" w:lineRule="exact"/>
        <w:rPr>
          <w:sz w:val="14"/>
        </w:rPr>
        <w:sectPr>
          <w:type w:val="continuous"/>
          <w:pgSz w:w="11910" w:h="16840"/>
          <w:pgMar w:header="0" w:footer="488" w:top="720" w:bottom="280" w:left="0" w:right="240"/>
        </w:sectPr>
      </w:pPr>
    </w:p>
    <w:p>
      <w:pPr>
        <w:pStyle w:val="BodyText"/>
        <w:spacing w:before="7"/>
        <w:rPr>
          <w:sz w:val="5"/>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9"/>
        <w:gridCol w:w="1409"/>
        <w:gridCol w:w="1270"/>
        <w:gridCol w:w="997"/>
        <w:gridCol w:w="1080"/>
        <w:gridCol w:w="607"/>
        <w:gridCol w:w="951"/>
        <w:gridCol w:w="1474"/>
        <w:gridCol w:w="584"/>
      </w:tblGrid>
      <w:tr>
        <w:trPr>
          <w:trHeight w:val="170" w:hRule="atLeast"/>
        </w:trPr>
        <w:tc>
          <w:tcPr>
            <w:tcW w:w="1009" w:type="dxa"/>
          </w:tcPr>
          <w:p>
            <w:pPr>
              <w:pStyle w:val="TableParagraph"/>
              <w:spacing w:line="151" w:lineRule="exact"/>
              <w:ind w:left="50"/>
              <w:rPr>
                <w:sz w:val="14"/>
              </w:rPr>
            </w:pPr>
            <w:bookmarkStart w:name="_bookmark45" w:id="55"/>
            <w:bookmarkEnd w:id="55"/>
            <w:r>
              <w:rPr/>
            </w:r>
            <w:r>
              <w:rPr>
                <w:color w:val="231F20"/>
                <w:spacing w:val="12"/>
                <w:sz w:val="14"/>
              </w:rPr>
              <w:t>管理层寄语</w:t>
            </w:r>
          </w:p>
        </w:tc>
        <w:tc>
          <w:tcPr>
            <w:tcW w:w="1409" w:type="dxa"/>
          </w:tcPr>
          <w:p>
            <w:pPr>
              <w:pStyle w:val="TableParagraph"/>
              <w:spacing w:line="151" w:lineRule="exact"/>
              <w:ind w:left="189"/>
              <w:rPr>
                <w:sz w:val="14"/>
              </w:rPr>
            </w:pPr>
            <w:r>
              <w:rPr>
                <w:color w:val="231F20"/>
                <w:spacing w:val="12"/>
                <w:sz w:val="14"/>
              </w:rPr>
              <w:t>综合可持续发展</w:t>
            </w:r>
          </w:p>
        </w:tc>
        <w:tc>
          <w:tcPr>
            <w:tcW w:w="1270" w:type="dxa"/>
          </w:tcPr>
          <w:p>
            <w:pPr>
              <w:pStyle w:val="TableParagraph"/>
              <w:spacing w:line="151" w:lineRule="exact"/>
              <w:ind w:left="142"/>
              <w:rPr>
                <w:sz w:val="14"/>
              </w:rPr>
            </w:pPr>
            <w:r>
              <w:rPr>
                <w:color w:val="231F20"/>
                <w:spacing w:val="12"/>
                <w:sz w:val="14"/>
              </w:rPr>
              <w:t>践行商业道德</w:t>
            </w:r>
          </w:p>
        </w:tc>
        <w:tc>
          <w:tcPr>
            <w:tcW w:w="997" w:type="dxa"/>
          </w:tcPr>
          <w:p>
            <w:pPr>
              <w:pStyle w:val="TableParagraph"/>
              <w:spacing w:line="151" w:lineRule="exact"/>
              <w:ind w:left="204"/>
              <w:rPr>
                <w:sz w:val="14"/>
              </w:rPr>
            </w:pPr>
            <w:r>
              <w:rPr>
                <w:color w:val="231F20"/>
                <w:spacing w:val="11"/>
                <w:sz w:val="14"/>
              </w:rPr>
              <w:t>产品责任</w:t>
            </w:r>
          </w:p>
        </w:tc>
        <w:tc>
          <w:tcPr>
            <w:tcW w:w="1080" w:type="dxa"/>
          </w:tcPr>
          <w:p>
            <w:pPr>
              <w:pStyle w:val="TableParagraph"/>
              <w:spacing w:line="151" w:lineRule="exact"/>
              <w:ind w:right="130"/>
              <w:jc w:val="right"/>
              <w:rPr>
                <w:sz w:val="14"/>
              </w:rPr>
            </w:pPr>
            <w:r>
              <w:rPr>
                <w:color w:val="231F20"/>
                <w:spacing w:val="12"/>
                <w:sz w:val="14"/>
              </w:rPr>
              <w:t>生产制造及</w:t>
            </w:r>
          </w:p>
        </w:tc>
        <w:tc>
          <w:tcPr>
            <w:tcW w:w="607" w:type="dxa"/>
          </w:tcPr>
          <w:p>
            <w:pPr>
              <w:pStyle w:val="TableParagraph"/>
              <w:spacing w:line="151" w:lineRule="exact"/>
              <w:ind w:left="134"/>
              <w:rPr>
                <w:sz w:val="14"/>
              </w:rPr>
            </w:pPr>
            <w:r>
              <w:rPr>
                <w:color w:val="231F20"/>
                <w:spacing w:val="8"/>
                <w:sz w:val="14"/>
              </w:rPr>
              <w:t>员工</w:t>
            </w:r>
          </w:p>
        </w:tc>
        <w:tc>
          <w:tcPr>
            <w:tcW w:w="951" w:type="dxa"/>
          </w:tcPr>
          <w:p>
            <w:pPr>
              <w:pStyle w:val="TableParagraph"/>
              <w:spacing w:line="151" w:lineRule="exact"/>
              <w:ind w:left="166"/>
              <w:rPr>
                <w:sz w:val="14"/>
              </w:rPr>
            </w:pPr>
            <w:r>
              <w:rPr>
                <w:color w:val="231F20"/>
                <w:spacing w:val="11"/>
                <w:sz w:val="14"/>
              </w:rPr>
              <w:t>地球家园</w:t>
            </w:r>
          </w:p>
        </w:tc>
        <w:tc>
          <w:tcPr>
            <w:tcW w:w="1474" w:type="dxa"/>
          </w:tcPr>
          <w:p>
            <w:pPr>
              <w:pStyle w:val="TableParagraph"/>
              <w:spacing w:line="151" w:lineRule="exact"/>
              <w:ind w:left="172"/>
              <w:rPr>
                <w:sz w:val="14"/>
              </w:rPr>
            </w:pPr>
            <w:r>
              <w:rPr>
                <w:color w:val="231F20"/>
                <w:spacing w:val="12"/>
                <w:sz w:val="14"/>
              </w:rPr>
              <w:t>综合指标、宏观</w:t>
            </w:r>
          </w:p>
        </w:tc>
        <w:tc>
          <w:tcPr>
            <w:tcW w:w="584" w:type="dxa"/>
          </w:tcPr>
          <w:p>
            <w:pPr>
              <w:pStyle w:val="TableParagraph"/>
              <w:spacing w:line="151" w:lineRule="exact"/>
              <w:ind w:left="228"/>
              <w:rPr>
                <w:sz w:val="14"/>
              </w:rPr>
            </w:pPr>
            <w:r>
              <w:rPr>
                <w:color w:val="231F20"/>
                <w:spacing w:val="8"/>
                <w:sz w:val="14"/>
              </w:rPr>
              <w:t>附录</w:t>
            </w:r>
          </w:p>
        </w:tc>
      </w:tr>
      <w:tr>
        <w:trPr>
          <w:trHeight w:val="164" w:hRule="atLeast"/>
        </w:trPr>
        <w:tc>
          <w:tcPr>
            <w:tcW w:w="1009"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607" w:type="dxa"/>
          </w:tcPr>
          <w:p>
            <w:pPr>
              <w:pStyle w:val="TableParagraph"/>
              <w:rPr>
                <w:rFonts w:ascii="Times New Roman"/>
                <w:sz w:val="10"/>
              </w:rPr>
            </w:pPr>
          </w:p>
        </w:tc>
        <w:tc>
          <w:tcPr>
            <w:tcW w:w="951" w:type="dxa"/>
          </w:tcPr>
          <w:p>
            <w:pPr>
              <w:pStyle w:val="TableParagraph"/>
              <w:rPr>
                <w:rFonts w:ascii="Times New Roman"/>
                <w:sz w:val="10"/>
              </w:rPr>
            </w:pPr>
          </w:p>
        </w:tc>
        <w:tc>
          <w:tcPr>
            <w:tcW w:w="1474" w:type="dxa"/>
          </w:tcPr>
          <w:p>
            <w:pPr>
              <w:pStyle w:val="TableParagraph"/>
              <w:spacing w:line="144" w:lineRule="exact"/>
              <w:ind w:left="172"/>
              <w:rPr>
                <w:sz w:val="14"/>
              </w:rPr>
            </w:pPr>
            <w:r>
              <w:rPr>
                <w:color w:val="231F20"/>
                <w:spacing w:val="12"/>
                <w:sz w:val="14"/>
              </w:rPr>
              <w:t>目标及具体目标</w:t>
            </w:r>
          </w:p>
        </w:tc>
        <w:tc>
          <w:tcPr>
            <w:tcW w:w="584"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spacing w:before="13"/>
        <w:rPr>
          <w:sz w:val="29"/>
        </w:rPr>
      </w:pPr>
    </w:p>
    <w:p>
      <w:pPr>
        <w:pStyle w:val="Heading4"/>
      </w:pPr>
      <w:r>
        <w:rPr>
          <w:color w:val="707372"/>
          <w:spacing w:val="22"/>
        </w:rPr>
        <w:t>联合国全球契约进展</w:t>
      </w:r>
    </w:p>
    <w:p>
      <w:pPr>
        <w:pStyle w:val="BodyText"/>
        <w:spacing w:line="213" w:lineRule="auto" w:before="272"/>
        <w:ind w:left="1133" w:right="891"/>
      </w:pPr>
      <w:r>
        <w:rPr>
          <w:color w:val="231F20"/>
          <w:spacing w:val="10"/>
        </w:rPr>
        <w:t>联合国全球契约是一个公共事业与企业合作的战略性政策协议，旨在促进企业致力于将运营和战略与人权、劳工、</w:t>
      </w:r>
      <w:r>
        <w:rPr>
          <w:color w:val="231F20"/>
          <w:spacing w:val="14"/>
        </w:rPr>
        <w:t>环境和反腐败领域广泛接受的十项原则保持一致。联想于</w:t>
      </w:r>
      <w:r>
        <w:rPr>
          <w:rFonts w:ascii="Tahoma" w:eastAsia="Tahoma"/>
          <w:color w:val="231F20"/>
          <w:spacing w:val="14"/>
          <w:w w:val="105"/>
        </w:rPr>
        <w:t>2009</w:t>
      </w:r>
      <w:r>
        <w:rPr>
          <w:color w:val="231F20"/>
          <w:spacing w:val="14"/>
        </w:rPr>
        <w:t>年成为联合国全球契约组织的缔约方，我们的董事长兼首席执行官杨元庆先生充分认可并支持相关原则。本报告是联想</w:t>
      </w:r>
      <w:r>
        <w:rPr>
          <w:rFonts w:ascii="Tahoma" w:eastAsia="Tahoma"/>
          <w:color w:val="231F20"/>
          <w:w w:val="98"/>
        </w:rPr>
        <w:t>2019/20</w:t>
      </w:r>
      <w:r>
        <w:rPr>
          <w:color w:val="231F20"/>
        </w:rPr>
        <w:t>财年进展。</w:t>
      </w:r>
    </w:p>
    <w:p>
      <w:pPr>
        <w:pStyle w:val="BodyText"/>
        <w:spacing w:before="5"/>
        <w:rPr>
          <w:sz w:val="27"/>
        </w:rPr>
      </w:pPr>
    </w:p>
    <w:p>
      <w:pPr>
        <w:pStyle w:val="BodyText"/>
        <w:ind w:left="1133"/>
      </w:pPr>
      <w:r>
        <w:rPr>
          <w:color w:val="231F20"/>
          <w:spacing w:val="-5"/>
        </w:rPr>
        <w:t>人权</w:t>
      </w:r>
    </w:p>
    <w:p>
      <w:pPr>
        <w:pStyle w:val="BodyText"/>
        <w:spacing w:before="13"/>
        <w:rPr>
          <w:sz w:val="10"/>
        </w:rPr>
      </w:pPr>
    </w:p>
    <w:p>
      <w:pPr>
        <w:spacing w:after="0"/>
        <w:rPr>
          <w:sz w:val="10"/>
        </w:rPr>
        <w:sectPr>
          <w:pgSz w:w="11910" w:h="16840"/>
          <w:pgMar w:header="0" w:footer="488" w:top="520" w:bottom="680" w:left="0" w:right="240"/>
        </w:sectPr>
      </w:pPr>
    </w:p>
    <w:p>
      <w:pPr>
        <w:pStyle w:val="BodyText"/>
        <w:spacing w:line="429" w:lineRule="auto" w:before="59"/>
        <w:ind w:left="1133" w:right="1048"/>
      </w:pPr>
      <w:r>
        <w:rPr>
          <w:color w:val="231F20"/>
        </w:rPr>
        <w:t>原则</w:t>
      </w:r>
      <w:r>
        <w:rPr>
          <w:rFonts w:ascii="Tahoma" w:eastAsia="Tahoma"/>
          <w:color w:val="231F20"/>
          <w:w w:val="57"/>
        </w:rPr>
        <w:t>1</w:t>
      </w:r>
      <w:r>
        <w:rPr>
          <w:color w:val="231F20"/>
          <w:spacing w:val="-1"/>
        </w:rPr>
        <w:t>：企业应该支持并尊重维护国际公认的各项人权；</w:t>
      </w:r>
      <w:r>
        <w:rPr>
          <w:color w:val="231F20"/>
        </w:rPr>
        <w:t>原则</w:t>
      </w:r>
      <w:r>
        <w:rPr>
          <w:rFonts w:ascii="Tahoma" w:eastAsia="Tahoma"/>
          <w:color w:val="231F20"/>
          <w:w w:val="95"/>
        </w:rPr>
        <w:t>2</w:t>
      </w:r>
      <w:r>
        <w:rPr>
          <w:color w:val="231F20"/>
        </w:rPr>
        <w:t>：绝不参与任何漠视与践踏人权的行为。</w:t>
      </w:r>
    </w:p>
    <w:p>
      <w:pPr>
        <w:pStyle w:val="BodyText"/>
        <w:spacing w:before="1"/>
        <w:rPr>
          <w:sz w:val="32"/>
        </w:rPr>
      </w:pPr>
    </w:p>
    <w:p>
      <w:pPr>
        <w:pStyle w:val="BodyText"/>
        <w:spacing w:before="1"/>
        <w:ind w:left="1133"/>
      </w:pPr>
      <w:r>
        <w:rPr>
          <w:color w:val="231F20"/>
          <w:spacing w:val="-5"/>
        </w:rPr>
        <w:t>劳工</w:t>
      </w:r>
    </w:p>
    <w:p>
      <w:pPr>
        <w:pStyle w:val="BodyText"/>
        <w:spacing w:before="2"/>
        <w:rPr>
          <w:sz w:val="14"/>
        </w:rPr>
      </w:pPr>
    </w:p>
    <w:p>
      <w:pPr>
        <w:pStyle w:val="BodyText"/>
        <w:spacing w:line="429" w:lineRule="auto" w:before="1"/>
        <w:ind w:left="1133" w:right="651"/>
      </w:pPr>
      <w:r>
        <w:rPr>
          <w:color w:val="231F20"/>
          <w:spacing w:val="-2"/>
        </w:rPr>
        <w:t>原则</w:t>
      </w:r>
      <w:r>
        <w:rPr>
          <w:rFonts w:ascii="Tahoma" w:eastAsia="Tahoma"/>
          <w:color w:val="231F20"/>
          <w:spacing w:val="-2"/>
        </w:rPr>
        <w:t>3</w:t>
      </w:r>
      <w:r>
        <w:rPr>
          <w:color w:val="231F20"/>
          <w:spacing w:val="-2"/>
        </w:rPr>
        <w:t>：企业应该维护结社自由，承认劳资集体谈判的权利；</w:t>
      </w:r>
      <w:r>
        <w:rPr>
          <w:color w:val="231F20"/>
          <w:spacing w:val="-2"/>
        </w:rPr>
        <w:t>原则</w:t>
      </w:r>
      <w:r>
        <w:rPr>
          <w:rFonts w:ascii="Tahoma" w:eastAsia="Tahoma"/>
          <w:color w:val="231F20"/>
          <w:spacing w:val="-2"/>
        </w:rPr>
        <w:t>4</w:t>
      </w:r>
      <w:r>
        <w:rPr>
          <w:color w:val="231F20"/>
          <w:spacing w:val="-2"/>
        </w:rPr>
        <w:t>：消除一切形式的强迫和强制劳动；</w:t>
      </w:r>
    </w:p>
    <w:p>
      <w:pPr>
        <w:pStyle w:val="BodyText"/>
        <w:spacing w:line="312" w:lineRule="exact"/>
        <w:ind w:left="1133"/>
      </w:pPr>
      <w:r>
        <w:rPr>
          <w:color w:val="231F20"/>
          <w:w w:val="95"/>
        </w:rPr>
        <w:t>原</w:t>
      </w:r>
      <w:r>
        <w:rPr>
          <w:color w:val="231F20"/>
          <w:w w:val="95"/>
        </w:rPr>
        <w:t>则</w:t>
      </w:r>
      <w:r>
        <w:rPr>
          <w:rFonts w:ascii="Tahoma" w:eastAsia="Tahoma"/>
          <w:color w:val="231F20"/>
          <w:w w:val="95"/>
        </w:rPr>
        <w:t>5</w:t>
      </w:r>
      <w:r>
        <w:rPr>
          <w:color w:val="231F20"/>
          <w:w w:val="95"/>
        </w:rPr>
        <w:t>：</w:t>
      </w:r>
      <w:r>
        <w:rPr>
          <w:color w:val="231F20"/>
          <w:w w:val="95"/>
        </w:rPr>
        <w:t>消</w:t>
      </w:r>
      <w:r>
        <w:rPr>
          <w:color w:val="231F20"/>
          <w:w w:val="95"/>
        </w:rPr>
        <w:t>除</w:t>
      </w:r>
      <w:r>
        <w:rPr>
          <w:color w:val="231F20"/>
          <w:w w:val="95"/>
        </w:rPr>
        <w:t>童</w:t>
      </w:r>
      <w:r>
        <w:rPr>
          <w:color w:val="231F20"/>
          <w:w w:val="95"/>
        </w:rPr>
        <w:t>工</w:t>
      </w:r>
      <w:r>
        <w:rPr>
          <w:color w:val="231F20"/>
          <w:spacing w:val="-10"/>
          <w:w w:val="95"/>
        </w:rPr>
        <w:t>；</w:t>
      </w:r>
    </w:p>
    <w:p>
      <w:pPr>
        <w:pStyle w:val="BodyText"/>
        <w:spacing w:before="2"/>
        <w:rPr>
          <w:sz w:val="14"/>
        </w:rPr>
      </w:pPr>
    </w:p>
    <w:p>
      <w:pPr>
        <w:pStyle w:val="BodyText"/>
        <w:spacing w:before="1"/>
        <w:ind w:left="1133"/>
      </w:pPr>
      <w:r>
        <w:rPr>
          <w:color w:val="231F20"/>
        </w:rPr>
        <w:t>原则</w:t>
      </w:r>
      <w:r>
        <w:rPr>
          <w:rFonts w:ascii="Tahoma" w:eastAsia="Tahoma"/>
          <w:color w:val="231F20"/>
        </w:rPr>
        <w:t>6</w:t>
      </w:r>
      <w:r>
        <w:rPr>
          <w:color w:val="231F20"/>
          <w:spacing w:val="-1"/>
        </w:rPr>
        <w:t>：杜绝任何在用工与职业方面的歧视行为。</w:t>
      </w:r>
    </w:p>
    <w:p>
      <w:pPr>
        <w:pStyle w:val="BodyText"/>
        <w:rPr>
          <w:sz w:val="22"/>
        </w:rPr>
      </w:pPr>
    </w:p>
    <w:p>
      <w:pPr>
        <w:pStyle w:val="BodyText"/>
        <w:spacing w:before="5"/>
        <w:rPr>
          <w:sz w:val="24"/>
        </w:rPr>
      </w:pPr>
    </w:p>
    <w:p>
      <w:pPr>
        <w:pStyle w:val="BodyText"/>
        <w:spacing w:before="1"/>
        <w:ind w:left="1133"/>
      </w:pPr>
      <w:r>
        <w:rPr>
          <w:color w:val="231F20"/>
          <w:spacing w:val="-5"/>
        </w:rPr>
        <w:t>环境</w:t>
      </w:r>
    </w:p>
    <w:p>
      <w:pPr>
        <w:pStyle w:val="BodyText"/>
        <w:spacing w:before="2"/>
        <w:rPr>
          <w:sz w:val="14"/>
        </w:rPr>
      </w:pPr>
    </w:p>
    <w:p>
      <w:pPr>
        <w:pStyle w:val="BodyText"/>
        <w:spacing w:line="429" w:lineRule="auto"/>
        <w:ind w:left="1133" w:right="2453"/>
      </w:pPr>
      <w:r>
        <w:rPr>
          <w:color w:val="231F20"/>
          <w:spacing w:val="-2"/>
        </w:rPr>
        <w:t>原则</w:t>
      </w:r>
      <w:r>
        <w:rPr>
          <w:rFonts w:ascii="Tahoma" w:eastAsia="Tahoma"/>
          <w:color w:val="231F20"/>
          <w:spacing w:val="-2"/>
        </w:rPr>
        <w:t>7</w:t>
      </w:r>
      <w:r>
        <w:rPr>
          <w:color w:val="231F20"/>
          <w:spacing w:val="-2"/>
        </w:rPr>
        <w:t>：企业未雨绸缪应对环境挑战；</w:t>
      </w:r>
      <w:r>
        <w:rPr>
          <w:color w:val="231F20"/>
          <w:spacing w:val="-2"/>
        </w:rPr>
        <w:t>原则</w:t>
      </w:r>
      <w:r>
        <w:rPr>
          <w:rFonts w:ascii="Tahoma" w:eastAsia="Tahoma"/>
          <w:color w:val="231F20"/>
          <w:spacing w:val="-2"/>
        </w:rPr>
        <w:t>8</w:t>
      </w:r>
      <w:r>
        <w:rPr>
          <w:color w:val="231F20"/>
          <w:spacing w:val="-2"/>
        </w:rPr>
        <w:t>：主动承担更多环保责任；</w:t>
      </w:r>
    </w:p>
    <w:p>
      <w:pPr>
        <w:pStyle w:val="BodyText"/>
        <w:spacing w:line="312" w:lineRule="exact"/>
        <w:ind w:left="1133"/>
      </w:pPr>
      <w:r>
        <w:rPr>
          <w:color w:val="231F20"/>
        </w:rPr>
        <w:t>原则</w:t>
      </w:r>
      <w:r>
        <w:rPr>
          <w:rFonts w:ascii="Tahoma" w:eastAsia="Tahoma"/>
          <w:color w:val="231F20"/>
        </w:rPr>
        <w:t>9</w:t>
      </w:r>
      <w:r>
        <w:rPr>
          <w:color w:val="231F20"/>
          <w:spacing w:val="-1"/>
        </w:rPr>
        <w:t>：鼓励无害环境技术的发展与推广。</w:t>
      </w:r>
    </w:p>
    <w:p>
      <w:pPr>
        <w:pStyle w:val="BodyText"/>
        <w:rPr>
          <w:sz w:val="22"/>
        </w:rPr>
      </w:pPr>
    </w:p>
    <w:p>
      <w:pPr>
        <w:pStyle w:val="BodyText"/>
        <w:spacing w:before="6"/>
        <w:rPr>
          <w:sz w:val="24"/>
        </w:rPr>
      </w:pPr>
    </w:p>
    <w:p>
      <w:pPr>
        <w:pStyle w:val="BodyText"/>
        <w:ind w:left="1133"/>
      </w:pPr>
      <w:r>
        <w:rPr>
          <w:color w:val="231F20"/>
          <w:spacing w:val="-4"/>
        </w:rPr>
        <w:t>反腐败</w:t>
      </w:r>
    </w:p>
    <w:p>
      <w:pPr>
        <w:pStyle w:val="BodyText"/>
        <w:spacing w:before="3"/>
        <w:rPr>
          <w:sz w:val="14"/>
        </w:rPr>
      </w:pPr>
    </w:p>
    <w:p>
      <w:pPr>
        <w:pStyle w:val="BodyText"/>
        <w:ind w:left="1133"/>
      </w:pPr>
      <w:r>
        <w:rPr>
          <w:color w:val="231F20"/>
          <w:w w:val="95"/>
        </w:rPr>
        <w:t>原</w:t>
      </w:r>
      <w:r>
        <w:rPr>
          <w:color w:val="231F20"/>
          <w:w w:val="95"/>
        </w:rPr>
        <w:t>则</w:t>
      </w:r>
      <w:r>
        <w:rPr>
          <w:rFonts w:ascii="Tahoma" w:eastAsia="Tahoma"/>
          <w:color w:val="231F20"/>
          <w:w w:val="95"/>
        </w:rPr>
        <w:t>10</w:t>
      </w:r>
      <w:r>
        <w:rPr>
          <w:color w:val="231F20"/>
          <w:w w:val="95"/>
        </w:rPr>
        <w:t>：</w:t>
      </w:r>
      <w:r>
        <w:rPr>
          <w:color w:val="231F20"/>
          <w:w w:val="95"/>
        </w:rPr>
        <w:t>企</w:t>
      </w:r>
      <w:r>
        <w:rPr>
          <w:color w:val="231F20"/>
          <w:w w:val="95"/>
        </w:rPr>
        <w:t>业</w:t>
      </w:r>
      <w:r>
        <w:rPr>
          <w:color w:val="231F20"/>
          <w:w w:val="95"/>
        </w:rPr>
        <w:t>应</w:t>
      </w:r>
      <w:r>
        <w:rPr>
          <w:color w:val="231F20"/>
          <w:w w:val="95"/>
        </w:rPr>
        <w:t>反</w:t>
      </w:r>
      <w:r>
        <w:rPr>
          <w:color w:val="231F20"/>
          <w:w w:val="95"/>
        </w:rPr>
        <w:t>对</w:t>
      </w:r>
      <w:r>
        <w:rPr>
          <w:color w:val="231F20"/>
          <w:w w:val="95"/>
        </w:rPr>
        <w:t>各</w:t>
      </w:r>
      <w:r>
        <w:rPr>
          <w:color w:val="231F20"/>
          <w:w w:val="95"/>
        </w:rPr>
        <w:t>种</w:t>
      </w:r>
      <w:r>
        <w:rPr>
          <w:color w:val="231F20"/>
          <w:w w:val="95"/>
        </w:rPr>
        <w:t>形</w:t>
      </w:r>
      <w:r>
        <w:rPr>
          <w:color w:val="231F20"/>
          <w:w w:val="95"/>
        </w:rPr>
        <w:t>式</w:t>
      </w:r>
      <w:r>
        <w:rPr>
          <w:color w:val="231F20"/>
          <w:w w:val="95"/>
        </w:rPr>
        <w:t>的</w:t>
      </w:r>
      <w:r>
        <w:rPr>
          <w:color w:val="231F20"/>
          <w:w w:val="95"/>
        </w:rPr>
        <w:t>贪</w:t>
      </w:r>
      <w:r>
        <w:rPr>
          <w:color w:val="231F20"/>
          <w:w w:val="95"/>
        </w:rPr>
        <w:t>污</w:t>
      </w:r>
      <w:r>
        <w:rPr>
          <w:color w:val="231F20"/>
          <w:w w:val="95"/>
        </w:rPr>
        <w:t>，</w:t>
      </w:r>
      <w:r>
        <w:rPr>
          <w:color w:val="231F20"/>
          <w:w w:val="95"/>
        </w:rPr>
        <w:t>包</w:t>
      </w:r>
      <w:r>
        <w:rPr>
          <w:color w:val="231F20"/>
          <w:w w:val="95"/>
        </w:rPr>
        <w:t>括</w:t>
      </w:r>
      <w:r>
        <w:rPr>
          <w:color w:val="231F20"/>
          <w:w w:val="95"/>
        </w:rPr>
        <w:t>敲</w:t>
      </w:r>
      <w:r>
        <w:rPr>
          <w:color w:val="231F20"/>
          <w:w w:val="95"/>
        </w:rPr>
        <w:t>诈</w:t>
      </w:r>
      <w:r>
        <w:rPr>
          <w:color w:val="231F20"/>
          <w:w w:val="95"/>
        </w:rPr>
        <w:t>、</w:t>
      </w:r>
      <w:r>
        <w:rPr>
          <w:color w:val="231F20"/>
          <w:w w:val="95"/>
        </w:rPr>
        <w:t>勒</w:t>
      </w:r>
      <w:r>
        <w:rPr>
          <w:color w:val="231F20"/>
          <w:w w:val="95"/>
        </w:rPr>
        <w:t>索</w:t>
      </w:r>
      <w:r>
        <w:rPr>
          <w:color w:val="231F20"/>
          <w:w w:val="95"/>
        </w:rPr>
        <w:t>和</w:t>
      </w:r>
      <w:r>
        <w:rPr>
          <w:color w:val="231F20"/>
          <w:w w:val="95"/>
        </w:rPr>
        <w:t>行</w:t>
      </w:r>
      <w:r>
        <w:rPr>
          <w:color w:val="231F20"/>
          <w:w w:val="95"/>
        </w:rPr>
        <w:t>贿</w:t>
      </w:r>
      <w:r>
        <w:rPr>
          <w:color w:val="231F20"/>
          <w:w w:val="95"/>
        </w:rPr>
        <w:t>受</w:t>
      </w:r>
      <w:r>
        <w:rPr>
          <w:color w:val="231F20"/>
          <w:w w:val="95"/>
        </w:rPr>
        <w:t>贿</w:t>
      </w:r>
      <w:r>
        <w:rPr>
          <w:color w:val="231F20"/>
          <w:spacing w:val="-10"/>
          <w:w w:val="95"/>
        </w:rPr>
        <w:t>。</w:t>
      </w:r>
    </w:p>
    <w:p>
      <w:pPr>
        <w:pStyle w:val="BodyText"/>
        <w:spacing w:line="297" w:lineRule="exact" w:before="71"/>
        <w:ind w:left="1133"/>
      </w:pPr>
      <w:r>
        <w:rPr/>
        <w:br w:type="column"/>
      </w:r>
      <w:r>
        <w:rPr>
          <w:color w:val="231F20"/>
          <w:w w:val="95"/>
        </w:rPr>
        <w:t>见</w:t>
      </w:r>
      <w:r>
        <w:rPr>
          <w:color w:val="231F20"/>
          <w:w w:val="95"/>
        </w:rPr>
        <w:t>页</w:t>
      </w:r>
      <w:r>
        <w:rPr>
          <w:color w:val="231F20"/>
          <w:w w:val="95"/>
        </w:rPr>
        <w:t>码</w:t>
      </w:r>
      <w:r>
        <w:rPr>
          <w:color w:val="231F20"/>
          <w:w w:val="95"/>
        </w:rPr>
        <w:t>：</w:t>
      </w:r>
      <w:r>
        <w:rPr>
          <w:rFonts w:ascii="Tahoma" w:hAnsi="Tahoma" w:eastAsia="Tahoma"/>
          <w:color w:val="231F20"/>
          <w:w w:val="95"/>
        </w:rPr>
        <w:t>5</w:t>
      </w:r>
      <w:r>
        <w:rPr>
          <w:color w:val="231F20"/>
          <w:w w:val="95"/>
        </w:rPr>
        <w:t>、</w:t>
      </w:r>
      <w:r>
        <w:rPr>
          <w:rFonts w:ascii="Tahoma" w:hAnsi="Tahoma" w:eastAsia="Tahoma"/>
          <w:color w:val="231F20"/>
          <w:w w:val="95"/>
        </w:rPr>
        <w:t>7</w:t>
      </w:r>
      <w:r>
        <w:rPr>
          <w:color w:val="231F20"/>
          <w:w w:val="95"/>
        </w:rPr>
        <w:t>、</w:t>
      </w:r>
      <w:r>
        <w:rPr>
          <w:rFonts w:ascii="Tahoma" w:hAnsi="Tahoma" w:eastAsia="Tahoma"/>
          <w:color w:val="231F20"/>
          <w:w w:val="95"/>
        </w:rPr>
        <w:t>14–15</w:t>
      </w:r>
      <w:r>
        <w:rPr>
          <w:color w:val="231F20"/>
          <w:w w:val="95"/>
        </w:rPr>
        <w:t>、</w:t>
      </w:r>
      <w:r>
        <w:rPr>
          <w:rFonts w:ascii="Tahoma" w:hAnsi="Tahoma" w:eastAsia="Tahoma"/>
          <w:color w:val="231F20"/>
          <w:w w:val="95"/>
        </w:rPr>
        <w:t>50</w:t>
      </w:r>
      <w:r>
        <w:rPr>
          <w:color w:val="231F20"/>
          <w:spacing w:val="-10"/>
          <w:w w:val="95"/>
        </w:rPr>
        <w:t>、</w:t>
      </w:r>
    </w:p>
    <w:p>
      <w:pPr>
        <w:pStyle w:val="BodyText"/>
        <w:spacing w:line="297" w:lineRule="exact"/>
        <w:ind w:left="1133"/>
        <w:rPr>
          <w:rFonts w:ascii="Tahoma" w:hAnsi="Tahoma" w:eastAsia="Tahoma"/>
        </w:rPr>
      </w:pPr>
      <w:r>
        <w:rPr>
          <w:rFonts w:ascii="Tahoma" w:hAnsi="Tahoma" w:eastAsia="Tahoma"/>
          <w:color w:val="231F20"/>
          <w:w w:val="95"/>
        </w:rPr>
        <w:t>53–54</w:t>
      </w:r>
      <w:r>
        <w:rPr>
          <w:color w:val="231F20"/>
          <w:w w:val="95"/>
        </w:rPr>
        <w:t>、</w:t>
      </w:r>
      <w:r>
        <w:rPr>
          <w:rFonts w:ascii="Tahoma" w:hAnsi="Tahoma" w:eastAsia="Tahoma"/>
          <w:color w:val="231F20"/>
          <w:spacing w:val="-2"/>
          <w:w w:val="95"/>
        </w:rPr>
        <w:t>64–65</w:t>
      </w:r>
    </w:p>
    <w:p>
      <w:pPr>
        <w:pStyle w:val="BodyText"/>
        <w:spacing w:line="297" w:lineRule="exact" w:before="27"/>
        <w:ind w:left="1133"/>
      </w:pPr>
      <w:r>
        <w:rPr>
          <w:color w:val="231F20"/>
          <w:w w:val="95"/>
        </w:rPr>
        <w:t>见</w:t>
      </w:r>
      <w:r>
        <w:rPr>
          <w:color w:val="231F20"/>
          <w:w w:val="95"/>
        </w:rPr>
        <w:t>页</w:t>
      </w:r>
      <w:r>
        <w:rPr>
          <w:color w:val="231F20"/>
          <w:w w:val="95"/>
        </w:rPr>
        <w:t>码</w:t>
      </w:r>
      <w:r>
        <w:rPr>
          <w:color w:val="231F20"/>
          <w:w w:val="95"/>
        </w:rPr>
        <w:t>：</w:t>
      </w:r>
      <w:r>
        <w:rPr>
          <w:rFonts w:ascii="Tahoma" w:hAnsi="Tahoma" w:eastAsia="Tahoma"/>
          <w:color w:val="231F20"/>
          <w:w w:val="95"/>
        </w:rPr>
        <w:t>5</w:t>
      </w:r>
      <w:r>
        <w:rPr>
          <w:color w:val="231F20"/>
          <w:w w:val="95"/>
        </w:rPr>
        <w:t>、</w:t>
      </w:r>
      <w:r>
        <w:rPr>
          <w:rFonts w:ascii="Tahoma" w:hAnsi="Tahoma" w:eastAsia="Tahoma"/>
          <w:color w:val="231F20"/>
          <w:w w:val="95"/>
        </w:rPr>
        <w:t>7</w:t>
      </w:r>
      <w:r>
        <w:rPr>
          <w:color w:val="231F20"/>
          <w:w w:val="95"/>
        </w:rPr>
        <w:t>、</w:t>
      </w:r>
      <w:r>
        <w:rPr>
          <w:rFonts w:ascii="Tahoma" w:hAnsi="Tahoma" w:eastAsia="Tahoma"/>
          <w:color w:val="231F20"/>
          <w:w w:val="95"/>
        </w:rPr>
        <w:t>14–15</w:t>
      </w:r>
      <w:r>
        <w:rPr>
          <w:color w:val="231F20"/>
          <w:w w:val="95"/>
        </w:rPr>
        <w:t>、</w:t>
      </w:r>
      <w:r>
        <w:rPr>
          <w:rFonts w:ascii="Tahoma" w:hAnsi="Tahoma" w:eastAsia="Tahoma"/>
          <w:color w:val="231F20"/>
          <w:w w:val="95"/>
        </w:rPr>
        <w:t>50</w:t>
      </w:r>
      <w:r>
        <w:rPr>
          <w:color w:val="231F20"/>
          <w:spacing w:val="-10"/>
          <w:w w:val="95"/>
        </w:rPr>
        <w:t>、</w:t>
      </w:r>
    </w:p>
    <w:p>
      <w:pPr>
        <w:pStyle w:val="BodyText"/>
        <w:spacing w:line="297" w:lineRule="exact"/>
        <w:ind w:left="1133"/>
        <w:rPr>
          <w:rFonts w:ascii="Tahoma" w:hAnsi="Tahoma" w:eastAsia="Tahoma"/>
        </w:rPr>
      </w:pPr>
      <w:r>
        <w:rPr>
          <w:rFonts w:ascii="Tahoma" w:hAnsi="Tahoma" w:eastAsia="Tahoma"/>
          <w:color w:val="231F20"/>
          <w:w w:val="95"/>
        </w:rPr>
        <w:t>53–54</w:t>
      </w:r>
      <w:r>
        <w:rPr>
          <w:color w:val="231F20"/>
          <w:w w:val="95"/>
        </w:rPr>
        <w:t>、</w:t>
      </w:r>
      <w:r>
        <w:rPr>
          <w:rFonts w:ascii="Tahoma" w:hAnsi="Tahoma" w:eastAsia="Tahoma"/>
          <w:color w:val="231F20"/>
          <w:spacing w:val="-2"/>
          <w:w w:val="95"/>
        </w:rPr>
        <w:t>64–65</w:t>
      </w:r>
    </w:p>
    <w:p>
      <w:pPr>
        <w:pStyle w:val="BodyText"/>
        <w:rPr>
          <w:rFonts w:ascii="Tahoma"/>
          <w:sz w:val="22"/>
        </w:rPr>
      </w:pPr>
    </w:p>
    <w:p>
      <w:pPr>
        <w:pStyle w:val="BodyText"/>
        <w:rPr>
          <w:rFonts w:ascii="Tahoma"/>
          <w:sz w:val="22"/>
        </w:rPr>
      </w:pPr>
    </w:p>
    <w:p>
      <w:pPr>
        <w:pStyle w:val="BodyText"/>
        <w:rPr>
          <w:rFonts w:ascii="Tahoma"/>
          <w:sz w:val="22"/>
        </w:rPr>
      </w:pPr>
    </w:p>
    <w:p>
      <w:pPr>
        <w:pStyle w:val="BodyText"/>
        <w:rPr>
          <w:rFonts w:ascii="Tahoma"/>
          <w:sz w:val="19"/>
        </w:rPr>
      </w:pPr>
    </w:p>
    <w:p>
      <w:pPr>
        <w:pStyle w:val="BodyText"/>
        <w:spacing w:before="1"/>
        <w:ind w:left="1133"/>
        <w:rPr>
          <w:rFonts w:ascii="Tahoma" w:hAnsi="Tahoma" w:eastAsia="Tahoma"/>
        </w:rPr>
      </w:pPr>
      <w:r>
        <w:rPr>
          <w:color w:val="231F20"/>
          <w:w w:val="90"/>
        </w:rPr>
        <w:t>见</w:t>
      </w:r>
      <w:r>
        <w:rPr>
          <w:color w:val="231F20"/>
          <w:w w:val="90"/>
        </w:rPr>
        <w:t>页</w:t>
      </w:r>
      <w:r>
        <w:rPr>
          <w:color w:val="231F20"/>
          <w:w w:val="90"/>
        </w:rPr>
        <w:t>码</w:t>
      </w:r>
      <w:r>
        <w:rPr>
          <w:color w:val="231F20"/>
          <w:w w:val="90"/>
        </w:rPr>
        <w:t>：</w:t>
      </w:r>
      <w:r>
        <w:rPr>
          <w:rFonts w:ascii="Tahoma" w:hAnsi="Tahoma" w:eastAsia="Tahoma"/>
          <w:color w:val="231F20"/>
          <w:w w:val="90"/>
        </w:rPr>
        <w:t>14–15</w:t>
      </w:r>
      <w:r>
        <w:rPr>
          <w:color w:val="231F20"/>
          <w:w w:val="90"/>
        </w:rPr>
        <w:t>、</w:t>
      </w:r>
      <w:r>
        <w:rPr>
          <w:rFonts w:ascii="Tahoma" w:hAnsi="Tahoma" w:eastAsia="Tahoma"/>
          <w:color w:val="231F20"/>
          <w:w w:val="90"/>
        </w:rPr>
        <w:t>65</w:t>
      </w:r>
      <w:r>
        <w:rPr>
          <w:color w:val="231F20"/>
          <w:w w:val="90"/>
        </w:rPr>
        <w:t>、</w:t>
      </w:r>
      <w:r>
        <w:rPr>
          <w:rFonts w:ascii="Tahoma" w:hAnsi="Tahoma" w:eastAsia="Tahoma"/>
          <w:color w:val="231F20"/>
          <w:spacing w:val="-5"/>
          <w:w w:val="90"/>
        </w:rPr>
        <w:t>75</w:t>
      </w:r>
    </w:p>
    <w:p>
      <w:pPr>
        <w:pStyle w:val="BodyText"/>
        <w:spacing w:before="5"/>
        <w:rPr>
          <w:rFonts w:ascii="Tahoma"/>
          <w:sz w:val="20"/>
        </w:rPr>
      </w:pPr>
    </w:p>
    <w:p>
      <w:pPr>
        <w:pStyle w:val="BodyText"/>
        <w:spacing w:line="429" w:lineRule="auto"/>
        <w:ind w:left="1133" w:right="1596"/>
        <w:rPr>
          <w:rFonts w:ascii="Tahoma" w:hAnsi="Tahoma" w:eastAsia="Tahoma"/>
        </w:rPr>
      </w:pPr>
      <w:r>
        <w:rPr>
          <w:color w:val="231F20"/>
          <w:spacing w:val="-2"/>
          <w:w w:val="95"/>
        </w:rPr>
        <w:t>见</w:t>
      </w:r>
      <w:r>
        <w:rPr>
          <w:color w:val="231F20"/>
          <w:spacing w:val="-2"/>
          <w:w w:val="95"/>
        </w:rPr>
        <w:t>页</w:t>
      </w:r>
      <w:r>
        <w:rPr>
          <w:color w:val="231F20"/>
          <w:spacing w:val="-2"/>
          <w:w w:val="95"/>
        </w:rPr>
        <w:t>码</w:t>
      </w:r>
      <w:r>
        <w:rPr>
          <w:color w:val="231F20"/>
          <w:spacing w:val="-2"/>
          <w:w w:val="95"/>
        </w:rPr>
        <w:t>：</w:t>
      </w:r>
      <w:r>
        <w:rPr>
          <w:rFonts w:ascii="Tahoma" w:hAnsi="Tahoma" w:eastAsia="Tahoma"/>
          <w:color w:val="231F20"/>
          <w:spacing w:val="-2"/>
          <w:w w:val="95"/>
        </w:rPr>
        <w:t>14–15</w:t>
      </w:r>
      <w:r>
        <w:rPr>
          <w:color w:val="231F20"/>
          <w:spacing w:val="-2"/>
          <w:w w:val="95"/>
        </w:rPr>
        <w:t>、</w:t>
      </w:r>
      <w:r>
        <w:rPr>
          <w:rFonts w:ascii="Tahoma" w:hAnsi="Tahoma" w:eastAsia="Tahoma"/>
          <w:color w:val="231F20"/>
          <w:spacing w:val="-2"/>
          <w:w w:val="95"/>
        </w:rPr>
        <w:t>56</w:t>
      </w:r>
      <w:r>
        <w:rPr>
          <w:color w:val="231F20"/>
          <w:spacing w:val="-2"/>
          <w:w w:val="95"/>
        </w:rPr>
        <w:t>、</w:t>
      </w:r>
      <w:r>
        <w:rPr>
          <w:rFonts w:ascii="Tahoma" w:hAnsi="Tahoma" w:eastAsia="Tahoma"/>
          <w:color w:val="231F20"/>
          <w:spacing w:val="-2"/>
          <w:w w:val="95"/>
        </w:rPr>
        <w:t>64–65</w:t>
      </w:r>
      <w:r>
        <w:rPr>
          <w:color w:val="231F20"/>
          <w:w w:val="90"/>
        </w:rPr>
        <w:t>见</w:t>
      </w:r>
      <w:r>
        <w:rPr>
          <w:color w:val="231F20"/>
          <w:w w:val="90"/>
        </w:rPr>
        <w:t>页</w:t>
      </w:r>
      <w:r>
        <w:rPr>
          <w:color w:val="231F20"/>
          <w:w w:val="90"/>
        </w:rPr>
        <w:t>码</w:t>
      </w:r>
      <w:r>
        <w:rPr>
          <w:color w:val="231F20"/>
          <w:w w:val="90"/>
        </w:rPr>
        <w:t>：</w:t>
      </w:r>
      <w:r>
        <w:rPr>
          <w:rFonts w:ascii="Tahoma" w:hAnsi="Tahoma" w:eastAsia="Tahoma"/>
          <w:color w:val="231F20"/>
          <w:w w:val="90"/>
        </w:rPr>
        <w:t>14–15</w:t>
      </w:r>
      <w:r>
        <w:rPr>
          <w:color w:val="231F20"/>
          <w:w w:val="90"/>
        </w:rPr>
        <w:t>、</w:t>
      </w:r>
      <w:r>
        <w:rPr>
          <w:rFonts w:ascii="Tahoma" w:hAnsi="Tahoma" w:eastAsia="Tahoma"/>
          <w:color w:val="231F20"/>
          <w:w w:val="90"/>
        </w:rPr>
        <w:t>56</w:t>
      </w:r>
      <w:r>
        <w:rPr>
          <w:color w:val="231F20"/>
          <w:w w:val="90"/>
        </w:rPr>
        <w:t>、</w:t>
      </w:r>
      <w:r>
        <w:rPr>
          <w:rFonts w:ascii="Tahoma" w:hAnsi="Tahoma" w:eastAsia="Tahoma"/>
          <w:color w:val="231F20"/>
          <w:spacing w:val="-2"/>
          <w:w w:val="90"/>
        </w:rPr>
        <w:t>64–65</w:t>
      </w:r>
    </w:p>
    <w:p>
      <w:pPr>
        <w:pStyle w:val="BodyText"/>
        <w:spacing w:line="312" w:lineRule="exact"/>
        <w:ind w:left="1133"/>
        <w:rPr>
          <w:rFonts w:ascii="Tahoma" w:hAnsi="Tahoma" w:eastAsia="Tahoma"/>
        </w:rPr>
      </w:pPr>
      <w:r>
        <w:rPr>
          <w:color w:val="231F20"/>
          <w:w w:val="95"/>
        </w:rPr>
        <w:t>见</w:t>
      </w:r>
      <w:r>
        <w:rPr>
          <w:color w:val="231F20"/>
          <w:w w:val="95"/>
        </w:rPr>
        <w:t>页</w:t>
      </w:r>
      <w:r>
        <w:rPr>
          <w:color w:val="231F20"/>
          <w:w w:val="95"/>
        </w:rPr>
        <w:t>码</w:t>
      </w:r>
      <w:r>
        <w:rPr>
          <w:color w:val="231F20"/>
          <w:w w:val="95"/>
        </w:rPr>
        <w:t>：</w:t>
      </w:r>
      <w:r>
        <w:rPr>
          <w:rFonts w:ascii="Tahoma" w:hAnsi="Tahoma" w:eastAsia="Tahoma"/>
          <w:color w:val="231F20"/>
          <w:w w:val="95"/>
        </w:rPr>
        <w:t>14–15</w:t>
      </w:r>
      <w:r>
        <w:rPr>
          <w:color w:val="231F20"/>
          <w:w w:val="95"/>
        </w:rPr>
        <w:t>、</w:t>
      </w:r>
      <w:r>
        <w:rPr>
          <w:rFonts w:ascii="Tahoma" w:hAnsi="Tahoma" w:eastAsia="Tahoma"/>
          <w:color w:val="231F20"/>
          <w:w w:val="95"/>
        </w:rPr>
        <w:t>24</w:t>
      </w:r>
      <w:r>
        <w:rPr>
          <w:color w:val="231F20"/>
          <w:w w:val="95"/>
        </w:rPr>
        <w:t>、</w:t>
      </w:r>
      <w:r>
        <w:rPr>
          <w:rFonts w:ascii="Tahoma" w:hAnsi="Tahoma" w:eastAsia="Tahoma"/>
          <w:color w:val="231F20"/>
          <w:w w:val="95"/>
        </w:rPr>
        <w:t>52</w:t>
      </w:r>
      <w:r>
        <w:rPr>
          <w:color w:val="231F20"/>
          <w:w w:val="95"/>
        </w:rPr>
        <w:t>、</w:t>
      </w:r>
      <w:r>
        <w:rPr>
          <w:rFonts w:ascii="Tahoma" w:hAnsi="Tahoma" w:eastAsia="Tahoma"/>
          <w:color w:val="231F20"/>
          <w:w w:val="95"/>
        </w:rPr>
        <w:t>54</w:t>
      </w:r>
      <w:r>
        <w:rPr>
          <w:color w:val="231F20"/>
          <w:w w:val="95"/>
        </w:rPr>
        <w:t>、</w:t>
      </w:r>
      <w:r>
        <w:rPr>
          <w:rFonts w:ascii="Tahoma" w:hAnsi="Tahoma" w:eastAsia="Tahoma"/>
          <w:color w:val="231F20"/>
          <w:spacing w:val="-5"/>
          <w:w w:val="95"/>
        </w:rPr>
        <w:t>69</w:t>
      </w:r>
    </w:p>
    <w:p>
      <w:pPr>
        <w:pStyle w:val="BodyText"/>
        <w:rPr>
          <w:rFonts w:ascii="Tahoma"/>
          <w:sz w:val="22"/>
        </w:rPr>
      </w:pPr>
    </w:p>
    <w:p>
      <w:pPr>
        <w:pStyle w:val="BodyText"/>
        <w:rPr>
          <w:rFonts w:ascii="Tahoma"/>
          <w:sz w:val="22"/>
        </w:rPr>
      </w:pPr>
    </w:p>
    <w:p>
      <w:pPr>
        <w:pStyle w:val="BodyText"/>
        <w:rPr>
          <w:rFonts w:ascii="Tahoma"/>
          <w:sz w:val="22"/>
        </w:rPr>
      </w:pPr>
    </w:p>
    <w:p>
      <w:pPr>
        <w:pStyle w:val="BodyText"/>
        <w:rPr>
          <w:rFonts w:ascii="Tahoma"/>
          <w:sz w:val="22"/>
        </w:rPr>
      </w:pPr>
    </w:p>
    <w:p>
      <w:pPr>
        <w:pStyle w:val="BodyText"/>
        <w:spacing w:before="7"/>
        <w:rPr>
          <w:rFonts w:ascii="Tahoma"/>
          <w:sz w:val="23"/>
        </w:rPr>
      </w:pPr>
    </w:p>
    <w:p>
      <w:pPr>
        <w:pStyle w:val="BodyText"/>
        <w:spacing w:line="436" w:lineRule="auto"/>
        <w:ind w:left="1133" w:right="1209"/>
        <w:jc w:val="both"/>
        <w:rPr>
          <w:rFonts w:ascii="Tahoma" w:hAnsi="Tahoma" w:eastAsia="Tahoma"/>
        </w:rPr>
      </w:pPr>
      <w:r>
        <w:rPr>
          <w:color w:val="231F20"/>
          <w:spacing w:val="-2"/>
          <w:w w:val="90"/>
        </w:rPr>
        <w:t>见</w:t>
      </w:r>
      <w:r>
        <w:rPr>
          <w:color w:val="231F20"/>
          <w:spacing w:val="-2"/>
          <w:w w:val="90"/>
        </w:rPr>
        <w:t>页</w:t>
      </w:r>
      <w:r>
        <w:rPr>
          <w:color w:val="231F20"/>
          <w:spacing w:val="-2"/>
          <w:w w:val="90"/>
        </w:rPr>
        <w:t>码</w:t>
      </w:r>
      <w:r>
        <w:rPr>
          <w:color w:val="231F20"/>
          <w:spacing w:val="-2"/>
          <w:w w:val="90"/>
        </w:rPr>
        <w:t>：</w:t>
      </w:r>
      <w:r>
        <w:rPr>
          <w:rFonts w:ascii="Tahoma" w:hAnsi="Tahoma" w:eastAsia="Tahoma"/>
          <w:color w:val="231F20"/>
          <w:spacing w:val="-2"/>
          <w:w w:val="90"/>
        </w:rPr>
        <w:t>14–15</w:t>
      </w:r>
      <w:r>
        <w:rPr>
          <w:color w:val="231F20"/>
          <w:spacing w:val="-2"/>
          <w:w w:val="90"/>
        </w:rPr>
        <w:t>、</w:t>
      </w:r>
      <w:r>
        <w:rPr>
          <w:rFonts w:ascii="Tahoma" w:hAnsi="Tahoma" w:eastAsia="Tahoma"/>
          <w:color w:val="231F20"/>
          <w:spacing w:val="-2"/>
          <w:w w:val="90"/>
        </w:rPr>
        <w:t>50–59</w:t>
      </w:r>
      <w:r>
        <w:rPr>
          <w:color w:val="231F20"/>
          <w:spacing w:val="-2"/>
          <w:w w:val="90"/>
        </w:rPr>
        <w:t>、</w:t>
      </w:r>
      <w:r>
        <w:rPr>
          <w:rFonts w:ascii="Tahoma" w:hAnsi="Tahoma" w:eastAsia="Tahoma"/>
          <w:color w:val="231F20"/>
          <w:spacing w:val="-2"/>
          <w:w w:val="90"/>
        </w:rPr>
        <w:t>109–110</w:t>
      </w:r>
      <w:r>
        <w:rPr>
          <w:color w:val="231F20"/>
          <w:spacing w:val="-2"/>
          <w:w w:val="95"/>
        </w:rPr>
        <w:t>见</w:t>
      </w:r>
      <w:r>
        <w:rPr>
          <w:color w:val="231F20"/>
          <w:spacing w:val="-2"/>
          <w:w w:val="95"/>
        </w:rPr>
        <w:t>页</w:t>
      </w:r>
      <w:r>
        <w:rPr>
          <w:color w:val="231F20"/>
          <w:spacing w:val="-2"/>
          <w:w w:val="95"/>
        </w:rPr>
        <w:t>码</w:t>
      </w:r>
      <w:r>
        <w:rPr>
          <w:color w:val="231F20"/>
          <w:spacing w:val="-2"/>
          <w:w w:val="95"/>
        </w:rPr>
        <w:t>：</w:t>
      </w:r>
      <w:r>
        <w:rPr>
          <w:rFonts w:ascii="Tahoma" w:hAnsi="Tahoma" w:eastAsia="Tahoma"/>
          <w:color w:val="231F20"/>
          <w:spacing w:val="-2"/>
          <w:w w:val="95"/>
        </w:rPr>
        <w:t>14–15</w:t>
      </w:r>
      <w:r>
        <w:rPr>
          <w:color w:val="231F20"/>
          <w:spacing w:val="-2"/>
          <w:w w:val="95"/>
        </w:rPr>
        <w:t>、</w:t>
      </w:r>
      <w:r>
        <w:rPr>
          <w:rFonts w:ascii="Tahoma" w:hAnsi="Tahoma" w:eastAsia="Tahoma"/>
          <w:color w:val="231F20"/>
          <w:spacing w:val="-2"/>
          <w:w w:val="95"/>
        </w:rPr>
        <w:t>50–59</w:t>
      </w:r>
      <w:r>
        <w:rPr>
          <w:color w:val="231F20"/>
          <w:spacing w:val="-2"/>
          <w:w w:val="95"/>
        </w:rPr>
        <w:t>、</w:t>
      </w:r>
      <w:r>
        <w:rPr>
          <w:rFonts w:ascii="Tahoma" w:hAnsi="Tahoma" w:eastAsia="Tahoma"/>
          <w:color w:val="231F20"/>
          <w:spacing w:val="-2"/>
          <w:w w:val="95"/>
        </w:rPr>
        <w:t>90–127</w:t>
      </w:r>
      <w:r>
        <w:rPr>
          <w:color w:val="231F20"/>
          <w:spacing w:val="-2"/>
          <w:w w:val="95"/>
        </w:rPr>
        <w:t>见</w:t>
      </w:r>
      <w:r>
        <w:rPr>
          <w:color w:val="231F20"/>
          <w:spacing w:val="-2"/>
          <w:w w:val="95"/>
        </w:rPr>
        <w:t>页</w:t>
      </w:r>
      <w:r>
        <w:rPr>
          <w:color w:val="231F20"/>
          <w:spacing w:val="-2"/>
          <w:w w:val="95"/>
        </w:rPr>
        <w:t>码</w:t>
      </w:r>
      <w:r>
        <w:rPr>
          <w:color w:val="231F20"/>
          <w:spacing w:val="-2"/>
          <w:w w:val="95"/>
        </w:rPr>
        <w:t>：</w:t>
      </w:r>
      <w:r>
        <w:rPr>
          <w:rFonts w:ascii="Tahoma" w:hAnsi="Tahoma" w:eastAsia="Tahoma"/>
          <w:color w:val="231F20"/>
          <w:spacing w:val="-2"/>
          <w:w w:val="95"/>
        </w:rPr>
        <w:t>14–15</w:t>
      </w:r>
      <w:r>
        <w:rPr>
          <w:color w:val="231F20"/>
          <w:spacing w:val="-2"/>
          <w:w w:val="95"/>
        </w:rPr>
        <w:t>、</w:t>
      </w:r>
      <w:r>
        <w:rPr>
          <w:rFonts w:ascii="Tahoma" w:hAnsi="Tahoma" w:eastAsia="Tahoma"/>
          <w:color w:val="231F20"/>
          <w:spacing w:val="-2"/>
          <w:w w:val="95"/>
        </w:rPr>
        <w:t>106–118</w:t>
      </w:r>
    </w:p>
    <w:p>
      <w:pPr>
        <w:pStyle w:val="BodyText"/>
        <w:rPr>
          <w:rFonts w:ascii="Tahoma"/>
          <w:sz w:val="22"/>
        </w:rPr>
      </w:pPr>
    </w:p>
    <w:p>
      <w:pPr>
        <w:pStyle w:val="BodyText"/>
        <w:rPr>
          <w:rFonts w:ascii="Tahoma"/>
          <w:sz w:val="22"/>
        </w:rPr>
      </w:pPr>
    </w:p>
    <w:p>
      <w:pPr>
        <w:pStyle w:val="BodyText"/>
        <w:rPr>
          <w:rFonts w:ascii="Tahoma"/>
          <w:sz w:val="22"/>
        </w:rPr>
      </w:pPr>
    </w:p>
    <w:p>
      <w:pPr>
        <w:pStyle w:val="BodyText"/>
        <w:spacing w:before="2"/>
        <w:rPr>
          <w:rFonts w:ascii="Tahoma"/>
          <w:sz w:val="24"/>
        </w:rPr>
      </w:pPr>
    </w:p>
    <w:p>
      <w:pPr>
        <w:pStyle w:val="BodyText"/>
        <w:spacing w:before="1"/>
        <w:ind w:left="1133"/>
      </w:pPr>
      <w:r>
        <w:rPr>
          <w:color w:val="231F20"/>
          <w:w w:val="95"/>
        </w:rPr>
        <w:t>见</w:t>
      </w:r>
      <w:r>
        <w:rPr>
          <w:color w:val="231F20"/>
          <w:w w:val="95"/>
        </w:rPr>
        <w:t>页</w:t>
      </w:r>
      <w:r>
        <w:rPr>
          <w:color w:val="231F20"/>
          <w:w w:val="95"/>
        </w:rPr>
        <w:t>码</w:t>
      </w:r>
      <w:r>
        <w:rPr>
          <w:color w:val="231F20"/>
          <w:w w:val="95"/>
        </w:rPr>
        <w:t>：</w:t>
      </w:r>
      <w:r>
        <w:rPr>
          <w:rFonts w:ascii="Tahoma" w:hAnsi="Tahoma" w:eastAsia="Tahoma"/>
          <w:color w:val="231F20"/>
          <w:w w:val="95"/>
        </w:rPr>
        <w:t>14–15</w:t>
      </w:r>
      <w:r>
        <w:rPr>
          <w:color w:val="231F20"/>
          <w:w w:val="95"/>
        </w:rPr>
        <w:t>、</w:t>
      </w:r>
      <w:r>
        <w:rPr>
          <w:rFonts w:ascii="Tahoma" w:hAnsi="Tahoma" w:eastAsia="Tahoma"/>
          <w:color w:val="231F20"/>
          <w:w w:val="95"/>
        </w:rPr>
        <w:t>23–24</w:t>
      </w:r>
      <w:r>
        <w:rPr>
          <w:color w:val="231F20"/>
          <w:w w:val="95"/>
        </w:rPr>
        <w:t>、</w:t>
      </w:r>
      <w:r>
        <w:rPr>
          <w:rFonts w:ascii="Tahoma" w:hAnsi="Tahoma" w:eastAsia="Tahoma"/>
          <w:color w:val="231F20"/>
          <w:w w:val="95"/>
        </w:rPr>
        <w:t>54–59</w:t>
      </w:r>
      <w:r>
        <w:rPr>
          <w:color w:val="231F20"/>
          <w:spacing w:val="-10"/>
          <w:w w:val="95"/>
        </w:rPr>
        <w:t>、</w:t>
      </w:r>
    </w:p>
    <w:p>
      <w:pPr>
        <w:pStyle w:val="BodyText"/>
        <w:spacing w:before="2"/>
        <w:ind w:left="1133"/>
        <w:rPr>
          <w:rFonts w:ascii="Tahoma" w:hAnsi="Tahoma"/>
        </w:rPr>
      </w:pPr>
      <w:r>
        <w:rPr>
          <w:rFonts w:ascii="Tahoma" w:hAnsi="Tahoma"/>
          <w:color w:val="231F20"/>
          <w:spacing w:val="-2"/>
        </w:rPr>
        <w:t>64–65</w:t>
      </w:r>
    </w:p>
    <w:p>
      <w:pPr>
        <w:spacing w:after="0"/>
        <w:rPr>
          <w:rFonts w:ascii="Tahoma" w:hAnsi="Tahoma"/>
        </w:rPr>
        <w:sectPr>
          <w:type w:val="continuous"/>
          <w:pgSz w:w="11910" w:h="16840"/>
          <w:pgMar w:header="0" w:footer="488" w:top="720" w:bottom="280" w:left="0" w:right="240"/>
          <w:cols w:num="2" w:equalWidth="0">
            <w:col w:w="6562" w:space="204"/>
            <w:col w:w="4904"/>
          </w:cols>
        </w:sectPr>
      </w:pPr>
    </w:p>
    <w:p>
      <w:pPr>
        <w:pStyle w:val="BodyText"/>
        <w:spacing w:before="9"/>
        <w:rPr>
          <w:rFonts w:ascii="Tahoma"/>
          <w:sz w:val="7"/>
        </w:rPr>
      </w:pPr>
    </w:p>
    <w:tbl>
      <w:tblPr>
        <w:tblW w:w="0" w:type="auto"/>
        <w:jc w:val="left"/>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0"/>
        <w:gridCol w:w="1410"/>
        <w:gridCol w:w="1271"/>
        <w:gridCol w:w="998"/>
        <w:gridCol w:w="1081"/>
        <w:gridCol w:w="608"/>
        <w:gridCol w:w="952"/>
        <w:gridCol w:w="1475"/>
        <w:gridCol w:w="565"/>
      </w:tblGrid>
      <w:tr>
        <w:trPr>
          <w:trHeight w:val="170" w:hRule="atLeast"/>
        </w:trPr>
        <w:tc>
          <w:tcPr>
            <w:tcW w:w="990" w:type="dxa"/>
          </w:tcPr>
          <w:p>
            <w:pPr>
              <w:pStyle w:val="TableParagraph"/>
              <w:spacing w:line="151" w:lineRule="exact"/>
              <w:ind w:left="30"/>
              <w:rPr>
                <w:sz w:val="14"/>
              </w:rPr>
            </w:pPr>
            <w:bookmarkStart w:name="_bookmark46" w:id="56"/>
            <w:bookmarkEnd w:id="56"/>
            <w:r>
              <w:rPr/>
            </w:r>
            <w:r>
              <w:rPr>
                <w:color w:val="231F20"/>
                <w:spacing w:val="12"/>
                <w:sz w:val="14"/>
              </w:rPr>
              <w:t>管理层寄语</w:t>
            </w:r>
          </w:p>
        </w:tc>
        <w:tc>
          <w:tcPr>
            <w:tcW w:w="1410" w:type="dxa"/>
          </w:tcPr>
          <w:p>
            <w:pPr>
              <w:pStyle w:val="TableParagraph"/>
              <w:spacing w:line="151" w:lineRule="exact"/>
              <w:ind w:left="188"/>
              <w:rPr>
                <w:sz w:val="14"/>
              </w:rPr>
            </w:pPr>
            <w:r>
              <w:rPr>
                <w:color w:val="231F20"/>
                <w:spacing w:val="12"/>
                <w:sz w:val="14"/>
              </w:rPr>
              <w:t>综合可持续发展</w:t>
            </w:r>
          </w:p>
        </w:tc>
        <w:tc>
          <w:tcPr>
            <w:tcW w:w="1271" w:type="dxa"/>
          </w:tcPr>
          <w:p>
            <w:pPr>
              <w:pStyle w:val="TableParagraph"/>
              <w:spacing w:line="151" w:lineRule="exact"/>
              <w:ind w:left="140"/>
              <w:rPr>
                <w:sz w:val="14"/>
              </w:rPr>
            </w:pPr>
            <w:r>
              <w:rPr>
                <w:color w:val="231F20"/>
                <w:spacing w:val="12"/>
                <w:sz w:val="14"/>
              </w:rPr>
              <w:t>践行商业道德</w:t>
            </w:r>
          </w:p>
        </w:tc>
        <w:tc>
          <w:tcPr>
            <w:tcW w:w="998" w:type="dxa"/>
          </w:tcPr>
          <w:p>
            <w:pPr>
              <w:pStyle w:val="TableParagraph"/>
              <w:spacing w:line="151" w:lineRule="exact"/>
              <w:ind w:left="202"/>
              <w:rPr>
                <w:sz w:val="14"/>
              </w:rPr>
            </w:pPr>
            <w:r>
              <w:rPr>
                <w:color w:val="231F20"/>
                <w:spacing w:val="11"/>
                <w:sz w:val="14"/>
              </w:rPr>
              <w:t>产品责任</w:t>
            </w:r>
          </w:p>
        </w:tc>
        <w:tc>
          <w:tcPr>
            <w:tcW w:w="1081" w:type="dxa"/>
          </w:tcPr>
          <w:p>
            <w:pPr>
              <w:pStyle w:val="TableParagraph"/>
              <w:spacing w:line="151" w:lineRule="exact"/>
              <w:ind w:right="135"/>
              <w:jc w:val="right"/>
              <w:rPr>
                <w:sz w:val="14"/>
              </w:rPr>
            </w:pPr>
            <w:r>
              <w:rPr>
                <w:color w:val="231F20"/>
                <w:spacing w:val="12"/>
                <w:sz w:val="14"/>
              </w:rPr>
              <w:t>生产制造及</w:t>
            </w:r>
          </w:p>
        </w:tc>
        <w:tc>
          <w:tcPr>
            <w:tcW w:w="608" w:type="dxa"/>
          </w:tcPr>
          <w:p>
            <w:pPr>
              <w:pStyle w:val="TableParagraph"/>
              <w:spacing w:line="151" w:lineRule="exact"/>
              <w:ind w:left="130"/>
              <w:rPr>
                <w:sz w:val="14"/>
              </w:rPr>
            </w:pPr>
            <w:r>
              <w:rPr>
                <w:color w:val="231F20"/>
                <w:spacing w:val="8"/>
                <w:sz w:val="14"/>
              </w:rPr>
              <w:t>员工</w:t>
            </w:r>
          </w:p>
        </w:tc>
        <w:tc>
          <w:tcPr>
            <w:tcW w:w="952" w:type="dxa"/>
          </w:tcPr>
          <w:p>
            <w:pPr>
              <w:pStyle w:val="TableParagraph"/>
              <w:spacing w:line="151" w:lineRule="exact"/>
              <w:ind w:left="161"/>
              <w:rPr>
                <w:sz w:val="14"/>
              </w:rPr>
            </w:pPr>
            <w:r>
              <w:rPr>
                <w:color w:val="231F20"/>
                <w:spacing w:val="11"/>
                <w:sz w:val="14"/>
              </w:rPr>
              <w:t>地球家园</w:t>
            </w:r>
          </w:p>
        </w:tc>
        <w:tc>
          <w:tcPr>
            <w:tcW w:w="1475" w:type="dxa"/>
          </w:tcPr>
          <w:p>
            <w:pPr>
              <w:pStyle w:val="TableParagraph"/>
              <w:spacing w:line="151" w:lineRule="exact"/>
              <w:ind w:left="165"/>
              <w:rPr>
                <w:sz w:val="14"/>
              </w:rPr>
            </w:pPr>
            <w:r>
              <w:rPr>
                <w:color w:val="231F20"/>
                <w:spacing w:val="12"/>
                <w:sz w:val="14"/>
              </w:rPr>
              <w:t>综合指标、宏观</w:t>
            </w:r>
          </w:p>
        </w:tc>
        <w:tc>
          <w:tcPr>
            <w:tcW w:w="565" w:type="dxa"/>
          </w:tcPr>
          <w:p>
            <w:pPr>
              <w:pStyle w:val="TableParagraph"/>
              <w:spacing w:line="151" w:lineRule="exact"/>
              <w:ind w:left="221"/>
              <w:rPr>
                <w:sz w:val="14"/>
              </w:rPr>
            </w:pPr>
            <w:r>
              <w:rPr>
                <w:color w:val="231F20"/>
                <w:spacing w:val="8"/>
                <w:sz w:val="14"/>
              </w:rPr>
              <w:t>附录</w:t>
            </w:r>
          </w:p>
        </w:tc>
      </w:tr>
      <w:tr>
        <w:trPr>
          <w:trHeight w:val="164" w:hRule="atLeast"/>
        </w:trPr>
        <w:tc>
          <w:tcPr>
            <w:tcW w:w="990" w:type="dxa"/>
          </w:tcPr>
          <w:p>
            <w:pPr>
              <w:pStyle w:val="TableParagraph"/>
              <w:rPr>
                <w:rFonts w:ascii="Times New Roman"/>
                <w:sz w:val="10"/>
              </w:rPr>
            </w:pPr>
          </w:p>
        </w:tc>
        <w:tc>
          <w:tcPr>
            <w:tcW w:w="1410" w:type="dxa"/>
          </w:tcPr>
          <w:p>
            <w:pPr>
              <w:pStyle w:val="TableParagraph"/>
              <w:rPr>
                <w:rFonts w:ascii="Times New Roman"/>
                <w:sz w:val="10"/>
              </w:rPr>
            </w:pPr>
          </w:p>
        </w:tc>
        <w:tc>
          <w:tcPr>
            <w:tcW w:w="1271" w:type="dxa"/>
          </w:tcPr>
          <w:p>
            <w:pPr>
              <w:pStyle w:val="TableParagraph"/>
              <w:rPr>
                <w:rFonts w:ascii="Times New Roman"/>
                <w:sz w:val="10"/>
              </w:rPr>
            </w:pPr>
          </w:p>
        </w:tc>
        <w:tc>
          <w:tcPr>
            <w:tcW w:w="998" w:type="dxa"/>
          </w:tcPr>
          <w:p>
            <w:pPr>
              <w:pStyle w:val="TableParagraph"/>
              <w:rPr>
                <w:rFonts w:ascii="Times New Roman"/>
                <w:sz w:val="10"/>
              </w:rPr>
            </w:pPr>
          </w:p>
        </w:tc>
        <w:tc>
          <w:tcPr>
            <w:tcW w:w="1081" w:type="dxa"/>
          </w:tcPr>
          <w:p>
            <w:pPr>
              <w:pStyle w:val="TableParagraph"/>
              <w:spacing w:line="144" w:lineRule="exact"/>
              <w:ind w:right="135"/>
              <w:jc w:val="right"/>
              <w:rPr>
                <w:sz w:val="14"/>
              </w:rPr>
            </w:pPr>
            <w:r>
              <w:rPr>
                <w:color w:val="231F20"/>
                <w:spacing w:val="12"/>
                <w:sz w:val="14"/>
              </w:rPr>
              <w:t>供应链运营</w:t>
            </w:r>
          </w:p>
        </w:tc>
        <w:tc>
          <w:tcPr>
            <w:tcW w:w="608"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4" w:lineRule="exact"/>
              <w:ind w:left="165"/>
              <w:rPr>
                <w:sz w:val="14"/>
              </w:rPr>
            </w:pPr>
            <w:r>
              <w:rPr>
                <w:color w:val="231F20"/>
                <w:spacing w:val="12"/>
                <w:sz w:val="14"/>
              </w:rPr>
              <w:t>目标及具体目标</w:t>
            </w:r>
          </w:p>
        </w:tc>
        <w:tc>
          <w:tcPr>
            <w:tcW w:w="565" w:type="dxa"/>
          </w:tcPr>
          <w:p>
            <w:pPr>
              <w:pStyle w:val="TableParagraph"/>
              <w:rPr>
                <w:rFonts w:ascii="Times New Roman"/>
                <w:sz w:val="10"/>
              </w:rPr>
            </w:pPr>
          </w:p>
        </w:tc>
      </w:tr>
    </w:tbl>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Heading4"/>
        <w:spacing w:before="160"/>
      </w:pPr>
      <w:r>
        <w:rPr>
          <w:color w:val="707372"/>
          <w:spacing w:val="25"/>
        </w:rPr>
        <w:t>GRI</w:t>
      </w:r>
      <w:r>
        <w:rPr>
          <w:color w:val="707372"/>
          <w:spacing w:val="25"/>
        </w:rPr>
        <w:t>内</w:t>
      </w:r>
      <w:r>
        <w:rPr>
          <w:color w:val="707372"/>
          <w:spacing w:val="25"/>
        </w:rPr>
        <w:t>容</w:t>
      </w:r>
      <w:r>
        <w:rPr>
          <w:color w:val="707372"/>
          <w:spacing w:val="25"/>
        </w:rPr>
        <w:t>索</w:t>
      </w:r>
      <w:r>
        <w:rPr>
          <w:color w:val="707372"/>
          <w:spacing w:val="15"/>
        </w:rPr>
        <w:t>引</w:t>
      </w:r>
    </w:p>
    <w:p>
      <w:pPr>
        <w:pStyle w:val="BodyText"/>
        <w:spacing w:before="9"/>
        <w:rPr>
          <w:sz w:val="23"/>
        </w:rPr>
      </w:pPr>
    </w:p>
    <w:tbl>
      <w:tblPr>
        <w:tblW w:w="0" w:type="auto"/>
        <w:jc w:val="left"/>
        <w:tblInd w:w="1138"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1338"/>
        <w:gridCol w:w="4000"/>
        <w:gridCol w:w="2195"/>
        <w:gridCol w:w="2110"/>
      </w:tblGrid>
      <w:tr>
        <w:trPr>
          <w:trHeight w:val="220" w:hRule="atLeast"/>
        </w:trPr>
        <w:tc>
          <w:tcPr>
            <w:tcW w:w="1338" w:type="dxa"/>
            <w:shd w:val="clear" w:color="auto" w:fill="878786"/>
          </w:tcPr>
          <w:p>
            <w:pPr>
              <w:pStyle w:val="TableParagraph"/>
              <w:spacing w:line="194" w:lineRule="exact" w:before="6"/>
              <w:ind w:left="381"/>
              <w:rPr>
                <w:sz w:val="12"/>
              </w:rPr>
            </w:pPr>
            <w:r>
              <w:rPr>
                <w:color w:val="231F20"/>
                <w:spacing w:val="10"/>
                <w:sz w:val="12"/>
              </w:rPr>
              <w:t>GRI</w:t>
            </w:r>
            <w:r>
              <w:rPr>
                <w:color w:val="231F20"/>
                <w:spacing w:val="10"/>
                <w:sz w:val="12"/>
              </w:rPr>
              <w:t>标</w:t>
            </w:r>
            <w:r>
              <w:rPr>
                <w:color w:val="231F20"/>
                <w:sz w:val="12"/>
              </w:rPr>
              <w:t>准</w:t>
            </w:r>
          </w:p>
        </w:tc>
        <w:tc>
          <w:tcPr>
            <w:tcW w:w="4000" w:type="dxa"/>
            <w:shd w:val="clear" w:color="auto" w:fill="878786"/>
          </w:tcPr>
          <w:p>
            <w:pPr>
              <w:pStyle w:val="TableParagraph"/>
              <w:spacing w:line="194" w:lineRule="exact" w:before="6"/>
              <w:ind w:left="1551" w:right="2148"/>
              <w:jc w:val="center"/>
              <w:rPr>
                <w:sz w:val="12"/>
              </w:rPr>
            </w:pPr>
            <w:r>
              <w:rPr>
                <w:color w:val="231F20"/>
                <w:spacing w:val="5"/>
                <w:sz w:val="12"/>
              </w:rPr>
              <w:t>披露</w:t>
            </w:r>
          </w:p>
        </w:tc>
        <w:tc>
          <w:tcPr>
            <w:tcW w:w="2195" w:type="dxa"/>
            <w:shd w:val="clear" w:color="auto" w:fill="878786"/>
          </w:tcPr>
          <w:p>
            <w:pPr>
              <w:pStyle w:val="TableParagraph"/>
              <w:spacing w:line="194" w:lineRule="exact" w:before="6"/>
              <w:ind w:left="553"/>
              <w:rPr>
                <w:sz w:val="12"/>
              </w:rPr>
            </w:pPr>
            <w:r>
              <w:rPr>
                <w:color w:val="231F20"/>
                <w:spacing w:val="10"/>
                <w:w w:val="105"/>
                <w:sz w:val="12"/>
              </w:rPr>
              <w:t>页</w:t>
            </w:r>
            <w:r>
              <w:rPr>
                <w:color w:val="231F20"/>
                <w:spacing w:val="10"/>
                <w:w w:val="105"/>
                <w:sz w:val="12"/>
              </w:rPr>
              <w:t>码</w:t>
            </w:r>
            <w:r>
              <w:rPr>
                <w:color w:val="231F20"/>
                <w:spacing w:val="10"/>
                <w:w w:val="105"/>
                <w:sz w:val="12"/>
              </w:rPr>
              <w:t>及</w:t>
            </w:r>
            <w:r>
              <w:rPr>
                <w:color w:val="231F20"/>
                <w:spacing w:val="10"/>
                <w:w w:val="105"/>
                <w:sz w:val="12"/>
              </w:rPr>
              <w:t>╱</w:t>
            </w:r>
            <w:r>
              <w:rPr>
                <w:color w:val="231F20"/>
                <w:spacing w:val="10"/>
                <w:w w:val="105"/>
                <w:sz w:val="12"/>
              </w:rPr>
              <w:t>或</w:t>
            </w:r>
            <w:r>
              <w:rPr>
                <w:color w:val="231F20"/>
                <w:spacing w:val="10"/>
                <w:w w:val="105"/>
                <w:sz w:val="12"/>
              </w:rPr>
              <w:t>参</w:t>
            </w:r>
            <w:r>
              <w:rPr>
                <w:color w:val="231F20"/>
                <w:spacing w:val="10"/>
                <w:w w:val="105"/>
                <w:sz w:val="12"/>
              </w:rPr>
              <w:t>考</w:t>
            </w:r>
            <w:r>
              <w:rPr>
                <w:color w:val="231F20"/>
                <w:spacing w:val="10"/>
                <w:w w:val="105"/>
                <w:sz w:val="12"/>
              </w:rPr>
              <w:t>资</w:t>
            </w:r>
            <w:r>
              <w:rPr>
                <w:color w:val="231F20"/>
                <w:w w:val="105"/>
                <w:sz w:val="12"/>
              </w:rPr>
              <w:t>料</w:t>
            </w:r>
          </w:p>
        </w:tc>
        <w:tc>
          <w:tcPr>
            <w:tcW w:w="2110" w:type="dxa"/>
            <w:shd w:val="clear" w:color="auto" w:fill="878786"/>
          </w:tcPr>
          <w:p>
            <w:pPr>
              <w:pStyle w:val="TableParagraph"/>
              <w:spacing w:line="194" w:lineRule="exact" w:before="6"/>
              <w:ind w:left="372"/>
              <w:rPr>
                <w:sz w:val="12"/>
              </w:rPr>
            </w:pPr>
            <w:r>
              <w:rPr>
                <w:color w:val="231F20"/>
                <w:spacing w:val="10"/>
                <w:sz w:val="12"/>
              </w:rPr>
              <w:t>网络地址及╱</w:t>
            </w:r>
            <w:r>
              <w:rPr>
                <w:color w:val="231F20"/>
                <w:spacing w:val="8"/>
                <w:sz w:val="12"/>
              </w:rPr>
              <w:t>或参考信息</w:t>
            </w:r>
          </w:p>
        </w:tc>
      </w:tr>
      <w:tr>
        <w:trPr>
          <w:trHeight w:val="203" w:hRule="atLeast"/>
        </w:trPr>
        <w:tc>
          <w:tcPr>
            <w:tcW w:w="9643" w:type="dxa"/>
            <w:gridSpan w:val="4"/>
            <w:shd w:val="clear" w:color="auto" w:fill="C8C7C6"/>
          </w:tcPr>
          <w:p>
            <w:pPr>
              <w:pStyle w:val="TableParagraph"/>
              <w:spacing w:line="173" w:lineRule="exact" w:before="10"/>
              <w:ind w:left="352"/>
              <w:rPr>
                <w:sz w:val="12"/>
              </w:rPr>
            </w:pPr>
            <w:r>
              <w:rPr>
                <w:color w:val="231F20"/>
                <w:w w:val="105"/>
                <w:sz w:val="12"/>
              </w:rPr>
              <w:t>GRI</w:t>
            </w:r>
            <w:r>
              <w:rPr>
                <w:color w:val="231F20"/>
                <w:spacing w:val="48"/>
                <w:w w:val="105"/>
                <w:sz w:val="12"/>
              </w:rPr>
              <w:t> </w:t>
            </w:r>
            <w:r>
              <w:rPr>
                <w:color w:val="231F20"/>
                <w:spacing w:val="10"/>
                <w:w w:val="105"/>
                <w:sz w:val="12"/>
              </w:rPr>
              <w:t>101:2016</w:t>
            </w:r>
            <w:r>
              <w:rPr>
                <w:color w:val="231F20"/>
                <w:spacing w:val="10"/>
                <w:w w:val="105"/>
                <w:sz w:val="12"/>
              </w:rPr>
              <w:t>年</w:t>
            </w:r>
            <w:r>
              <w:rPr>
                <w:color w:val="231F20"/>
                <w:spacing w:val="10"/>
                <w:w w:val="105"/>
                <w:sz w:val="12"/>
              </w:rPr>
              <w:t>一</w:t>
            </w:r>
            <w:r>
              <w:rPr>
                <w:color w:val="231F20"/>
                <w:spacing w:val="10"/>
                <w:w w:val="105"/>
                <w:sz w:val="12"/>
              </w:rPr>
              <w:t>般</w:t>
            </w:r>
            <w:r>
              <w:rPr>
                <w:color w:val="231F20"/>
                <w:spacing w:val="10"/>
                <w:w w:val="105"/>
                <w:sz w:val="12"/>
              </w:rPr>
              <w:t>披</w:t>
            </w:r>
            <w:r>
              <w:rPr>
                <w:color w:val="231F20"/>
                <w:w w:val="105"/>
                <w:sz w:val="12"/>
              </w:rPr>
              <w:t>露</w:t>
            </w:r>
          </w:p>
        </w:tc>
      </w:tr>
      <w:tr>
        <w:trPr>
          <w:trHeight w:val="223" w:hRule="atLeast"/>
        </w:trPr>
        <w:tc>
          <w:tcPr>
            <w:tcW w:w="9643" w:type="dxa"/>
            <w:gridSpan w:val="4"/>
            <w:shd w:val="clear" w:color="auto" w:fill="C8C7C6"/>
          </w:tcPr>
          <w:p>
            <w:pPr>
              <w:pStyle w:val="TableParagraph"/>
              <w:spacing w:line="175" w:lineRule="exact" w:before="29"/>
              <w:ind w:left="352"/>
              <w:rPr>
                <w:sz w:val="12"/>
              </w:rPr>
            </w:pPr>
            <w:r>
              <w:rPr>
                <w:color w:val="231F20"/>
                <w:spacing w:val="7"/>
                <w:sz w:val="12"/>
              </w:rPr>
              <w:t>一般披露</w:t>
            </w:r>
          </w:p>
        </w:tc>
      </w:tr>
      <w:tr>
        <w:trPr>
          <w:trHeight w:val="220" w:hRule="atLeast"/>
        </w:trPr>
        <w:tc>
          <w:tcPr>
            <w:tcW w:w="1338" w:type="dxa"/>
            <w:tcBorders>
              <w:bottom w:val="nil"/>
            </w:tcBorders>
          </w:tcPr>
          <w:p>
            <w:pPr>
              <w:pStyle w:val="TableParagraph"/>
              <w:rPr>
                <w:rFonts w:ascii="Times New Roman"/>
                <w:sz w:val="12"/>
              </w:rPr>
            </w:pPr>
          </w:p>
        </w:tc>
        <w:tc>
          <w:tcPr>
            <w:tcW w:w="8305" w:type="dxa"/>
            <w:gridSpan w:val="3"/>
            <w:shd w:val="clear" w:color="auto" w:fill="C8C7C6"/>
          </w:tcPr>
          <w:p>
            <w:pPr>
              <w:pStyle w:val="TableParagraph"/>
              <w:spacing w:line="177" w:lineRule="exact" w:before="23"/>
              <w:ind w:left="140"/>
              <w:rPr>
                <w:sz w:val="12"/>
              </w:rPr>
            </w:pPr>
            <w:r>
              <w:rPr>
                <w:color w:val="231F20"/>
                <w:spacing w:val="7"/>
                <w:sz w:val="12"/>
              </w:rPr>
              <w:t>组织简介</w:t>
            </w:r>
          </w:p>
        </w:tc>
      </w:tr>
      <w:tr>
        <w:trPr>
          <w:trHeight w:val="212" w:hRule="atLeast"/>
        </w:trPr>
        <w:tc>
          <w:tcPr>
            <w:tcW w:w="1338" w:type="dxa"/>
            <w:vMerge w:val="restart"/>
            <w:tcBorders>
              <w:top w:val="nil"/>
            </w:tcBorders>
          </w:tcPr>
          <w:p>
            <w:pPr>
              <w:pStyle w:val="TableParagraph"/>
              <w:rPr>
                <w:sz w:val="14"/>
              </w:rPr>
            </w:pPr>
          </w:p>
          <w:p>
            <w:pPr>
              <w:pStyle w:val="TableParagraph"/>
              <w:rPr>
                <w:sz w:val="14"/>
              </w:rPr>
            </w:pPr>
          </w:p>
          <w:p>
            <w:pPr>
              <w:pStyle w:val="TableParagraph"/>
              <w:rPr>
                <w:sz w:val="14"/>
              </w:rPr>
            </w:pPr>
          </w:p>
          <w:p>
            <w:pPr>
              <w:pStyle w:val="TableParagraph"/>
              <w:rPr>
                <w:sz w:val="14"/>
              </w:rPr>
            </w:pPr>
          </w:p>
          <w:p>
            <w:pPr>
              <w:pStyle w:val="TableParagraph"/>
              <w:rPr>
                <w:sz w:val="14"/>
              </w:rPr>
            </w:pPr>
          </w:p>
          <w:p>
            <w:pPr>
              <w:pStyle w:val="TableParagraph"/>
              <w:rPr>
                <w:sz w:val="14"/>
              </w:rPr>
            </w:pPr>
          </w:p>
          <w:p>
            <w:pPr>
              <w:pStyle w:val="TableParagraph"/>
              <w:rPr>
                <w:sz w:val="14"/>
              </w:rPr>
            </w:pPr>
          </w:p>
          <w:p>
            <w:pPr>
              <w:pStyle w:val="TableParagraph"/>
              <w:rPr>
                <w:sz w:val="14"/>
              </w:rPr>
            </w:pPr>
          </w:p>
          <w:p>
            <w:pPr>
              <w:pStyle w:val="TableParagraph"/>
              <w:rPr>
                <w:sz w:val="14"/>
              </w:rPr>
            </w:pPr>
          </w:p>
          <w:p>
            <w:pPr>
              <w:pStyle w:val="TableParagraph"/>
              <w:rPr>
                <w:sz w:val="14"/>
              </w:rPr>
            </w:pPr>
          </w:p>
          <w:p>
            <w:pPr>
              <w:pStyle w:val="TableParagraph"/>
              <w:rPr>
                <w:sz w:val="14"/>
              </w:rPr>
            </w:pPr>
          </w:p>
          <w:p>
            <w:pPr>
              <w:pStyle w:val="TableParagraph"/>
              <w:rPr>
                <w:sz w:val="14"/>
              </w:rPr>
            </w:pPr>
          </w:p>
          <w:p>
            <w:pPr>
              <w:pStyle w:val="TableParagraph"/>
              <w:rPr>
                <w:sz w:val="14"/>
              </w:rPr>
            </w:pPr>
          </w:p>
          <w:p>
            <w:pPr>
              <w:pStyle w:val="TableParagraph"/>
              <w:rPr>
                <w:sz w:val="14"/>
              </w:rPr>
            </w:pPr>
          </w:p>
          <w:p>
            <w:pPr>
              <w:pStyle w:val="TableParagraph"/>
              <w:rPr>
                <w:sz w:val="14"/>
              </w:rPr>
            </w:pPr>
          </w:p>
          <w:p>
            <w:pPr>
              <w:pStyle w:val="TableParagraph"/>
              <w:rPr>
                <w:sz w:val="14"/>
              </w:rPr>
            </w:pPr>
          </w:p>
          <w:p>
            <w:pPr>
              <w:pStyle w:val="TableParagraph"/>
              <w:rPr>
                <w:sz w:val="14"/>
              </w:rPr>
            </w:pPr>
          </w:p>
          <w:p>
            <w:pPr>
              <w:pStyle w:val="TableParagraph"/>
              <w:spacing w:before="11"/>
              <w:rPr>
                <w:sz w:val="20"/>
              </w:rPr>
            </w:pPr>
          </w:p>
          <w:p>
            <w:pPr>
              <w:pStyle w:val="TableParagraph"/>
              <w:spacing w:line="176" w:lineRule="exact" w:before="1"/>
              <w:ind w:left="105"/>
              <w:rPr>
                <w:sz w:val="12"/>
              </w:rPr>
            </w:pPr>
            <w:r>
              <w:rPr>
                <w:color w:val="231F20"/>
                <w:w w:val="115"/>
                <w:sz w:val="12"/>
              </w:rPr>
              <w:t>GRI</w:t>
            </w:r>
            <w:r>
              <w:rPr>
                <w:color w:val="231F20"/>
                <w:spacing w:val="33"/>
                <w:w w:val="115"/>
                <w:sz w:val="12"/>
              </w:rPr>
              <w:t> </w:t>
            </w:r>
            <w:r>
              <w:rPr>
                <w:color w:val="231F20"/>
                <w:spacing w:val="-4"/>
                <w:w w:val="115"/>
                <w:sz w:val="12"/>
              </w:rPr>
              <w:t>102:</w:t>
            </w:r>
            <w:r>
              <w:rPr>
                <w:color w:val="231F20"/>
                <w:spacing w:val="40"/>
                <w:w w:val="115"/>
                <w:sz w:val="12"/>
              </w:rPr>
              <w:t> </w:t>
            </w:r>
          </w:p>
          <w:p>
            <w:pPr>
              <w:pStyle w:val="TableParagraph"/>
              <w:spacing w:line="176" w:lineRule="exact"/>
              <w:ind w:left="105"/>
              <w:rPr>
                <w:sz w:val="12"/>
              </w:rPr>
            </w:pPr>
            <w:r>
              <w:rPr>
                <w:color w:val="231F20"/>
                <w:spacing w:val="10"/>
                <w:w w:val="105"/>
                <w:sz w:val="12"/>
              </w:rPr>
              <w:t>2016</w:t>
            </w:r>
            <w:r>
              <w:rPr>
                <w:color w:val="231F20"/>
                <w:spacing w:val="8"/>
                <w:w w:val="105"/>
                <w:sz w:val="12"/>
              </w:rPr>
              <w:t>年一般披露</w:t>
            </w:r>
          </w:p>
        </w:tc>
        <w:tc>
          <w:tcPr>
            <w:tcW w:w="4000" w:type="dxa"/>
          </w:tcPr>
          <w:p>
            <w:pPr>
              <w:pStyle w:val="TableParagraph"/>
              <w:spacing w:line="179" w:lineRule="exact" w:before="13"/>
              <w:ind w:left="140"/>
              <w:rPr>
                <w:sz w:val="12"/>
              </w:rPr>
            </w:pPr>
            <w:r>
              <w:rPr>
                <w:color w:val="231F20"/>
                <w:w w:val="110"/>
                <w:sz w:val="12"/>
              </w:rPr>
              <w:t>102–1</w:t>
            </w:r>
            <w:r>
              <w:rPr>
                <w:color w:val="231F20"/>
                <w:spacing w:val="68"/>
                <w:w w:val="110"/>
                <w:sz w:val="12"/>
              </w:rPr>
              <w:t> </w:t>
            </w:r>
            <w:r>
              <w:rPr>
                <w:color w:val="231F20"/>
                <w:spacing w:val="10"/>
                <w:w w:val="110"/>
                <w:sz w:val="12"/>
              </w:rPr>
              <w:t>组</w:t>
            </w:r>
            <w:r>
              <w:rPr>
                <w:color w:val="231F20"/>
                <w:spacing w:val="10"/>
                <w:w w:val="110"/>
                <w:sz w:val="12"/>
              </w:rPr>
              <w:t>织</w:t>
            </w:r>
            <w:r>
              <w:rPr>
                <w:color w:val="231F20"/>
                <w:spacing w:val="10"/>
                <w:w w:val="110"/>
                <w:sz w:val="12"/>
              </w:rPr>
              <w:t>名</w:t>
            </w:r>
            <w:r>
              <w:rPr>
                <w:color w:val="231F20"/>
                <w:w w:val="110"/>
                <w:sz w:val="12"/>
              </w:rPr>
              <w:t>称</w:t>
            </w:r>
          </w:p>
        </w:tc>
        <w:tc>
          <w:tcPr>
            <w:tcW w:w="2195" w:type="dxa"/>
          </w:tcPr>
          <w:p>
            <w:pPr>
              <w:pStyle w:val="TableParagraph"/>
              <w:spacing w:line="179" w:lineRule="exact" w:before="13"/>
              <w:ind w:left="145"/>
              <w:rPr>
                <w:sz w:val="12"/>
              </w:rPr>
            </w:pPr>
            <w:r>
              <w:rPr>
                <w:color w:val="231F20"/>
                <w:spacing w:val="10"/>
                <w:sz w:val="12"/>
              </w:rPr>
              <w:t>封</w:t>
            </w:r>
            <w:r>
              <w:rPr>
                <w:color w:val="231F20"/>
                <w:spacing w:val="10"/>
                <w:sz w:val="12"/>
              </w:rPr>
              <w:t>面</w:t>
            </w:r>
            <w:r>
              <w:rPr>
                <w:color w:val="231F20"/>
                <w:spacing w:val="10"/>
                <w:sz w:val="12"/>
              </w:rPr>
              <w:t>、</w:t>
            </w:r>
            <w:r>
              <w:rPr>
                <w:color w:val="231F20"/>
                <w:spacing w:val="10"/>
                <w:sz w:val="12"/>
              </w:rPr>
              <w:t>10</w:t>
            </w:r>
            <w:r>
              <w:rPr>
                <w:color w:val="231F20"/>
                <w:spacing w:val="10"/>
                <w:sz w:val="12"/>
              </w:rPr>
              <w:t>、</w:t>
            </w:r>
            <w:r>
              <w:rPr>
                <w:color w:val="231F20"/>
                <w:spacing w:val="5"/>
                <w:sz w:val="12"/>
              </w:rPr>
              <w:t>18</w:t>
            </w:r>
          </w:p>
        </w:tc>
        <w:tc>
          <w:tcPr>
            <w:tcW w:w="2110" w:type="dxa"/>
          </w:tcPr>
          <w:p>
            <w:pPr>
              <w:pStyle w:val="TableParagraph"/>
              <w:rPr>
                <w:rFonts w:ascii="Times New Roman"/>
                <w:sz w:val="12"/>
              </w:rPr>
            </w:pPr>
          </w:p>
        </w:tc>
      </w:tr>
      <w:tr>
        <w:trPr>
          <w:trHeight w:val="219" w:hRule="atLeast"/>
        </w:trPr>
        <w:tc>
          <w:tcPr>
            <w:tcW w:w="1338" w:type="dxa"/>
            <w:vMerge/>
            <w:tcBorders>
              <w:top w:val="nil"/>
            </w:tcBorders>
          </w:tcPr>
          <w:p>
            <w:pPr>
              <w:rPr>
                <w:sz w:val="2"/>
                <w:szCs w:val="2"/>
              </w:rPr>
            </w:pPr>
          </w:p>
        </w:tc>
        <w:tc>
          <w:tcPr>
            <w:tcW w:w="4000" w:type="dxa"/>
          </w:tcPr>
          <w:p>
            <w:pPr>
              <w:pStyle w:val="TableParagraph"/>
              <w:spacing w:line="189" w:lineRule="exact" w:before="10"/>
              <w:ind w:left="140"/>
              <w:rPr>
                <w:sz w:val="12"/>
              </w:rPr>
            </w:pPr>
            <w:r>
              <w:rPr>
                <w:color w:val="231F20"/>
                <w:w w:val="105"/>
                <w:sz w:val="12"/>
              </w:rPr>
              <w:t>102–2</w:t>
            </w:r>
            <w:r>
              <w:rPr>
                <w:color w:val="231F20"/>
                <w:spacing w:val="62"/>
                <w:w w:val="105"/>
                <w:sz w:val="12"/>
              </w:rPr>
              <w:t> </w:t>
            </w:r>
            <w:r>
              <w:rPr>
                <w:color w:val="231F20"/>
                <w:spacing w:val="10"/>
                <w:w w:val="105"/>
                <w:sz w:val="12"/>
              </w:rPr>
              <w:t>活</w:t>
            </w:r>
            <w:r>
              <w:rPr>
                <w:color w:val="231F20"/>
                <w:spacing w:val="10"/>
                <w:w w:val="105"/>
                <w:sz w:val="12"/>
              </w:rPr>
              <w:t>动</w:t>
            </w:r>
            <w:r>
              <w:rPr>
                <w:color w:val="231F20"/>
                <w:spacing w:val="10"/>
                <w:w w:val="105"/>
                <w:sz w:val="12"/>
              </w:rPr>
              <w:t>、</w:t>
            </w:r>
            <w:r>
              <w:rPr>
                <w:color w:val="231F20"/>
                <w:spacing w:val="10"/>
                <w:w w:val="105"/>
                <w:sz w:val="12"/>
              </w:rPr>
              <w:t>品</w:t>
            </w:r>
            <w:r>
              <w:rPr>
                <w:color w:val="231F20"/>
                <w:spacing w:val="10"/>
                <w:w w:val="105"/>
                <w:sz w:val="12"/>
              </w:rPr>
              <w:t>牌</w:t>
            </w:r>
            <w:r>
              <w:rPr>
                <w:color w:val="231F20"/>
                <w:spacing w:val="10"/>
                <w:w w:val="105"/>
                <w:sz w:val="12"/>
              </w:rPr>
              <w:t>、</w:t>
            </w:r>
            <w:r>
              <w:rPr>
                <w:color w:val="231F20"/>
                <w:spacing w:val="10"/>
                <w:w w:val="105"/>
                <w:sz w:val="12"/>
              </w:rPr>
              <w:t>产</w:t>
            </w:r>
            <w:r>
              <w:rPr>
                <w:color w:val="231F20"/>
                <w:spacing w:val="10"/>
                <w:w w:val="105"/>
                <w:sz w:val="12"/>
              </w:rPr>
              <w:t>品</w:t>
            </w:r>
            <w:r>
              <w:rPr>
                <w:color w:val="231F20"/>
                <w:spacing w:val="10"/>
                <w:w w:val="105"/>
                <w:sz w:val="12"/>
              </w:rPr>
              <w:t>及</w:t>
            </w:r>
            <w:r>
              <w:rPr>
                <w:color w:val="231F20"/>
                <w:spacing w:val="10"/>
                <w:w w:val="105"/>
                <w:sz w:val="12"/>
              </w:rPr>
              <w:t>服</w:t>
            </w:r>
            <w:r>
              <w:rPr>
                <w:color w:val="231F20"/>
                <w:w w:val="105"/>
                <w:sz w:val="12"/>
              </w:rPr>
              <w:t>务</w:t>
            </w:r>
          </w:p>
        </w:tc>
        <w:tc>
          <w:tcPr>
            <w:tcW w:w="2195" w:type="dxa"/>
          </w:tcPr>
          <w:p>
            <w:pPr>
              <w:pStyle w:val="TableParagraph"/>
              <w:spacing w:line="189" w:lineRule="exact" w:before="10"/>
              <w:ind w:left="145"/>
              <w:rPr>
                <w:sz w:val="12"/>
              </w:rPr>
            </w:pPr>
            <w:r>
              <w:rPr>
                <w:color w:val="231F20"/>
                <w:spacing w:val="5"/>
                <w:w w:val="110"/>
                <w:sz w:val="12"/>
              </w:rPr>
              <w:t>18</w:t>
            </w:r>
          </w:p>
        </w:tc>
        <w:tc>
          <w:tcPr>
            <w:tcW w:w="2110" w:type="dxa"/>
          </w:tcPr>
          <w:p>
            <w:pPr>
              <w:pStyle w:val="TableParagraph"/>
              <w:rPr>
                <w:rFonts w:ascii="Times New Roman"/>
                <w:sz w:val="12"/>
              </w:rPr>
            </w:pPr>
          </w:p>
        </w:tc>
      </w:tr>
      <w:tr>
        <w:trPr>
          <w:trHeight w:val="215" w:hRule="atLeast"/>
        </w:trPr>
        <w:tc>
          <w:tcPr>
            <w:tcW w:w="1338" w:type="dxa"/>
            <w:vMerge/>
            <w:tcBorders>
              <w:top w:val="nil"/>
            </w:tcBorders>
          </w:tcPr>
          <w:p>
            <w:pPr>
              <w:rPr>
                <w:sz w:val="2"/>
                <w:szCs w:val="2"/>
              </w:rPr>
            </w:pPr>
          </w:p>
        </w:tc>
        <w:tc>
          <w:tcPr>
            <w:tcW w:w="4000" w:type="dxa"/>
          </w:tcPr>
          <w:p>
            <w:pPr>
              <w:pStyle w:val="TableParagraph"/>
              <w:spacing w:line="195" w:lineRule="exact" w:before="1"/>
              <w:ind w:left="140"/>
              <w:rPr>
                <w:sz w:val="12"/>
              </w:rPr>
            </w:pPr>
            <w:r>
              <w:rPr>
                <w:color w:val="231F20"/>
                <w:w w:val="110"/>
                <w:sz w:val="12"/>
              </w:rPr>
              <w:t>102–3</w:t>
            </w:r>
            <w:r>
              <w:rPr>
                <w:color w:val="231F20"/>
                <w:spacing w:val="70"/>
                <w:w w:val="110"/>
                <w:sz w:val="12"/>
              </w:rPr>
              <w:t> </w:t>
            </w:r>
            <w:r>
              <w:rPr>
                <w:color w:val="231F20"/>
                <w:spacing w:val="10"/>
                <w:w w:val="110"/>
                <w:sz w:val="12"/>
              </w:rPr>
              <w:t>总</w:t>
            </w:r>
            <w:r>
              <w:rPr>
                <w:color w:val="231F20"/>
                <w:spacing w:val="10"/>
                <w:w w:val="110"/>
                <w:sz w:val="12"/>
              </w:rPr>
              <w:t>部</w:t>
            </w:r>
            <w:r>
              <w:rPr>
                <w:color w:val="231F20"/>
                <w:spacing w:val="10"/>
                <w:w w:val="110"/>
                <w:sz w:val="12"/>
              </w:rPr>
              <w:t>地</w:t>
            </w:r>
            <w:r>
              <w:rPr>
                <w:color w:val="231F20"/>
                <w:w w:val="110"/>
                <w:sz w:val="12"/>
              </w:rPr>
              <w:t>址</w:t>
            </w:r>
          </w:p>
        </w:tc>
        <w:tc>
          <w:tcPr>
            <w:tcW w:w="2195" w:type="dxa"/>
          </w:tcPr>
          <w:p>
            <w:pPr>
              <w:pStyle w:val="TableParagraph"/>
              <w:spacing w:line="195" w:lineRule="exact" w:before="1"/>
              <w:ind w:left="145"/>
              <w:rPr>
                <w:sz w:val="12"/>
              </w:rPr>
            </w:pPr>
            <w:r>
              <w:rPr>
                <w:color w:val="231F20"/>
                <w:spacing w:val="5"/>
                <w:w w:val="110"/>
                <w:sz w:val="12"/>
              </w:rPr>
              <w:t>10</w:t>
            </w:r>
          </w:p>
        </w:tc>
        <w:tc>
          <w:tcPr>
            <w:tcW w:w="2110" w:type="dxa"/>
          </w:tcPr>
          <w:p>
            <w:pPr>
              <w:pStyle w:val="TableParagraph"/>
              <w:rPr>
                <w:rFonts w:ascii="Times New Roman"/>
                <w:sz w:val="12"/>
              </w:rPr>
            </w:pPr>
          </w:p>
        </w:tc>
      </w:tr>
      <w:tr>
        <w:trPr>
          <w:trHeight w:val="216" w:hRule="atLeast"/>
        </w:trPr>
        <w:tc>
          <w:tcPr>
            <w:tcW w:w="1338" w:type="dxa"/>
            <w:vMerge/>
            <w:tcBorders>
              <w:top w:val="nil"/>
            </w:tcBorders>
          </w:tcPr>
          <w:p>
            <w:pPr>
              <w:rPr>
                <w:sz w:val="2"/>
                <w:szCs w:val="2"/>
              </w:rPr>
            </w:pPr>
          </w:p>
        </w:tc>
        <w:tc>
          <w:tcPr>
            <w:tcW w:w="4000" w:type="dxa"/>
          </w:tcPr>
          <w:p>
            <w:pPr>
              <w:pStyle w:val="TableParagraph"/>
              <w:spacing w:line="196" w:lineRule="exact"/>
              <w:ind w:left="140"/>
              <w:rPr>
                <w:sz w:val="12"/>
              </w:rPr>
            </w:pPr>
            <w:r>
              <w:rPr>
                <w:color w:val="231F20"/>
                <w:w w:val="110"/>
                <w:sz w:val="12"/>
              </w:rPr>
              <w:t>102–4</w:t>
            </w:r>
            <w:r>
              <w:rPr>
                <w:color w:val="231F20"/>
                <w:spacing w:val="68"/>
                <w:w w:val="110"/>
                <w:sz w:val="12"/>
              </w:rPr>
              <w:t> </w:t>
            </w:r>
            <w:r>
              <w:rPr>
                <w:color w:val="231F20"/>
                <w:spacing w:val="10"/>
                <w:w w:val="110"/>
                <w:sz w:val="12"/>
              </w:rPr>
              <w:t>营</w:t>
            </w:r>
            <w:r>
              <w:rPr>
                <w:color w:val="231F20"/>
                <w:spacing w:val="10"/>
                <w:w w:val="110"/>
                <w:sz w:val="12"/>
              </w:rPr>
              <w:t>业</w:t>
            </w:r>
            <w:r>
              <w:rPr>
                <w:color w:val="231F20"/>
                <w:spacing w:val="10"/>
                <w:w w:val="110"/>
                <w:sz w:val="12"/>
              </w:rPr>
              <w:t>地</w:t>
            </w:r>
            <w:r>
              <w:rPr>
                <w:color w:val="231F20"/>
                <w:w w:val="110"/>
                <w:sz w:val="12"/>
              </w:rPr>
              <w:t>址</w:t>
            </w:r>
          </w:p>
        </w:tc>
        <w:tc>
          <w:tcPr>
            <w:tcW w:w="2195" w:type="dxa"/>
          </w:tcPr>
          <w:p>
            <w:pPr>
              <w:pStyle w:val="TableParagraph"/>
              <w:spacing w:line="196" w:lineRule="exact"/>
              <w:ind w:left="145"/>
              <w:rPr>
                <w:sz w:val="12"/>
              </w:rPr>
            </w:pPr>
            <w:r>
              <w:rPr>
                <w:color w:val="231F20"/>
                <w:spacing w:val="10"/>
                <w:w w:val="110"/>
                <w:sz w:val="12"/>
              </w:rPr>
              <w:t>10</w:t>
            </w:r>
            <w:r>
              <w:rPr>
                <w:color w:val="231F20"/>
                <w:spacing w:val="10"/>
                <w:w w:val="110"/>
                <w:sz w:val="12"/>
              </w:rPr>
              <w:t>、</w:t>
            </w:r>
            <w:r>
              <w:rPr>
                <w:color w:val="231F20"/>
                <w:spacing w:val="10"/>
                <w:w w:val="110"/>
                <w:sz w:val="12"/>
              </w:rPr>
              <w:t>90-</w:t>
            </w:r>
            <w:r>
              <w:rPr>
                <w:color w:val="231F20"/>
                <w:spacing w:val="5"/>
                <w:w w:val="110"/>
                <w:sz w:val="12"/>
              </w:rPr>
              <w:t>91</w:t>
            </w:r>
          </w:p>
        </w:tc>
        <w:tc>
          <w:tcPr>
            <w:tcW w:w="2110" w:type="dxa"/>
          </w:tcPr>
          <w:p>
            <w:pPr>
              <w:pStyle w:val="TableParagraph"/>
              <w:rPr>
                <w:rFonts w:ascii="Times New Roman"/>
                <w:sz w:val="12"/>
              </w:rPr>
            </w:pPr>
          </w:p>
        </w:tc>
      </w:tr>
      <w:tr>
        <w:trPr>
          <w:trHeight w:val="415" w:hRule="atLeast"/>
        </w:trPr>
        <w:tc>
          <w:tcPr>
            <w:tcW w:w="1338" w:type="dxa"/>
            <w:vMerge/>
            <w:tcBorders>
              <w:top w:val="nil"/>
            </w:tcBorders>
          </w:tcPr>
          <w:p>
            <w:pPr>
              <w:rPr>
                <w:sz w:val="2"/>
                <w:szCs w:val="2"/>
              </w:rPr>
            </w:pPr>
          </w:p>
        </w:tc>
        <w:tc>
          <w:tcPr>
            <w:tcW w:w="4000" w:type="dxa"/>
          </w:tcPr>
          <w:p>
            <w:pPr>
              <w:pStyle w:val="TableParagraph"/>
              <w:spacing w:before="109"/>
              <w:ind w:left="140"/>
              <w:rPr>
                <w:sz w:val="12"/>
              </w:rPr>
            </w:pPr>
            <w:r>
              <w:rPr>
                <w:color w:val="231F20"/>
                <w:w w:val="105"/>
                <w:sz w:val="12"/>
              </w:rPr>
              <w:t>102–5</w:t>
            </w:r>
            <w:r>
              <w:rPr>
                <w:color w:val="231F20"/>
                <w:spacing w:val="67"/>
                <w:w w:val="150"/>
                <w:sz w:val="12"/>
              </w:rPr>
              <w:t> </w:t>
            </w:r>
            <w:r>
              <w:rPr>
                <w:color w:val="231F20"/>
                <w:spacing w:val="10"/>
                <w:w w:val="105"/>
                <w:sz w:val="12"/>
              </w:rPr>
              <w:t>所</w:t>
            </w:r>
            <w:r>
              <w:rPr>
                <w:color w:val="231F20"/>
                <w:spacing w:val="10"/>
                <w:w w:val="105"/>
                <w:sz w:val="12"/>
              </w:rPr>
              <w:t>有</w:t>
            </w:r>
            <w:r>
              <w:rPr>
                <w:color w:val="231F20"/>
                <w:spacing w:val="10"/>
                <w:w w:val="105"/>
                <w:sz w:val="12"/>
              </w:rPr>
              <w:t>权</w:t>
            </w:r>
            <w:r>
              <w:rPr>
                <w:color w:val="231F20"/>
                <w:spacing w:val="10"/>
                <w:w w:val="105"/>
                <w:sz w:val="12"/>
              </w:rPr>
              <w:t>及</w:t>
            </w:r>
            <w:r>
              <w:rPr>
                <w:color w:val="231F20"/>
                <w:spacing w:val="10"/>
                <w:w w:val="105"/>
                <w:sz w:val="12"/>
              </w:rPr>
              <w:t>法</w:t>
            </w:r>
            <w:r>
              <w:rPr>
                <w:color w:val="231F20"/>
                <w:spacing w:val="10"/>
                <w:w w:val="105"/>
                <w:sz w:val="12"/>
              </w:rPr>
              <w:t>律</w:t>
            </w:r>
            <w:r>
              <w:rPr>
                <w:color w:val="231F20"/>
                <w:spacing w:val="10"/>
                <w:w w:val="105"/>
                <w:sz w:val="12"/>
              </w:rPr>
              <w:t>形</w:t>
            </w:r>
            <w:r>
              <w:rPr>
                <w:color w:val="231F20"/>
                <w:w w:val="105"/>
                <w:sz w:val="12"/>
              </w:rPr>
              <w:t>式</w:t>
            </w:r>
          </w:p>
        </w:tc>
        <w:tc>
          <w:tcPr>
            <w:tcW w:w="2195" w:type="dxa"/>
          </w:tcPr>
          <w:p>
            <w:pPr>
              <w:pStyle w:val="TableParagraph"/>
              <w:spacing w:line="184" w:lineRule="exact" w:before="29"/>
              <w:ind w:left="145"/>
              <w:rPr>
                <w:sz w:val="12"/>
              </w:rPr>
            </w:pPr>
            <w:r>
              <w:rPr>
                <w:color w:val="231F20"/>
                <w:spacing w:val="10"/>
                <w:sz w:val="12"/>
              </w:rPr>
              <w:t>2019/20</w:t>
            </w:r>
            <w:r>
              <w:rPr>
                <w:color w:val="231F20"/>
                <w:spacing w:val="10"/>
                <w:sz w:val="12"/>
              </w:rPr>
              <w:t>财</w:t>
            </w:r>
            <w:r>
              <w:rPr>
                <w:color w:val="231F20"/>
                <w:spacing w:val="10"/>
                <w:sz w:val="12"/>
              </w:rPr>
              <w:t>年</w:t>
            </w:r>
            <w:r>
              <w:rPr>
                <w:color w:val="231F20"/>
                <w:spacing w:val="10"/>
                <w:sz w:val="12"/>
              </w:rPr>
              <w:t>年</w:t>
            </w:r>
            <w:r>
              <w:rPr>
                <w:color w:val="231F20"/>
                <w:spacing w:val="10"/>
                <w:sz w:val="12"/>
              </w:rPr>
              <w:t>报</w:t>
            </w:r>
            <w:r>
              <w:rPr>
                <w:color w:val="231F20"/>
                <w:spacing w:val="-10"/>
                <w:sz w:val="12"/>
              </w:rPr>
              <w:t>：</w:t>
            </w:r>
            <w:r>
              <w:rPr>
                <w:color w:val="231F20"/>
                <w:spacing w:val="40"/>
                <w:sz w:val="12"/>
              </w:rPr>
              <w:t> </w:t>
            </w:r>
          </w:p>
          <w:p>
            <w:pPr>
              <w:pStyle w:val="TableParagraph"/>
              <w:spacing w:line="183" w:lineRule="exact"/>
              <w:ind w:left="145"/>
              <w:rPr>
                <w:sz w:val="12"/>
              </w:rPr>
            </w:pPr>
            <w:r>
              <w:rPr>
                <w:color w:val="231F20"/>
                <w:spacing w:val="10"/>
                <w:w w:val="105"/>
                <w:sz w:val="12"/>
              </w:rPr>
              <w:t>67</w:t>
            </w:r>
            <w:r>
              <w:rPr>
                <w:color w:val="231F20"/>
                <w:spacing w:val="10"/>
                <w:w w:val="105"/>
                <w:sz w:val="12"/>
              </w:rPr>
              <w:t>、</w:t>
            </w:r>
            <w:r>
              <w:rPr>
                <w:color w:val="231F20"/>
                <w:spacing w:val="5"/>
                <w:w w:val="105"/>
                <w:sz w:val="12"/>
              </w:rPr>
              <w:t>124</w:t>
            </w:r>
          </w:p>
        </w:tc>
        <w:tc>
          <w:tcPr>
            <w:tcW w:w="2110" w:type="dxa"/>
          </w:tcPr>
          <w:p>
            <w:pPr>
              <w:pStyle w:val="TableParagraph"/>
              <w:spacing w:line="184" w:lineRule="auto" w:before="50"/>
              <w:ind w:left="37"/>
              <w:rPr>
                <w:sz w:val="12"/>
              </w:rPr>
            </w:pPr>
            <w:hyperlink r:id="rId39">
              <w:r>
                <w:rPr>
                  <w:color w:val="231F20"/>
                  <w:spacing w:val="-2"/>
                  <w:w w:val="105"/>
                  <w:sz w:val="12"/>
                </w:rPr>
                <w:t>https://investor.lenovo.com/en/</w:t>
              </w:r>
              <w:r>
                <w:rPr>
                  <w:color w:val="231F20"/>
                  <w:spacing w:val="80"/>
                  <w:w w:val="110"/>
                  <w:sz w:val="12"/>
                </w:rPr>
                <w:t>  </w:t>
              </w:r>
              <w:r>
                <w:rPr>
                  <w:color w:val="231F20"/>
                  <w:spacing w:val="-2"/>
                  <w:w w:val="110"/>
                  <w:sz w:val="12"/>
                </w:rPr>
                <w:t>publications/reports.php</w:t>
              </w:r>
            </w:hyperlink>
          </w:p>
        </w:tc>
      </w:tr>
      <w:tr>
        <w:trPr>
          <w:trHeight w:val="213" w:hRule="atLeast"/>
        </w:trPr>
        <w:tc>
          <w:tcPr>
            <w:tcW w:w="1338" w:type="dxa"/>
            <w:vMerge/>
            <w:tcBorders>
              <w:top w:val="nil"/>
            </w:tcBorders>
          </w:tcPr>
          <w:p>
            <w:pPr>
              <w:rPr>
                <w:sz w:val="2"/>
                <w:szCs w:val="2"/>
              </w:rPr>
            </w:pPr>
          </w:p>
        </w:tc>
        <w:tc>
          <w:tcPr>
            <w:tcW w:w="4000" w:type="dxa"/>
          </w:tcPr>
          <w:p>
            <w:pPr>
              <w:pStyle w:val="TableParagraph"/>
              <w:spacing w:line="190" w:lineRule="exact" w:before="3"/>
              <w:ind w:left="140"/>
              <w:rPr>
                <w:sz w:val="12"/>
              </w:rPr>
            </w:pPr>
            <w:r>
              <w:rPr>
                <w:color w:val="231F20"/>
                <w:w w:val="110"/>
                <w:sz w:val="12"/>
              </w:rPr>
              <w:t>102–6</w:t>
            </w:r>
            <w:r>
              <w:rPr>
                <w:color w:val="231F20"/>
                <w:spacing w:val="68"/>
                <w:w w:val="110"/>
                <w:sz w:val="12"/>
              </w:rPr>
              <w:t> </w:t>
            </w:r>
            <w:r>
              <w:rPr>
                <w:color w:val="231F20"/>
                <w:spacing w:val="10"/>
                <w:w w:val="110"/>
                <w:sz w:val="12"/>
              </w:rPr>
              <w:t>服</w:t>
            </w:r>
            <w:r>
              <w:rPr>
                <w:color w:val="231F20"/>
                <w:spacing w:val="10"/>
                <w:w w:val="110"/>
                <w:sz w:val="12"/>
              </w:rPr>
              <w:t>务</w:t>
            </w:r>
            <w:r>
              <w:rPr>
                <w:color w:val="231F20"/>
                <w:spacing w:val="10"/>
                <w:w w:val="110"/>
                <w:sz w:val="12"/>
              </w:rPr>
              <w:t>市</w:t>
            </w:r>
            <w:r>
              <w:rPr>
                <w:color w:val="231F20"/>
                <w:w w:val="110"/>
                <w:sz w:val="12"/>
              </w:rPr>
              <w:t>场</w:t>
            </w:r>
          </w:p>
        </w:tc>
        <w:tc>
          <w:tcPr>
            <w:tcW w:w="2195" w:type="dxa"/>
          </w:tcPr>
          <w:p>
            <w:pPr>
              <w:pStyle w:val="TableParagraph"/>
              <w:spacing w:line="190" w:lineRule="exact" w:before="3"/>
              <w:ind w:left="145"/>
              <w:rPr>
                <w:sz w:val="12"/>
              </w:rPr>
            </w:pPr>
            <w:r>
              <w:rPr>
                <w:color w:val="231F20"/>
                <w:spacing w:val="5"/>
                <w:w w:val="110"/>
                <w:sz w:val="12"/>
              </w:rPr>
              <w:t>18</w:t>
            </w:r>
          </w:p>
        </w:tc>
        <w:tc>
          <w:tcPr>
            <w:tcW w:w="2110" w:type="dxa"/>
          </w:tcPr>
          <w:p>
            <w:pPr>
              <w:pStyle w:val="TableParagraph"/>
              <w:rPr>
                <w:rFonts w:ascii="Times New Roman"/>
                <w:sz w:val="12"/>
              </w:rPr>
            </w:pPr>
          </w:p>
        </w:tc>
      </w:tr>
      <w:tr>
        <w:trPr>
          <w:trHeight w:val="213" w:hRule="atLeast"/>
        </w:trPr>
        <w:tc>
          <w:tcPr>
            <w:tcW w:w="1338" w:type="dxa"/>
            <w:vMerge/>
            <w:tcBorders>
              <w:top w:val="nil"/>
            </w:tcBorders>
          </w:tcPr>
          <w:p>
            <w:pPr>
              <w:rPr>
                <w:sz w:val="2"/>
                <w:szCs w:val="2"/>
              </w:rPr>
            </w:pPr>
          </w:p>
        </w:tc>
        <w:tc>
          <w:tcPr>
            <w:tcW w:w="4000" w:type="dxa"/>
          </w:tcPr>
          <w:p>
            <w:pPr>
              <w:pStyle w:val="TableParagraph"/>
              <w:spacing w:line="173" w:lineRule="exact" w:before="20"/>
              <w:ind w:left="140"/>
              <w:rPr>
                <w:sz w:val="12"/>
              </w:rPr>
            </w:pPr>
            <w:r>
              <w:rPr>
                <w:color w:val="231F20"/>
                <w:w w:val="110"/>
                <w:sz w:val="12"/>
              </w:rPr>
              <w:t>102–7</w:t>
            </w:r>
            <w:r>
              <w:rPr>
                <w:color w:val="231F20"/>
                <w:spacing w:val="70"/>
                <w:w w:val="110"/>
                <w:sz w:val="12"/>
              </w:rPr>
              <w:t> </w:t>
            </w:r>
            <w:r>
              <w:rPr>
                <w:color w:val="231F20"/>
                <w:spacing w:val="10"/>
                <w:w w:val="110"/>
                <w:sz w:val="12"/>
              </w:rPr>
              <w:t>组</w:t>
            </w:r>
            <w:r>
              <w:rPr>
                <w:color w:val="231F20"/>
                <w:spacing w:val="10"/>
                <w:w w:val="110"/>
                <w:sz w:val="12"/>
              </w:rPr>
              <w:t>织</w:t>
            </w:r>
            <w:r>
              <w:rPr>
                <w:color w:val="231F20"/>
                <w:spacing w:val="10"/>
                <w:w w:val="110"/>
                <w:sz w:val="12"/>
              </w:rPr>
              <w:t>规</w:t>
            </w:r>
            <w:r>
              <w:rPr>
                <w:color w:val="231F20"/>
                <w:w w:val="110"/>
                <w:sz w:val="12"/>
              </w:rPr>
              <w:t>模</w:t>
            </w:r>
          </w:p>
        </w:tc>
        <w:tc>
          <w:tcPr>
            <w:tcW w:w="2195" w:type="dxa"/>
          </w:tcPr>
          <w:p>
            <w:pPr>
              <w:pStyle w:val="TableParagraph"/>
              <w:spacing w:line="173" w:lineRule="exact" w:before="20"/>
              <w:ind w:left="145"/>
              <w:rPr>
                <w:sz w:val="12"/>
              </w:rPr>
            </w:pPr>
            <w:r>
              <w:rPr>
                <w:color w:val="231F20"/>
                <w:spacing w:val="10"/>
                <w:w w:val="110"/>
                <w:sz w:val="12"/>
              </w:rPr>
              <w:t>18</w:t>
            </w:r>
            <w:r>
              <w:rPr>
                <w:color w:val="231F20"/>
                <w:spacing w:val="10"/>
                <w:w w:val="110"/>
                <w:sz w:val="12"/>
              </w:rPr>
              <w:t>、</w:t>
            </w:r>
            <w:r>
              <w:rPr>
                <w:color w:val="231F20"/>
                <w:spacing w:val="10"/>
                <w:w w:val="110"/>
                <w:sz w:val="12"/>
              </w:rPr>
              <w:t>130-</w:t>
            </w:r>
            <w:r>
              <w:rPr>
                <w:color w:val="231F20"/>
                <w:spacing w:val="-5"/>
                <w:w w:val="110"/>
                <w:sz w:val="12"/>
              </w:rPr>
              <w:t>131</w:t>
            </w:r>
          </w:p>
        </w:tc>
        <w:tc>
          <w:tcPr>
            <w:tcW w:w="2110" w:type="dxa"/>
          </w:tcPr>
          <w:p>
            <w:pPr>
              <w:pStyle w:val="TableParagraph"/>
              <w:rPr>
                <w:rFonts w:ascii="Times New Roman"/>
                <w:sz w:val="12"/>
              </w:rPr>
            </w:pPr>
          </w:p>
        </w:tc>
      </w:tr>
      <w:tr>
        <w:trPr>
          <w:trHeight w:val="213" w:hRule="atLeast"/>
        </w:trPr>
        <w:tc>
          <w:tcPr>
            <w:tcW w:w="1338" w:type="dxa"/>
            <w:vMerge/>
            <w:tcBorders>
              <w:top w:val="nil"/>
            </w:tcBorders>
          </w:tcPr>
          <w:p>
            <w:pPr>
              <w:rPr>
                <w:sz w:val="2"/>
                <w:szCs w:val="2"/>
              </w:rPr>
            </w:pPr>
          </w:p>
        </w:tc>
        <w:tc>
          <w:tcPr>
            <w:tcW w:w="4000" w:type="dxa"/>
          </w:tcPr>
          <w:p>
            <w:pPr>
              <w:pStyle w:val="TableParagraph"/>
              <w:spacing w:line="156" w:lineRule="exact" w:before="37"/>
              <w:ind w:left="140"/>
              <w:rPr>
                <w:sz w:val="12"/>
              </w:rPr>
            </w:pPr>
            <w:r>
              <w:rPr>
                <w:color w:val="231F20"/>
                <w:w w:val="105"/>
                <w:sz w:val="12"/>
              </w:rPr>
              <w:t>102–8</w:t>
            </w:r>
            <w:r>
              <w:rPr>
                <w:color w:val="231F20"/>
                <w:spacing w:val="64"/>
                <w:w w:val="105"/>
                <w:sz w:val="12"/>
              </w:rPr>
              <w:t> </w:t>
            </w:r>
            <w:r>
              <w:rPr>
                <w:color w:val="231F20"/>
                <w:spacing w:val="10"/>
                <w:w w:val="105"/>
                <w:sz w:val="12"/>
              </w:rPr>
              <w:t>员</w:t>
            </w:r>
            <w:r>
              <w:rPr>
                <w:color w:val="231F20"/>
                <w:spacing w:val="10"/>
                <w:w w:val="105"/>
                <w:sz w:val="12"/>
              </w:rPr>
              <w:t>工</w:t>
            </w:r>
            <w:r>
              <w:rPr>
                <w:color w:val="231F20"/>
                <w:spacing w:val="10"/>
                <w:w w:val="105"/>
                <w:sz w:val="12"/>
              </w:rPr>
              <w:t>及</w:t>
            </w:r>
            <w:r>
              <w:rPr>
                <w:color w:val="231F20"/>
                <w:spacing w:val="10"/>
                <w:w w:val="105"/>
                <w:sz w:val="12"/>
              </w:rPr>
              <w:t>其</w:t>
            </w:r>
            <w:r>
              <w:rPr>
                <w:color w:val="231F20"/>
                <w:spacing w:val="10"/>
                <w:w w:val="105"/>
                <w:sz w:val="12"/>
              </w:rPr>
              <w:t>它</w:t>
            </w:r>
            <w:r>
              <w:rPr>
                <w:color w:val="231F20"/>
                <w:spacing w:val="10"/>
                <w:w w:val="105"/>
                <w:sz w:val="12"/>
              </w:rPr>
              <w:t>工</w:t>
            </w:r>
            <w:r>
              <w:rPr>
                <w:color w:val="231F20"/>
                <w:spacing w:val="10"/>
                <w:w w:val="105"/>
                <w:sz w:val="12"/>
              </w:rPr>
              <w:t>人</w:t>
            </w:r>
            <w:r>
              <w:rPr>
                <w:color w:val="231F20"/>
                <w:spacing w:val="10"/>
                <w:w w:val="105"/>
                <w:sz w:val="12"/>
              </w:rPr>
              <w:t>相</w:t>
            </w:r>
            <w:r>
              <w:rPr>
                <w:color w:val="231F20"/>
                <w:spacing w:val="10"/>
                <w:w w:val="105"/>
                <w:sz w:val="12"/>
              </w:rPr>
              <w:t>关</w:t>
            </w:r>
            <w:r>
              <w:rPr>
                <w:color w:val="231F20"/>
                <w:spacing w:val="10"/>
                <w:w w:val="105"/>
                <w:sz w:val="12"/>
              </w:rPr>
              <w:t>信</w:t>
            </w:r>
            <w:r>
              <w:rPr>
                <w:color w:val="231F20"/>
                <w:w w:val="105"/>
                <w:sz w:val="12"/>
              </w:rPr>
              <w:t>息</w:t>
            </w:r>
          </w:p>
        </w:tc>
        <w:tc>
          <w:tcPr>
            <w:tcW w:w="2195" w:type="dxa"/>
          </w:tcPr>
          <w:p>
            <w:pPr>
              <w:pStyle w:val="TableParagraph"/>
              <w:spacing w:line="156" w:lineRule="exact" w:before="37"/>
              <w:ind w:left="145"/>
              <w:rPr>
                <w:sz w:val="12"/>
              </w:rPr>
            </w:pPr>
            <w:r>
              <w:rPr>
                <w:color w:val="231F20"/>
                <w:spacing w:val="5"/>
                <w:w w:val="110"/>
                <w:sz w:val="12"/>
              </w:rPr>
              <w:t>131</w:t>
            </w:r>
          </w:p>
        </w:tc>
        <w:tc>
          <w:tcPr>
            <w:tcW w:w="2110" w:type="dxa"/>
          </w:tcPr>
          <w:p>
            <w:pPr>
              <w:pStyle w:val="TableParagraph"/>
              <w:rPr>
                <w:rFonts w:ascii="Times New Roman"/>
                <w:sz w:val="12"/>
              </w:rPr>
            </w:pPr>
          </w:p>
        </w:tc>
      </w:tr>
      <w:tr>
        <w:trPr>
          <w:trHeight w:val="213" w:hRule="atLeast"/>
        </w:trPr>
        <w:tc>
          <w:tcPr>
            <w:tcW w:w="1338" w:type="dxa"/>
            <w:vMerge/>
            <w:tcBorders>
              <w:top w:val="nil"/>
            </w:tcBorders>
          </w:tcPr>
          <w:p>
            <w:pPr>
              <w:rPr>
                <w:sz w:val="2"/>
                <w:szCs w:val="2"/>
              </w:rPr>
            </w:pPr>
          </w:p>
        </w:tc>
        <w:tc>
          <w:tcPr>
            <w:tcW w:w="4000" w:type="dxa"/>
          </w:tcPr>
          <w:p>
            <w:pPr>
              <w:pStyle w:val="TableParagraph"/>
              <w:spacing w:line="159" w:lineRule="exact" w:before="33"/>
              <w:ind w:left="140"/>
              <w:rPr>
                <w:sz w:val="12"/>
              </w:rPr>
            </w:pPr>
            <w:r>
              <w:rPr>
                <w:color w:val="231F20"/>
                <w:w w:val="110"/>
                <w:sz w:val="12"/>
              </w:rPr>
              <w:t>102–9</w:t>
            </w:r>
            <w:r>
              <w:rPr>
                <w:color w:val="231F20"/>
                <w:spacing w:val="68"/>
                <w:w w:val="150"/>
                <w:sz w:val="12"/>
              </w:rPr>
              <w:t> </w:t>
            </w:r>
            <w:r>
              <w:rPr>
                <w:color w:val="231F20"/>
                <w:spacing w:val="10"/>
                <w:w w:val="110"/>
                <w:sz w:val="12"/>
              </w:rPr>
              <w:t>供</w:t>
            </w:r>
            <w:r>
              <w:rPr>
                <w:color w:val="231F20"/>
                <w:spacing w:val="10"/>
                <w:w w:val="110"/>
                <w:sz w:val="12"/>
              </w:rPr>
              <w:t>应</w:t>
            </w:r>
            <w:r>
              <w:rPr>
                <w:color w:val="231F20"/>
                <w:w w:val="110"/>
                <w:sz w:val="12"/>
              </w:rPr>
              <w:t>链</w:t>
            </w:r>
          </w:p>
        </w:tc>
        <w:tc>
          <w:tcPr>
            <w:tcW w:w="2195" w:type="dxa"/>
          </w:tcPr>
          <w:p>
            <w:pPr>
              <w:pStyle w:val="TableParagraph"/>
              <w:spacing w:line="159" w:lineRule="exact" w:before="34"/>
              <w:ind w:left="145"/>
              <w:rPr>
                <w:sz w:val="12"/>
              </w:rPr>
            </w:pPr>
            <w:r>
              <w:rPr>
                <w:color w:val="231F20"/>
                <w:spacing w:val="8"/>
                <w:w w:val="125"/>
                <w:sz w:val="12"/>
              </w:rPr>
              <w:t>50–61</w:t>
            </w:r>
          </w:p>
        </w:tc>
        <w:tc>
          <w:tcPr>
            <w:tcW w:w="2110" w:type="dxa"/>
          </w:tcPr>
          <w:p>
            <w:pPr>
              <w:pStyle w:val="TableParagraph"/>
              <w:rPr>
                <w:rFonts w:ascii="Times New Roman"/>
                <w:sz w:val="12"/>
              </w:rPr>
            </w:pPr>
          </w:p>
        </w:tc>
      </w:tr>
      <w:tr>
        <w:trPr>
          <w:trHeight w:val="233" w:hRule="atLeast"/>
        </w:trPr>
        <w:tc>
          <w:tcPr>
            <w:tcW w:w="1338" w:type="dxa"/>
            <w:vMerge/>
            <w:tcBorders>
              <w:top w:val="nil"/>
            </w:tcBorders>
          </w:tcPr>
          <w:p>
            <w:pPr>
              <w:rPr>
                <w:sz w:val="2"/>
                <w:szCs w:val="2"/>
              </w:rPr>
            </w:pPr>
          </w:p>
        </w:tc>
        <w:tc>
          <w:tcPr>
            <w:tcW w:w="4000" w:type="dxa"/>
          </w:tcPr>
          <w:p>
            <w:pPr>
              <w:pStyle w:val="TableParagraph"/>
              <w:spacing w:line="182" w:lineRule="exact" w:before="30"/>
              <w:ind w:left="140"/>
              <w:rPr>
                <w:sz w:val="12"/>
              </w:rPr>
            </w:pPr>
            <w:r>
              <w:rPr>
                <w:color w:val="231F20"/>
                <w:w w:val="105"/>
                <w:sz w:val="12"/>
              </w:rPr>
              <w:t>102–10</w:t>
            </w:r>
            <w:r>
              <w:rPr>
                <w:color w:val="231F20"/>
                <w:spacing w:val="70"/>
                <w:w w:val="105"/>
                <w:sz w:val="12"/>
              </w:rPr>
              <w:t> </w:t>
            </w:r>
            <w:r>
              <w:rPr>
                <w:color w:val="231F20"/>
                <w:spacing w:val="10"/>
                <w:w w:val="105"/>
                <w:sz w:val="12"/>
              </w:rPr>
              <w:t>组</w:t>
            </w:r>
            <w:r>
              <w:rPr>
                <w:color w:val="231F20"/>
                <w:spacing w:val="10"/>
                <w:w w:val="105"/>
                <w:sz w:val="12"/>
              </w:rPr>
              <w:t>织</w:t>
            </w:r>
            <w:r>
              <w:rPr>
                <w:color w:val="231F20"/>
                <w:spacing w:val="10"/>
                <w:w w:val="105"/>
                <w:sz w:val="12"/>
              </w:rPr>
              <w:t>及</w:t>
            </w:r>
            <w:r>
              <w:rPr>
                <w:color w:val="231F20"/>
                <w:spacing w:val="10"/>
                <w:w w:val="105"/>
                <w:sz w:val="12"/>
              </w:rPr>
              <w:t>其</w:t>
            </w:r>
            <w:r>
              <w:rPr>
                <w:color w:val="231F20"/>
                <w:spacing w:val="10"/>
                <w:w w:val="105"/>
                <w:sz w:val="12"/>
              </w:rPr>
              <w:t>供</w:t>
            </w:r>
            <w:r>
              <w:rPr>
                <w:color w:val="231F20"/>
                <w:spacing w:val="10"/>
                <w:w w:val="105"/>
                <w:sz w:val="12"/>
              </w:rPr>
              <w:t>应</w:t>
            </w:r>
            <w:r>
              <w:rPr>
                <w:color w:val="231F20"/>
                <w:spacing w:val="10"/>
                <w:w w:val="105"/>
                <w:sz w:val="12"/>
              </w:rPr>
              <w:t>链</w:t>
            </w:r>
            <w:r>
              <w:rPr>
                <w:color w:val="231F20"/>
                <w:spacing w:val="10"/>
                <w:w w:val="105"/>
                <w:sz w:val="12"/>
              </w:rPr>
              <w:t>的</w:t>
            </w:r>
            <w:r>
              <w:rPr>
                <w:color w:val="231F20"/>
                <w:spacing w:val="10"/>
                <w:w w:val="105"/>
                <w:sz w:val="12"/>
              </w:rPr>
              <w:t>重</w:t>
            </w:r>
            <w:r>
              <w:rPr>
                <w:color w:val="231F20"/>
                <w:spacing w:val="10"/>
                <w:w w:val="105"/>
                <w:sz w:val="12"/>
              </w:rPr>
              <w:t>大</w:t>
            </w:r>
            <w:r>
              <w:rPr>
                <w:color w:val="231F20"/>
                <w:spacing w:val="10"/>
                <w:w w:val="105"/>
                <w:sz w:val="12"/>
              </w:rPr>
              <w:t>变</w:t>
            </w:r>
            <w:r>
              <w:rPr>
                <w:color w:val="231F20"/>
                <w:w w:val="105"/>
                <w:sz w:val="12"/>
              </w:rPr>
              <w:t>动</w:t>
            </w:r>
          </w:p>
        </w:tc>
        <w:tc>
          <w:tcPr>
            <w:tcW w:w="2195" w:type="dxa"/>
          </w:tcPr>
          <w:p>
            <w:pPr>
              <w:pStyle w:val="TableParagraph"/>
              <w:spacing w:line="182" w:lineRule="exact" w:before="30"/>
              <w:ind w:left="145"/>
              <w:rPr>
                <w:sz w:val="12"/>
              </w:rPr>
            </w:pPr>
            <w:r>
              <w:rPr>
                <w:color w:val="231F20"/>
                <w:spacing w:val="10"/>
                <w:w w:val="120"/>
                <w:sz w:val="12"/>
              </w:rPr>
              <w:t>50-</w:t>
            </w:r>
            <w:r>
              <w:rPr>
                <w:color w:val="231F20"/>
                <w:spacing w:val="-5"/>
                <w:w w:val="120"/>
                <w:sz w:val="12"/>
              </w:rPr>
              <w:t>61</w:t>
            </w:r>
            <w:r>
              <w:rPr>
                <w:color w:val="231F20"/>
                <w:spacing w:val="40"/>
                <w:w w:val="120"/>
                <w:sz w:val="12"/>
              </w:rPr>
              <w:t> </w:t>
            </w:r>
          </w:p>
        </w:tc>
        <w:tc>
          <w:tcPr>
            <w:tcW w:w="2110" w:type="dxa"/>
          </w:tcPr>
          <w:p>
            <w:pPr>
              <w:pStyle w:val="TableParagraph"/>
              <w:rPr>
                <w:rFonts w:ascii="Times New Roman"/>
                <w:sz w:val="12"/>
              </w:rPr>
            </w:pPr>
          </w:p>
        </w:tc>
      </w:tr>
      <w:tr>
        <w:trPr>
          <w:trHeight w:val="213" w:hRule="atLeast"/>
        </w:trPr>
        <w:tc>
          <w:tcPr>
            <w:tcW w:w="1338" w:type="dxa"/>
            <w:vMerge/>
            <w:tcBorders>
              <w:top w:val="nil"/>
            </w:tcBorders>
          </w:tcPr>
          <w:p>
            <w:pPr>
              <w:rPr>
                <w:sz w:val="2"/>
                <w:szCs w:val="2"/>
              </w:rPr>
            </w:pPr>
          </w:p>
        </w:tc>
        <w:tc>
          <w:tcPr>
            <w:tcW w:w="4000" w:type="dxa"/>
          </w:tcPr>
          <w:p>
            <w:pPr>
              <w:pStyle w:val="TableParagraph"/>
              <w:spacing w:line="185" w:lineRule="exact" w:before="7"/>
              <w:ind w:left="140"/>
              <w:rPr>
                <w:sz w:val="12"/>
              </w:rPr>
            </w:pPr>
            <w:r>
              <w:rPr>
                <w:color w:val="231F20"/>
                <w:w w:val="105"/>
                <w:sz w:val="12"/>
              </w:rPr>
              <w:t>102–11</w:t>
            </w:r>
            <w:r>
              <w:rPr>
                <w:color w:val="231F20"/>
                <w:spacing w:val="32"/>
                <w:w w:val="105"/>
                <w:sz w:val="12"/>
              </w:rPr>
              <w:t>  </w:t>
            </w:r>
            <w:r>
              <w:rPr>
                <w:color w:val="231F20"/>
                <w:spacing w:val="10"/>
                <w:w w:val="105"/>
                <w:sz w:val="12"/>
              </w:rPr>
              <w:t>预</w:t>
            </w:r>
            <w:r>
              <w:rPr>
                <w:color w:val="231F20"/>
                <w:spacing w:val="10"/>
                <w:w w:val="105"/>
                <w:sz w:val="12"/>
              </w:rPr>
              <w:t>防</w:t>
            </w:r>
            <w:r>
              <w:rPr>
                <w:color w:val="231F20"/>
                <w:spacing w:val="10"/>
                <w:w w:val="105"/>
                <w:sz w:val="12"/>
              </w:rPr>
              <w:t>原</w:t>
            </w:r>
            <w:r>
              <w:rPr>
                <w:color w:val="231F20"/>
                <w:spacing w:val="10"/>
                <w:w w:val="105"/>
                <w:sz w:val="12"/>
              </w:rPr>
              <w:t>则</w:t>
            </w:r>
            <w:r>
              <w:rPr>
                <w:color w:val="231F20"/>
                <w:spacing w:val="10"/>
                <w:w w:val="105"/>
                <w:sz w:val="12"/>
              </w:rPr>
              <w:t>或</w:t>
            </w:r>
            <w:r>
              <w:rPr>
                <w:color w:val="231F20"/>
                <w:spacing w:val="10"/>
                <w:w w:val="105"/>
                <w:sz w:val="12"/>
              </w:rPr>
              <w:t>措</w:t>
            </w:r>
            <w:r>
              <w:rPr>
                <w:color w:val="231F20"/>
                <w:w w:val="105"/>
                <w:sz w:val="12"/>
              </w:rPr>
              <w:t>施</w:t>
            </w:r>
          </w:p>
        </w:tc>
        <w:tc>
          <w:tcPr>
            <w:tcW w:w="2195" w:type="dxa"/>
          </w:tcPr>
          <w:p>
            <w:pPr>
              <w:pStyle w:val="TableParagraph"/>
              <w:spacing w:line="185" w:lineRule="exact" w:before="7"/>
              <w:ind w:left="145"/>
              <w:rPr>
                <w:sz w:val="12"/>
              </w:rPr>
            </w:pPr>
            <w:r>
              <w:rPr>
                <w:color w:val="231F20"/>
                <w:spacing w:val="8"/>
                <w:w w:val="120"/>
                <w:sz w:val="12"/>
              </w:rPr>
              <w:t>109–110</w:t>
            </w:r>
          </w:p>
        </w:tc>
        <w:tc>
          <w:tcPr>
            <w:tcW w:w="2110" w:type="dxa"/>
          </w:tcPr>
          <w:p>
            <w:pPr>
              <w:pStyle w:val="TableParagraph"/>
              <w:rPr>
                <w:rFonts w:ascii="Times New Roman"/>
                <w:sz w:val="12"/>
              </w:rPr>
            </w:pPr>
          </w:p>
        </w:tc>
      </w:tr>
      <w:tr>
        <w:trPr>
          <w:trHeight w:val="213" w:hRule="atLeast"/>
        </w:trPr>
        <w:tc>
          <w:tcPr>
            <w:tcW w:w="1338" w:type="dxa"/>
            <w:vMerge/>
            <w:tcBorders>
              <w:top w:val="nil"/>
            </w:tcBorders>
          </w:tcPr>
          <w:p>
            <w:pPr>
              <w:rPr>
                <w:sz w:val="2"/>
                <w:szCs w:val="2"/>
              </w:rPr>
            </w:pPr>
          </w:p>
        </w:tc>
        <w:tc>
          <w:tcPr>
            <w:tcW w:w="4000" w:type="dxa"/>
          </w:tcPr>
          <w:p>
            <w:pPr>
              <w:pStyle w:val="TableParagraph"/>
              <w:spacing w:line="189" w:lineRule="exact" w:before="4"/>
              <w:ind w:left="140"/>
              <w:rPr>
                <w:sz w:val="12"/>
              </w:rPr>
            </w:pPr>
            <w:r>
              <w:rPr>
                <w:color w:val="231F20"/>
                <w:w w:val="110"/>
                <w:sz w:val="12"/>
              </w:rPr>
              <w:t>102–12</w:t>
            </w:r>
            <w:r>
              <w:rPr>
                <w:color w:val="231F20"/>
                <w:spacing w:val="76"/>
                <w:w w:val="110"/>
                <w:sz w:val="12"/>
              </w:rPr>
              <w:t> </w:t>
            </w:r>
            <w:r>
              <w:rPr>
                <w:color w:val="231F20"/>
                <w:spacing w:val="10"/>
                <w:w w:val="110"/>
                <w:sz w:val="12"/>
              </w:rPr>
              <w:t>外</w:t>
            </w:r>
            <w:r>
              <w:rPr>
                <w:color w:val="231F20"/>
                <w:spacing w:val="10"/>
                <w:w w:val="110"/>
                <w:sz w:val="12"/>
              </w:rPr>
              <w:t>部</w:t>
            </w:r>
            <w:r>
              <w:rPr>
                <w:color w:val="231F20"/>
                <w:spacing w:val="10"/>
                <w:w w:val="110"/>
                <w:sz w:val="12"/>
              </w:rPr>
              <w:t>措</w:t>
            </w:r>
            <w:r>
              <w:rPr>
                <w:color w:val="231F20"/>
                <w:w w:val="110"/>
                <w:sz w:val="12"/>
              </w:rPr>
              <w:t>施</w:t>
            </w:r>
          </w:p>
        </w:tc>
        <w:tc>
          <w:tcPr>
            <w:tcW w:w="2195" w:type="dxa"/>
          </w:tcPr>
          <w:p>
            <w:pPr>
              <w:pStyle w:val="TableParagraph"/>
              <w:spacing w:line="189" w:lineRule="exact" w:before="4"/>
              <w:ind w:left="145"/>
              <w:rPr>
                <w:sz w:val="12"/>
              </w:rPr>
            </w:pPr>
            <w:r>
              <w:rPr>
                <w:color w:val="231F20"/>
                <w:spacing w:val="10"/>
                <w:w w:val="110"/>
                <w:sz w:val="12"/>
              </w:rPr>
              <w:t>14</w:t>
            </w:r>
            <w:r>
              <w:rPr>
                <w:color w:val="231F20"/>
                <w:spacing w:val="10"/>
                <w:w w:val="110"/>
                <w:sz w:val="12"/>
              </w:rPr>
              <w:t>、</w:t>
            </w:r>
            <w:r>
              <w:rPr>
                <w:color w:val="231F20"/>
                <w:spacing w:val="10"/>
                <w:w w:val="110"/>
                <w:sz w:val="12"/>
              </w:rPr>
              <w:t>92-</w:t>
            </w:r>
            <w:r>
              <w:rPr>
                <w:color w:val="231F20"/>
                <w:spacing w:val="5"/>
                <w:w w:val="110"/>
                <w:sz w:val="12"/>
              </w:rPr>
              <w:t>93</w:t>
            </w:r>
          </w:p>
        </w:tc>
        <w:tc>
          <w:tcPr>
            <w:tcW w:w="2110" w:type="dxa"/>
          </w:tcPr>
          <w:p>
            <w:pPr>
              <w:pStyle w:val="TableParagraph"/>
              <w:rPr>
                <w:rFonts w:ascii="Times New Roman"/>
                <w:sz w:val="12"/>
              </w:rPr>
            </w:pPr>
          </w:p>
        </w:tc>
      </w:tr>
      <w:tr>
        <w:trPr>
          <w:trHeight w:val="206" w:hRule="atLeast"/>
        </w:trPr>
        <w:tc>
          <w:tcPr>
            <w:tcW w:w="1338" w:type="dxa"/>
            <w:vMerge/>
            <w:tcBorders>
              <w:top w:val="nil"/>
            </w:tcBorders>
          </w:tcPr>
          <w:p>
            <w:pPr>
              <w:rPr>
                <w:sz w:val="2"/>
                <w:szCs w:val="2"/>
              </w:rPr>
            </w:pPr>
          </w:p>
        </w:tc>
        <w:tc>
          <w:tcPr>
            <w:tcW w:w="4000" w:type="dxa"/>
          </w:tcPr>
          <w:p>
            <w:pPr>
              <w:pStyle w:val="TableParagraph"/>
              <w:spacing w:line="185" w:lineRule="exact" w:before="1"/>
              <w:ind w:left="140"/>
              <w:rPr>
                <w:sz w:val="12"/>
              </w:rPr>
            </w:pPr>
            <w:r>
              <w:rPr>
                <w:color w:val="231F20"/>
                <w:w w:val="105"/>
                <w:sz w:val="12"/>
              </w:rPr>
              <w:t>102–13</w:t>
            </w:r>
            <w:r>
              <w:rPr>
                <w:color w:val="231F20"/>
                <w:spacing w:val="78"/>
                <w:w w:val="150"/>
                <w:sz w:val="12"/>
              </w:rPr>
              <w:t> </w:t>
            </w:r>
            <w:r>
              <w:rPr>
                <w:color w:val="231F20"/>
                <w:spacing w:val="10"/>
                <w:w w:val="105"/>
                <w:sz w:val="12"/>
              </w:rPr>
              <w:t>资</w:t>
            </w:r>
            <w:r>
              <w:rPr>
                <w:color w:val="231F20"/>
                <w:spacing w:val="10"/>
                <w:w w:val="105"/>
                <w:sz w:val="12"/>
              </w:rPr>
              <w:t>源</w:t>
            </w:r>
            <w:r>
              <w:rPr>
                <w:color w:val="231F20"/>
                <w:spacing w:val="10"/>
                <w:w w:val="105"/>
                <w:sz w:val="12"/>
              </w:rPr>
              <w:t>小</w:t>
            </w:r>
            <w:r>
              <w:rPr>
                <w:color w:val="231F20"/>
                <w:spacing w:val="10"/>
                <w:w w:val="105"/>
                <w:sz w:val="12"/>
              </w:rPr>
              <w:t>组</w:t>
            </w:r>
            <w:r>
              <w:rPr>
                <w:color w:val="231F20"/>
                <w:spacing w:val="10"/>
                <w:w w:val="105"/>
                <w:sz w:val="12"/>
              </w:rPr>
              <w:t>成</w:t>
            </w:r>
            <w:r>
              <w:rPr>
                <w:color w:val="231F20"/>
                <w:spacing w:val="10"/>
                <w:w w:val="105"/>
                <w:sz w:val="12"/>
              </w:rPr>
              <w:t>员</w:t>
            </w:r>
            <w:r>
              <w:rPr>
                <w:color w:val="231F20"/>
                <w:spacing w:val="10"/>
                <w:w w:val="105"/>
                <w:sz w:val="12"/>
              </w:rPr>
              <w:t>身</w:t>
            </w:r>
            <w:r>
              <w:rPr>
                <w:color w:val="231F20"/>
                <w:w w:val="105"/>
                <w:sz w:val="12"/>
              </w:rPr>
              <w:t>份</w:t>
            </w:r>
          </w:p>
        </w:tc>
        <w:tc>
          <w:tcPr>
            <w:tcW w:w="2195" w:type="dxa"/>
          </w:tcPr>
          <w:p>
            <w:pPr>
              <w:pStyle w:val="TableParagraph"/>
              <w:spacing w:line="185" w:lineRule="exact" w:before="1"/>
              <w:ind w:left="145"/>
              <w:rPr>
                <w:sz w:val="12"/>
              </w:rPr>
            </w:pPr>
            <w:r>
              <w:rPr>
                <w:color w:val="231F20"/>
                <w:spacing w:val="10"/>
                <w:w w:val="115"/>
                <w:sz w:val="12"/>
              </w:rPr>
              <w:t>92-</w:t>
            </w:r>
            <w:r>
              <w:rPr>
                <w:color w:val="231F20"/>
                <w:spacing w:val="5"/>
                <w:w w:val="120"/>
                <w:sz w:val="12"/>
              </w:rPr>
              <w:t>93</w:t>
            </w:r>
          </w:p>
        </w:tc>
        <w:tc>
          <w:tcPr>
            <w:tcW w:w="2110" w:type="dxa"/>
          </w:tcPr>
          <w:p>
            <w:pPr>
              <w:pStyle w:val="TableParagraph"/>
              <w:rPr>
                <w:rFonts w:ascii="Times New Roman"/>
                <w:sz w:val="12"/>
              </w:rPr>
            </w:pPr>
          </w:p>
        </w:tc>
      </w:tr>
      <w:tr>
        <w:trPr>
          <w:trHeight w:val="226" w:hRule="atLeast"/>
        </w:trPr>
        <w:tc>
          <w:tcPr>
            <w:tcW w:w="1338" w:type="dxa"/>
            <w:vMerge/>
            <w:tcBorders>
              <w:top w:val="nil"/>
            </w:tcBorders>
          </w:tcPr>
          <w:p>
            <w:pPr>
              <w:rPr>
                <w:sz w:val="2"/>
                <w:szCs w:val="2"/>
              </w:rPr>
            </w:pPr>
          </w:p>
        </w:tc>
        <w:tc>
          <w:tcPr>
            <w:tcW w:w="4000" w:type="dxa"/>
            <w:shd w:val="clear" w:color="auto" w:fill="C8C7C6"/>
          </w:tcPr>
          <w:p>
            <w:pPr>
              <w:pStyle w:val="TableParagraph"/>
              <w:spacing w:line="201" w:lineRule="exact" w:before="4"/>
              <w:ind w:left="140"/>
              <w:rPr>
                <w:sz w:val="12"/>
              </w:rPr>
            </w:pPr>
            <w:r>
              <w:rPr>
                <w:color w:val="231F20"/>
                <w:spacing w:val="5"/>
                <w:sz w:val="12"/>
              </w:rPr>
              <w:t>战略</w:t>
            </w:r>
          </w:p>
        </w:tc>
        <w:tc>
          <w:tcPr>
            <w:tcW w:w="2195" w:type="dxa"/>
            <w:shd w:val="clear" w:color="auto" w:fill="C8C7C6"/>
          </w:tcPr>
          <w:p>
            <w:pPr>
              <w:pStyle w:val="TableParagraph"/>
              <w:rPr>
                <w:rFonts w:ascii="Times New Roman"/>
                <w:sz w:val="12"/>
              </w:rPr>
            </w:pPr>
          </w:p>
        </w:tc>
        <w:tc>
          <w:tcPr>
            <w:tcW w:w="2110" w:type="dxa"/>
            <w:shd w:val="clear" w:color="auto" w:fill="C8C7C6"/>
          </w:tcPr>
          <w:p>
            <w:pPr>
              <w:pStyle w:val="TableParagraph"/>
              <w:rPr>
                <w:rFonts w:ascii="Times New Roman"/>
                <w:sz w:val="12"/>
              </w:rPr>
            </w:pPr>
          </w:p>
        </w:tc>
      </w:tr>
      <w:tr>
        <w:trPr>
          <w:trHeight w:val="200" w:hRule="atLeast"/>
        </w:trPr>
        <w:tc>
          <w:tcPr>
            <w:tcW w:w="1338" w:type="dxa"/>
            <w:vMerge/>
            <w:tcBorders>
              <w:top w:val="nil"/>
            </w:tcBorders>
          </w:tcPr>
          <w:p>
            <w:pPr>
              <w:rPr>
                <w:sz w:val="2"/>
                <w:szCs w:val="2"/>
              </w:rPr>
            </w:pPr>
          </w:p>
        </w:tc>
        <w:tc>
          <w:tcPr>
            <w:tcW w:w="4000" w:type="dxa"/>
          </w:tcPr>
          <w:p>
            <w:pPr>
              <w:pStyle w:val="TableParagraph"/>
              <w:spacing w:line="180" w:lineRule="exact"/>
              <w:ind w:left="140"/>
              <w:rPr>
                <w:sz w:val="12"/>
              </w:rPr>
            </w:pPr>
            <w:r>
              <w:rPr>
                <w:color w:val="231F20"/>
                <w:w w:val="105"/>
                <w:sz w:val="12"/>
              </w:rPr>
              <w:t>102–14</w:t>
            </w:r>
            <w:r>
              <w:rPr>
                <w:color w:val="231F20"/>
                <w:spacing w:val="32"/>
                <w:w w:val="105"/>
                <w:sz w:val="12"/>
              </w:rPr>
              <w:t>  </w:t>
            </w:r>
            <w:r>
              <w:rPr>
                <w:color w:val="231F20"/>
                <w:spacing w:val="10"/>
                <w:w w:val="105"/>
                <w:sz w:val="12"/>
              </w:rPr>
              <w:t>高</w:t>
            </w:r>
            <w:r>
              <w:rPr>
                <w:color w:val="231F20"/>
                <w:spacing w:val="10"/>
                <w:w w:val="105"/>
                <w:sz w:val="12"/>
              </w:rPr>
              <w:t>级</w:t>
            </w:r>
            <w:r>
              <w:rPr>
                <w:color w:val="231F20"/>
                <w:spacing w:val="10"/>
                <w:w w:val="105"/>
                <w:sz w:val="12"/>
              </w:rPr>
              <w:t>决</w:t>
            </w:r>
            <w:r>
              <w:rPr>
                <w:color w:val="231F20"/>
                <w:spacing w:val="10"/>
                <w:w w:val="105"/>
                <w:sz w:val="12"/>
              </w:rPr>
              <w:t>策</w:t>
            </w:r>
            <w:r>
              <w:rPr>
                <w:color w:val="231F20"/>
                <w:spacing w:val="10"/>
                <w:w w:val="105"/>
                <w:sz w:val="12"/>
              </w:rPr>
              <w:t>者</w:t>
            </w:r>
            <w:r>
              <w:rPr>
                <w:color w:val="231F20"/>
                <w:spacing w:val="10"/>
                <w:w w:val="105"/>
                <w:sz w:val="12"/>
              </w:rPr>
              <w:t>致</w:t>
            </w:r>
            <w:r>
              <w:rPr>
                <w:color w:val="231F20"/>
                <w:w w:val="105"/>
                <w:sz w:val="12"/>
              </w:rPr>
              <w:t>辞</w:t>
            </w:r>
          </w:p>
        </w:tc>
        <w:tc>
          <w:tcPr>
            <w:tcW w:w="2195" w:type="dxa"/>
          </w:tcPr>
          <w:p>
            <w:pPr>
              <w:pStyle w:val="TableParagraph"/>
              <w:spacing w:line="180" w:lineRule="exact"/>
              <w:ind w:left="145"/>
              <w:rPr>
                <w:sz w:val="12"/>
              </w:rPr>
            </w:pPr>
            <w:r>
              <w:rPr>
                <w:color w:val="231F20"/>
                <w:spacing w:val="10"/>
                <w:w w:val="125"/>
                <w:sz w:val="12"/>
              </w:rPr>
              <w:t>4-</w:t>
            </w:r>
            <w:r>
              <w:rPr>
                <w:color w:val="231F20"/>
                <w:w w:val="125"/>
                <w:sz w:val="12"/>
              </w:rPr>
              <w:t>7</w:t>
            </w:r>
          </w:p>
        </w:tc>
        <w:tc>
          <w:tcPr>
            <w:tcW w:w="2110" w:type="dxa"/>
          </w:tcPr>
          <w:p>
            <w:pPr>
              <w:pStyle w:val="TableParagraph"/>
              <w:rPr>
                <w:rFonts w:ascii="Times New Roman"/>
                <w:sz w:val="12"/>
              </w:rPr>
            </w:pPr>
          </w:p>
        </w:tc>
      </w:tr>
      <w:tr>
        <w:trPr>
          <w:trHeight w:val="225" w:hRule="atLeast"/>
        </w:trPr>
        <w:tc>
          <w:tcPr>
            <w:tcW w:w="1338" w:type="dxa"/>
            <w:vMerge/>
            <w:tcBorders>
              <w:top w:val="nil"/>
            </w:tcBorders>
          </w:tcPr>
          <w:p>
            <w:pPr>
              <w:rPr>
                <w:sz w:val="2"/>
                <w:szCs w:val="2"/>
              </w:rPr>
            </w:pPr>
          </w:p>
        </w:tc>
        <w:tc>
          <w:tcPr>
            <w:tcW w:w="4000" w:type="dxa"/>
            <w:shd w:val="clear" w:color="auto" w:fill="C8C7C6"/>
          </w:tcPr>
          <w:p>
            <w:pPr>
              <w:pStyle w:val="TableParagraph"/>
              <w:spacing w:line="206" w:lineRule="exact"/>
              <w:ind w:left="140"/>
              <w:rPr>
                <w:sz w:val="12"/>
              </w:rPr>
            </w:pPr>
            <w:r>
              <w:rPr>
                <w:color w:val="231F20"/>
                <w:spacing w:val="8"/>
                <w:sz w:val="12"/>
              </w:rPr>
              <w:t>道德及诚信</w:t>
            </w:r>
          </w:p>
        </w:tc>
        <w:tc>
          <w:tcPr>
            <w:tcW w:w="2195" w:type="dxa"/>
            <w:shd w:val="clear" w:color="auto" w:fill="C8C7C6"/>
          </w:tcPr>
          <w:p>
            <w:pPr>
              <w:pStyle w:val="TableParagraph"/>
              <w:rPr>
                <w:rFonts w:ascii="Times New Roman"/>
                <w:sz w:val="12"/>
              </w:rPr>
            </w:pPr>
          </w:p>
        </w:tc>
        <w:tc>
          <w:tcPr>
            <w:tcW w:w="2110" w:type="dxa"/>
            <w:shd w:val="clear" w:color="auto" w:fill="C8C7C6"/>
          </w:tcPr>
          <w:p>
            <w:pPr>
              <w:pStyle w:val="TableParagraph"/>
              <w:rPr>
                <w:rFonts w:ascii="Times New Roman"/>
                <w:sz w:val="12"/>
              </w:rPr>
            </w:pPr>
          </w:p>
        </w:tc>
      </w:tr>
      <w:tr>
        <w:trPr>
          <w:trHeight w:val="212" w:hRule="atLeast"/>
        </w:trPr>
        <w:tc>
          <w:tcPr>
            <w:tcW w:w="1338" w:type="dxa"/>
            <w:vMerge/>
            <w:tcBorders>
              <w:top w:val="nil"/>
            </w:tcBorders>
          </w:tcPr>
          <w:p>
            <w:pPr>
              <w:rPr>
                <w:sz w:val="2"/>
                <w:szCs w:val="2"/>
              </w:rPr>
            </w:pPr>
          </w:p>
        </w:tc>
        <w:tc>
          <w:tcPr>
            <w:tcW w:w="4000" w:type="dxa"/>
          </w:tcPr>
          <w:p>
            <w:pPr>
              <w:pStyle w:val="TableParagraph"/>
              <w:spacing w:line="190" w:lineRule="exact" w:before="2"/>
              <w:ind w:left="140"/>
              <w:rPr>
                <w:sz w:val="12"/>
              </w:rPr>
            </w:pPr>
            <w:r>
              <w:rPr>
                <w:color w:val="231F20"/>
                <w:w w:val="105"/>
                <w:sz w:val="12"/>
              </w:rPr>
              <w:t>102–16</w:t>
            </w:r>
            <w:r>
              <w:rPr>
                <w:color w:val="231F20"/>
                <w:spacing w:val="64"/>
                <w:w w:val="105"/>
                <w:sz w:val="12"/>
              </w:rPr>
              <w:t> </w:t>
            </w:r>
            <w:r>
              <w:rPr>
                <w:color w:val="231F20"/>
                <w:spacing w:val="10"/>
                <w:w w:val="105"/>
                <w:sz w:val="12"/>
              </w:rPr>
              <w:t>价</w:t>
            </w:r>
            <w:r>
              <w:rPr>
                <w:color w:val="231F20"/>
                <w:spacing w:val="10"/>
                <w:w w:val="105"/>
                <w:sz w:val="12"/>
              </w:rPr>
              <w:t>值</w:t>
            </w:r>
            <w:r>
              <w:rPr>
                <w:color w:val="231F20"/>
                <w:spacing w:val="10"/>
                <w:w w:val="105"/>
                <w:sz w:val="12"/>
              </w:rPr>
              <w:t>、</w:t>
            </w:r>
            <w:r>
              <w:rPr>
                <w:color w:val="231F20"/>
                <w:spacing w:val="10"/>
                <w:w w:val="105"/>
                <w:sz w:val="12"/>
              </w:rPr>
              <w:t>原</w:t>
            </w:r>
            <w:r>
              <w:rPr>
                <w:color w:val="231F20"/>
                <w:spacing w:val="10"/>
                <w:w w:val="105"/>
                <w:sz w:val="12"/>
              </w:rPr>
              <w:t>则</w:t>
            </w:r>
            <w:r>
              <w:rPr>
                <w:color w:val="231F20"/>
                <w:spacing w:val="10"/>
                <w:w w:val="105"/>
                <w:sz w:val="12"/>
              </w:rPr>
              <w:t>、</w:t>
            </w:r>
            <w:r>
              <w:rPr>
                <w:color w:val="231F20"/>
                <w:spacing w:val="10"/>
                <w:w w:val="105"/>
                <w:sz w:val="12"/>
              </w:rPr>
              <w:t>标</w:t>
            </w:r>
            <w:r>
              <w:rPr>
                <w:color w:val="231F20"/>
                <w:spacing w:val="10"/>
                <w:w w:val="105"/>
                <w:sz w:val="12"/>
              </w:rPr>
              <w:t>准</w:t>
            </w:r>
            <w:r>
              <w:rPr>
                <w:color w:val="231F20"/>
                <w:spacing w:val="10"/>
                <w:w w:val="105"/>
                <w:sz w:val="12"/>
              </w:rPr>
              <w:t>及</w:t>
            </w:r>
            <w:r>
              <w:rPr>
                <w:color w:val="231F20"/>
                <w:spacing w:val="10"/>
                <w:w w:val="105"/>
                <w:sz w:val="12"/>
              </w:rPr>
              <w:t>行</w:t>
            </w:r>
            <w:r>
              <w:rPr>
                <w:color w:val="231F20"/>
                <w:spacing w:val="10"/>
                <w:w w:val="105"/>
                <w:sz w:val="12"/>
              </w:rPr>
              <w:t>为</w:t>
            </w:r>
            <w:r>
              <w:rPr>
                <w:color w:val="231F20"/>
                <w:spacing w:val="10"/>
                <w:w w:val="105"/>
                <w:sz w:val="12"/>
              </w:rPr>
              <w:t>规</w:t>
            </w:r>
            <w:r>
              <w:rPr>
                <w:color w:val="231F20"/>
                <w:w w:val="105"/>
                <w:sz w:val="12"/>
              </w:rPr>
              <w:t>范</w:t>
            </w:r>
          </w:p>
        </w:tc>
        <w:tc>
          <w:tcPr>
            <w:tcW w:w="2195" w:type="dxa"/>
          </w:tcPr>
          <w:p>
            <w:pPr>
              <w:pStyle w:val="TableParagraph"/>
              <w:spacing w:line="192" w:lineRule="exact"/>
              <w:ind w:left="145"/>
              <w:rPr>
                <w:sz w:val="12"/>
              </w:rPr>
            </w:pPr>
            <w:r>
              <w:rPr>
                <w:color w:val="231F20"/>
                <w:spacing w:val="10"/>
                <w:w w:val="115"/>
                <w:sz w:val="12"/>
              </w:rPr>
              <w:t>22-</w:t>
            </w:r>
            <w:r>
              <w:rPr>
                <w:color w:val="231F20"/>
                <w:spacing w:val="-5"/>
                <w:w w:val="120"/>
                <w:sz w:val="12"/>
              </w:rPr>
              <w:t>23</w:t>
            </w:r>
            <w:r>
              <w:rPr>
                <w:color w:val="231F20"/>
                <w:spacing w:val="40"/>
                <w:w w:val="120"/>
                <w:sz w:val="12"/>
              </w:rPr>
              <w:t> </w:t>
            </w:r>
          </w:p>
        </w:tc>
        <w:tc>
          <w:tcPr>
            <w:tcW w:w="2110" w:type="dxa"/>
          </w:tcPr>
          <w:p>
            <w:pPr>
              <w:pStyle w:val="TableParagraph"/>
              <w:rPr>
                <w:rFonts w:ascii="Times New Roman"/>
                <w:sz w:val="12"/>
              </w:rPr>
            </w:pPr>
          </w:p>
        </w:tc>
      </w:tr>
      <w:tr>
        <w:trPr>
          <w:trHeight w:val="220" w:hRule="atLeast"/>
        </w:trPr>
        <w:tc>
          <w:tcPr>
            <w:tcW w:w="1338" w:type="dxa"/>
            <w:vMerge/>
            <w:tcBorders>
              <w:top w:val="nil"/>
            </w:tcBorders>
          </w:tcPr>
          <w:p>
            <w:pPr>
              <w:rPr>
                <w:sz w:val="2"/>
                <w:szCs w:val="2"/>
              </w:rPr>
            </w:pPr>
          </w:p>
        </w:tc>
        <w:tc>
          <w:tcPr>
            <w:tcW w:w="4000" w:type="dxa"/>
            <w:shd w:val="clear" w:color="auto" w:fill="C8C7C6"/>
          </w:tcPr>
          <w:p>
            <w:pPr>
              <w:pStyle w:val="TableParagraph"/>
              <w:spacing w:line="200" w:lineRule="exact"/>
              <w:ind w:left="140"/>
              <w:rPr>
                <w:sz w:val="12"/>
              </w:rPr>
            </w:pPr>
            <w:r>
              <w:rPr>
                <w:color w:val="231F20"/>
                <w:spacing w:val="7"/>
                <w:sz w:val="12"/>
              </w:rPr>
              <w:t>公司治理</w:t>
            </w:r>
          </w:p>
        </w:tc>
        <w:tc>
          <w:tcPr>
            <w:tcW w:w="2195" w:type="dxa"/>
            <w:shd w:val="clear" w:color="auto" w:fill="C8C7C6"/>
          </w:tcPr>
          <w:p>
            <w:pPr>
              <w:pStyle w:val="TableParagraph"/>
              <w:rPr>
                <w:rFonts w:ascii="Times New Roman"/>
                <w:sz w:val="12"/>
              </w:rPr>
            </w:pPr>
          </w:p>
        </w:tc>
        <w:tc>
          <w:tcPr>
            <w:tcW w:w="2110" w:type="dxa"/>
            <w:shd w:val="clear" w:color="auto" w:fill="C8C7C6"/>
          </w:tcPr>
          <w:p>
            <w:pPr>
              <w:pStyle w:val="TableParagraph"/>
              <w:rPr>
                <w:rFonts w:ascii="Times New Roman"/>
                <w:sz w:val="12"/>
              </w:rPr>
            </w:pPr>
          </w:p>
        </w:tc>
      </w:tr>
      <w:tr>
        <w:trPr>
          <w:trHeight w:val="425" w:hRule="atLeast"/>
        </w:trPr>
        <w:tc>
          <w:tcPr>
            <w:tcW w:w="1338" w:type="dxa"/>
            <w:vMerge/>
            <w:tcBorders>
              <w:top w:val="nil"/>
            </w:tcBorders>
          </w:tcPr>
          <w:p>
            <w:pPr>
              <w:rPr>
                <w:sz w:val="2"/>
                <w:szCs w:val="2"/>
              </w:rPr>
            </w:pPr>
          </w:p>
        </w:tc>
        <w:tc>
          <w:tcPr>
            <w:tcW w:w="4000" w:type="dxa"/>
          </w:tcPr>
          <w:p>
            <w:pPr>
              <w:pStyle w:val="TableParagraph"/>
              <w:spacing w:before="110"/>
              <w:ind w:left="140"/>
              <w:rPr>
                <w:sz w:val="12"/>
              </w:rPr>
            </w:pPr>
            <w:r>
              <w:rPr>
                <w:color w:val="231F20"/>
                <w:w w:val="110"/>
                <w:sz w:val="12"/>
              </w:rPr>
              <w:t>102–18</w:t>
            </w:r>
            <w:r>
              <w:rPr>
                <w:color w:val="231F20"/>
                <w:spacing w:val="29"/>
                <w:w w:val="110"/>
                <w:sz w:val="12"/>
              </w:rPr>
              <w:t>  </w:t>
            </w:r>
            <w:r>
              <w:rPr>
                <w:color w:val="231F20"/>
                <w:spacing w:val="10"/>
                <w:w w:val="110"/>
                <w:sz w:val="12"/>
              </w:rPr>
              <w:t>治</w:t>
            </w:r>
            <w:r>
              <w:rPr>
                <w:color w:val="231F20"/>
                <w:spacing w:val="10"/>
                <w:w w:val="110"/>
                <w:sz w:val="12"/>
              </w:rPr>
              <w:t>理</w:t>
            </w:r>
            <w:r>
              <w:rPr>
                <w:color w:val="231F20"/>
                <w:spacing w:val="10"/>
                <w:w w:val="110"/>
                <w:sz w:val="12"/>
              </w:rPr>
              <w:t>架</w:t>
            </w:r>
            <w:r>
              <w:rPr>
                <w:color w:val="231F20"/>
                <w:spacing w:val="10"/>
                <w:w w:val="110"/>
                <w:sz w:val="12"/>
              </w:rPr>
              <w:t>构</w:t>
            </w:r>
            <w:r>
              <w:rPr>
                <w:color w:val="231F20"/>
                <w:spacing w:val="10"/>
                <w:w w:val="110"/>
                <w:sz w:val="12"/>
              </w:rPr>
              <w:t>22-</w:t>
            </w:r>
            <w:r>
              <w:rPr>
                <w:color w:val="231F20"/>
                <w:spacing w:val="5"/>
                <w:w w:val="110"/>
                <w:sz w:val="12"/>
              </w:rPr>
              <w:t>23</w:t>
            </w:r>
          </w:p>
        </w:tc>
        <w:tc>
          <w:tcPr>
            <w:tcW w:w="2195" w:type="dxa"/>
          </w:tcPr>
          <w:p>
            <w:pPr>
              <w:pStyle w:val="TableParagraph"/>
              <w:spacing w:line="184" w:lineRule="exact" w:before="50"/>
              <w:ind w:left="145"/>
              <w:rPr>
                <w:sz w:val="12"/>
              </w:rPr>
            </w:pPr>
            <w:r>
              <w:rPr>
                <w:color w:val="231F20"/>
                <w:spacing w:val="10"/>
                <w:w w:val="105"/>
                <w:sz w:val="12"/>
              </w:rPr>
              <w:t>20-21</w:t>
            </w:r>
            <w:r>
              <w:rPr>
                <w:color w:val="231F20"/>
                <w:spacing w:val="10"/>
                <w:w w:val="105"/>
                <w:sz w:val="12"/>
              </w:rPr>
              <w:t>、</w:t>
            </w:r>
            <w:r>
              <w:rPr>
                <w:color w:val="231F20"/>
                <w:spacing w:val="10"/>
                <w:w w:val="105"/>
                <w:sz w:val="12"/>
              </w:rPr>
              <w:t>2019/20</w:t>
            </w:r>
            <w:r>
              <w:rPr>
                <w:color w:val="231F20"/>
                <w:spacing w:val="10"/>
                <w:w w:val="105"/>
                <w:sz w:val="12"/>
              </w:rPr>
              <w:t>财</w:t>
            </w:r>
            <w:r>
              <w:rPr>
                <w:color w:val="231F20"/>
                <w:spacing w:val="10"/>
                <w:w w:val="105"/>
                <w:sz w:val="12"/>
              </w:rPr>
              <w:t>年</w:t>
            </w:r>
            <w:r>
              <w:rPr>
                <w:color w:val="231F20"/>
                <w:spacing w:val="10"/>
                <w:w w:val="105"/>
                <w:sz w:val="12"/>
              </w:rPr>
              <w:t>年</w:t>
            </w:r>
            <w:r>
              <w:rPr>
                <w:color w:val="231F20"/>
                <w:spacing w:val="10"/>
                <w:w w:val="105"/>
                <w:sz w:val="12"/>
              </w:rPr>
              <w:t>报</w:t>
            </w:r>
            <w:r>
              <w:rPr>
                <w:color w:val="231F20"/>
                <w:spacing w:val="-10"/>
                <w:w w:val="105"/>
                <w:sz w:val="12"/>
              </w:rPr>
              <w:t>：</w:t>
            </w:r>
            <w:r>
              <w:rPr>
                <w:color w:val="231F20"/>
                <w:spacing w:val="40"/>
                <w:w w:val="105"/>
                <w:sz w:val="12"/>
              </w:rPr>
              <w:t> </w:t>
            </w:r>
          </w:p>
          <w:p>
            <w:pPr>
              <w:pStyle w:val="TableParagraph"/>
              <w:spacing w:line="171" w:lineRule="exact"/>
              <w:ind w:left="145"/>
              <w:rPr>
                <w:sz w:val="12"/>
              </w:rPr>
            </w:pPr>
            <w:r>
              <w:rPr>
                <w:color w:val="231F20"/>
                <w:spacing w:val="8"/>
                <w:w w:val="125"/>
                <w:sz w:val="12"/>
              </w:rPr>
              <w:t>58–106</w:t>
            </w:r>
          </w:p>
        </w:tc>
        <w:tc>
          <w:tcPr>
            <w:tcW w:w="2110" w:type="dxa"/>
          </w:tcPr>
          <w:p>
            <w:pPr>
              <w:pStyle w:val="TableParagraph"/>
              <w:spacing w:line="184" w:lineRule="auto" w:before="70"/>
              <w:ind w:left="37"/>
              <w:rPr>
                <w:sz w:val="12"/>
              </w:rPr>
            </w:pPr>
            <w:hyperlink r:id="rId39">
              <w:r>
                <w:rPr>
                  <w:color w:val="231F20"/>
                  <w:spacing w:val="-2"/>
                  <w:w w:val="105"/>
                  <w:sz w:val="12"/>
                </w:rPr>
                <w:t>https://investor.lenovo.com/en/</w:t>
              </w:r>
              <w:r>
                <w:rPr>
                  <w:color w:val="231F20"/>
                  <w:spacing w:val="80"/>
                  <w:w w:val="110"/>
                  <w:sz w:val="12"/>
                </w:rPr>
                <w:t>  </w:t>
              </w:r>
              <w:r>
                <w:rPr>
                  <w:color w:val="231F20"/>
                  <w:spacing w:val="-2"/>
                  <w:w w:val="110"/>
                  <w:sz w:val="12"/>
                </w:rPr>
                <w:t>publications/reports.php</w:t>
              </w:r>
            </w:hyperlink>
          </w:p>
        </w:tc>
      </w:tr>
      <w:tr>
        <w:trPr>
          <w:trHeight w:val="440" w:hRule="atLeast"/>
        </w:trPr>
        <w:tc>
          <w:tcPr>
            <w:tcW w:w="1338" w:type="dxa"/>
            <w:vMerge/>
            <w:tcBorders>
              <w:top w:val="nil"/>
            </w:tcBorders>
          </w:tcPr>
          <w:p>
            <w:pPr>
              <w:rPr>
                <w:sz w:val="2"/>
                <w:szCs w:val="2"/>
              </w:rPr>
            </w:pPr>
          </w:p>
        </w:tc>
        <w:tc>
          <w:tcPr>
            <w:tcW w:w="4000" w:type="dxa"/>
          </w:tcPr>
          <w:p>
            <w:pPr>
              <w:pStyle w:val="TableParagraph"/>
              <w:spacing w:before="15"/>
              <w:rPr>
                <w:sz w:val="8"/>
              </w:rPr>
            </w:pPr>
          </w:p>
          <w:p>
            <w:pPr>
              <w:pStyle w:val="TableParagraph"/>
              <w:ind w:left="140"/>
              <w:rPr>
                <w:sz w:val="12"/>
              </w:rPr>
            </w:pPr>
            <w:r>
              <w:rPr>
                <w:color w:val="231F20"/>
                <w:sz w:val="12"/>
              </w:rPr>
              <w:t>102–20</w:t>
            </w:r>
            <w:r>
              <w:rPr>
                <w:color w:val="231F20"/>
                <w:spacing w:val="9"/>
                <w:sz w:val="12"/>
              </w:rPr>
              <w:t>  经济、环境及社会议题的高管级责任</w:t>
            </w:r>
          </w:p>
        </w:tc>
        <w:tc>
          <w:tcPr>
            <w:tcW w:w="2195" w:type="dxa"/>
          </w:tcPr>
          <w:p>
            <w:pPr>
              <w:pStyle w:val="TableParagraph"/>
              <w:spacing w:line="184" w:lineRule="exact" w:before="75"/>
              <w:ind w:left="145"/>
              <w:rPr>
                <w:sz w:val="12"/>
              </w:rPr>
            </w:pPr>
            <w:r>
              <w:rPr>
                <w:color w:val="231F20"/>
                <w:spacing w:val="10"/>
                <w:w w:val="105"/>
                <w:sz w:val="12"/>
              </w:rPr>
              <w:t>20-21</w:t>
            </w:r>
            <w:r>
              <w:rPr>
                <w:color w:val="231F20"/>
                <w:spacing w:val="10"/>
                <w:w w:val="105"/>
                <w:sz w:val="12"/>
              </w:rPr>
              <w:t>、</w:t>
            </w:r>
            <w:r>
              <w:rPr>
                <w:color w:val="231F20"/>
                <w:spacing w:val="10"/>
                <w:w w:val="105"/>
                <w:sz w:val="12"/>
              </w:rPr>
              <w:t>2019/20</w:t>
            </w:r>
            <w:r>
              <w:rPr>
                <w:color w:val="231F20"/>
                <w:spacing w:val="10"/>
                <w:w w:val="105"/>
                <w:sz w:val="12"/>
              </w:rPr>
              <w:t>财</w:t>
            </w:r>
            <w:r>
              <w:rPr>
                <w:color w:val="231F20"/>
                <w:spacing w:val="10"/>
                <w:w w:val="105"/>
                <w:sz w:val="12"/>
              </w:rPr>
              <w:t>年</w:t>
            </w:r>
            <w:r>
              <w:rPr>
                <w:color w:val="231F20"/>
                <w:spacing w:val="10"/>
                <w:w w:val="105"/>
                <w:sz w:val="12"/>
              </w:rPr>
              <w:t>年</w:t>
            </w:r>
            <w:r>
              <w:rPr>
                <w:color w:val="231F20"/>
                <w:spacing w:val="10"/>
                <w:w w:val="105"/>
                <w:sz w:val="12"/>
              </w:rPr>
              <w:t>报</w:t>
            </w:r>
            <w:r>
              <w:rPr>
                <w:color w:val="231F20"/>
                <w:spacing w:val="-10"/>
                <w:w w:val="105"/>
                <w:sz w:val="12"/>
              </w:rPr>
              <w:t>：</w:t>
            </w:r>
            <w:r>
              <w:rPr>
                <w:color w:val="231F20"/>
                <w:spacing w:val="40"/>
                <w:w w:val="105"/>
                <w:sz w:val="12"/>
              </w:rPr>
              <w:t> </w:t>
            </w:r>
          </w:p>
          <w:p>
            <w:pPr>
              <w:pStyle w:val="TableParagraph"/>
              <w:spacing w:line="161" w:lineRule="exact"/>
              <w:ind w:left="145"/>
              <w:rPr>
                <w:sz w:val="12"/>
              </w:rPr>
            </w:pPr>
            <w:r>
              <w:rPr>
                <w:color w:val="231F20"/>
                <w:spacing w:val="5"/>
                <w:w w:val="110"/>
                <w:sz w:val="12"/>
              </w:rPr>
              <w:t>125</w:t>
            </w:r>
          </w:p>
        </w:tc>
        <w:tc>
          <w:tcPr>
            <w:tcW w:w="2110" w:type="dxa"/>
          </w:tcPr>
          <w:p>
            <w:pPr>
              <w:pStyle w:val="TableParagraph"/>
              <w:spacing w:line="184" w:lineRule="auto" w:before="49"/>
              <w:ind w:left="37"/>
              <w:rPr>
                <w:sz w:val="12"/>
              </w:rPr>
            </w:pPr>
            <w:hyperlink r:id="rId39">
              <w:r>
                <w:rPr>
                  <w:color w:val="231F20"/>
                  <w:spacing w:val="-2"/>
                  <w:w w:val="105"/>
                  <w:sz w:val="12"/>
                </w:rPr>
                <w:t>https://investor.lenovo.com/en/</w:t>
              </w:r>
              <w:r>
                <w:rPr>
                  <w:color w:val="231F20"/>
                  <w:spacing w:val="80"/>
                  <w:w w:val="110"/>
                  <w:sz w:val="12"/>
                </w:rPr>
                <w:t>  </w:t>
              </w:r>
              <w:r>
                <w:rPr>
                  <w:color w:val="231F20"/>
                  <w:spacing w:val="-2"/>
                  <w:w w:val="110"/>
                  <w:sz w:val="12"/>
                </w:rPr>
                <w:t>publications/reports.php</w:t>
              </w:r>
            </w:hyperlink>
          </w:p>
        </w:tc>
      </w:tr>
      <w:tr>
        <w:trPr>
          <w:trHeight w:val="230" w:hRule="atLeast"/>
        </w:trPr>
        <w:tc>
          <w:tcPr>
            <w:tcW w:w="1338" w:type="dxa"/>
            <w:vMerge/>
            <w:tcBorders>
              <w:top w:val="nil"/>
            </w:tcBorders>
          </w:tcPr>
          <w:p>
            <w:pPr>
              <w:rPr>
                <w:sz w:val="2"/>
                <w:szCs w:val="2"/>
              </w:rPr>
            </w:pPr>
          </w:p>
        </w:tc>
        <w:tc>
          <w:tcPr>
            <w:tcW w:w="4000" w:type="dxa"/>
          </w:tcPr>
          <w:p>
            <w:pPr>
              <w:pStyle w:val="TableParagraph"/>
              <w:spacing w:line="206" w:lineRule="exact" w:before="4"/>
              <w:ind w:left="140"/>
              <w:rPr>
                <w:sz w:val="12"/>
              </w:rPr>
            </w:pPr>
            <w:r>
              <w:rPr>
                <w:color w:val="231F20"/>
                <w:sz w:val="12"/>
              </w:rPr>
              <w:t>102–21</w:t>
            </w:r>
            <w:r>
              <w:rPr>
                <w:color w:val="231F20"/>
                <w:spacing w:val="9"/>
                <w:sz w:val="12"/>
              </w:rPr>
              <w:t>  就经济、环境及社会议题咨询利益相关方</w:t>
            </w:r>
          </w:p>
        </w:tc>
        <w:tc>
          <w:tcPr>
            <w:tcW w:w="2195" w:type="dxa"/>
          </w:tcPr>
          <w:p>
            <w:pPr>
              <w:pStyle w:val="TableParagraph"/>
              <w:spacing w:line="185" w:lineRule="exact" w:before="25"/>
              <w:ind w:left="145"/>
              <w:rPr>
                <w:sz w:val="12"/>
              </w:rPr>
            </w:pPr>
            <w:r>
              <w:rPr>
                <w:color w:val="231F20"/>
                <w:spacing w:val="8"/>
                <w:w w:val="125"/>
                <w:sz w:val="12"/>
              </w:rPr>
              <w:t>11–13</w:t>
            </w:r>
          </w:p>
        </w:tc>
        <w:tc>
          <w:tcPr>
            <w:tcW w:w="2110" w:type="dxa"/>
          </w:tcPr>
          <w:p>
            <w:pPr>
              <w:pStyle w:val="TableParagraph"/>
              <w:rPr>
                <w:rFonts w:ascii="Times New Roman"/>
                <w:sz w:val="12"/>
              </w:rPr>
            </w:pPr>
          </w:p>
        </w:tc>
      </w:tr>
      <w:tr>
        <w:trPr>
          <w:trHeight w:val="418" w:hRule="atLeast"/>
        </w:trPr>
        <w:tc>
          <w:tcPr>
            <w:tcW w:w="1338" w:type="dxa"/>
            <w:vMerge/>
            <w:tcBorders>
              <w:top w:val="nil"/>
            </w:tcBorders>
          </w:tcPr>
          <w:p>
            <w:pPr>
              <w:rPr>
                <w:sz w:val="2"/>
                <w:szCs w:val="2"/>
              </w:rPr>
            </w:pPr>
          </w:p>
        </w:tc>
        <w:tc>
          <w:tcPr>
            <w:tcW w:w="4000" w:type="dxa"/>
          </w:tcPr>
          <w:p>
            <w:pPr>
              <w:pStyle w:val="TableParagraph"/>
              <w:spacing w:before="104"/>
              <w:ind w:left="140"/>
              <w:rPr>
                <w:sz w:val="12"/>
              </w:rPr>
            </w:pPr>
            <w:r>
              <w:rPr>
                <w:color w:val="231F20"/>
                <w:w w:val="105"/>
                <w:sz w:val="12"/>
              </w:rPr>
              <w:t>102–23</w:t>
            </w:r>
            <w:r>
              <w:rPr>
                <w:color w:val="231F20"/>
                <w:spacing w:val="77"/>
                <w:w w:val="150"/>
                <w:sz w:val="12"/>
              </w:rPr>
              <w:t> </w:t>
            </w:r>
            <w:r>
              <w:rPr>
                <w:color w:val="231F20"/>
                <w:spacing w:val="10"/>
                <w:w w:val="105"/>
                <w:sz w:val="12"/>
              </w:rPr>
              <w:t>最</w:t>
            </w:r>
            <w:r>
              <w:rPr>
                <w:color w:val="231F20"/>
                <w:spacing w:val="10"/>
                <w:w w:val="105"/>
                <w:sz w:val="12"/>
              </w:rPr>
              <w:t>高</w:t>
            </w:r>
            <w:r>
              <w:rPr>
                <w:color w:val="231F20"/>
                <w:spacing w:val="10"/>
                <w:w w:val="105"/>
                <w:sz w:val="12"/>
              </w:rPr>
              <w:t>治</w:t>
            </w:r>
            <w:r>
              <w:rPr>
                <w:color w:val="231F20"/>
                <w:spacing w:val="10"/>
                <w:w w:val="105"/>
                <w:sz w:val="12"/>
              </w:rPr>
              <w:t>理</w:t>
            </w:r>
            <w:r>
              <w:rPr>
                <w:color w:val="231F20"/>
                <w:spacing w:val="10"/>
                <w:w w:val="105"/>
                <w:sz w:val="12"/>
              </w:rPr>
              <w:t>主</w:t>
            </w:r>
            <w:r>
              <w:rPr>
                <w:color w:val="231F20"/>
                <w:spacing w:val="10"/>
                <w:w w:val="105"/>
                <w:sz w:val="12"/>
              </w:rPr>
              <w:t>体</w:t>
            </w:r>
            <w:r>
              <w:rPr>
                <w:color w:val="231F20"/>
                <w:spacing w:val="10"/>
                <w:w w:val="105"/>
                <w:sz w:val="12"/>
              </w:rPr>
              <w:t>主</w:t>
            </w:r>
            <w:r>
              <w:rPr>
                <w:color w:val="231F20"/>
                <w:w w:val="105"/>
                <w:sz w:val="12"/>
              </w:rPr>
              <w:t>席</w:t>
            </w:r>
          </w:p>
        </w:tc>
        <w:tc>
          <w:tcPr>
            <w:tcW w:w="2195" w:type="dxa"/>
          </w:tcPr>
          <w:p>
            <w:pPr>
              <w:pStyle w:val="TableParagraph"/>
              <w:spacing w:line="184" w:lineRule="exact" w:before="24"/>
              <w:ind w:left="145"/>
              <w:rPr>
                <w:sz w:val="12"/>
              </w:rPr>
            </w:pPr>
            <w:r>
              <w:rPr>
                <w:color w:val="231F20"/>
                <w:spacing w:val="10"/>
                <w:sz w:val="12"/>
              </w:rPr>
              <w:t>2019/20</w:t>
            </w:r>
            <w:r>
              <w:rPr>
                <w:color w:val="231F20"/>
                <w:spacing w:val="10"/>
                <w:sz w:val="12"/>
              </w:rPr>
              <w:t>财</w:t>
            </w:r>
            <w:r>
              <w:rPr>
                <w:color w:val="231F20"/>
                <w:spacing w:val="10"/>
                <w:sz w:val="12"/>
              </w:rPr>
              <w:t>年</w:t>
            </w:r>
            <w:r>
              <w:rPr>
                <w:color w:val="231F20"/>
                <w:spacing w:val="10"/>
                <w:sz w:val="12"/>
              </w:rPr>
              <w:t>年</w:t>
            </w:r>
            <w:r>
              <w:rPr>
                <w:color w:val="231F20"/>
                <w:spacing w:val="10"/>
                <w:sz w:val="12"/>
              </w:rPr>
              <w:t>报</w:t>
            </w:r>
            <w:r>
              <w:rPr>
                <w:color w:val="231F20"/>
                <w:spacing w:val="-10"/>
                <w:sz w:val="12"/>
              </w:rPr>
              <w:t>：</w:t>
            </w:r>
            <w:r>
              <w:rPr>
                <w:color w:val="231F20"/>
                <w:spacing w:val="40"/>
                <w:sz w:val="12"/>
              </w:rPr>
              <w:t> </w:t>
            </w:r>
          </w:p>
          <w:p>
            <w:pPr>
              <w:pStyle w:val="TableParagraph"/>
              <w:spacing w:line="184" w:lineRule="exact"/>
              <w:ind w:left="145"/>
              <w:rPr>
                <w:sz w:val="12"/>
              </w:rPr>
            </w:pPr>
            <w:r>
              <w:rPr>
                <w:color w:val="231F20"/>
                <w:spacing w:val="-5"/>
                <w:w w:val="110"/>
                <w:sz w:val="12"/>
              </w:rPr>
              <w:t>59</w:t>
            </w:r>
            <w:r>
              <w:rPr>
                <w:color w:val="231F20"/>
                <w:spacing w:val="40"/>
                <w:w w:val="110"/>
                <w:sz w:val="12"/>
              </w:rPr>
              <w:t> </w:t>
            </w:r>
          </w:p>
        </w:tc>
        <w:tc>
          <w:tcPr>
            <w:tcW w:w="2110" w:type="dxa"/>
          </w:tcPr>
          <w:p>
            <w:pPr>
              <w:pStyle w:val="TableParagraph"/>
              <w:spacing w:line="184" w:lineRule="auto" w:before="53"/>
              <w:ind w:left="37"/>
              <w:rPr>
                <w:sz w:val="12"/>
              </w:rPr>
            </w:pPr>
            <w:hyperlink r:id="rId39">
              <w:r>
                <w:rPr>
                  <w:color w:val="231F20"/>
                  <w:spacing w:val="-2"/>
                  <w:w w:val="105"/>
                  <w:sz w:val="12"/>
                </w:rPr>
                <w:t>https://investor.lenovo.com/en/</w:t>
              </w:r>
              <w:r>
                <w:rPr>
                  <w:color w:val="231F20"/>
                  <w:spacing w:val="80"/>
                  <w:w w:val="110"/>
                  <w:sz w:val="12"/>
                </w:rPr>
                <w:t>  </w:t>
              </w:r>
              <w:r>
                <w:rPr>
                  <w:color w:val="231F20"/>
                  <w:spacing w:val="-2"/>
                  <w:w w:val="110"/>
                  <w:sz w:val="12"/>
                </w:rPr>
                <w:t>publications/reports.php</w:t>
              </w:r>
            </w:hyperlink>
          </w:p>
        </w:tc>
      </w:tr>
      <w:tr>
        <w:trPr>
          <w:trHeight w:val="431" w:hRule="atLeast"/>
        </w:trPr>
        <w:tc>
          <w:tcPr>
            <w:tcW w:w="1338" w:type="dxa"/>
            <w:vMerge/>
            <w:tcBorders>
              <w:top w:val="nil"/>
            </w:tcBorders>
          </w:tcPr>
          <w:p>
            <w:pPr>
              <w:rPr>
                <w:sz w:val="2"/>
                <w:szCs w:val="2"/>
              </w:rPr>
            </w:pPr>
          </w:p>
        </w:tc>
        <w:tc>
          <w:tcPr>
            <w:tcW w:w="4000" w:type="dxa"/>
          </w:tcPr>
          <w:p>
            <w:pPr>
              <w:pStyle w:val="TableParagraph"/>
              <w:spacing w:before="116"/>
              <w:ind w:left="140"/>
              <w:rPr>
                <w:sz w:val="12"/>
              </w:rPr>
            </w:pPr>
            <w:r>
              <w:rPr>
                <w:color w:val="231F20"/>
                <w:w w:val="105"/>
                <w:sz w:val="12"/>
              </w:rPr>
              <w:t>102–24</w:t>
            </w:r>
            <w:r>
              <w:rPr>
                <w:color w:val="231F20"/>
                <w:spacing w:val="75"/>
                <w:w w:val="105"/>
                <w:sz w:val="12"/>
              </w:rPr>
              <w:t> </w:t>
            </w:r>
            <w:r>
              <w:rPr>
                <w:color w:val="231F20"/>
                <w:spacing w:val="10"/>
                <w:w w:val="105"/>
                <w:sz w:val="12"/>
              </w:rPr>
              <w:t>提</w:t>
            </w:r>
            <w:r>
              <w:rPr>
                <w:color w:val="231F20"/>
                <w:spacing w:val="10"/>
                <w:w w:val="105"/>
                <w:sz w:val="12"/>
              </w:rPr>
              <w:t>名</w:t>
            </w:r>
            <w:r>
              <w:rPr>
                <w:color w:val="231F20"/>
                <w:spacing w:val="10"/>
                <w:w w:val="105"/>
                <w:sz w:val="12"/>
              </w:rPr>
              <w:t>及</w:t>
            </w:r>
            <w:r>
              <w:rPr>
                <w:color w:val="231F20"/>
                <w:spacing w:val="10"/>
                <w:w w:val="105"/>
                <w:sz w:val="12"/>
              </w:rPr>
              <w:t>甄</w:t>
            </w:r>
            <w:r>
              <w:rPr>
                <w:color w:val="231F20"/>
                <w:spacing w:val="10"/>
                <w:w w:val="105"/>
                <w:sz w:val="12"/>
              </w:rPr>
              <w:t>选</w:t>
            </w:r>
            <w:r>
              <w:rPr>
                <w:color w:val="231F20"/>
                <w:spacing w:val="10"/>
                <w:w w:val="105"/>
                <w:sz w:val="12"/>
              </w:rPr>
              <w:t>最</w:t>
            </w:r>
            <w:r>
              <w:rPr>
                <w:color w:val="231F20"/>
                <w:spacing w:val="10"/>
                <w:w w:val="105"/>
                <w:sz w:val="12"/>
              </w:rPr>
              <w:t>高</w:t>
            </w:r>
            <w:r>
              <w:rPr>
                <w:color w:val="231F20"/>
                <w:spacing w:val="10"/>
                <w:w w:val="105"/>
                <w:sz w:val="12"/>
              </w:rPr>
              <w:t>治</w:t>
            </w:r>
            <w:r>
              <w:rPr>
                <w:color w:val="231F20"/>
                <w:spacing w:val="10"/>
                <w:w w:val="105"/>
                <w:sz w:val="12"/>
              </w:rPr>
              <w:t>理</w:t>
            </w:r>
            <w:r>
              <w:rPr>
                <w:color w:val="231F20"/>
                <w:spacing w:val="10"/>
                <w:w w:val="105"/>
                <w:sz w:val="12"/>
              </w:rPr>
              <w:t>主</w:t>
            </w:r>
            <w:r>
              <w:rPr>
                <w:color w:val="231F20"/>
                <w:w w:val="105"/>
                <w:sz w:val="12"/>
              </w:rPr>
              <w:t>体</w:t>
            </w:r>
          </w:p>
        </w:tc>
        <w:tc>
          <w:tcPr>
            <w:tcW w:w="2195" w:type="dxa"/>
          </w:tcPr>
          <w:p>
            <w:pPr>
              <w:pStyle w:val="TableParagraph"/>
              <w:spacing w:line="184" w:lineRule="exact" w:before="56"/>
              <w:ind w:left="145"/>
              <w:rPr>
                <w:sz w:val="12"/>
              </w:rPr>
            </w:pPr>
            <w:r>
              <w:rPr>
                <w:color w:val="231F20"/>
                <w:spacing w:val="10"/>
                <w:sz w:val="12"/>
              </w:rPr>
              <w:t>2019/20</w:t>
            </w:r>
            <w:r>
              <w:rPr>
                <w:color w:val="231F20"/>
                <w:spacing w:val="10"/>
                <w:sz w:val="12"/>
              </w:rPr>
              <w:t>财</w:t>
            </w:r>
            <w:r>
              <w:rPr>
                <w:color w:val="231F20"/>
                <w:spacing w:val="10"/>
                <w:sz w:val="12"/>
              </w:rPr>
              <w:t>年</w:t>
            </w:r>
            <w:r>
              <w:rPr>
                <w:color w:val="231F20"/>
                <w:spacing w:val="10"/>
                <w:sz w:val="12"/>
              </w:rPr>
              <w:t>年</w:t>
            </w:r>
            <w:r>
              <w:rPr>
                <w:color w:val="231F20"/>
                <w:spacing w:val="10"/>
                <w:sz w:val="12"/>
              </w:rPr>
              <w:t>报</w:t>
            </w:r>
            <w:r>
              <w:rPr>
                <w:color w:val="231F20"/>
                <w:spacing w:val="-10"/>
                <w:sz w:val="12"/>
              </w:rPr>
              <w:t>：</w:t>
            </w:r>
            <w:r>
              <w:rPr>
                <w:color w:val="231F20"/>
                <w:spacing w:val="40"/>
                <w:sz w:val="12"/>
              </w:rPr>
              <w:t> </w:t>
            </w:r>
          </w:p>
          <w:p>
            <w:pPr>
              <w:pStyle w:val="TableParagraph"/>
              <w:spacing w:line="171" w:lineRule="exact"/>
              <w:ind w:left="145"/>
              <w:rPr>
                <w:sz w:val="12"/>
              </w:rPr>
            </w:pPr>
            <w:r>
              <w:rPr>
                <w:color w:val="231F20"/>
                <w:spacing w:val="8"/>
                <w:w w:val="125"/>
                <w:sz w:val="12"/>
              </w:rPr>
              <w:t>62–63</w:t>
            </w:r>
          </w:p>
        </w:tc>
        <w:tc>
          <w:tcPr>
            <w:tcW w:w="2110" w:type="dxa"/>
          </w:tcPr>
          <w:p>
            <w:pPr>
              <w:pStyle w:val="TableParagraph"/>
              <w:spacing w:line="184" w:lineRule="auto" w:before="64"/>
              <w:ind w:left="37"/>
              <w:rPr>
                <w:sz w:val="12"/>
              </w:rPr>
            </w:pPr>
            <w:hyperlink r:id="rId39">
              <w:r>
                <w:rPr>
                  <w:color w:val="231F20"/>
                  <w:spacing w:val="-2"/>
                  <w:w w:val="105"/>
                  <w:sz w:val="12"/>
                </w:rPr>
                <w:t>https://investor.lenovo.com/en/</w:t>
              </w:r>
              <w:r>
                <w:rPr>
                  <w:color w:val="231F20"/>
                  <w:spacing w:val="80"/>
                  <w:w w:val="110"/>
                  <w:sz w:val="12"/>
                </w:rPr>
                <w:t>  </w:t>
              </w:r>
              <w:r>
                <w:rPr>
                  <w:color w:val="231F20"/>
                  <w:spacing w:val="-2"/>
                  <w:w w:val="110"/>
                  <w:sz w:val="12"/>
                </w:rPr>
                <w:t>publications/reports.php</w:t>
              </w:r>
            </w:hyperlink>
          </w:p>
        </w:tc>
      </w:tr>
      <w:tr>
        <w:trPr>
          <w:trHeight w:val="356" w:hRule="atLeast"/>
        </w:trPr>
        <w:tc>
          <w:tcPr>
            <w:tcW w:w="1338" w:type="dxa"/>
            <w:vMerge/>
            <w:tcBorders>
              <w:top w:val="nil"/>
            </w:tcBorders>
          </w:tcPr>
          <w:p>
            <w:pPr>
              <w:rPr>
                <w:sz w:val="2"/>
                <w:szCs w:val="2"/>
              </w:rPr>
            </w:pPr>
          </w:p>
        </w:tc>
        <w:tc>
          <w:tcPr>
            <w:tcW w:w="4000" w:type="dxa"/>
          </w:tcPr>
          <w:p>
            <w:pPr>
              <w:pStyle w:val="TableParagraph"/>
              <w:spacing w:before="74"/>
              <w:ind w:left="140"/>
              <w:rPr>
                <w:sz w:val="12"/>
              </w:rPr>
            </w:pPr>
            <w:r>
              <w:rPr>
                <w:color w:val="231F20"/>
                <w:w w:val="110"/>
                <w:sz w:val="12"/>
              </w:rPr>
              <w:t>102–25</w:t>
            </w:r>
            <w:r>
              <w:rPr>
                <w:color w:val="231F20"/>
                <w:spacing w:val="76"/>
                <w:w w:val="110"/>
                <w:sz w:val="12"/>
              </w:rPr>
              <w:t> </w:t>
            </w:r>
            <w:r>
              <w:rPr>
                <w:color w:val="231F20"/>
                <w:spacing w:val="10"/>
                <w:w w:val="110"/>
                <w:sz w:val="12"/>
              </w:rPr>
              <w:t>利</w:t>
            </w:r>
            <w:r>
              <w:rPr>
                <w:color w:val="231F20"/>
                <w:spacing w:val="10"/>
                <w:w w:val="110"/>
                <w:sz w:val="12"/>
              </w:rPr>
              <w:t>益</w:t>
            </w:r>
            <w:r>
              <w:rPr>
                <w:color w:val="231F20"/>
                <w:spacing w:val="10"/>
                <w:w w:val="110"/>
                <w:sz w:val="12"/>
              </w:rPr>
              <w:t>冲</w:t>
            </w:r>
            <w:r>
              <w:rPr>
                <w:color w:val="231F20"/>
                <w:w w:val="110"/>
                <w:sz w:val="12"/>
              </w:rPr>
              <w:t>突</w:t>
            </w:r>
          </w:p>
        </w:tc>
        <w:tc>
          <w:tcPr>
            <w:tcW w:w="2195" w:type="dxa"/>
          </w:tcPr>
          <w:p>
            <w:pPr>
              <w:pStyle w:val="TableParagraph"/>
              <w:spacing w:line="184" w:lineRule="exact" w:before="14"/>
              <w:ind w:left="145"/>
              <w:rPr>
                <w:sz w:val="12"/>
              </w:rPr>
            </w:pPr>
            <w:r>
              <w:rPr>
                <w:color w:val="231F20"/>
                <w:spacing w:val="10"/>
                <w:sz w:val="12"/>
              </w:rPr>
              <w:t>2019/20</w:t>
            </w:r>
            <w:r>
              <w:rPr>
                <w:color w:val="231F20"/>
                <w:spacing w:val="10"/>
                <w:sz w:val="12"/>
              </w:rPr>
              <w:t>财</w:t>
            </w:r>
            <w:r>
              <w:rPr>
                <w:color w:val="231F20"/>
                <w:spacing w:val="10"/>
                <w:sz w:val="12"/>
              </w:rPr>
              <w:t>年</w:t>
            </w:r>
            <w:r>
              <w:rPr>
                <w:color w:val="231F20"/>
                <w:spacing w:val="10"/>
                <w:sz w:val="12"/>
              </w:rPr>
              <w:t>年</w:t>
            </w:r>
            <w:r>
              <w:rPr>
                <w:color w:val="231F20"/>
                <w:spacing w:val="10"/>
                <w:sz w:val="12"/>
              </w:rPr>
              <w:t>报</w:t>
            </w:r>
            <w:r>
              <w:rPr>
                <w:color w:val="231F20"/>
                <w:spacing w:val="-10"/>
                <w:sz w:val="12"/>
              </w:rPr>
              <w:t>：</w:t>
            </w:r>
            <w:r>
              <w:rPr>
                <w:color w:val="231F20"/>
                <w:spacing w:val="40"/>
                <w:sz w:val="12"/>
              </w:rPr>
              <w:t> </w:t>
            </w:r>
          </w:p>
          <w:p>
            <w:pPr>
              <w:pStyle w:val="TableParagraph"/>
              <w:spacing w:line="137" w:lineRule="exact"/>
              <w:ind w:left="145"/>
              <w:rPr>
                <w:sz w:val="12"/>
              </w:rPr>
            </w:pPr>
            <w:r>
              <w:rPr>
                <w:color w:val="231F20"/>
                <w:spacing w:val="5"/>
                <w:w w:val="110"/>
                <w:sz w:val="12"/>
              </w:rPr>
              <w:t>66</w:t>
            </w:r>
          </w:p>
        </w:tc>
        <w:tc>
          <w:tcPr>
            <w:tcW w:w="2110" w:type="dxa"/>
          </w:tcPr>
          <w:p>
            <w:pPr>
              <w:pStyle w:val="TableParagraph"/>
              <w:spacing w:line="184" w:lineRule="exact" w:before="4"/>
              <w:ind w:left="37"/>
              <w:rPr>
                <w:sz w:val="12"/>
              </w:rPr>
            </w:pPr>
            <w:hyperlink r:id="rId39">
              <w:r>
                <w:rPr>
                  <w:color w:val="231F20"/>
                  <w:spacing w:val="-2"/>
                  <w:w w:val="110"/>
                  <w:sz w:val="12"/>
                </w:rPr>
                <w:t>https://investor.lenovo.com/en/</w:t>
              </w:r>
            </w:hyperlink>
          </w:p>
          <w:p>
            <w:pPr>
              <w:pStyle w:val="TableParagraph"/>
              <w:spacing w:line="147" w:lineRule="exact"/>
              <w:ind w:left="37"/>
              <w:rPr>
                <w:sz w:val="12"/>
              </w:rPr>
            </w:pPr>
            <w:hyperlink r:id="rId39">
              <w:r>
                <w:rPr>
                  <w:color w:val="231F20"/>
                  <w:spacing w:val="-2"/>
                  <w:w w:val="110"/>
                  <w:sz w:val="12"/>
                </w:rPr>
                <w:t>publications/reports.php</w:t>
              </w:r>
            </w:hyperlink>
          </w:p>
        </w:tc>
      </w:tr>
      <w:tr>
        <w:trPr>
          <w:trHeight w:val="220" w:hRule="atLeast"/>
        </w:trPr>
        <w:tc>
          <w:tcPr>
            <w:tcW w:w="1338" w:type="dxa"/>
            <w:vMerge/>
            <w:tcBorders>
              <w:top w:val="nil"/>
            </w:tcBorders>
          </w:tcPr>
          <w:p>
            <w:pPr>
              <w:rPr>
                <w:sz w:val="2"/>
                <w:szCs w:val="2"/>
              </w:rPr>
            </w:pPr>
          </w:p>
        </w:tc>
        <w:tc>
          <w:tcPr>
            <w:tcW w:w="4000" w:type="dxa"/>
            <w:shd w:val="clear" w:color="auto" w:fill="C8C7C6"/>
          </w:tcPr>
          <w:p>
            <w:pPr>
              <w:pStyle w:val="TableParagraph"/>
              <w:spacing w:line="192" w:lineRule="exact" w:before="8"/>
              <w:ind w:left="140"/>
              <w:rPr>
                <w:sz w:val="12"/>
              </w:rPr>
            </w:pPr>
            <w:r>
              <w:rPr>
                <w:color w:val="231F20"/>
                <w:spacing w:val="8"/>
                <w:sz w:val="12"/>
              </w:rPr>
              <w:t>利益相关方参与</w:t>
            </w:r>
          </w:p>
        </w:tc>
        <w:tc>
          <w:tcPr>
            <w:tcW w:w="2195" w:type="dxa"/>
            <w:shd w:val="clear" w:color="auto" w:fill="C8C7C6"/>
          </w:tcPr>
          <w:p>
            <w:pPr>
              <w:pStyle w:val="TableParagraph"/>
              <w:rPr>
                <w:rFonts w:ascii="Times New Roman"/>
                <w:sz w:val="12"/>
              </w:rPr>
            </w:pPr>
          </w:p>
        </w:tc>
        <w:tc>
          <w:tcPr>
            <w:tcW w:w="2110" w:type="dxa"/>
            <w:shd w:val="clear" w:color="auto" w:fill="C8C7C6"/>
          </w:tcPr>
          <w:p>
            <w:pPr>
              <w:pStyle w:val="TableParagraph"/>
              <w:rPr>
                <w:rFonts w:ascii="Times New Roman"/>
                <w:sz w:val="12"/>
              </w:rPr>
            </w:pPr>
          </w:p>
        </w:tc>
      </w:tr>
      <w:tr>
        <w:trPr>
          <w:trHeight w:val="200" w:hRule="atLeast"/>
        </w:trPr>
        <w:tc>
          <w:tcPr>
            <w:tcW w:w="1338" w:type="dxa"/>
            <w:vMerge/>
            <w:tcBorders>
              <w:top w:val="nil"/>
            </w:tcBorders>
          </w:tcPr>
          <w:p>
            <w:pPr>
              <w:rPr>
                <w:sz w:val="2"/>
                <w:szCs w:val="2"/>
              </w:rPr>
            </w:pPr>
          </w:p>
        </w:tc>
        <w:tc>
          <w:tcPr>
            <w:tcW w:w="4000" w:type="dxa"/>
          </w:tcPr>
          <w:p>
            <w:pPr>
              <w:pStyle w:val="TableParagraph"/>
              <w:spacing w:line="181" w:lineRule="exact"/>
              <w:ind w:left="140"/>
              <w:rPr>
                <w:sz w:val="12"/>
              </w:rPr>
            </w:pPr>
            <w:r>
              <w:rPr>
                <w:color w:val="231F20"/>
                <w:w w:val="105"/>
                <w:sz w:val="12"/>
              </w:rPr>
              <w:t>102–40</w:t>
            </w:r>
            <w:r>
              <w:rPr>
                <w:color w:val="231F20"/>
                <w:spacing w:val="73"/>
                <w:w w:val="150"/>
                <w:sz w:val="12"/>
              </w:rPr>
              <w:t> </w:t>
            </w:r>
            <w:r>
              <w:rPr>
                <w:color w:val="231F20"/>
                <w:spacing w:val="10"/>
                <w:w w:val="105"/>
                <w:sz w:val="12"/>
              </w:rPr>
              <w:t>利</w:t>
            </w:r>
            <w:r>
              <w:rPr>
                <w:color w:val="231F20"/>
                <w:spacing w:val="10"/>
                <w:w w:val="105"/>
                <w:sz w:val="12"/>
              </w:rPr>
              <w:t>益</w:t>
            </w:r>
            <w:r>
              <w:rPr>
                <w:color w:val="231F20"/>
                <w:spacing w:val="10"/>
                <w:w w:val="105"/>
                <w:sz w:val="12"/>
              </w:rPr>
              <w:t>相</w:t>
            </w:r>
            <w:r>
              <w:rPr>
                <w:color w:val="231F20"/>
                <w:spacing w:val="10"/>
                <w:w w:val="105"/>
                <w:sz w:val="12"/>
              </w:rPr>
              <w:t>关</w:t>
            </w:r>
            <w:r>
              <w:rPr>
                <w:color w:val="231F20"/>
                <w:spacing w:val="10"/>
                <w:w w:val="105"/>
                <w:sz w:val="12"/>
              </w:rPr>
              <w:t>方</w:t>
            </w:r>
            <w:r>
              <w:rPr>
                <w:color w:val="231F20"/>
                <w:spacing w:val="10"/>
                <w:w w:val="105"/>
                <w:sz w:val="12"/>
              </w:rPr>
              <w:t>团</w:t>
            </w:r>
            <w:r>
              <w:rPr>
                <w:color w:val="231F20"/>
                <w:spacing w:val="10"/>
                <w:w w:val="105"/>
                <w:sz w:val="12"/>
              </w:rPr>
              <w:t>体</w:t>
            </w:r>
            <w:r>
              <w:rPr>
                <w:color w:val="231F20"/>
                <w:spacing w:val="10"/>
                <w:w w:val="105"/>
                <w:sz w:val="12"/>
              </w:rPr>
              <w:t>清</w:t>
            </w:r>
            <w:r>
              <w:rPr>
                <w:color w:val="231F20"/>
                <w:w w:val="105"/>
                <w:sz w:val="12"/>
              </w:rPr>
              <w:t>单</w:t>
            </w:r>
          </w:p>
        </w:tc>
        <w:tc>
          <w:tcPr>
            <w:tcW w:w="2195" w:type="dxa"/>
          </w:tcPr>
          <w:p>
            <w:pPr>
              <w:pStyle w:val="TableParagraph"/>
              <w:spacing w:line="181" w:lineRule="exact"/>
              <w:ind w:left="145"/>
              <w:rPr>
                <w:sz w:val="12"/>
              </w:rPr>
            </w:pPr>
            <w:r>
              <w:rPr>
                <w:color w:val="231F20"/>
                <w:spacing w:val="10"/>
                <w:w w:val="115"/>
                <w:sz w:val="12"/>
              </w:rPr>
              <w:t>12-</w:t>
            </w:r>
            <w:r>
              <w:rPr>
                <w:color w:val="231F20"/>
                <w:spacing w:val="5"/>
                <w:w w:val="120"/>
                <w:sz w:val="12"/>
              </w:rPr>
              <w:t>13</w:t>
            </w:r>
          </w:p>
        </w:tc>
        <w:tc>
          <w:tcPr>
            <w:tcW w:w="2110" w:type="dxa"/>
          </w:tcPr>
          <w:p>
            <w:pPr>
              <w:pStyle w:val="TableParagraph"/>
              <w:rPr>
                <w:rFonts w:ascii="Times New Roman"/>
                <w:sz w:val="12"/>
              </w:rPr>
            </w:pPr>
          </w:p>
        </w:tc>
      </w:tr>
      <w:tr>
        <w:trPr>
          <w:trHeight w:val="220" w:hRule="atLeast"/>
        </w:trPr>
        <w:tc>
          <w:tcPr>
            <w:tcW w:w="1338" w:type="dxa"/>
            <w:vMerge/>
            <w:tcBorders>
              <w:top w:val="nil"/>
            </w:tcBorders>
          </w:tcPr>
          <w:p>
            <w:pPr>
              <w:rPr>
                <w:sz w:val="2"/>
                <w:szCs w:val="2"/>
              </w:rPr>
            </w:pPr>
          </w:p>
        </w:tc>
        <w:tc>
          <w:tcPr>
            <w:tcW w:w="4000" w:type="dxa"/>
          </w:tcPr>
          <w:p>
            <w:pPr>
              <w:pStyle w:val="TableParagraph"/>
              <w:spacing w:line="174" w:lineRule="exact" w:before="26"/>
              <w:ind w:left="140"/>
              <w:rPr>
                <w:sz w:val="12"/>
              </w:rPr>
            </w:pPr>
            <w:r>
              <w:rPr>
                <w:color w:val="231F20"/>
                <w:w w:val="105"/>
                <w:sz w:val="12"/>
              </w:rPr>
              <w:t>102–41</w:t>
            </w:r>
            <w:r>
              <w:rPr>
                <w:color w:val="231F20"/>
                <w:spacing w:val="79"/>
                <w:w w:val="150"/>
                <w:sz w:val="12"/>
              </w:rPr>
              <w:t> </w:t>
            </w:r>
            <w:r>
              <w:rPr>
                <w:color w:val="231F20"/>
                <w:spacing w:val="10"/>
                <w:w w:val="105"/>
                <w:sz w:val="12"/>
              </w:rPr>
              <w:t>劳</w:t>
            </w:r>
            <w:r>
              <w:rPr>
                <w:color w:val="231F20"/>
                <w:spacing w:val="10"/>
                <w:w w:val="105"/>
                <w:sz w:val="12"/>
              </w:rPr>
              <w:t>资</w:t>
            </w:r>
            <w:r>
              <w:rPr>
                <w:color w:val="231F20"/>
                <w:spacing w:val="10"/>
                <w:w w:val="105"/>
                <w:sz w:val="12"/>
              </w:rPr>
              <w:t>集</w:t>
            </w:r>
            <w:r>
              <w:rPr>
                <w:color w:val="231F20"/>
                <w:spacing w:val="10"/>
                <w:w w:val="105"/>
                <w:sz w:val="12"/>
              </w:rPr>
              <w:t>体</w:t>
            </w:r>
            <w:r>
              <w:rPr>
                <w:color w:val="231F20"/>
                <w:spacing w:val="10"/>
                <w:w w:val="105"/>
                <w:sz w:val="12"/>
              </w:rPr>
              <w:t>谈</w:t>
            </w:r>
            <w:r>
              <w:rPr>
                <w:color w:val="231F20"/>
                <w:spacing w:val="10"/>
                <w:w w:val="105"/>
                <w:sz w:val="12"/>
              </w:rPr>
              <w:t>判</w:t>
            </w:r>
            <w:r>
              <w:rPr>
                <w:color w:val="231F20"/>
                <w:spacing w:val="10"/>
                <w:w w:val="105"/>
                <w:sz w:val="12"/>
              </w:rPr>
              <w:t>协</w:t>
            </w:r>
            <w:r>
              <w:rPr>
                <w:color w:val="231F20"/>
                <w:w w:val="105"/>
                <w:sz w:val="12"/>
              </w:rPr>
              <w:t>议</w:t>
            </w:r>
          </w:p>
        </w:tc>
        <w:tc>
          <w:tcPr>
            <w:tcW w:w="2195" w:type="dxa"/>
          </w:tcPr>
          <w:p>
            <w:pPr>
              <w:pStyle w:val="TableParagraph"/>
              <w:spacing w:line="154" w:lineRule="exact" w:before="47"/>
              <w:ind w:left="145"/>
              <w:rPr>
                <w:sz w:val="12"/>
              </w:rPr>
            </w:pPr>
            <w:r>
              <w:rPr>
                <w:color w:val="231F20"/>
                <w:spacing w:val="-5"/>
                <w:w w:val="110"/>
                <w:sz w:val="12"/>
              </w:rPr>
              <w:t>75</w:t>
            </w:r>
            <w:r>
              <w:rPr>
                <w:color w:val="231F20"/>
                <w:spacing w:val="40"/>
                <w:w w:val="110"/>
                <w:sz w:val="12"/>
              </w:rPr>
              <w:t> </w:t>
            </w:r>
          </w:p>
        </w:tc>
        <w:tc>
          <w:tcPr>
            <w:tcW w:w="2110" w:type="dxa"/>
          </w:tcPr>
          <w:p>
            <w:pPr>
              <w:pStyle w:val="TableParagraph"/>
              <w:rPr>
                <w:rFonts w:ascii="Times New Roman"/>
                <w:sz w:val="12"/>
              </w:rPr>
            </w:pPr>
          </w:p>
        </w:tc>
      </w:tr>
      <w:tr>
        <w:trPr>
          <w:trHeight w:val="220" w:hRule="atLeast"/>
        </w:trPr>
        <w:tc>
          <w:tcPr>
            <w:tcW w:w="1338" w:type="dxa"/>
            <w:vMerge/>
            <w:tcBorders>
              <w:top w:val="nil"/>
            </w:tcBorders>
          </w:tcPr>
          <w:p>
            <w:pPr>
              <w:rPr>
                <w:sz w:val="2"/>
                <w:szCs w:val="2"/>
              </w:rPr>
            </w:pPr>
          </w:p>
        </w:tc>
        <w:tc>
          <w:tcPr>
            <w:tcW w:w="4000" w:type="dxa"/>
          </w:tcPr>
          <w:p>
            <w:pPr>
              <w:pStyle w:val="TableParagraph"/>
              <w:spacing w:line="184" w:lineRule="exact" w:before="16"/>
              <w:ind w:left="140"/>
              <w:rPr>
                <w:sz w:val="12"/>
              </w:rPr>
            </w:pPr>
            <w:r>
              <w:rPr>
                <w:color w:val="231F20"/>
                <w:w w:val="105"/>
                <w:sz w:val="12"/>
              </w:rPr>
              <w:t>102–42</w:t>
            </w:r>
            <w:r>
              <w:rPr>
                <w:color w:val="231F20"/>
                <w:spacing w:val="66"/>
                <w:w w:val="150"/>
                <w:sz w:val="12"/>
              </w:rPr>
              <w:t> </w:t>
            </w:r>
            <w:r>
              <w:rPr>
                <w:color w:val="231F20"/>
                <w:spacing w:val="10"/>
                <w:w w:val="105"/>
                <w:sz w:val="12"/>
              </w:rPr>
              <w:t>识</w:t>
            </w:r>
            <w:r>
              <w:rPr>
                <w:color w:val="231F20"/>
                <w:spacing w:val="10"/>
                <w:w w:val="105"/>
                <w:sz w:val="12"/>
              </w:rPr>
              <w:t>别</w:t>
            </w:r>
            <w:r>
              <w:rPr>
                <w:color w:val="231F20"/>
                <w:spacing w:val="10"/>
                <w:w w:val="105"/>
                <w:sz w:val="12"/>
              </w:rPr>
              <w:t>及</w:t>
            </w:r>
            <w:r>
              <w:rPr>
                <w:color w:val="231F20"/>
                <w:spacing w:val="10"/>
                <w:w w:val="105"/>
                <w:sz w:val="12"/>
              </w:rPr>
              <w:t>甄</w:t>
            </w:r>
            <w:r>
              <w:rPr>
                <w:color w:val="231F20"/>
                <w:spacing w:val="10"/>
                <w:w w:val="105"/>
                <w:sz w:val="12"/>
              </w:rPr>
              <w:t>选</w:t>
            </w:r>
            <w:r>
              <w:rPr>
                <w:color w:val="231F20"/>
                <w:spacing w:val="10"/>
                <w:w w:val="105"/>
                <w:sz w:val="12"/>
              </w:rPr>
              <w:t>利</w:t>
            </w:r>
            <w:r>
              <w:rPr>
                <w:color w:val="231F20"/>
                <w:spacing w:val="10"/>
                <w:w w:val="105"/>
                <w:sz w:val="12"/>
              </w:rPr>
              <w:t>益</w:t>
            </w:r>
            <w:r>
              <w:rPr>
                <w:color w:val="231F20"/>
                <w:spacing w:val="10"/>
                <w:w w:val="105"/>
                <w:sz w:val="12"/>
              </w:rPr>
              <w:t>相</w:t>
            </w:r>
            <w:r>
              <w:rPr>
                <w:color w:val="231F20"/>
                <w:spacing w:val="10"/>
                <w:w w:val="105"/>
                <w:sz w:val="12"/>
              </w:rPr>
              <w:t>关</w:t>
            </w:r>
            <w:r>
              <w:rPr>
                <w:color w:val="231F20"/>
                <w:w w:val="105"/>
                <w:sz w:val="12"/>
              </w:rPr>
              <w:t>方</w:t>
            </w:r>
          </w:p>
        </w:tc>
        <w:tc>
          <w:tcPr>
            <w:tcW w:w="2195" w:type="dxa"/>
          </w:tcPr>
          <w:p>
            <w:pPr>
              <w:pStyle w:val="TableParagraph"/>
              <w:spacing w:line="184" w:lineRule="exact" w:before="16"/>
              <w:ind w:left="145"/>
              <w:rPr>
                <w:sz w:val="12"/>
              </w:rPr>
            </w:pPr>
            <w:r>
              <w:rPr>
                <w:color w:val="231F20"/>
                <w:spacing w:val="10"/>
                <w:w w:val="115"/>
                <w:sz w:val="12"/>
              </w:rPr>
              <w:t>12-</w:t>
            </w:r>
            <w:r>
              <w:rPr>
                <w:color w:val="231F20"/>
                <w:spacing w:val="5"/>
                <w:w w:val="120"/>
                <w:sz w:val="12"/>
              </w:rPr>
              <w:t>13</w:t>
            </w:r>
          </w:p>
        </w:tc>
        <w:tc>
          <w:tcPr>
            <w:tcW w:w="2110" w:type="dxa"/>
          </w:tcPr>
          <w:p>
            <w:pPr>
              <w:pStyle w:val="TableParagraph"/>
              <w:rPr>
                <w:rFonts w:ascii="Times New Roman"/>
                <w:sz w:val="12"/>
              </w:rPr>
            </w:pPr>
          </w:p>
        </w:tc>
      </w:tr>
      <w:tr>
        <w:trPr>
          <w:trHeight w:val="220" w:hRule="atLeast"/>
        </w:trPr>
        <w:tc>
          <w:tcPr>
            <w:tcW w:w="1338" w:type="dxa"/>
            <w:vMerge/>
            <w:tcBorders>
              <w:top w:val="nil"/>
            </w:tcBorders>
          </w:tcPr>
          <w:p>
            <w:pPr>
              <w:rPr>
                <w:sz w:val="2"/>
                <w:szCs w:val="2"/>
              </w:rPr>
            </w:pPr>
          </w:p>
        </w:tc>
        <w:tc>
          <w:tcPr>
            <w:tcW w:w="4000" w:type="dxa"/>
          </w:tcPr>
          <w:p>
            <w:pPr>
              <w:pStyle w:val="TableParagraph"/>
              <w:spacing w:line="195" w:lineRule="exact" w:before="5"/>
              <w:ind w:left="140"/>
              <w:rPr>
                <w:sz w:val="12"/>
              </w:rPr>
            </w:pPr>
            <w:r>
              <w:rPr>
                <w:color w:val="231F20"/>
                <w:w w:val="105"/>
                <w:sz w:val="12"/>
              </w:rPr>
              <w:t>102–43</w:t>
            </w:r>
            <w:r>
              <w:rPr>
                <w:color w:val="231F20"/>
                <w:spacing w:val="72"/>
                <w:w w:val="150"/>
                <w:sz w:val="12"/>
              </w:rPr>
              <w:t> </w:t>
            </w:r>
            <w:r>
              <w:rPr>
                <w:color w:val="231F20"/>
                <w:spacing w:val="10"/>
                <w:w w:val="105"/>
                <w:sz w:val="12"/>
              </w:rPr>
              <w:t>利</w:t>
            </w:r>
            <w:r>
              <w:rPr>
                <w:color w:val="231F20"/>
                <w:spacing w:val="10"/>
                <w:w w:val="105"/>
                <w:sz w:val="12"/>
              </w:rPr>
              <w:t>益</w:t>
            </w:r>
            <w:r>
              <w:rPr>
                <w:color w:val="231F20"/>
                <w:spacing w:val="10"/>
                <w:w w:val="105"/>
                <w:sz w:val="12"/>
              </w:rPr>
              <w:t>相</w:t>
            </w:r>
            <w:r>
              <w:rPr>
                <w:color w:val="231F20"/>
                <w:spacing w:val="10"/>
                <w:w w:val="105"/>
                <w:sz w:val="12"/>
              </w:rPr>
              <w:t>关</w:t>
            </w:r>
            <w:r>
              <w:rPr>
                <w:color w:val="231F20"/>
                <w:spacing w:val="10"/>
                <w:w w:val="105"/>
                <w:sz w:val="12"/>
              </w:rPr>
              <w:t>方</w:t>
            </w:r>
            <w:r>
              <w:rPr>
                <w:color w:val="231F20"/>
                <w:spacing w:val="10"/>
                <w:w w:val="105"/>
                <w:sz w:val="12"/>
              </w:rPr>
              <w:t>参</w:t>
            </w:r>
            <w:r>
              <w:rPr>
                <w:color w:val="231F20"/>
                <w:spacing w:val="10"/>
                <w:w w:val="105"/>
                <w:sz w:val="12"/>
              </w:rPr>
              <w:t>与</w:t>
            </w:r>
            <w:r>
              <w:rPr>
                <w:color w:val="231F20"/>
                <w:spacing w:val="10"/>
                <w:w w:val="105"/>
                <w:sz w:val="12"/>
              </w:rPr>
              <w:t>方</w:t>
            </w:r>
            <w:r>
              <w:rPr>
                <w:color w:val="231F20"/>
                <w:w w:val="105"/>
                <w:sz w:val="12"/>
              </w:rPr>
              <w:t>法</w:t>
            </w:r>
          </w:p>
        </w:tc>
        <w:tc>
          <w:tcPr>
            <w:tcW w:w="2195" w:type="dxa"/>
          </w:tcPr>
          <w:p>
            <w:pPr>
              <w:pStyle w:val="TableParagraph"/>
              <w:spacing w:line="195" w:lineRule="exact" w:before="5"/>
              <w:ind w:left="145"/>
              <w:rPr>
                <w:sz w:val="12"/>
              </w:rPr>
            </w:pPr>
            <w:r>
              <w:rPr>
                <w:color w:val="231F20"/>
                <w:spacing w:val="10"/>
                <w:w w:val="115"/>
                <w:sz w:val="12"/>
              </w:rPr>
              <w:t>12-</w:t>
            </w:r>
            <w:r>
              <w:rPr>
                <w:color w:val="231F20"/>
                <w:spacing w:val="5"/>
                <w:w w:val="120"/>
                <w:sz w:val="12"/>
              </w:rPr>
              <w:t>13</w:t>
            </w:r>
          </w:p>
        </w:tc>
        <w:tc>
          <w:tcPr>
            <w:tcW w:w="2110" w:type="dxa"/>
          </w:tcPr>
          <w:p>
            <w:pPr>
              <w:pStyle w:val="TableParagraph"/>
              <w:rPr>
                <w:rFonts w:ascii="Times New Roman"/>
                <w:sz w:val="12"/>
              </w:rPr>
            </w:pPr>
          </w:p>
        </w:tc>
      </w:tr>
      <w:tr>
        <w:trPr>
          <w:trHeight w:val="200" w:hRule="atLeast"/>
        </w:trPr>
        <w:tc>
          <w:tcPr>
            <w:tcW w:w="1338" w:type="dxa"/>
            <w:vMerge/>
            <w:tcBorders>
              <w:top w:val="nil"/>
            </w:tcBorders>
          </w:tcPr>
          <w:p>
            <w:pPr>
              <w:rPr>
                <w:sz w:val="2"/>
                <w:szCs w:val="2"/>
              </w:rPr>
            </w:pPr>
          </w:p>
        </w:tc>
        <w:tc>
          <w:tcPr>
            <w:tcW w:w="4000" w:type="dxa"/>
          </w:tcPr>
          <w:p>
            <w:pPr>
              <w:pStyle w:val="TableParagraph"/>
              <w:spacing w:line="181" w:lineRule="exact"/>
              <w:ind w:left="140"/>
              <w:rPr>
                <w:sz w:val="12"/>
              </w:rPr>
            </w:pPr>
            <w:r>
              <w:rPr>
                <w:color w:val="231F20"/>
                <w:w w:val="105"/>
                <w:sz w:val="12"/>
              </w:rPr>
              <w:t>102–44</w:t>
            </w:r>
            <w:r>
              <w:rPr>
                <w:color w:val="231F20"/>
                <w:spacing w:val="67"/>
                <w:w w:val="150"/>
                <w:sz w:val="12"/>
              </w:rPr>
              <w:t> </w:t>
            </w:r>
            <w:r>
              <w:rPr>
                <w:color w:val="231F20"/>
                <w:spacing w:val="10"/>
                <w:w w:val="105"/>
                <w:sz w:val="12"/>
              </w:rPr>
              <w:t>关</w:t>
            </w:r>
            <w:r>
              <w:rPr>
                <w:color w:val="231F20"/>
                <w:spacing w:val="10"/>
                <w:w w:val="105"/>
                <w:sz w:val="12"/>
              </w:rPr>
              <w:t>键</w:t>
            </w:r>
            <w:r>
              <w:rPr>
                <w:color w:val="231F20"/>
                <w:spacing w:val="10"/>
                <w:w w:val="105"/>
                <w:sz w:val="12"/>
              </w:rPr>
              <w:t>议</w:t>
            </w:r>
            <w:r>
              <w:rPr>
                <w:color w:val="231F20"/>
                <w:spacing w:val="10"/>
                <w:w w:val="105"/>
                <w:sz w:val="12"/>
              </w:rPr>
              <w:t>题</w:t>
            </w:r>
            <w:r>
              <w:rPr>
                <w:color w:val="231F20"/>
                <w:spacing w:val="10"/>
                <w:w w:val="105"/>
                <w:sz w:val="12"/>
              </w:rPr>
              <w:t>及</w:t>
            </w:r>
            <w:r>
              <w:rPr>
                <w:color w:val="231F20"/>
                <w:spacing w:val="10"/>
                <w:w w:val="105"/>
                <w:sz w:val="12"/>
              </w:rPr>
              <w:t>关</w:t>
            </w:r>
            <w:r>
              <w:rPr>
                <w:color w:val="231F20"/>
                <w:spacing w:val="10"/>
                <w:w w:val="105"/>
                <w:sz w:val="12"/>
              </w:rPr>
              <w:t>注</w:t>
            </w:r>
            <w:r>
              <w:rPr>
                <w:color w:val="231F20"/>
                <w:spacing w:val="10"/>
                <w:w w:val="105"/>
                <w:sz w:val="12"/>
              </w:rPr>
              <w:t>的</w:t>
            </w:r>
            <w:r>
              <w:rPr>
                <w:color w:val="231F20"/>
                <w:spacing w:val="10"/>
                <w:w w:val="105"/>
                <w:sz w:val="12"/>
              </w:rPr>
              <w:t>问</w:t>
            </w:r>
            <w:r>
              <w:rPr>
                <w:color w:val="231F20"/>
                <w:w w:val="105"/>
                <w:sz w:val="12"/>
              </w:rPr>
              <w:t>题</w:t>
            </w:r>
          </w:p>
        </w:tc>
        <w:tc>
          <w:tcPr>
            <w:tcW w:w="2195" w:type="dxa"/>
          </w:tcPr>
          <w:p>
            <w:pPr>
              <w:pStyle w:val="TableParagraph"/>
              <w:spacing w:line="181" w:lineRule="exact"/>
              <w:ind w:left="145"/>
              <w:rPr>
                <w:sz w:val="12"/>
              </w:rPr>
            </w:pPr>
            <w:r>
              <w:rPr>
                <w:color w:val="231F20"/>
                <w:spacing w:val="10"/>
                <w:w w:val="115"/>
                <w:sz w:val="12"/>
              </w:rPr>
              <w:t>12-</w:t>
            </w:r>
            <w:r>
              <w:rPr>
                <w:color w:val="231F20"/>
                <w:spacing w:val="5"/>
                <w:w w:val="120"/>
                <w:sz w:val="12"/>
              </w:rPr>
              <w:t>13</w:t>
            </w:r>
          </w:p>
        </w:tc>
        <w:tc>
          <w:tcPr>
            <w:tcW w:w="2110" w:type="dxa"/>
          </w:tcPr>
          <w:p>
            <w:pPr>
              <w:pStyle w:val="TableParagraph"/>
              <w:rPr>
                <w:rFonts w:ascii="Times New Roman"/>
                <w:sz w:val="12"/>
              </w:rPr>
            </w:pPr>
          </w:p>
        </w:tc>
      </w:tr>
      <w:tr>
        <w:trPr>
          <w:trHeight w:val="227" w:hRule="atLeast"/>
        </w:trPr>
        <w:tc>
          <w:tcPr>
            <w:tcW w:w="1338" w:type="dxa"/>
            <w:vMerge/>
            <w:tcBorders>
              <w:top w:val="nil"/>
            </w:tcBorders>
          </w:tcPr>
          <w:p>
            <w:pPr>
              <w:rPr>
                <w:sz w:val="2"/>
                <w:szCs w:val="2"/>
              </w:rPr>
            </w:pPr>
          </w:p>
        </w:tc>
        <w:tc>
          <w:tcPr>
            <w:tcW w:w="4000" w:type="dxa"/>
            <w:shd w:val="clear" w:color="auto" w:fill="C8C7C6"/>
          </w:tcPr>
          <w:p>
            <w:pPr>
              <w:pStyle w:val="TableParagraph"/>
              <w:spacing w:line="204" w:lineRule="exact" w:before="4"/>
              <w:ind w:left="140"/>
              <w:rPr>
                <w:sz w:val="12"/>
              </w:rPr>
            </w:pPr>
            <w:r>
              <w:rPr>
                <w:color w:val="231F20"/>
                <w:spacing w:val="7"/>
                <w:sz w:val="12"/>
              </w:rPr>
              <w:t>报告实践</w:t>
            </w:r>
          </w:p>
        </w:tc>
        <w:tc>
          <w:tcPr>
            <w:tcW w:w="2195" w:type="dxa"/>
            <w:shd w:val="clear" w:color="auto" w:fill="C8C7C6"/>
          </w:tcPr>
          <w:p>
            <w:pPr>
              <w:pStyle w:val="TableParagraph"/>
              <w:rPr>
                <w:rFonts w:ascii="Times New Roman"/>
                <w:sz w:val="12"/>
              </w:rPr>
            </w:pPr>
          </w:p>
        </w:tc>
        <w:tc>
          <w:tcPr>
            <w:tcW w:w="2110" w:type="dxa"/>
            <w:shd w:val="clear" w:color="auto" w:fill="C8C7C6"/>
          </w:tcPr>
          <w:p>
            <w:pPr>
              <w:pStyle w:val="TableParagraph"/>
              <w:rPr>
                <w:rFonts w:ascii="Times New Roman"/>
                <w:sz w:val="12"/>
              </w:rPr>
            </w:pPr>
          </w:p>
        </w:tc>
      </w:tr>
      <w:tr>
        <w:trPr>
          <w:trHeight w:val="415" w:hRule="atLeast"/>
        </w:trPr>
        <w:tc>
          <w:tcPr>
            <w:tcW w:w="1338" w:type="dxa"/>
            <w:vMerge/>
            <w:tcBorders>
              <w:top w:val="nil"/>
            </w:tcBorders>
          </w:tcPr>
          <w:p>
            <w:pPr>
              <w:rPr>
                <w:sz w:val="2"/>
                <w:szCs w:val="2"/>
              </w:rPr>
            </w:pPr>
          </w:p>
        </w:tc>
        <w:tc>
          <w:tcPr>
            <w:tcW w:w="4000" w:type="dxa"/>
          </w:tcPr>
          <w:p>
            <w:pPr>
              <w:pStyle w:val="TableParagraph"/>
              <w:spacing w:before="86"/>
              <w:ind w:left="140"/>
              <w:rPr>
                <w:sz w:val="12"/>
              </w:rPr>
            </w:pPr>
            <w:r>
              <w:rPr>
                <w:color w:val="231F20"/>
                <w:w w:val="105"/>
                <w:sz w:val="12"/>
              </w:rPr>
              <w:t>102–45</w:t>
            </w:r>
            <w:r>
              <w:rPr>
                <w:color w:val="231F20"/>
                <w:spacing w:val="75"/>
                <w:w w:val="105"/>
                <w:sz w:val="12"/>
              </w:rPr>
              <w:t> </w:t>
            </w:r>
            <w:r>
              <w:rPr>
                <w:color w:val="231F20"/>
                <w:spacing w:val="10"/>
                <w:w w:val="105"/>
                <w:sz w:val="12"/>
              </w:rPr>
              <w:t>纳</w:t>
            </w:r>
            <w:r>
              <w:rPr>
                <w:color w:val="231F20"/>
                <w:spacing w:val="10"/>
                <w:w w:val="105"/>
                <w:sz w:val="12"/>
              </w:rPr>
              <w:t>入</w:t>
            </w:r>
            <w:r>
              <w:rPr>
                <w:color w:val="231F20"/>
                <w:spacing w:val="10"/>
                <w:w w:val="105"/>
                <w:sz w:val="12"/>
              </w:rPr>
              <w:t>综</w:t>
            </w:r>
            <w:r>
              <w:rPr>
                <w:color w:val="231F20"/>
                <w:spacing w:val="10"/>
                <w:w w:val="105"/>
                <w:sz w:val="12"/>
              </w:rPr>
              <w:t>合</w:t>
            </w:r>
            <w:r>
              <w:rPr>
                <w:color w:val="231F20"/>
                <w:spacing w:val="10"/>
                <w:w w:val="105"/>
                <w:sz w:val="12"/>
              </w:rPr>
              <w:t>财</w:t>
            </w:r>
            <w:r>
              <w:rPr>
                <w:color w:val="231F20"/>
                <w:spacing w:val="10"/>
                <w:w w:val="105"/>
                <w:sz w:val="12"/>
              </w:rPr>
              <w:t>务</w:t>
            </w:r>
            <w:r>
              <w:rPr>
                <w:color w:val="231F20"/>
                <w:spacing w:val="10"/>
                <w:w w:val="105"/>
                <w:sz w:val="12"/>
              </w:rPr>
              <w:t>报</w:t>
            </w:r>
            <w:r>
              <w:rPr>
                <w:color w:val="231F20"/>
                <w:spacing w:val="10"/>
                <w:w w:val="105"/>
                <w:sz w:val="12"/>
              </w:rPr>
              <w:t>表</w:t>
            </w:r>
            <w:r>
              <w:rPr>
                <w:color w:val="231F20"/>
                <w:spacing w:val="10"/>
                <w:w w:val="105"/>
                <w:sz w:val="12"/>
              </w:rPr>
              <w:t>的</w:t>
            </w:r>
            <w:r>
              <w:rPr>
                <w:color w:val="231F20"/>
                <w:spacing w:val="10"/>
                <w:w w:val="105"/>
                <w:sz w:val="12"/>
              </w:rPr>
              <w:t>实</w:t>
            </w:r>
            <w:r>
              <w:rPr>
                <w:color w:val="231F20"/>
                <w:w w:val="105"/>
                <w:sz w:val="12"/>
              </w:rPr>
              <w:t>体</w:t>
            </w:r>
          </w:p>
        </w:tc>
        <w:tc>
          <w:tcPr>
            <w:tcW w:w="2195" w:type="dxa"/>
          </w:tcPr>
          <w:p>
            <w:pPr>
              <w:pStyle w:val="TableParagraph"/>
              <w:spacing w:line="184" w:lineRule="exact" w:before="46"/>
              <w:ind w:left="145"/>
              <w:rPr>
                <w:sz w:val="12"/>
              </w:rPr>
            </w:pPr>
            <w:r>
              <w:rPr>
                <w:color w:val="231F20"/>
                <w:spacing w:val="10"/>
                <w:sz w:val="12"/>
              </w:rPr>
              <w:t>2019/20</w:t>
            </w:r>
            <w:r>
              <w:rPr>
                <w:color w:val="231F20"/>
                <w:spacing w:val="10"/>
                <w:sz w:val="12"/>
              </w:rPr>
              <w:t>财</w:t>
            </w:r>
            <w:r>
              <w:rPr>
                <w:color w:val="231F20"/>
                <w:spacing w:val="10"/>
                <w:sz w:val="12"/>
              </w:rPr>
              <w:t>年</w:t>
            </w:r>
            <w:r>
              <w:rPr>
                <w:color w:val="231F20"/>
                <w:spacing w:val="10"/>
                <w:sz w:val="12"/>
              </w:rPr>
              <w:t>年</w:t>
            </w:r>
            <w:r>
              <w:rPr>
                <w:color w:val="231F20"/>
                <w:spacing w:val="10"/>
                <w:sz w:val="12"/>
              </w:rPr>
              <w:t>报</w:t>
            </w:r>
            <w:r>
              <w:rPr>
                <w:color w:val="231F20"/>
                <w:spacing w:val="-10"/>
                <w:sz w:val="12"/>
              </w:rPr>
              <w:t>：</w:t>
            </w:r>
            <w:r>
              <w:rPr>
                <w:color w:val="231F20"/>
                <w:spacing w:val="40"/>
                <w:sz w:val="12"/>
              </w:rPr>
              <w:t> </w:t>
            </w:r>
          </w:p>
          <w:p>
            <w:pPr>
              <w:pStyle w:val="TableParagraph"/>
              <w:spacing w:line="165" w:lineRule="exact"/>
              <w:ind w:left="145"/>
              <w:rPr>
                <w:sz w:val="12"/>
              </w:rPr>
            </w:pPr>
            <w:r>
              <w:rPr>
                <w:color w:val="231F20"/>
                <w:spacing w:val="10"/>
                <w:w w:val="115"/>
                <w:sz w:val="12"/>
              </w:rPr>
              <w:t>282-</w:t>
            </w:r>
            <w:r>
              <w:rPr>
                <w:color w:val="231F20"/>
                <w:spacing w:val="-5"/>
                <w:w w:val="115"/>
                <w:sz w:val="12"/>
              </w:rPr>
              <w:t>291</w:t>
            </w:r>
            <w:r>
              <w:rPr>
                <w:color w:val="231F20"/>
                <w:spacing w:val="40"/>
                <w:w w:val="115"/>
                <w:sz w:val="12"/>
              </w:rPr>
              <w:t> </w:t>
            </w:r>
          </w:p>
        </w:tc>
        <w:tc>
          <w:tcPr>
            <w:tcW w:w="2110" w:type="dxa"/>
          </w:tcPr>
          <w:p>
            <w:pPr>
              <w:pStyle w:val="TableParagraph"/>
              <w:spacing w:line="184" w:lineRule="auto" w:before="50"/>
              <w:ind w:left="37"/>
              <w:rPr>
                <w:sz w:val="12"/>
              </w:rPr>
            </w:pPr>
            <w:hyperlink r:id="rId39">
              <w:r>
                <w:rPr>
                  <w:color w:val="231F20"/>
                  <w:spacing w:val="-2"/>
                  <w:w w:val="105"/>
                  <w:sz w:val="12"/>
                </w:rPr>
                <w:t>https://investor.lenovo.com/en/</w:t>
              </w:r>
              <w:r>
                <w:rPr>
                  <w:color w:val="231F20"/>
                  <w:spacing w:val="80"/>
                  <w:w w:val="110"/>
                  <w:sz w:val="12"/>
                </w:rPr>
                <w:t>  </w:t>
              </w:r>
              <w:r>
                <w:rPr>
                  <w:color w:val="231F20"/>
                  <w:spacing w:val="-2"/>
                  <w:w w:val="110"/>
                  <w:sz w:val="12"/>
                </w:rPr>
                <w:t>publications/reports.php</w:t>
              </w:r>
            </w:hyperlink>
          </w:p>
        </w:tc>
      </w:tr>
      <w:tr>
        <w:trPr>
          <w:trHeight w:val="215" w:hRule="atLeast"/>
        </w:trPr>
        <w:tc>
          <w:tcPr>
            <w:tcW w:w="1338" w:type="dxa"/>
            <w:vMerge/>
            <w:tcBorders>
              <w:top w:val="nil"/>
            </w:tcBorders>
          </w:tcPr>
          <w:p>
            <w:pPr>
              <w:rPr>
                <w:sz w:val="2"/>
                <w:szCs w:val="2"/>
              </w:rPr>
            </w:pPr>
          </w:p>
        </w:tc>
        <w:tc>
          <w:tcPr>
            <w:tcW w:w="4000" w:type="dxa"/>
          </w:tcPr>
          <w:p>
            <w:pPr>
              <w:pStyle w:val="TableParagraph"/>
              <w:spacing w:line="196" w:lineRule="exact"/>
              <w:ind w:left="140"/>
              <w:rPr>
                <w:sz w:val="12"/>
              </w:rPr>
            </w:pPr>
            <w:r>
              <w:rPr>
                <w:color w:val="231F20"/>
                <w:w w:val="105"/>
                <w:sz w:val="12"/>
              </w:rPr>
              <w:t>102–46</w:t>
            </w:r>
            <w:r>
              <w:rPr>
                <w:color w:val="231F20"/>
                <w:spacing w:val="76"/>
                <w:w w:val="105"/>
                <w:sz w:val="12"/>
              </w:rPr>
              <w:t> </w:t>
            </w:r>
            <w:r>
              <w:rPr>
                <w:color w:val="231F20"/>
                <w:spacing w:val="10"/>
                <w:w w:val="105"/>
                <w:sz w:val="12"/>
              </w:rPr>
              <w:t>界</w:t>
            </w:r>
            <w:r>
              <w:rPr>
                <w:color w:val="231F20"/>
                <w:spacing w:val="10"/>
                <w:w w:val="105"/>
                <w:sz w:val="12"/>
              </w:rPr>
              <w:t>定</w:t>
            </w:r>
            <w:r>
              <w:rPr>
                <w:color w:val="231F20"/>
                <w:spacing w:val="10"/>
                <w:w w:val="105"/>
                <w:sz w:val="12"/>
              </w:rPr>
              <w:t>报</w:t>
            </w:r>
            <w:r>
              <w:rPr>
                <w:color w:val="231F20"/>
                <w:spacing w:val="10"/>
                <w:w w:val="105"/>
                <w:sz w:val="12"/>
              </w:rPr>
              <w:t>告</w:t>
            </w:r>
            <w:r>
              <w:rPr>
                <w:color w:val="231F20"/>
                <w:spacing w:val="10"/>
                <w:w w:val="105"/>
                <w:sz w:val="12"/>
              </w:rPr>
              <w:t>内</w:t>
            </w:r>
            <w:r>
              <w:rPr>
                <w:color w:val="231F20"/>
                <w:spacing w:val="10"/>
                <w:w w:val="105"/>
                <w:sz w:val="12"/>
              </w:rPr>
              <w:t>容</w:t>
            </w:r>
            <w:r>
              <w:rPr>
                <w:color w:val="231F20"/>
                <w:spacing w:val="10"/>
                <w:w w:val="105"/>
                <w:sz w:val="12"/>
              </w:rPr>
              <w:t>及</w:t>
            </w:r>
            <w:r>
              <w:rPr>
                <w:color w:val="231F20"/>
                <w:spacing w:val="10"/>
                <w:w w:val="105"/>
                <w:sz w:val="12"/>
              </w:rPr>
              <w:t>议</w:t>
            </w:r>
            <w:r>
              <w:rPr>
                <w:color w:val="231F20"/>
                <w:spacing w:val="10"/>
                <w:w w:val="105"/>
                <w:sz w:val="12"/>
              </w:rPr>
              <w:t>题</w:t>
            </w:r>
            <w:r>
              <w:rPr>
                <w:color w:val="231F20"/>
                <w:spacing w:val="10"/>
                <w:w w:val="105"/>
                <w:sz w:val="12"/>
              </w:rPr>
              <w:t>界</w:t>
            </w:r>
            <w:r>
              <w:rPr>
                <w:color w:val="231F20"/>
                <w:w w:val="105"/>
                <w:sz w:val="12"/>
              </w:rPr>
              <w:t>限</w:t>
            </w:r>
          </w:p>
        </w:tc>
        <w:tc>
          <w:tcPr>
            <w:tcW w:w="2195" w:type="dxa"/>
          </w:tcPr>
          <w:p>
            <w:pPr>
              <w:pStyle w:val="TableParagraph"/>
              <w:spacing w:line="195" w:lineRule="exact"/>
              <w:ind w:left="145"/>
              <w:rPr>
                <w:sz w:val="12"/>
              </w:rPr>
            </w:pPr>
            <w:r>
              <w:rPr>
                <w:color w:val="231F20"/>
                <w:spacing w:val="10"/>
                <w:w w:val="120"/>
                <w:sz w:val="12"/>
              </w:rPr>
              <w:t>10-</w:t>
            </w:r>
            <w:r>
              <w:rPr>
                <w:color w:val="231F20"/>
                <w:spacing w:val="5"/>
                <w:w w:val="120"/>
                <w:sz w:val="12"/>
              </w:rPr>
              <w:t>12</w:t>
            </w:r>
          </w:p>
        </w:tc>
        <w:tc>
          <w:tcPr>
            <w:tcW w:w="2110" w:type="dxa"/>
          </w:tcPr>
          <w:p>
            <w:pPr>
              <w:pStyle w:val="TableParagraph"/>
              <w:rPr>
                <w:rFonts w:ascii="Times New Roman"/>
                <w:sz w:val="12"/>
              </w:rPr>
            </w:pPr>
          </w:p>
        </w:tc>
      </w:tr>
      <w:tr>
        <w:trPr>
          <w:trHeight w:val="216" w:hRule="atLeast"/>
        </w:trPr>
        <w:tc>
          <w:tcPr>
            <w:tcW w:w="1338" w:type="dxa"/>
            <w:vMerge/>
            <w:tcBorders>
              <w:top w:val="nil"/>
            </w:tcBorders>
          </w:tcPr>
          <w:p>
            <w:pPr>
              <w:rPr>
                <w:sz w:val="2"/>
                <w:szCs w:val="2"/>
              </w:rPr>
            </w:pPr>
          </w:p>
        </w:tc>
        <w:tc>
          <w:tcPr>
            <w:tcW w:w="4000" w:type="dxa"/>
          </w:tcPr>
          <w:p>
            <w:pPr>
              <w:pStyle w:val="TableParagraph"/>
              <w:spacing w:line="182" w:lineRule="exact" w:before="14"/>
              <w:ind w:left="140"/>
              <w:rPr>
                <w:sz w:val="12"/>
              </w:rPr>
            </w:pPr>
            <w:r>
              <w:rPr>
                <w:color w:val="231F20"/>
                <w:w w:val="105"/>
                <w:sz w:val="12"/>
              </w:rPr>
              <w:t>102–47</w:t>
            </w:r>
            <w:r>
              <w:rPr>
                <w:color w:val="231F20"/>
                <w:spacing w:val="35"/>
                <w:w w:val="105"/>
                <w:sz w:val="12"/>
              </w:rPr>
              <w:t>  </w:t>
            </w:r>
            <w:r>
              <w:rPr>
                <w:color w:val="231F20"/>
                <w:spacing w:val="10"/>
                <w:w w:val="105"/>
                <w:sz w:val="12"/>
              </w:rPr>
              <w:t>重</w:t>
            </w:r>
            <w:r>
              <w:rPr>
                <w:color w:val="231F20"/>
                <w:spacing w:val="10"/>
                <w:w w:val="105"/>
                <w:sz w:val="12"/>
              </w:rPr>
              <w:t>要</w:t>
            </w:r>
            <w:r>
              <w:rPr>
                <w:color w:val="231F20"/>
                <w:spacing w:val="10"/>
                <w:w w:val="105"/>
                <w:sz w:val="12"/>
              </w:rPr>
              <w:t>议</w:t>
            </w:r>
            <w:r>
              <w:rPr>
                <w:color w:val="231F20"/>
                <w:spacing w:val="10"/>
                <w:w w:val="105"/>
                <w:sz w:val="12"/>
              </w:rPr>
              <w:t>题</w:t>
            </w:r>
            <w:r>
              <w:rPr>
                <w:color w:val="231F20"/>
                <w:spacing w:val="10"/>
                <w:w w:val="105"/>
                <w:sz w:val="12"/>
              </w:rPr>
              <w:t>清</w:t>
            </w:r>
            <w:r>
              <w:rPr>
                <w:color w:val="231F20"/>
                <w:w w:val="105"/>
                <w:sz w:val="12"/>
              </w:rPr>
              <w:t>单</w:t>
            </w:r>
          </w:p>
        </w:tc>
        <w:tc>
          <w:tcPr>
            <w:tcW w:w="2195" w:type="dxa"/>
          </w:tcPr>
          <w:p>
            <w:pPr>
              <w:pStyle w:val="TableParagraph"/>
              <w:spacing w:line="196" w:lineRule="exact"/>
              <w:ind w:left="145"/>
              <w:rPr>
                <w:sz w:val="12"/>
              </w:rPr>
            </w:pPr>
            <w:r>
              <w:rPr>
                <w:color w:val="231F20"/>
                <w:spacing w:val="10"/>
                <w:w w:val="120"/>
                <w:sz w:val="12"/>
              </w:rPr>
              <w:t>10-</w:t>
            </w:r>
            <w:r>
              <w:rPr>
                <w:color w:val="231F20"/>
                <w:spacing w:val="5"/>
                <w:w w:val="120"/>
                <w:sz w:val="12"/>
              </w:rPr>
              <w:t>13</w:t>
            </w:r>
          </w:p>
        </w:tc>
        <w:tc>
          <w:tcPr>
            <w:tcW w:w="2110" w:type="dxa"/>
          </w:tcPr>
          <w:p>
            <w:pPr>
              <w:pStyle w:val="TableParagraph"/>
              <w:rPr>
                <w:rFonts w:ascii="Times New Roman"/>
                <w:sz w:val="12"/>
              </w:rPr>
            </w:pPr>
          </w:p>
        </w:tc>
      </w:tr>
      <w:tr>
        <w:trPr>
          <w:trHeight w:val="215" w:hRule="atLeast"/>
        </w:trPr>
        <w:tc>
          <w:tcPr>
            <w:tcW w:w="1338" w:type="dxa"/>
            <w:vMerge/>
            <w:tcBorders>
              <w:top w:val="nil"/>
            </w:tcBorders>
          </w:tcPr>
          <w:p>
            <w:pPr>
              <w:rPr>
                <w:sz w:val="2"/>
                <w:szCs w:val="2"/>
              </w:rPr>
            </w:pPr>
          </w:p>
        </w:tc>
        <w:tc>
          <w:tcPr>
            <w:tcW w:w="4000" w:type="dxa"/>
          </w:tcPr>
          <w:p>
            <w:pPr>
              <w:pStyle w:val="TableParagraph"/>
              <w:spacing w:line="168" w:lineRule="exact" w:before="28"/>
              <w:ind w:left="140"/>
              <w:rPr>
                <w:sz w:val="12"/>
              </w:rPr>
            </w:pPr>
            <w:r>
              <w:rPr>
                <w:color w:val="231F20"/>
                <w:w w:val="110"/>
                <w:sz w:val="12"/>
              </w:rPr>
              <w:t>102–48</w:t>
            </w:r>
            <w:r>
              <w:rPr>
                <w:color w:val="231F20"/>
                <w:spacing w:val="79"/>
                <w:w w:val="110"/>
                <w:sz w:val="12"/>
              </w:rPr>
              <w:t> </w:t>
            </w:r>
            <w:r>
              <w:rPr>
                <w:color w:val="231F20"/>
                <w:spacing w:val="10"/>
                <w:w w:val="110"/>
                <w:sz w:val="12"/>
              </w:rPr>
              <w:t>信</w:t>
            </w:r>
            <w:r>
              <w:rPr>
                <w:color w:val="231F20"/>
                <w:spacing w:val="10"/>
                <w:w w:val="110"/>
                <w:sz w:val="12"/>
              </w:rPr>
              <w:t>息</w:t>
            </w:r>
            <w:r>
              <w:rPr>
                <w:color w:val="231F20"/>
                <w:spacing w:val="10"/>
                <w:w w:val="110"/>
                <w:sz w:val="12"/>
              </w:rPr>
              <w:t>重</w:t>
            </w:r>
            <w:r>
              <w:rPr>
                <w:color w:val="231F20"/>
                <w:w w:val="110"/>
                <w:sz w:val="12"/>
              </w:rPr>
              <w:t>列</w:t>
            </w:r>
          </w:p>
        </w:tc>
        <w:tc>
          <w:tcPr>
            <w:tcW w:w="2195" w:type="dxa"/>
          </w:tcPr>
          <w:p>
            <w:pPr>
              <w:pStyle w:val="TableParagraph"/>
              <w:spacing w:line="187" w:lineRule="exact" w:before="8"/>
              <w:ind w:left="145"/>
              <w:rPr>
                <w:sz w:val="12"/>
              </w:rPr>
            </w:pPr>
            <w:r>
              <w:rPr>
                <w:color w:val="231F20"/>
                <w:spacing w:val="10"/>
                <w:w w:val="115"/>
                <w:sz w:val="12"/>
              </w:rPr>
              <w:t>136-</w:t>
            </w:r>
            <w:r>
              <w:rPr>
                <w:color w:val="231F20"/>
                <w:spacing w:val="5"/>
                <w:w w:val="115"/>
                <w:sz w:val="12"/>
              </w:rPr>
              <w:t>137</w:t>
            </w:r>
          </w:p>
        </w:tc>
        <w:tc>
          <w:tcPr>
            <w:tcW w:w="2110" w:type="dxa"/>
          </w:tcPr>
          <w:p>
            <w:pPr>
              <w:pStyle w:val="TableParagraph"/>
              <w:rPr>
                <w:rFonts w:ascii="Times New Roman"/>
                <w:sz w:val="12"/>
              </w:rPr>
            </w:pPr>
          </w:p>
        </w:tc>
      </w:tr>
      <w:tr>
        <w:trPr>
          <w:trHeight w:val="215" w:hRule="atLeast"/>
        </w:trPr>
        <w:tc>
          <w:tcPr>
            <w:tcW w:w="1338" w:type="dxa"/>
            <w:vMerge/>
            <w:tcBorders>
              <w:top w:val="nil"/>
            </w:tcBorders>
          </w:tcPr>
          <w:p>
            <w:pPr>
              <w:rPr>
                <w:sz w:val="2"/>
                <w:szCs w:val="2"/>
              </w:rPr>
            </w:pPr>
          </w:p>
        </w:tc>
        <w:tc>
          <w:tcPr>
            <w:tcW w:w="4000" w:type="dxa"/>
          </w:tcPr>
          <w:p>
            <w:pPr>
              <w:pStyle w:val="TableParagraph"/>
              <w:spacing w:line="154" w:lineRule="exact" w:before="42"/>
              <w:ind w:left="140"/>
              <w:rPr>
                <w:sz w:val="12"/>
              </w:rPr>
            </w:pPr>
            <w:r>
              <w:rPr>
                <w:color w:val="231F20"/>
                <w:w w:val="110"/>
                <w:sz w:val="12"/>
              </w:rPr>
              <w:t>102–49</w:t>
            </w:r>
            <w:r>
              <w:rPr>
                <w:color w:val="231F20"/>
                <w:spacing w:val="79"/>
                <w:w w:val="110"/>
                <w:sz w:val="12"/>
              </w:rPr>
              <w:t> </w:t>
            </w:r>
            <w:r>
              <w:rPr>
                <w:color w:val="231F20"/>
                <w:spacing w:val="10"/>
                <w:w w:val="110"/>
                <w:sz w:val="12"/>
              </w:rPr>
              <w:t>报</w:t>
            </w:r>
            <w:r>
              <w:rPr>
                <w:color w:val="231F20"/>
                <w:spacing w:val="10"/>
                <w:w w:val="110"/>
                <w:sz w:val="12"/>
              </w:rPr>
              <w:t>告</w:t>
            </w:r>
            <w:r>
              <w:rPr>
                <w:color w:val="231F20"/>
                <w:spacing w:val="10"/>
                <w:w w:val="110"/>
                <w:sz w:val="12"/>
              </w:rPr>
              <w:t>变</w:t>
            </w:r>
            <w:r>
              <w:rPr>
                <w:color w:val="231F20"/>
                <w:w w:val="110"/>
                <w:sz w:val="12"/>
              </w:rPr>
              <w:t>动</w:t>
            </w:r>
          </w:p>
        </w:tc>
        <w:tc>
          <w:tcPr>
            <w:tcW w:w="2195" w:type="dxa"/>
          </w:tcPr>
          <w:p>
            <w:pPr>
              <w:pStyle w:val="TableParagraph"/>
              <w:spacing w:line="173" w:lineRule="exact" w:before="22"/>
              <w:ind w:left="145"/>
              <w:rPr>
                <w:sz w:val="12"/>
              </w:rPr>
            </w:pPr>
            <w:r>
              <w:rPr>
                <w:color w:val="231F20"/>
                <w:spacing w:val="10"/>
                <w:w w:val="115"/>
                <w:sz w:val="12"/>
              </w:rPr>
              <w:t>136-</w:t>
            </w:r>
            <w:r>
              <w:rPr>
                <w:color w:val="231F20"/>
                <w:spacing w:val="5"/>
                <w:w w:val="115"/>
                <w:sz w:val="12"/>
              </w:rPr>
              <w:t>317</w:t>
            </w:r>
          </w:p>
        </w:tc>
        <w:tc>
          <w:tcPr>
            <w:tcW w:w="2110" w:type="dxa"/>
          </w:tcPr>
          <w:p>
            <w:pPr>
              <w:pStyle w:val="TableParagraph"/>
              <w:rPr>
                <w:rFonts w:ascii="Times New Roman"/>
                <w:sz w:val="12"/>
              </w:rPr>
            </w:pPr>
          </w:p>
        </w:tc>
      </w:tr>
      <w:tr>
        <w:trPr>
          <w:trHeight w:val="215" w:hRule="atLeast"/>
        </w:trPr>
        <w:tc>
          <w:tcPr>
            <w:tcW w:w="1338" w:type="dxa"/>
            <w:vMerge/>
            <w:tcBorders>
              <w:top w:val="nil"/>
            </w:tcBorders>
          </w:tcPr>
          <w:p>
            <w:pPr>
              <w:rPr>
                <w:sz w:val="2"/>
                <w:szCs w:val="2"/>
              </w:rPr>
            </w:pPr>
          </w:p>
        </w:tc>
        <w:tc>
          <w:tcPr>
            <w:tcW w:w="4000" w:type="dxa"/>
          </w:tcPr>
          <w:p>
            <w:pPr>
              <w:pStyle w:val="TableParagraph"/>
              <w:spacing w:line="160" w:lineRule="exact" w:before="36"/>
              <w:ind w:left="140"/>
              <w:rPr>
                <w:sz w:val="12"/>
              </w:rPr>
            </w:pPr>
            <w:r>
              <w:rPr>
                <w:color w:val="231F20"/>
                <w:w w:val="110"/>
                <w:sz w:val="12"/>
              </w:rPr>
              <w:t>102–50</w:t>
            </w:r>
            <w:r>
              <w:rPr>
                <w:color w:val="231F20"/>
                <w:spacing w:val="77"/>
                <w:w w:val="150"/>
                <w:sz w:val="12"/>
              </w:rPr>
              <w:t> </w:t>
            </w:r>
            <w:r>
              <w:rPr>
                <w:color w:val="231F20"/>
                <w:spacing w:val="10"/>
                <w:w w:val="110"/>
                <w:sz w:val="12"/>
              </w:rPr>
              <w:t>报</w:t>
            </w:r>
            <w:r>
              <w:rPr>
                <w:color w:val="231F20"/>
                <w:spacing w:val="10"/>
                <w:w w:val="110"/>
                <w:sz w:val="12"/>
              </w:rPr>
              <w:t>告</w:t>
            </w:r>
            <w:r>
              <w:rPr>
                <w:color w:val="231F20"/>
                <w:w w:val="110"/>
                <w:sz w:val="12"/>
              </w:rPr>
              <w:t>期</w:t>
            </w:r>
          </w:p>
        </w:tc>
        <w:tc>
          <w:tcPr>
            <w:tcW w:w="2195" w:type="dxa"/>
          </w:tcPr>
          <w:p>
            <w:pPr>
              <w:pStyle w:val="TableParagraph"/>
              <w:spacing w:line="159" w:lineRule="exact" w:before="36"/>
              <w:ind w:left="145"/>
              <w:rPr>
                <w:sz w:val="12"/>
              </w:rPr>
            </w:pPr>
            <w:r>
              <w:rPr>
                <w:color w:val="231F20"/>
                <w:spacing w:val="5"/>
                <w:w w:val="110"/>
                <w:sz w:val="12"/>
              </w:rPr>
              <w:t>10</w:t>
            </w:r>
          </w:p>
        </w:tc>
        <w:tc>
          <w:tcPr>
            <w:tcW w:w="2110" w:type="dxa"/>
          </w:tcPr>
          <w:p>
            <w:pPr>
              <w:pStyle w:val="TableParagraph"/>
              <w:rPr>
                <w:rFonts w:ascii="Times New Roman"/>
                <w:sz w:val="12"/>
              </w:rPr>
            </w:pPr>
          </w:p>
        </w:tc>
      </w:tr>
      <w:tr>
        <w:trPr>
          <w:trHeight w:val="215" w:hRule="atLeast"/>
        </w:trPr>
        <w:tc>
          <w:tcPr>
            <w:tcW w:w="1338" w:type="dxa"/>
            <w:vMerge/>
            <w:tcBorders>
              <w:top w:val="nil"/>
            </w:tcBorders>
          </w:tcPr>
          <w:p>
            <w:pPr>
              <w:rPr>
                <w:sz w:val="2"/>
                <w:szCs w:val="2"/>
              </w:rPr>
            </w:pPr>
          </w:p>
        </w:tc>
        <w:tc>
          <w:tcPr>
            <w:tcW w:w="4000" w:type="dxa"/>
          </w:tcPr>
          <w:p>
            <w:pPr>
              <w:pStyle w:val="TableParagraph"/>
              <w:spacing w:line="166" w:lineRule="exact" w:before="30"/>
              <w:ind w:left="140"/>
              <w:rPr>
                <w:sz w:val="12"/>
              </w:rPr>
            </w:pPr>
            <w:r>
              <w:rPr>
                <w:color w:val="231F20"/>
                <w:w w:val="105"/>
                <w:sz w:val="12"/>
              </w:rPr>
              <w:t>102–51</w:t>
            </w:r>
            <w:r>
              <w:rPr>
                <w:color w:val="231F20"/>
                <w:spacing w:val="35"/>
                <w:w w:val="105"/>
                <w:sz w:val="12"/>
              </w:rPr>
              <w:t>  </w:t>
            </w:r>
            <w:r>
              <w:rPr>
                <w:color w:val="231F20"/>
                <w:spacing w:val="10"/>
                <w:w w:val="105"/>
                <w:sz w:val="12"/>
              </w:rPr>
              <w:t>最</w:t>
            </w:r>
            <w:r>
              <w:rPr>
                <w:color w:val="231F20"/>
                <w:spacing w:val="10"/>
                <w:w w:val="105"/>
                <w:sz w:val="12"/>
              </w:rPr>
              <w:t>近</w:t>
            </w:r>
            <w:r>
              <w:rPr>
                <w:color w:val="231F20"/>
                <w:spacing w:val="10"/>
                <w:w w:val="105"/>
                <w:sz w:val="12"/>
              </w:rPr>
              <w:t>报</w:t>
            </w:r>
            <w:r>
              <w:rPr>
                <w:color w:val="231F20"/>
                <w:spacing w:val="10"/>
                <w:w w:val="105"/>
                <w:sz w:val="12"/>
              </w:rPr>
              <w:t>告</w:t>
            </w:r>
            <w:r>
              <w:rPr>
                <w:color w:val="231F20"/>
                <w:spacing w:val="10"/>
                <w:w w:val="105"/>
                <w:sz w:val="12"/>
              </w:rPr>
              <w:t>日</w:t>
            </w:r>
            <w:r>
              <w:rPr>
                <w:color w:val="231F20"/>
                <w:w w:val="105"/>
                <w:sz w:val="12"/>
              </w:rPr>
              <w:t>期</w:t>
            </w:r>
          </w:p>
        </w:tc>
        <w:tc>
          <w:tcPr>
            <w:tcW w:w="2195" w:type="dxa"/>
          </w:tcPr>
          <w:p>
            <w:pPr>
              <w:pStyle w:val="TableParagraph"/>
              <w:spacing w:line="165" w:lineRule="exact" w:before="30"/>
              <w:ind w:left="145"/>
              <w:rPr>
                <w:sz w:val="12"/>
              </w:rPr>
            </w:pPr>
            <w:r>
              <w:rPr>
                <w:color w:val="231F20"/>
                <w:spacing w:val="5"/>
                <w:w w:val="110"/>
                <w:sz w:val="12"/>
              </w:rPr>
              <w:t>10</w:t>
            </w:r>
          </w:p>
        </w:tc>
        <w:tc>
          <w:tcPr>
            <w:tcW w:w="2110" w:type="dxa"/>
          </w:tcPr>
          <w:p>
            <w:pPr>
              <w:pStyle w:val="TableParagraph"/>
              <w:rPr>
                <w:rFonts w:ascii="Times New Roman"/>
                <w:sz w:val="12"/>
              </w:rPr>
            </w:pPr>
          </w:p>
        </w:tc>
      </w:tr>
      <w:tr>
        <w:trPr>
          <w:trHeight w:val="215" w:hRule="atLeast"/>
        </w:trPr>
        <w:tc>
          <w:tcPr>
            <w:tcW w:w="1338" w:type="dxa"/>
            <w:vMerge/>
            <w:tcBorders>
              <w:top w:val="nil"/>
            </w:tcBorders>
          </w:tcPr>
          <w:p>
            <w:pPr>
              <w:rPr>
                <w:sz w:val="2"/>
                <w:szCs w:val="2"/>
              </w:rPr>
            </w:pPr>
          </w:p>
        </w:tc>
        <w:tc>
          <w:tcPr>
            <w:tcW w:w="4000" w:type="dxa"/>
          </w:tcPr>
          <w:p>
            <w:pPr>
              <w:pStyle w:val="TableParagraph"/>
              <w:spacing w:line="172" w:lineRule="exact" w:before="24"/>
              <w:ind w:left="140"/>
              <w:rPr>
                <w:sz w:val="12"/>
              </w:rPr>
            </w:pPr>
            <w:r>
              <w:rPr>
                <w:color w:val="231F20"/>
                <w:w w:val="110"/>
                <w:sz w:val="12"/>
              </w:rPr>
              <w:t>102–52</w:t>
            </w:r>
            <w:r>
              <w:rPr>
                <w:color w:val="231F20"/>
                <w:spacing w:val="77"/>
                <w:w w:val="110"/>
                <w:sz w:val="12"/>
              </w:rPr>
              <w:t> </w:t>
            </w:r>
            <w:r>
              <w:rPr>
                <w:color w:val="231F20"/>
                <w:spacing w:val="10"/>
                <w:w w:val="110"/>
                <w:sz w:val="12"/>
              </w:rPr>
              <w:t>报</w:t>
            </w:r>
            <w:r>
              <w:rPr>
                <w:color w:val="231F20"/>
                <w:spacing w:val="10"/>
                <w:w w:val="110"/>
                <w:sz w:val="12"/>
              </w:rPr>
              <w:t>告</w:t>
            </w:r>
            <w:r>
              <w:rPr>
                <w:color w:val="231F20"/>
                <w:spacing w:val="10"/>
                <w:w w:val="110"/>
                <w:sz w:val="12"/>
              </w:rPr>
              <w:t>周</w:t>
            </w:r>
            <w:r>
              <w:rPr>
                <w:color w:val="231F20"/>
                <w:w w:val="110"/>
                <w:sz w:val="12"/>
              </w:rPr>
              <w:t>期</w:t>
            </w:r>
          </w:p>
        </w:tc>
        <w:tc>
          <w:tcPr>
            <w:tcW w:w="2195" w:type="dxa"/>
          </w:tcPr>
          <w:p>
            <w:pPr>
              <w:pStyle w:val="TableParagraph"/>
              <w:spacing w:line="171" w:lineRule="exact" w:before="24"/>
              <w:ind w:left="145"/>
              <w:rPr>
                <w:sz w:val="12"/>
              </w:rPr>
            </w:pPr>
            <w:r>
              <w:rPr>
                <w:color w:val="231F20"/>
                <w:spacing w:val="5"/>
                <w:w w:val="110"/>
                <w:sz w:val="12"/>
              </w:rPr>
              <w:t>10</w:t>
            </w:r>
          </w:p>
        </w:tc>
        <w:tc>
          <w:tcPr>
            <w:tcW w:w="2110" w:type="dxa"/>
          </w:tcPr>
          <w:p>
            <w:pPr>
              <w:pStyle w:val="TableParagraph"/>
              <w:rPr>
                <w:rFonts w:ascii="Times New Roman"/>
                <w:sz w:val="12"/>
              </w:rPr>
            </w:pPr>
          </w:p>
        </w:tc>
      </w:tr>
      <w:tr>
        <w:trPr>
          <w:trHeight w:val="216" w:hRule="atLeast"/>
        </w:trPr>
        <w:tc>
          <w:tcPr>
            <w:tcW w:w="1338" w:type="dxa"/>
            <w:vMerge/>
            <w:tcBorders>
              <w:top w:val="nil"/>
            </w:tcBorders>
          </w:tcPr>
          <w:p>
            <w:pPr>
              <w:rPr>
                <w:sz w:val="2"/>
                <w:szCs w:val="2"/>
              </w:rPr>
            </w:pPr>
          </w:p>
        </w:tc>
        <w:tc>
          <w:tcPr>
            <w:tcW w:w="4000" w:type="dxa"/>
          </w:tcPr>
          <w:p>
            <w:pPr>
              <w:pStyle w:val="TableParagraph"/>
              <w:spacing w:line="178" w:lineRule="exact" w:before="18"/>
              <w:ind w:left="140"/>
              <w:rPr>
                <w:sz w:val="12"/>
              </w:rPr>
            </w:pPr>
            <w:r>
              <w:rPr>
                <w:color w:val="231F20"/>
                <w:w w:val="105"/>
                <w:sz w:val="12"/>
              </w:rPr>
              <w:t>102–53</w:t>
            </w:r>
            <w:r>
              <w:rPr>
                <w:color w:val="231F20"/>
                <w:spacing w:val="76"/>
                <w:w w:val="105"/>
                <w:sz w:val="12"/>
              </w:rPr>
              <w:t> </w:t>
            </w:r>
            <w:r>
              <w:rPr>
                <w:color w:val="231F20"/>
                <w:spacing w:val="10"/>
                <w:w w:val="105"/>
                <w:sz w:val="12"/>
              </w:rPr>
              <w:t>就</w:t>
            </w:r>
            <w:r>
              <w:rPr>
                <w:color w:val="231F20"/>
                <w:spacing w:val="10"/>
                <w:w w:val="105"/>
                <w:sz w:val="12"/>
              </w:rPr>
              <w:t>报</w:t>
            </w:r>
            <w:r>
              <w:rPr>
                <w:color w:val="231F20"/>
                <w:spacing w:val="10"/>
                <w:w w:val="105"/>
                <w:sz w:val="12"/>
              </w:rPr>
              <w:t>告</w:t>
            </w:r>
            <w:r>
              <w:rPr>
                <w:color w:val="231F20"/>
                <w:spacing w:val="10"/>
                <w:w w:val="105"/>
                <w:sz w:val="12"/>
              </w:rPr>
              <w:t>信</w:t>
            </w:r>
            <w:r>
              <w:rPr>
                <w:color w:val="231F20"/>
                <w:spacing w:val="10"/>
                <w:w w:val="105"/>
                <w:sz w:val="12"/>
              </w:rPr>
              <w:t>息</w:t>
            </w:r>
            <w:r>
              <w:rPr>
                <w:color w:val="231F20"/>
                <w:spacing w:val="10"/>
                <w:w w:val="105"/>
                <w:sz w:val="12"/>
              </w:rPr>
              <w:t>询</w:t>
            </w:r>
            <w:r>
              <w:rPr>
                <w:color w:val="231F20"/>
                <w:spacing w:val="10"/>
                <w:w w:val="105"/>
                <w:sz w:val="12"/>
              </w:rPr>
              <w:t>问</w:t>
            </w:r>
            <w:r>
              <w:rPr>
                <w:color w:val="231F20"/>
                <w:spacing w:val="10"/>
                <w:w w:val="105"/>
                <w:sz w:val="12"/>
              </w:rPr>
              <w:t>的</w:t>
            </w:r>
            <w:r>
              <w:rPr>
                <w:color w:val="231F20"/>
                <w:spacing w:val="10"/>
                <w:w w:val="105"/>
                <w:sz w:val="12"/>
              </w:rPr>
              <w:t>联</w:t>
            </w:r>
            <w:r>
              <w:rPr>
                <w:color w:val="231F20"/>
                <w:spacing w:val="10"/>
                <w:w w:val="105"/>
                <w:sz w:val="12"/>
              </w:rPr>
              <w:t>络</w:t>
            </w:r>
            <w:r>
              <w:rPr>
                <w:color w:val="231F20"/>
                <w:w w:val="105"/>
                <w:sz w:val="12"/>
              </w:rPr>
              <w:t>人</w:t>
            </w:r>
          </w:p>
        </w:tc>
        <w:tc>
          <w:tcPr>
            <w:tcW w:w="2195" w:type="dxa"/>
          </w:tcPr>
          <w:p>
            <w:pPr>
              <w:pStyle w:val="TableParagraph"/>
              <w:spacing w:line="178" w:lineRule="exact" w:before="18"/>
              <w:ind w:left="145"/>
              <w:rPr>
                <w:sz w:val="12"/>
              </w:rPr>
            </w:pPr>
            <w:r>
              <w:rPr>
                <w:color w:val="231F20"/>
                <w:spacing w:val="5"/>
                <w:w w:val="110"/>
                <w:sz w:val="12"/>
              </w:rPr>
              <w:t>10</w:t>
            </w:r>
          </w:p>
        </w:tc>
        <w:tc>
          <w:tcPr>
            <w:tcW w:w="2110" w:type="dxa"/>
          </w:tcPr>
          <w:p>
            <w:pPr>
              <w:pStyle w:val="TableParagraph"/>
              <w:rPr>
                <w:rFonts w:ascii="Times New Roman"/>
                <w:sz w:val="12"/>
              </w:rPr>
            </w:pPr>
          </w:p>
        </w:tc>
      </w:tr>
      <w:tr>
        <w:trPr>
          <w:trHeight w:val="215" w:hRule="atLeast"/>
        </w:trPr>
        <w:tc>
          <w:tcPr>
            <w:tcW w:w="1338" w:type="dxa"/>
            <w:vMerge/>
            <w:tcBorders>
              <w:top w:val="nil"/>
            </w:tcBorders>
          </w:tcPr>
          <w:p>
            <w:pPr>
              <w:rPr>
                <w:sz w:val="2"/>
                <w:szCs w:val="2"/>
              </w:rPr>
            </w:pPr>
          </w:p>
        </w:tc>
        <w:tc>
          <w:tcPr>
            <w:tcW w:w="4000" w:type="dxa"/>
          </w:tcPr>
          <w:p>
            <w:pPr>
              <w:pStyle w:val="TableParagraph"/>
              <w:spacing w:line="184" w:lineRule="exact" w:before="12"/>
              <w:ind w:left="140"/>
              <w:rPr>
                <w:sz w:val="12"/>
              </w:rPr>
            </w:pPr>
            <w:r>
              <w:rPr>
                <w:color w:val="231F20"/>
                <w:w w:val="105"/>
                <w:sz w:val="12"/>
              </w:rPr>
              <w:t>102–54</w:t>
            </w:r>
            <w:r>
              <w:rPr>
                <w:color w:val="231F20"/>
                <w:spacing w:val="79"/>
                <w:w w:val="150"/>
                <w:sz w:val="12"/>
              </w:rPr>
              <w:t> </w:t>
            </w:r>
            <w:r>
              <w:rPr>
                <w:color w:val="231F20"/>
                <w:spacing w:val="10"/>
                <w:w w:val="105"/>
                <w:sz w:val="12"/>
              </w:rPr>
              <w:t>根</w:t>
            </w:r>
            <w:r>
              <w:rPr>
                <w:color w:val="231F20"/>
                <w:spacing w:val="10"/>
                <w:w w:val="105"/>
                <w:sz w:val="12"/>
              </w:rPr>
              <w:t>据</w:t>
            </w:r>
            <w:r>
              <w:rPr>
                <w:color w:val="231F20"/>
                <w:spacing w:val="10"/>
                <w:w w:val="105"/>
                <w:sz w:val="12"/>
              </w:rPr>
              <w:t>GRI</w:t>
            </w:r>
            <w:r>
              <w:rPr>
                <w:color w:val="231F20"/>
                <w:spacing w:val="10"/>
                <w:w w:val="105"/>
                <w:sz w:val="12"/>
              </w:rPr>
              <w:t>标</w:t>
            </w:r>
            <w:r>
              <w:rPr>
                <w:color w:val="231F20"/>
                <w:spacing w:val="10"/>
                <w:w w:val="105"/>
                <w:sz w:val="12"/>
              </w:rPr>
              <w:t>准</w:t>
            </w:r>
            <w:r>
              <w:rPr>
                <w:color w:val="231F20"/>
                <w:spacing w:val="10"/>
                <w:w w:val="105"/>
                <w:sz w:val="12"/>
              </w:rPr>
              <w:t>要</w:t>
            </w:r>
            <w:r>
              <w:rPr>
                <w:color w:val="231F20"/>
                <w:spacing w:val="10"/>
                <w:w w:val="105"/>
                <w:sz w:val="12"/>
              </w:rPr>
              <w:t>求</w:t>
            </w:r>
            <w:r>
              <w:rPr>
                <w:color w:val="231F20"/>
                <w:spacing w:val="10"/>
                <w:w w:val="105"/>
                <w:sz w:val="12"/>
              </w:rPr>
              <w:t>报</w:t>
            </w:r>
            <w:r>
              <w:rPr>
                <w:color w:val="231F20"/>
                <w:w w:val="105"/>
                <w:sz w:val="12"/>
              </w:rPr>
              <w:t>告</w:t>
            </w:r>
          </w:p>
        </w:tc>
        <w:tc>
          <w:tcPr>
            <w:tcW w:w="2195" w:type="dxa"/>
          </w:tcPr>
          <w:p>
            <w:pPr>
              <w:pStyle w:val="TableParagraph"/>
              <w:spacing w:line="184" w:lineRule="exact" w:before="12"/>
              <w:ind w:left="145"/>
              <w:rPr>
                <w:sz w:val="12"/>
              </w:rPr>
            </w:pPr>
            <w:r>
              <w:rPr>
                <w:color w:val="231F20"/>
                <w:spacing w:val="5"/>
                <w:w w:val="110"/>
                <w:sz w:val="12"/>
              </w:rPr>
              <w:t>10</w:t>
            </w:r>
          </w:p>
        </w:tc>
        <w:tc>
          <w:tcPr>
            <w:tcW w:w="2110" w:type="dxa"/>
          </w:tcPr>
          <w:p>
            <w:pPr>
              <w:pStyle w:val="TableParagraph"/>
              <w:rPr>
                <w:rFonts w:ascii="Times New Roman"/>
                <w:sz w:val="12"/>
              </w:rPr>
            </w:pPr>
          </w:p>
        </w:tc>
      </w:tr>
      <w:tr>
        <w:trPr>
          <w:trHeight w:val="215" w:hRule="atLeast"/>
        </w:trPr>
        <w:tc>
          <w:tcPr>
            <w:tcW w:w="1338" w:type="dxa"/>
            <w:vMerge/>
            <w:tcBorders>
              <w:top w:val="nil"/>
            </w:tcBorders>
          </w:tcPr>
          <w:p>
            <w:pPr>
              <w:rPr>
                <w:sz w:val="2"/>
                <w:szCs w:val="2"/>
              </w:rPr>
            </w:pPr>
          </w:p>
        </w:tc>
        <w:tc>
          <w:tcPr>
            <w:tcW w:w="4000" w:type="dxa"/>
          </w:tcPr>
          <w:p>
            <w:pPr>
              <w:pStyle w:val="TableParagraph"/>
              <w:spacing w:line="190" w:lineRule="exact" w:before="6"/>
              <w:ind w:left="140"/>
              <w:rPr>
                <w:sz w:val="12"/>
              </w:rPr>
            </w:pPr>
            <w:r>
              <w:rPr>
                <w:color w:val="231F20"/>
                <w:w w:val="110"/>
                <w:sz w:val="12"/>
              </w:rPr>
              <w:t>102–55</w:t>
            </w:r>
            <w:r>
              <w:rPr>
                <w:color w:val="231F20"/>
                <w:spacing w:val="69"/>
                <w:w w:val="110"/>
                <w:sz w:val="12"/>
              </w:rPr>
              <w:t> </w:t>
            </w:r>
            <w:r>
              <w:rPr>
                <w:color w:val="231F20"/>
                <w:spacing w:val="10"/>
                <w:w w:val="110"/>
                <w:sz w:val="12"/>
              </w:rPr>
              <w:t>GRI</w:t>
            </w:r>
            <w:r>
              <w:rPr>
                <w:color w:val="231F20"/>
                <w:spacing w:val="10"/>
                <w:w w:val="110"/>
                <w:sz w:val="12"/>
              </w:rPr>
              <w:t>内</w:t>
            </w:r>
            <w:r>
              <w:rPr>
                <w:color w:val="231F20"/>
                <w:spacing w:val="10"/>
                <w:w w:val="110"/>
                <w:sz w:val="12"/>
              </w:rPr>
              <w:t>容</w:t>
            </w:r>
            <w:r>
              <w:rPr>
                <w:color w:val="231F20"/>
                <w:spacing w:val="10"/>
                <w:w w:val="110"/>
                <w:sz w:val="12"/>
              </w:rPr>
              <w:t>索</w:t>
            </w:r>
            <w:r>
              <w:rPr>
                <w:color w:val="231F20"/>
                <w:w w:val="110"/>
                <w:sz w:val="12"/>
              </w:rPr>
              <w:t>引</w:t>
            </w:r>
          </w:p>
        </w:tc>
        <w:tc>
          <w:tcPr>
            <w:tcW w:w="2195" w:type="dxa"/>
          </w:tcPr>
          <w:p>
            <w:pPr>
              <w:pStyle w:val="TableParagraph"/>
              <w:spacing w:line="190" w:lineRule="exact" w:before="6"/>
              <w:ind w:left="145"/>
              <w:rPr>
                <w:sz w:val="12"/>
              </w:rPr>
            </w:pPr>
            <w:r>
              <w:rPr>
                <w:color w:val="231F20"/>
                <w:spacing w:val="5"/>
                <w:w w:val="110"/>
                <w:sz w:val="12"/>
              </w:rPr>
              <w:t>155</w:t>
            </w:r>
          </w:p>
        </w:tc>
        <w:tc>
          <w:tcPr>
            <w:tcW w:w="2110" w:type="dxa"/>
          </w:tcPr>
          <w:p>
            <w:pPr>
              <w:pStyle w:val="TableParagraph"/>
              <w:rPr>
                <w:rFonts w:ascii="Times New Roman"/>
                <w:sz w:val="12"/>
              </w:rPr>
            </w:pPr>
          </w:p>
        </w:tc>
      </w:tr>
      <w:tr>
        <w:trPr>
          <w:trHeight w:val="210" w:hRule="atLeast"/>
        </w:trPr>
        <w:tc>
          <w:tcPr>
            <w:tcW w:w="1338" w:type="dxa"/>
            <w:vMerge/>
            <w:tcBorders>
              <w:top w:val="nil"/>
            </w:tcBorders>
          </w:tcPr>
          <w:p>
            <w:pPr>
              <w:rPr>
                <w:sz w:val="2"/>
                <w:szCs w:val="2"/>
              </w:rPr>
            </w:pPr>
          </w:p>
        </w:tc>
        <w:tc>
          <w:tcPr>
            <w:tcW w:w="4000" w:type="dxa"/>
          </w:tcPr>
          <w:p>
            <w:pPr>
              <w:pStyle w:val="TableParagraph"/>
              <w:spacing w:line="191" w:lineRule="exact"/>
              <w:ind w:left="140"/>
              <w:rPr>
                <w:sz w:val="12"/>
              </w:rPr>
            </w:pPr>
            <w:r>
              <w:rPr>
                <w:color w:val="231F20"/>
                <w:w w:val="110"/>
                <w:sz w:val="12"/>
              </w:rPr>
              <w:t>102–56</w:t>
            </w:r>
            <w:r>
              <w:rPr>
                <w:color w:val="231F20"/>
                <w:spacing w:val="77"/>
                <w:w w:val="110"/>
                <w:sz w:val="12"/>
              </w:rPr>
              <w:t> </w:t>
            </w:r>
            <w:r>
              <w:rPr>
                <w:color w:val="231F20"/>
                <w:spacing w:val="10"/>
                <w:w w:val="110"/>
                <w:sz w:val="12"/>
              </w:rPr>
              <w:t>外</w:t>
            </w:r>
            <w:r>
              <w:rPr>
                <w:color w:val="231F20"/>
                <w:spacing w:val="10"/>
                <w:w w:val="110"/>
                <w:sz w:val="12"/>
              </w:rPr>
              <w:t>部</w:t>
            </w:r>
            <w:r>
              <w:rPr>
                <w:color w:val="231F20"/>
                <w:spacing w:val="10"/>
                <w:w w:val="110"/>
                <w:sz w:val="12"/>
              </w:rPr>
              <w:t>保</w:t>
            </w:r>
            <w:r>
              <w:rPr>
                <w:color w:val="231F20"/>
                <w:w w:val="110"/>
                <w:sz w:val="12"/>
              </w:rPr>
              <w:t>障</w:t>
            </w:r>
          </w:p>
        </w:tc>
        <w:tc>
          <w:tcPr>
            <w:tcW w:w="2195" w:type="dxa"/>
          </w:tcPr>
          <w:p>
            <w:pPr>
              <w:pStyle w:val="TableParagraph"/>
              <w:spacing w:line="191" w:lineRule="exact"/>
              <w:ind w:left="145"/>
              <w:rPr>
                <w:sz w:val="12"/>
              </w:rPr>
            </w:pPr>
            <w:r>
              <w:rPr>
                <w:color w:val="231F20"/>
                <w:spacing w:val="10"/>
                <w:w w:val="105"/>
                <w:sz w:val="12"/>
              </w:rPr>
              <w:t>93</w:t>
            </w:r>
            <w:r>
              <w:rPr>
                <w:color w:val="231F20"/>
                <w:spacing w:val="10"/>
                <w:w w:val="105"/>
                <w:sz w:val="12"/>
              </w:rPr>
              <w:t>、</w:t>
            </w:r>
            <w:r>
              <w:rPr>
                <w:color w:val="231F20"/>
                <w:spacing w:val="8"/>
                <w:w w:val="105"/>
                <w:sz w:val="12"/>
              </w:rPr>
              <w:t>103–105</w:t>
            </w:r>
          </w:p>
        </w:tc>
        <w:tc>
          <w:tcPr>
            <w:tcW w:w="2110" w:type="dxa"/>
          </w:tcPr>
          <w:p>
            <w:pPr>
              <w:pStyle w:val="TableParagraph"/>
              <w:rPr>
                <w:rFonts w:ascii="Times New Roman"/>
                <w:sz w:val="12"/>
              </w:rPr>
            </w:pPr>
          </w:p>
        </w:tc>
      </w:tr>
    </w:tbl>
    <w:p>
      <w:pPr>
        <w:spacing w:after="0"/>
        <w:rPr>
          <w:rFonts w:ascii="Times New Roman"/>
          <w:sz w:val="12"/>
        </w:rPr>
        <w:sectPr>
          <w:pgSz w:w="11910" w:h="16840"/>
          <w:pgMar w:header="0" w:footer="488" w:top="520" w:bottom="680" w:left="0" w:right="240"/>
        </w:sectPr>
      </w:pPr>
    </w:p>
    <w:p>
      <w:pPr>
        <w:tabs>
          <w:tab w:pos="2341" w:val="left" w:leader="none"/>
          <w:tab w:pos="3703" w:val="left" w:leader="none"/>
        </w:tabs>
        <w:spacing w:before="51"/>
        <w:ind w:left="1193" w:right="0" w:firstLine="0"/>
        <w:jc w:val="left"/>
        <w:rPr>
          <w:sz w:val="14"/>
        </w:rPr>
      </w:pPr>
      <w:r>
        <w:rPr>
          <w:color w:val="231F20"/>
          <w:spacing w:val="14"/>
          <w:sz w:val="14"/>
        </w:rPr>
        <w:t>管理层寄</w:t>
      </w:r>
      <w:r>
        <w:rPr>
          <w:color w:val="231F20"/>
          <w:spacing w:val="-10"/>
          <w:sz w:val="14"/>
        </w:rPr>
        <w:t>语</w:t>
      </w:r>
      <w:r>
        <w:rPr>
          <w:color w:val="231F20"/>
          <w:sz w:val="14"/>
        </w:rPr>
        <w:tab/>
      </w:r>
      <w:r>
        <w:rPr>
          <w:color w:val="231F20"/>
          <w:spacing w:val="14"/>
          <w:sz w:val="14"/>
        </w:rPr>
        <w:t>综合可持续发</w:t>
      </w:r>
      <w:r>
        <w:rPr>
          <w:color w:val="231F20"/>
          <w:spacing w:val="-10"/>
          <w:sz w:val="14"/>
        </w:rPr>
        <w:t>展</w:t>
      </w:r>
      <w:r>
        <w:rPr>
          <w:color w:val="231F20"/>
          <w:sz w:val="14"/>
        </w:rPr>
        <w:tab/>
      </w:r>
      <w:r>
        <w:rPr>
          <w:color w:val="231F20"/>
          <w:spacing w:val="14"/>
          <w:sz w:val="14"/>
        </w:rPr>
        <w:t>践行商业道</w:t>
      </w:r>
      <w:r>
        <w:rPr>
          <w:color w:val="231F20"/>
          <w:spacing w:val="-10"/>
          <w:sz w:val="14"/>
        </w:rPr>
        <w:t>德</w:t>
      </w:r>
    </w:p>
    <w:p>
      <w:pPr>
        <w:tabs>
          <w:tab w:pos="1338" w:val="left" w:leader="none"/>
        </w:tabs>
        <w:spacing w:line="165" w:lineRule="auto" w:before="110"/>
        <w:ind w:left="1338" w:right="0" w:hanging="970"/>
        <w:jc w:val="left"/>
        <w:rPr>
          <w:sz w:val="14"/>
        </w:rPr>
      </w:pPr>
      <w:r>
        <w:rPr/>
        <w:br w:type="column"/>
      </w:r>
      <w:r>
        <w:rPr>
          <w:color w:val="231F20"/>
          <w:spacing w:val="10"/>
          <w:sz w:val="14"/>
        </w:rPr>
        <w:t>产</w:t>
      </w:r>
      <w:r>
        <w:rPr>
          <w:color w:val="231F20"/>
          <w:spacing w:val="10"/>
          <w:sz w:val="14"/>
        </w:rPr>
        <w:t>品</w:t>
      </w:r>
      <w:r>
        <w:rPr>
          <w:color w:val="231F20"/>
          <w:spacing w:val="10"/>
          <w:sz w:val="14"/>
        </w:rPr>
        <w:t>责</w:t>
      </w:r>
      <w:r>
        <w:rPr>
          <w:color w:val="231F20"/>
          <w:sz w:val="14"/>
        </w:rPr>
        <w:t>任</w:t>
        <w:tab/>
      </w:r>
      <w:r>
        <w:rPr>
          <w:color w:val="231F20"/>
          <w:spacing w:val="10"/>
          <w:sz w:val="14"/>
        </w:rPr>
        <w:t>生</w:t>
      </w:r>
      <w:r>
        <w:rPr>
          <w:color w:val="231F20"/>
          <w:spacing w:val="10"/>
          <w:sz w:val="14"/>
        </w:rPr>
        <w:t>产</w:t>
      </w:r>
      <w:r>
        <w:rPr>
          <w:color w:val="231F20"/>
          <w:spacing w:val="10"/>
          <w:sz w:val="14"/>
        </w:rPr>
        <w:t>制</w:t>
      </w:r>
      <w:r>
        <w:rPr>
          <w:color w:val="231F20"/>
          <w:spacing w:val="10"/>
          <w:sz w:val="14"/>
        </w:rPr>
        <w:t>造</w:t>
      </w:r>
      <w:r>
        <w:rPr>
          <w:color w:val="231F20"/>
          <w:sz w:val="14"/>
        </w:rPr>
        <w:t>及</w:t>
      </w:r>
      <w:r>
        <w:rPr>
          <w:color w:val="231F20"/>
          <w:spacing w:val="14"/>
          <w:sz w:val="14"/>
        </w:rPr>
        <w:t>供应链运</w:t>
      </w:r>
      <w:r>
        <w:rPr>
          <w:color w:val="231F20"/>
          <w:spacing w:val="-10"/>
          <w:sz w:val="14"/>
        </w:rPr>
        <w:t>营</w:t>
      </w:r>
    </w:p>
    <w:p>
      <w:pPr>
        <w:tabs>
          <w:tab w:pos="866" w:val="left" w:leader="none"/>
        </w:tabs>
        <w:spacing w:before="58"/>
        <w:ind w:left="227" w:right="0" w:firstLine="0"/>
        <w:jc w:val="left"/>
        <w:rPr>
          <w:sz w:val="14"/>
        </w:rPr>
      </w:pPr>
      <w:r>
        <w:rPr/>
        <w:br w:type="column"/>
      </w:r>
      <w:r>
        <w:rPr>
          <w:color w:val="231F20"/>
          <w:spacing w:val="14"/>
          <w:sz w:val="14"/>
        </w:rPr>
        <w:t>员</w:t>
      </w:r>
      <w:r>
        <w:rPr>
          <w:color w:val="231F20"/>
          <w:spacing w:val="-10"/>
          <w:sz w:val="14"/>
        </w:rPr>
        <w:t>工</w:t>
      </w:r>
      <w:r>
        <w:rPr>
          <w:color w:val="231F20"/>
          <w:sz w:val="14"/>
        </w:rPr>
        <w:tab/>
      </w:r>
      <w:r>
        <w:rPr>
          <w:color w:val="231F20"/>
          <w:spacing w:val="14"/>
          <w:sz w:val="14"/>
        </w:rPr>
        <w:t>地球家</w:t>
      </w:r>
      <w:r>
        <w:rPr>
          <w:color w:val="231F20"/>
          <w:spacing w:val="-10"/>
          <w:sz w:val="14"/>
        </w:rPr>
        <w:t>园</w:t>
      </w:r>
    </w:p>
    <w:p>
      <w:pPr>
        <w:tabs>
          <w:tab w:pos="1830" w:val="left" w:leader="none"/>
        </w:tabs>
        <w:spacing w:line="165" w:lineRule="auto" w:before="100"/>
        <w:ind w:left="300" w:right="1186" w:firstLine="0"/>
        <w:jc w:val="left"/>
        <w:rPr>
          <w:sz w:val="14"/>
        </w:rPr>
      </w:pPr>
      <w:r>
        <w:rPr/>
        <w:br w:type="column"/>
      </w:r>
      <w:r>
        <w:rPr>
          <w:color w:val="231F20"/>
          <w:spacing w:val="12"/>
          <w:sz w:val="14"/>
        </w:rPr>
        <w:t>综</w:t>
      </w:r>
      <w:r>
        <w:rPr>
          <w:color w:val="231F20"/>
          <w:spacing w:val="12"/>
          <w:sz w:val="14"/>
        </w:rPr>
        <w:t>合</w:t>
      </w:r>
      <w:r>
        <w:rPr>
          <w:color w:val="231F20"/>
          <w:spacing w:val="12"/>
          <w:sz w:val="14"/>
        </w:rPr>
        <w:t>指</w:t>
      </w:r>
      <w:r>
        <w:rPr>
          <w:color w:val="231F20"/>
          <w:spacing w:val="12"/>
          <w:sz w:val="14"/>
        </w:rPr>
        <w:t>标</w:t>
      </w:r>
      <w:r>
        <w:rPr>
          <w:color w:val="231F20"/>
          <w:spacing w:val="12"/>
          <w:sz w:val="14"/>
        </w:rPr>
        <w:t>、</w:t>
      </w:r>
      <w:r>
        <w:rPr>
          <w:color w:val="231F20"/>
          <w:spacing w:val="12"/>
          <w:sz w:val="14"/>
        </w:rPr>
        <w:t>宏</w:t>
      </w:r>
      <w:r>
        <w:rPr>
          <w:color w:val="231F20"/>
          <w:sz w:val="14"/>
        </w:rPr>
        <w:t>观</w:t>
        <w:tab/>
      </w:r>
      <w:r>
        <w:rPr>
          <w:color w:val="231F20"/>
          <w:spacing w:val="4"/>
          <w:position w:val="1"/>
          <w:sz w:val="14"/>
        </w:rPr>
        <w:t>附</w:t>
      </w:r>
      <w:r>
        <w:rPr>
          <w:color w:val="231F20"/>
          <w:position w:val="1"/>
          <w:sz w:val="14"/>
        </w:rPr>
        <w:t>录</w:t>
      </w:r>
      <w:r>
        <w:rPr>
          <w:color w:val="231F20"/>
          <w:spacing w:val="12"/>
          <w:sz w:val="14"/>
        </w:rPr>
        <w:t>目</w:t>
      </w:r>
      <w:r>
        <w:rPr>
          <w:color w:val="231F20"/>
          <w:spacing w:val="12"/>
          <w:sz w:val="14"/>
        </w:rPr>
        <w:t>标</w:t>
      </w:r>
      <w:r>
        <w:rPr>
          <w:color w:val="231F20"/>
          <w:spacing w:val="12"/>
          <w:sz w:val="14"/>
        </w:rPr>
        <w:t>及</w:t>
      </w:r>
      <w:r>
        <w:rPr>
          <w:color w:val="231F20"/>
          <w:spacing w:val="12"/>
          <w:sz w:val="14"/>
        </w:rPr>
        <w:t>具</w:t>
      </w:r>
      <w:r>
        <w:rPr>
          <w:color w:val="231F20"/>
          <w:spacing w:val="12"/>
          <w:sz w:val="14"/>
        </w:rPr>
        <w:t>体</w:t>
      </w:r>
      <w:r>
        <w:rPr>
          <w:color w:val="231F20"/>
          <w:spacing w:val="12"/>
          <w:sz w:val="14"/>
        </w:rPr>
        <w:t>目</w:t>
      </w:r>
      <w:r>
        <w:rPr>
          <w:color w:val="231F20"/>
          <w:spacing w:val="12"/>
          <w:sz w:val="14"/>
        </w:rPr>
        <w:t>标</w:t>
      </w:r>
    </w:p>
    <w:p>
      <w:pPr>
        <w:spacing w:after="0" w:line="165" w:lineRule="auto"/>
        <w:jc w:val="left"/>
        <w:rPr>
          <w:sz w:val="14"/>
        </w:rPr>
        <w:sectPr>
          <w:pgSz w:w="11910" w:h="16840"/>
          <w:pgMar w:header="0" w:footer="488" w:top="520" w:bottom="680" w:left="0" w:right="240"/>
          <w:cols w:num="4" w:equalWidth="0">
            <w:col w:w="4628" w:space="40"/>
            <w:col w:w="2109" w:space="39"/>
            <w:col w:w="1483" w:space="39"/>
            <w:col w:w="333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after="1"/>
        <w:rPr>
          <w:sz w:val="16"/>
        </w:rPr>
      </w:pPr>
    </w:p>
    <w:tbl>
      <w:tblPr>
        <w:tblW w:w="0" w:type="auto"/>
        <w:jc w:val="left"/>
        <w:tblInd w:w="1141"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1335"/>
        <w:gridCol w:w="3420"/>
        <w:gridCol w:w="2647"/>
        <w:gridCol w:w="2238"/>
      </w:tblGrid>
      <w:tr>
        <w:trPr>
          <w:trHeight w:val="240" w:hRule="atLeast"/>
        </w:trPr>
        <w:tc>
          <w:tcPr>
            <w:tcW w:w="1335" w:type="dxa"/>
            <w:shd w:val="clear" w:color="auto" w:fill="878786"/>
          </w:tcPr>
          <w:p>
            <w:pPr>
              <w:pStyle w:val="TableParagraph"/>
              <w:spacing w:before="8"/>
              <w:ind w:left="98"/>
              <w:rPr>
                <w:sz w:val="12"/>
              </w:rPr>
            </w:pPr>
            <w:r>
              <w:rPr>
                <w:color w:val="231F20"/>
                <w:spacing w:val="10"/>
                <w:w w:val="105"/>
                <w:sz w:val="12"/>
              </w:rPr>
              <w:t>GRI</w:t>
            </w:r>
            <w:r>
              <w:rPr>
                <w:color w:val="231F20"/>
                <w:spacing w:val="10"/>
                <w:w w:val="105"/>
                <w:sz w:val="12"/>
              </w:rPr>
              <w:t>标</w:t>
            </w:r>
            <w:r>
              <w:rPr>
                <w:color w:val="231F20"/>
                <w:w w:val="105"/>
                <w:sz w:val="12"/>
              </w:rPr>
              <w:t>准</w:t>
            </w:r>
          </w:p>
        </w:tc>
        <w:tc>
          <w:tcPr>
            <w:tcW w:w="3420" w:type="dxa"/>
            <w:shd w:val="clear" w:color="auto" w:fill="878786"/>
          </w:tcPr>
          <w:p>
            <w:pPr>
              <w:pStyle w:val="TableParagraph"/>
              <w:spacing w:before="8"/>
              <w:ind w:left="1551" w:right="1569"/>
              <w:jc w:val="center"/>
              <w:rPr>
                <w:sz w:val="12"/>
              </w:rPr>
            </w:pPr>
            <w:r>
              <w:rPr>
                <w:color w:val="231F20"/>
                <w:spacing w:val="5"/>
                <w:sz w:val="12"/>
              </w:rPr>
              <w:t>披露</w:t>
            </w:r>
          </w:p>
        </w:tc>
        <w:tc>
          <w:tcPr>
            <w:tcW w:w="2647" w:type="dxa"/>
            <w:shd w:val="clear" w:color="auto" w:fill="878786"/>
          </w:tcPr>
          <w:p>
            <w:pPr>
              <w:pStyle w:val="TableParagraph"/>
              <w:spacing w:before="8"/>
              <w:ind w:left="593"/>
              <w:rPr>
                <w:sz w:val="12"/>
              </w:rPr>
            </w:pPr>
            <w:r>
              <w:rPr>
                <w:color w:val="231F20"/>
                <w:spacing w:val="10"/>
                <w:w w:val="105"/>
                <w:sz w:val="12"/>
              </w:rPr>
              <w:t>页</w:t>
            </w:r>
            <w:r>
              <w:rPr>
                <w:color w:val="231F20"/>
                <w:spacing w:val="10"/>
                <w:w w:val="105"/>
                <w:sz w:val="12"/>
              </w:rPr>
              <w:t>码</w:t>
            </w:r>
            <w:r>
              <w:rPr>
                <w:color w:val="231F20"/>
                <w:spacing w:val="10"/>
                <w:w w:val="105"/>
                <w:sz w:val="12"/>
              </w:rPr>
              <w:t>及</w:t>
            </w:r>
            <w:r>
              <w:rPr>
                <w:color w:val="231F20"/>
                <w:spacing w:val="10"/>
                <w:w w:val="105"/>
                <w:sz w:val="12"/>
              </w:rPr>
              <w:t>╱</w:t>
            </w:r>
            <w:r>
              <w:rPr>
                <w:color w:val="231F20"/>
                <w:spacing w:val="10"/>
                <w:w w:val="105"/>
                <w:sz w:val="12"/>
              </w:rPr>
              <w:t>或</w:t>
            </w:r>
            <w:r>
              <w:rPr>
                <w:color w:val="231F20"/>
                <w:spacing w:val="10"/>
                <w:w w:val="105"/>
                <w:sz w:val="12"/>
              </w:rPr>
              <w:t>参</w:t>
            </w:r>
            <w:r>
              <w:rPr>
                <w:color w:val="231F20"/>
                <w:spacing w:val="10"/>
                <w:w w:val="105"/>
                <w:sz w:val="12"/>
              </w:rPr>
              <w:t>考</w:t>
            </w:r>
            <w:r>
              <w:rPr>
                <w:color w:val="231F20"/>
                <w:spacing w:val="10"/>
                <w:w w:val="105"/>
                <w:sz w:val="12"/>
              </w:rPr>
              <w:t>资</w:t>
            </w:r>
            <w:r>
              <w:rPr>
                <w:color w:val="231F20"/>
                <w:w w:val="105"/>
                <w:sz w:val="12"/>
              </w:rPr>
              <w:t>料</w:t>
            </w:r>
          </w:p>
        </w:tc>
        <w:tc>
          <w:tcPr>
            <w:tcW w:w="2238" w:type="dxa"/>
            <w:shd w:val="clear" w:color="auto" w:fill="878786"/>
          </w:tcPr>
          <w:p>
            <w:pPr>
              <w:pStyle w:val="TableParagraph"/>
              <w:spacing w:before="8"/>
              <w:ind w:left="160"/>
              <w:rPr>
                <w:sz w:val="12"/>
              </w:rPr>
            </w:pPr>
            <w:r>
              <w:rPr>
                <w:color w:val="231F20"/>
                <w:spacing w:val="10"/>
                <w:sz w:val="12"/>
              </w:rPr>
              <w:t>网络地址及╱</w:t>
            </w:r>
            <w:r>
              <w:rPr>
                <w:color w:val="231F20"/>
                <w:spacing w:val="8"/>
                <w:sz w:val="12"/>
              </w:rPr>
              <w:t>或参考信息</w:t>
            </w:r>
          </w:p>
        </w:tc>
      </w:tr>
      <w:tr>
        <w:trPr>
          <w:trHeight w:val="226" w:hRule="atLeast"/>
        </w:trPr>
        <w:tc>
          <w:tcPr>
            <w:tcW w:w="9640" w:type="dxa"/>
            <w:gridSpan w:val="4"/>
            <w:shd w:val="clear" w:color="auto" w:fill="C8C7C6"/>
          </w:tcPr>
          <w:p>
            <w:pPr>
              <w:pStyle w:val="TableParagraph"/>
              <w:spacing w:line="191" w:lineRule="exact" w:before="14"/>
              <w:ind w:left="98"/>
              <w:rPr>
                <w:sz w:val="12"/>
              </w:rPr>
            </w:pPr>
            <w:r>
              <w:rPr>
                <w:color w:val="231F20"/>
                <w:spacing w:val="7"/>
                <w:sz w:val="12"/>
              </w:rPr>
              <w:t>重要议题</w:t>
            </w:r>
          </w:p>
        </w:tc>
      </w:tr>
      <w:tr>
        <w:trPr>
          <w:trHeight w:val="215" w:hRule="atLeast"/>
        </w:trPr>
        <w:tc>
          <w:tcPr>
            <w:tcW w:w="9640" w:type="dxa"/>
            <w:gridSpan w:val="4"/>
            <w:shd w:val="clear" w:color="auto" w:fill="C8C7C6"/>
          </w:tcPr>
          <w:p>
            <w:pPr>
              <w:pStyle w:val="TableParagraph"/>
              <w:spacing w:line="193" w:lineRule="exact" w:before="2"/>
              <w:ind w:left="98"/>
              <w:rPr>
                <w:sz w:val="12"/>
              </w:rPr>
            </w:pPr>
            <w:r>
              <w:rPr>
                <w:color w:val="231F20"/>
                <w:w w:val="105"/>
                <w:sz w:val="12"/>
              </w:rPr>
              <w:t>200</w:t>
            </w:r>
            <w:r>
              <w:rPr>
                <w:color w:val="231F20"/>
                <w:spacing w:val="34"/>
                <w:w w:val="105"/>
                <w:sz w:val="12"/>
              </w:rPr>
              <w:t> </w:t>
            </w:r>
            <w:r>
              <w:rPr>
                <w:color w:val="231F20"/>
                <w:spacing w:val="10"/>
                <w:w w:val="105"/>
                <w:sz w:val="12"/>
              </w:rPr>
              <w:t>系</w:t>
            </w:r>
            <w:r>
              <w:rPr>
                <w:color w:val="231F20"/>
                <w:spacing w:val="10"/>
                <w:w w:val="105"/>
                <w:sz w:val="12"/>
              </w:rPr>
              <w:t>列</w:t>
            </w:r>
            <w:r>
              <w:rPr>
                <w:color w:val="231F20"/>
                <w:spacing w:val="10"/>
                <w:w w:val="105"/>
                <w:sz w:val="12"/>
              </w:rPr>
              <w:t>（</w:t>
            </w:r>
            <w:r>
              <w:rPr>
                <w:color w:val="231F20"/>
                <w:spacing w:val="10"/>
                <w:w w:val="105"/>
                <w:sz w:val="12"/>
              </w:rPr>
              <w:t>经</w:t>
            </w:r>
            <w:r>
              <w:rPr>
                <w:color w:val="231F20"/>
                <w:spacing w:val="10"/>
                <w:w w:val="105"/>
                <w:sz w:val="12"/>
              </w:rPr>
              <w:t>济</w:t>
            </w:r>
            <w:r>
              <w:rPr>
                <w:color w:val="231F20"/>
                <w:spacing w:val="10"/>
                <w:w w:val="105"/>
                <w:sz w:val="12"/>
              </w:rPr>
              <w:t>议</w:t>
            </w:r>
            <w:r>
              <w:rPr>
                <w:color w:val="231F20"/>
                <w:spacing w:val="10"/>
                <w:w w:val="105"/>
                <w:sz w:val="12"/>
              </w:rPr>
              <w:t>题</w:t>
            </w:r>
            <w:r>
              <w:rPr>
                <w:color w:val="231F20"/>
                <w:w w:val="105"/>
                <w:sz w:val="12"/>
              </w:rPr>
              <w:t>）</w:t>
            </w:r>
          </w:p>
        </w:tc>
      </w:tr>
      <w:tr>
        <w:trPr>
          <w:trHeight w:val="222" w:hRule="atLeast"/>
        </w:trPr>
        <w:tc>
          <w:tcPr>
            <w:tcW w:w="9640" w:type="dxa"/>
            <w:gridSpan w:val="4"/>
            <w:shd w:val="clear" w:color="auto" w:fill="C8C7C6"/>
          </w:tcPr>
          <w:p>
            <w:pPr>
              <w:pStyle w:val="TableParagraph"/>
              <w:spacing w:line="186" w:lineRule="exact" w:before="16"/>
              <w:ind w:left="98"/>
              <w:rPr>
                <w:sz w:val="12"/>
              </w:rPr>
            </w:pPr>
            <w:r>
              <w:rPr>
                <w:color w:val="231F20"/>
                <w:spacing w:val="7"/>
                <w:sz w:val="12"/>
              </w:rPr>
              <w:t>业绩表现</w:t>
            </w:r>
          </w:p>
        </w:tc>
      </w:tr>
      <w:tr>
        <w:trPr>
          <w:trHeight w:val="413" w:hRule="atLeast"/>
        </w:trPr>
        <w:tc>
          <w:tcPr>
            <w:tcW w:w="1335" w:type="dxa"/>
            <w:vMerge w:val="restart"/>
          </w:tcPr>
          <w:p>
            <w:pPr>
              <w:pStyle w:val="TableParagraph"/>
              <w:rPr>
                <w:sz w:val="14"/>
              </w:rPr>
            </w:pPr>
          </w:p>
          <w:p>
            <w:pPr>
              <w:pStyle w:val="TableParagraph"/>
              <w:spacing w:before="12"/>
              <w:rPr>
                <w:sz w:val="7"/>
              </w:rPr>
            </w:pPr>
          </w:p>
          <w:p>
            <w:pPr>
              <w:pStyle w:val="TableParagraph"/>
              <w:spacing w:line="184" w:lineRule="exact"/>
              <w:ind w:left="98"/>
              <w:rPr>
                <w:sz w:val="12"/>
              </w:rPr>
            </w:pPr>
            <w:r>
              <w:rPr>
                <w:color w:val="231F20"/>
                <w:w w:val="115"/>
                <w:sz w:val="12"/>
              </w:rPr>
              <w:t>GRI</w:t>
            </w:r>
            <w:r>
              <w:rPr>
                <w:color w:val="231F20"/>
                <w:spacing w:val="33"/>
                <w:w w:val="115"/>
                <w:sz w:val="12"/>
              </w:rPr>
              <w:t> </w:t>
            </w:r>
            <w:r>
              <w:rPr>
                <w:color w:val="231F20"/>
                <w:spacing w:val="-4"/>
                <w:w w:val="115"/>
                <w:sz w:val="12"/>
              </w:rPr>
              <w:t>103:</w:t>
            </w:r>
          </w:p>
          <w:p>
            <w:pPr>
              <w:pStyle w:val="TableParagraph"/>
              <w:spacing w:line="184" w:lineRule="exact"/>
              <w:ind w:left="98"/>
              <w:rPr>
                <w:sz w:val="12"/>
              </w:rPr>
            </w:pPr>
            <w:r>
              <w:rPr>
                <w:color w:val="231F20"/>
                <w:spacing w:val="10"/>
                <w:w w:val="105"/>
                <w:sz w:val="12"/>
              </w:rPr>
              <w:t>2016</w:t>
            </w:r>
            <w:r>
              <w:rPr>
                <w:color w:val="231F20"/>
                <w:spacing w:val="8"/>
                <w:w w:val="105"/>
                <w:sz w:val="12"/>
              </w:rPr>
              <w:t>年管理方法</w:t>
            </w:r>
          </w:p>
        </w:tc>
        <w:tc>
          <w:tcPr>
            <w:tcW w:w="3420" w:type="dxa"/>
          </w:tcPr>
          <w:p>
            <w:pPr>
              <w:pStyle w:val="TableParagraph"/>
              <w:spacing w:before="91"/>
              <w:ind w:left="87"/>
              <w:rPr>
                <w:sz w:val="12"/>
              </w:rPr>
            </w:pPr>
            <w:r>
              <w:rPr>
                <w:color w:val="231F20"/>
                <w:w w:val="105"/>
                <w:sz w:val="12"/>
              </w:rPr>
              <w:t>103–1</w:t>
            </w:r>
            <w:r>
              <w:rPr>
                <w:color w:val="231F20"/>
                <w:spacing w:val="72"/>
                <w:w w:val="105"/>
                <w:sz w:val="12"/>
              </w:rPr>
              <w:t> </w:t>
            </w:r>
            <w:r>
              <w:rPr>
                <w:color w:val="231F20"/>
                <w:spacing w:val="10"/>
                <w:w w:val="105"/>
                <w:sz w:val="12"/>
              </w:rPr>
              <w:t>解</w:t>
            </w:r>
            <w:r>
              <w:rPr>
                <w:color w:val="231F20"/>
                <w:spacing w:val="10"/>
                <w:w w:val="105"/>
                <w:sz w:val="12"/>
              </w:rPr>
              <w:t>释</w:t>
            </w:r>
            <w:r>
              <w:rPr>
                <w:color w:val="231F20"/>
                <w:spacing w:val="10"/>
                <w:w w:val="105"/>
                <w:sz w:val="12"/>
              </w:rPr>
              <w:t>重</w:t>
            </w:r>
            <w:r>
              <w:rPr>
                <w:color w:val="231F20"/>
                <w:spacing w:val="10"/>
                <w:w w:val="105"/>
                <w:sz w:val="12"/>
              </w:rPr>
              <w:t>要</w:t>
            </w:r>
            <w:r>
              <w:rPr>
                <w:color w:val="231F20"/>
                <w:spacing w:val="10"/>
                <w:w w:val="105"/>
                <w:sz w:val="12"/>
              </w:rPr>
              <w:t>议</w:t>
            </w:r>
            <w:r>
              <w:rPr>
                <w:color w:val="231F20"/>
                <w:spacing w:val="10"/>
                <w:w w:val="105"/>
                <w:sz w:val="12"/>
              </w:rPr>
              <w:t>题</w:t>
            </w:r>
            <w:r>
              <w:rPr>
                <w:color w:val="231F20"/>
                <w:spacing w:val="10"/>
                <w:w w:val="105"/>
                <w:sz w:val="12"/>
              </w:rPr>
              <w:t>及</w:t>
            </w:r>
            <w:r>
              <w:rPr>
                <w:color w:val="231F20"/>
                <w:spacing w:val="10"/>
                <w:w w:val="105"/>
                <w:sz w:val="12"/>
              </w:rPr>
              <w:t>其</w:t>
            </w:r>
            <w:r>
              <w:rPr>
                <w:color w:val="231F20"/>
                <w:spacing w:val="10"/>
                <w:w w:val="105"/>
                <w:sz w:val="12"/>
              </w:rPr>
              <w:t>界</w:t>
            </w:r>
            <w:r>
              <w:rPr>
                <w:color w:val="231F20"/>
                <w:w w:val="105"/>
                <w:sz w:val="12"/>
              </w:rPr>
              <w:t>限</w:t>
            </w:r>
          </w:p>
        </w:tc>
        <w:tc>
          <w:tcPr>
            <w:tcW w:w="2647" w:type="dxa"/>
          </w:tcPr>
          <w:p>
            <w:pPr>
              <w:pStyle w:val="TableParagraph"/>
              <w:spacing w:before="91"/>
              <w:ind w:left="136"/>
              <w:rPr>
                <w:sz w:val="12"/>
              </w:rPr>
            </w:pPr>
            <w:r>
              <w:rPr>
                <w:color w:val="231F20"/>
                <w:spacing w:val="-2"/>
                <w:w w:val="125"/>
                <w:sz w:val="12"/>
              </w:rPr>
              <w:t>16–22</w:t>
            </w:r>
            <w:r>
              <w:rPr>
                <w:color w:val="231F20"/>
                <w:w w:val="125"/>
                <w:sz w:val="12"/>
              </w:rPr>
              <w:t> </w:t>
            </w:r>
          </w:p>
        </w:tc>
        <w:tc>
          <w:tcPr>
            <w:tcW w:w="2238" w:type="dxa"/>
          </w:tcPr>
          <w:p>
            <w:pPr>
              <w:pStyle w:val="TableParagraph"/>
              <w:spacing w:line="184" w:lineRule="auto" w:before="62"/>
              <w:ind w:left="71"/>
              <w:rPr>
                <w:sz w:val="12"/>
              </w:rPr>
            </w:pPr>
            <w:hyperlink r:id="rId39">
              <w:r>
                <w:rPr>
                  <w:color w:val="231F20"/>
                  <w:spacing w:val="-2"/>
                  <w:w w:val="105"/>
                  <w:sz w:val="12"/>
                </w:rPr>
                <w:t>https://investor.lenovo.com/en/</w:t>
              </w:r>
              <w:r>
                <w:rPr>
                  <w:color w:val="231F20"/>
                  <w:spacing w:val="80"/>
                  <w:w w:val="110"/>
                  <w:sz w:val="12"/>
                </w:rPr>
                <w:t>  </w:t>
              </w:r>
              <w:r>
                <w:rPr>
                  <w:color w:val="231F20"/>
                  <w:spacing w:val="-2"/>
                  <w:w w:val="110"/>
                  <w:sz w:val="12"/>
                </w:rPr>
                <w:t>publications/reports.php</w:t>
              </w:r>
            </w:hyperlink>
          </w:p>
        </w:tc>
      </w:tr>
      <w:tr>
        <w:trPr>
          <w:trHeight w:val="420" w:hRule="atLeast"/>
        </w:trPr>
        <w:tc>
          <w:tcPr>
            <w:tcW w:w="1335" w:type="dxa"/>
            <w:vMerge/>
            <w:tcBorders>
              <w:top w:val="nil"/>
            </w:tcBorders>
          </w:tcPr>
          <w:p>
            <w:pPr>
              <w:rPr>
                <w:sz w:val="2"/>
                <w:szCs w:val="2"/>
              </w:rPr>
            </w:pPr>
          </w:p>
        </w:tc>
        <w:tc>
          <w:tcPr>
            <w:tcW w:w="3420" w:type="dxa"/>
          </w:tcPr>
          <w:p>
            <w:pPr>
              <w:pStyle w:val="TableParagraph"/>
              <w:spacing w:before="107"/>
              <w:ind w:left="87"/>
              <w:rPr>
                <w:sz w:val="12"/>
              </w:rPr>
            </w:pPr>
            <w:r>
              <w:rPr>
                <w:color w:val="231F20"/>
                <w:w w:val="105"/>
                <w:sz w:val="12"/>
              </w:rPr>
              <w:t>103–2</w:t>
            </w:r>
            <w:r>
              <w:rPr>
                <w:color w:val="231F20"/>
                <w:spacing w:val="70"/>
                <w:w w:val="105"/>
                <w:sz w:val="12"/>
              </w:rPr>
              <w:t> </w:t>
            </w:r>
            <w:r>
              <w:rPr>
                <w:color w:val="231F20"/>
                <w:spacing w:val="10"/>
                <w:w w:val="105"/>
                <w:sz w:val="12"/>
              </w:rPr>
              <w:t>管</w:t>
            </w:r>
            <w:r>
              <w:rPr>
                <w:color w:val="231F20"/>
                <w:spacing w:val="10"/>
                <w:w w:val="105"/>
                <w:sz w:val="12"/>
              </w:rPr>
              <w:t>理</w:t>
            </w:r>
            <w:r>
              <w:rPr>
                <w:color w:val="231F20"/>
                <w:spacing w:val="10"/>
                <w:w w:val="105"/>
                <w:sz w:val="12"/>
              </w:rPr>
              <w:t>方</w:t>
            </w:r>
            <w:r>
              <w:rPr>
                <w:color w:val="231F20"/>
                <w:spacing w:val="10"/>
                <w:w w:val="105"/>
                <w:sz w:val="12"/>
              </w:rPr>
              <w:t>法</w:t>
            </w:r>
            <w:r>
              <w:rPr>
                <w:color w:val="231F20"/>
                <w:spacing w:val="10"/>
                <w:w w:val="105"/>
                <w:sz w:val="12"/>
              </w:rPr>
              <w:t>及</w:t>
            </w:r>
            <w:r>
              <w:rPr>
                <w:color w:val="231F20"/>
                <w:spacing w:val="10"/>
                <w:w w:val="105"/>
                <w:sz w:val="12"/>
              </w:rPr>
              <w:t>其</w:t>
            </w:r>
            <w:r>
              <w:rPr>
                <w:color w:val="231F20"/>
                <w:spacing w:val="10"/>
                <w:w w:val="105"/>
                <w:sz w:val="12"/>
              </w:rPr>
              <w:t>组</w:t>
            </w:r>
            <w:r>
              <w:rPr>
                <w:color w:val="231F20"/>
                <w:spacing w:val="10"/>
                <w:w w:val="105"/>
                <w:sz w:val="12"/>
              </w:rPr>
              <w:t>成</w:t>
            </w:r>
            <w:r>
              <w:rPr>
                <w:color w:val="231F20"/>
                <w:spacing w:val="10"/>
                <w:w w:val="105"/>
                <w:sz w:val="12"/>
              </w:rPr>
              <w:t>部</w:t>
            </w:r>
            <w:r>
              <w:rPr>
                <w:color w:val="231F20"/>
                <w:w w:val="105"/>
                <w:sz w:val="12"/>
              </w:rPr>
              <w:t>分</w:t>
            </w:r>
          </w:p>
        </w:tc>
        <w:tc>
          <w:tcPr>
            <w:tcW w:w="2647" w:type="dxa"/>
          </w:tcPr>
          <w:p>
            <w:pPr>
              <w:pStyle w:val="TableParagraph"/>
              <w:spacing w:before="108"/>
              <w:ind w:left="136"/>
              <w:rPr>
                <w:sz w:val="12"/>
              </w:rPr>
            </w:pPr>
            <w:r>
              <w:rPr>
                <w:color w:val="231F20"/>
                <w:spacing w:val="10"/>
                <w:sz w:val="12"/>
              </w:rPr>
              <w:t>2019/20</w:t>
            </w:r>
            <w:r>
              <w:rPr>
                <w:color w:val="231F20"/>
                <w:spacing w:val="10"/>
                <w:sz w:val="12"/>
              </w:rPr>
              <w:t>财</w:t>
            </w:r>
            <w:r>
              <w:rPr>
                <w:color w:val="231F20"/>
                <w:spacing w:val="10"/>
                <w:sz w:val="12"/>
              </w:rPr>
              <w:t>年</w:t>
            </w:r>
            <w:r>
              <w:rPr>
                <w:color w:val="231F20"/>
                <w:spacing w:val="10"/>
                <w:sz w:val="12"/>
              </w:rPr>
              <w:t>年</w:t>
            </w:r>
            <w:r>
              <w:rPr>
                <w:color w:val="231F20"/>
                <w:spacing w:val="10"/>
                <w:sz w:val="12"/>
              </w:rPr>
              <w:t>报</w:t>
            </w:r>
            <w:r>
              <w:rPr>
                <w:color w:val="231F20"/>
                <w:spacing w:val="-5"/>
                <w:sz w:val="12"/>
              </w:rPr>
              <w:t>：16</w:t>
            </w:r>
            <w:r>
              <w:rPr>
                <w:color w:val="231F20"/>
                <w:spacing w:val="40"/>
                <w:sz w:val="12"/>
              </w:rPr>
              <w:t> </w:t>
            </w:r>
          </w:p>
        </w:tc>
        <w:tc>
          <w:tcPr>
            <w:tcW w:w="2238" w:type="dxa"/>
          </w:tcPr>
          <w:p>
            <w:pPr>
              <w:pStyle w:val="TableParagraph"/>
              <w:spacing w:line="184" w:lineRule="auto" w:before="56"/>
              <w:ind w:left="71"/>
              <w:rPr>
                <w:sz w:val="12"/>
              </w:rPr>
            </w:pPr>
            <w:hyperlink r:id="rId39">
              <w:r>
                <w:rPr>
                  <w:color w:val="231F20"/>
                  <w:spacing w:val="-2"/>
                  <w:w w:val="105"/>
                  <w:sz w:val="12"/>
                </w:rPr>
                <w:t>https://investor.lenovo.com/en/</w:t>
              </w:r>
              <w:r>
                <w:rPr>
                  <w:color w:val="231F20"/>
                  <w:spacing w:val="80"/>
                  <w:w w:val="110"/>
                  <w:sz w:val="12"/>
                </w:rPr>
                <w:t>  </w:t>
              </w:r>
              <w:r>
                <w:rPr>
                  <w:color w:val="231F20"/>
                  <w:spacing w:val="-2"/>
                  <w:w w:val="110"/>
                  <w:sz w:val="12"/>
                </w:rPr>
                <w:t>publications/reports.php</w:t>
              </w:r>
            </w:hyperlink>
          </w:p>
        </w:tc>
      </w:tr>
      <w:tr>
        <w:trPr>
          <w:trHeight w:val="420" w:hRule="atLeast"/>
        </w:trPr>
        <w:tc>
          <w:tcPr>
            <w:tcW w:w="1335" w:type="dxa"/>
            <w:vMerge/>
            <w:tcBorders>
              <w:top w:val="nil"/>
            </w:tcBorders>
          </w:tcPr>
          <w:p>
            <w:pPr>
              <w:rPr>
                <w:sz w:val="2"/>
                <w:szCs w:val="2"/>
              </w:rPr>
            </w:pPr>
          </w:p>
        </w:tc>
        <w:tc>
          <w:tcPr>
            <w:tcW w:w="3420" w:type="dxa"/>
          </w:tcPr>
          <w:p>
            <w:pPr>
              <w:pStyle w:val="TableParagraph"/>
              <w:spacing w:before="97"/>
              <w:ind w:left="87"/>
              <w:rPr>
                <w:sz w:val="12"/>
              </w:rPr>
            </w:pPr>
            <w:r>
              <w:rPr>
                <w:color w:val="231F20"/>
                <w:w w:val="110"/>
                <w:sz w:val="12"/>
              </w:rPr>
              <w:t>103–3</w:t>
            </w:r>
            <w:r>
              <w:rPr>
                <w:color w:val="231F20"/>
                <w:spacing w:val="48"/>
                <w:w w:val="110"/>
                <w:sz w:val="12"/>
              </w:rPr>
              <w:t> </w:t>
            </w:r>
            <w:r>
              <w:rPr>
                <w:color w:val="231F20"/>
                <w:spacing w:val="10"/>
                <w:w w:val="110"/>
                <w:sz w:val="12"/>
              </w:rPr>
              <w:t>评</w:t>
            </w:r>
            <w:r>
              <w:rPr>
                <w:color w:val="231F20"/>
                <w:spacing w:val="10"/>
                <w:w w:val="110"/>
                <w:sz w:val="12"/>
              </w:rPr>
              <w:t>估</w:t>
            </w:r>
            <w:r>
              <w:rPr>
                <w:color w:val="231F20"/>
                <w:spacing w:val="10"/>
                <w:w w:val="110"/>
                <w:sz w:val="12"/>
              </w:rPr>
              <w:t>管</w:t>
            </w:r>
            <w:r>
              <w:rPr>
                <w:color w:val="231F20"/>
                <w:spacing w:val="10"/>
                <w:w w:val="110"/>
                <w:sz w:val="12"/>
              </w:rPr>
              <w:t>理</w:t>
            </w:r>
            <w:r>
              <w:rPr>
                <w:color w:val="231F20"/>
                <w:spacing w:val="10"/>
                <w:w w:val="110"/>
                <w:sz w:val="12"/>
              </w:rPr>
              <w:t>方</w:t>
            </w:r>
            <w:r>
              <w:rPr>
                <w:color w:val="231F20"/>
                <w:spacing w:val="-2"/>
                <w:w w:val="110"/>
                <w:sz w:val="12"/>
              </w:rPr>
              <w:t>法</w:t>
            </w:r>
          </w:p>
        </w:tc>
        <w:tc>
          <w:tcPr>
            <w:tcW w:w="2647" w:type="dxa"/>
          </w:tcPr>
          <w:p>
            <w:pPr>
              <w:pStyle w:val="TableParagraph"/>
              <w:spacing w:before="98"/>
              <w:ind w:left="136"/>
              <w:rPr>
                <w:sz w:val="12"/>
              </w:rPr>
            </w:pPr>
            <w:r>
              <w:rPr>
                <w:color w:val="231F20"/>
                <w:spacing w:val="10"/>
                <w:sz w:val="12"/>
              </w:rPr>
              <w:t>2019/20</w:t>
            </w:r>
            <w:r>
              <w:rPr>
                <w:color w:val="231F20"/>
                <w:spacing w:val="10"/>
                <w:sz w:val="12"/>
              </w:rPr>
              <w:t>财</w:t>
            </w:r>
            <w:r>
              <w:rPr>
                <w:color w:val="231F20"/>
                <w:spacing w:val="10"/>
                <w:sz w:val="12"/>
              </w:rPr>
              <w:t>年</w:t>
            </w:r>
            <w:r>
              <w:rPr>
                <w:color w:val="231F20"/>
                <w:spacing w:val="10"/>
                <w:sz w:val="12"/>
              </w:rPr>
              <w:t>年</w:t>
            </w:r>
            <w:r>
              <w:rPr>
                <w:color w:val="231F20"/>
                <w:spacing w:val="10"/>
                <w:sz w:val="12"/>
              </w:rPr>
              <w:t>报</w:t>
            </w:r>
            <w:r>
              <w:rPr>
                <w:color w:val="231F20"/>
                <w:spacing w:val="-2"/>
                <w:sz w:val="12"/>
              </w:rPr>
              <w:t>：16–55</w:t>
            </w:r>
            <w:r>
              <w:rPr>
                <w:color w:val="231F20"/>
                <w:spacing w:val="40"/>
                <w:sz w:val="12"/>
              </w:rPr>
              <w:t> </w:t>
            </w:r>
          </w:p>
        </w:tc>
        <w:tc>
          <w:tcPr>
            <w:tcW w:w="2238" w:type="dxa"/>
          </w:tcPr>
          <w:p>
            <w:pPr>
              <w:pStyle w:val="TableParagraph"/>
              <w:spacing w:line="184" w:lineRule="auto" w:before="73"/>
              <w:ind w:left="71"/>
              <w:rPr>
                <w:sz w:val="12"/>
              </w:rPr>
            </w:pPr>
            <w:hyperlink r:id="rId39">
              <w:r>
                <w:rPr>
                  <w:color w:val="231F20"/>
                  <w:spacing w:val="-2"/>
                  <w:w w:val="105"/>
                  <w:sz w:val="12"/>
                </w:rPr>
                <w:t>https://investor.lenovo.com/en/</w:t>
              </w:r>
              <w:r>
                <w:rPr>
                  <w:color w:val="231F20"/>
                  <w:spacing w:val="80"/>
                  <w:w w:val="110"/>
                  <w:sz w:val="12"/>
                </w:rPr>
                <w:t>  </w:t>
              </w:r>
              <w:r>
                <w:rPr>
                  <w:color w:val="231F20"/>
                  <w:spacing w:val="-2"/>
                  <w:w w:val="110"/>
                  <w:sz w:val="12"/>
                </w:rPr>
                <w:t>publications/reports.php</w:t>
              </w:r>
            </w:hyperlink>
          </w:p>
        </w:tc>
      </w:tr>
      <w:tr>
        <w:trPr>
          <w:trHeight w:val="421" w:hRule="atLeast"/>
        </w:trPr>
        <w:tc>
          <w:tcPr>
            <w:tcW w:w="1335" w:type="dxa"/>
          </w:tcPr>
          <w:p>
            <w:pPr>
              <w:pStyle w:val="TableParagraph"/>
              <w:spacing w:line="184" w:lineRule="exact" w:before="20"/>
              <w:ind w:left="98"/>
              <w:rPr>
                <w:sz w:val="12"/>
              </w:rPr>
            </w:pPr>
            <w:r>
              <w:rPr>
                <w:color w:val="231F20"/>
                <w:w w:val="115"/>
                <w:sz w:val="12"/>
              </w:rPr>
              <w:t>GRI</w:t>
            </w:r>
            <w:r>
              <w:rPr>
                <w:color w:val="231F20"/>
                <w:spacing w:val="33"/>
                <w:w w:val="115"/>
                <w:sz w:val="12"/>
              </w:rPr>
              <w:t> </w:t>
            </w:r>
            <w:r>
              <w:rPr>
                <w:color w:val="231F20"/>
                <w:spacing w:val="-4"/>
                <w:w w:val="115"/>
                <w:sz w:val="12"/>
              </w:rPr>
              <w:t>201:</w:t>
            </w:r>
            <w:r>
              <w:rPr>
                <w:color w:val="231F20"/>
                <w:spacing w:val="40"/>
                <w:w w:val="115"/>
                <w:sz w:val="12"/>
              </w:rPr>
              <w:t> </w:t>
            </w:r>
          </w:p>
          <w:p>
            <w:pPr>
              <w:pStyle w:val="TableParagraph"/>
              <w:spacing w:line="184" w:lineRule="exact"/>
              <w:ind w:left="98"/>
              <w:rPr>
                <w:sz w:val="12"/>
              </w:rPr>
            </w:pPr>
            <w:r>
              <w:rPr>
                <w:color w:val="231F20"/>
                <w:spacing w:val="10"/>
                <w:w w:val="105"/>
                <w:sz w:val="12"/>
              </w:rPr>
              <w:t>2016</w:t>
            </w:r>
            <w:r>
              <w:rPr>
                <w:color w:val="231F20"/>
                <w:spacing w:val="8"/>
                <w:w w:val="105"/>
                <w:sz w:val="12"/>
              </w:rPr>
              <w:t>年业绩表现</w:t>
            </w:r>
          </w:p>
        </w:tc>
        <w:tc>
          <w:tcPr>
            <w:tcW w:w="3420" w:type="dxa"/>
          </w:tcPr>
          <w:p>
            <w:pPr>
              <w:pStyle w:val="TableParagraph"/>
              <w:spacing w:before="108"/>
              <w:ind w:left="87"/>
              <w:rPr>
                <w:sz w:val="12"/>
              </w:rPr>
            </w:pPr>
            <w:r>
              <w:rPr>
                <w:color w:val="231F20"/>
                <w:sz w:val="12"/>
              </w:rPr>
              <w:t>201–2</w:t>
            </w:r>
            <w:r>
              <w:rPr>
                <w:color w:val="231F20"/>
                <w:spacing w:val="9"/>
                <w:sz w:val="12"/>
              </w:rPr>
              <w:t>  气候变化的财务影响及其它风险和机会</w:t>
            </w:r>
          </w:p>
        </w:tc>
        <w:tc>
          <w:tcPr>
            <w:tcW w:w="2647" w:type="dxa"/>
          </w:tcPr>
          <w:p>
            <w:pPr>
              <w:pStyle w:val="TableParagraph"/>
              <w:spacing w:before="108"/>
              <w:ind w:left="136"/>
              <w:rPr>
                <w:sz w:val="12"/>
              </w:rPr>
            </w:pPr>
            <w:r>
              <w:rPr>
                <w:color w:val="231F20"/>
                <w:spacing w:val="10"/>
                <w:sz w:val="12"/>
              </w:rPr>
              <w:t>2019/20</w:t>
            </w:r>
            <w:r>
              <w:rPr>
                <w:color w:val="231F20"/>
                <w:spacing w:val="10"/>
                <w:sz w:val="12"/>
              </w:rPr>
              <w:t>财</w:t>
            </w:r>
            <w:r>
              <w:rPr>
                <w:color w:val="231F20"/>
                <w:spacing w:val="10"/>
                <w:sz w:val="12"/>
              </w:rPr>
              <w:t>年</w:t>
            </w:r>
            <w:r>
              <w:rPr>
                <w:color w:val="231F20"/>
                <w:spacing w:val="10"/>
                <w:sz w:val="12"/>
              </w:rPr>
              <w:t>年</w:t>
            </w:r>
            <w:r>
              <w:rPr>
                <w:color w:val="231F20"/>
                <w:spacing w:val="10"/>
                <w:sz w:val="12"/>
              </w:rPr>
              <w:t>报</w:t>
            </w:r>
            <w:r>
              <w:rPr>
                <w:color w:val="231F20"/>
                <w:spacing w:val="-2"/>
                <w:sz w:val="12"/>
              </w:rPr>
              <w:t>：16–55</w:t>
            </w:r>
            <w:r>
              <w:rPr>
                <w:color w:val="231F20"/>
                <w:spacing w:val="40"/>
                <w:sz w:val="12"/>
              </w:rPr>
              <w:t> </w:t>
            </w:r>
          </w:p>
        </w:tc>
        <w:tc>
          <w:tcPr>
            <w:tcW w:w="2238" w:type="dxa"/>
          </w:tcPr>
          <w:p>
            <w:pPr>
              <w:pStyle w:val="TableParagraph"/>
              <w:spacing w:line="184" w:lineRule="auto" w:before="46"/>
              <w:ind w:left="71"/>
              <w:rPr>
                <w:sz w:val="12"/>
              </w:rPr>
            </w:pPr>
            <w:hyperlink r:id="rId39">
              <w:r>
                <w:rPr>
                  <w:color w:val="231F20"/>
                  <w:spacing w:val="-2"/>
                  <w:w w:val="105"/>
                  <w:sz w:val="12"/>
                </w:rPr>
                <w:t>https://investor.lenovo.com/en/</w:t>
              </w:r>
              <w:r>
                <w:rPr>
                  <w:color w:val="231F20"/>
                  <w:spacing w:val="80"/>
                  <w:w w:val="110"/>
                  <w:sz w:val="12"/>
                </w:rPr>
                <w:t>  </w:t>
              </w:r>
              <w:r>
                <w:rPr>
                  <w:color w:val="231F20"/>
                  <w:spacing w:val="-2"/>
                  <w:w w:val="110"/>
                  <w:sz w:val="12"/>
                </w:rPr>
                <w:t>publications/reports.php</w:t>
              </w:r>
            </w:hyperlink>
          </w:p>
        </w:tc>
      </w:tr>
      <w:tr>
        <w:trPr>
          <w:trHeight w:val="229" w:hRule="atLeast"/>
        </w:trPr>
        <w:tc>
          <w:tcPr>
            <w:tcW w:w="9640" w:type="dxa"/>
            <w:gridSpan w:val="4"/>
            <w:shd w:val="clear" w:color="auto" w:fill="C8C7C6"/>
          </w:tcPr>
          <w:p>
            <w:pPr>
              <w:pStyle w:val="TableParagraph"/>
              <w:spacing w:line="186" w:lineRule="exact" w:before="23"/>
              <w:ind w:left="98"/>
              <w:rPr>
                <w:sz w:val="12"/>
              </w:rPr>
            </w:pPr>
            <w:r>
              <w:rPr>
                <w:color w:val="231F20"/>
                <w:spacing w:val="7"/>
                <w:sz w:val="12"/>
              </w:rPr>
              <w:t>采购实践</w:t>
            </w:r>
          </w:p>
        </w:tc>
      </w:tr>
      <w:tr>
        <w:trPr>
          <w:trHeight w:val="209" w:hRule="atLeast"/>
        </w:trPr>
        <w:tc>
          <w:tcPr>
            <w:tcW w:w="1335" w:type="dxa"/>
            <w:vMerge w:val="restart"/>
          </w:tcPr>
          <w:p>
            <w:pPr>
              <w:pStyle w:val="TableParagraph"/>
              <w:spacing w:before="1"/>
              <w:rPr>
                <w:sz w:val="8"/>
              </w:rPr>
            </w:pPr>
          </w:p>
          <w:p>
            <w:pPr>
              <w:pStyle w:val="TableParagraph"/>
              <w:spacing w:line="184" w:lineRule="exact"/>
              <w:ind w:left="98"/>
              <w:rPr>
                <w:sz w:val="12"/>
              </w:rPr>
            </w:pPr>
            <w:r>
              <w:rPr>
                <w:color w:val="231F20"/>
                <w:w w:val="115"/>
                <w:sz w:val="12"/>
              </w:rPr>
              <w:t>GRI</w:t>
            </w:r>
            <w:r>
              <w:rPr>
                <w:color w:val="231F20"/>
                <w:spacing w:val="33"/>
                <w:w w:val="115"/>
                <w:sz w:val="12"/>
              </w:rPr>
              <w:t> </w:t>
            </w:r>
            <w:r>
              <w:rPr>
                <w:color w:val="231F20"/>
                <w:spacing w:val="-4"/>
                <w:w w:val="115"/>
                <w:sz w:val="12"/>
              </w:rPr>
              <w:t>103:</w:t>
            </w:r>
          </w:p>
          <w:p>
            <w:pPr>
              <w:pStyle w:val="TableParagraph"/>
              <w:spacing w:line="184" w:lineRule="exact"/>
              <w:ind w:left="98"/>
              <w:rPr>
                <w:sz w:val="12"/>
              </w:rPr>
            </w:pPr>
            <w:r>
              <w:rPr>
                <w:color w:val="231F20"/>
                <w:spacing w:val="10"/>
                <w:w w:val="105"/>
                <w:sz w:val="12"/>
              </w:rPr>
              <w:t>2016</w:t>
            </w:r>
            <w:r>
              <w:rPr>
                <w:color w:val="231F20"/>
                <w:spacing w:val="8"/>
                <w:w w:val="105"/>
                <w:sz w:val="12"/>
              </w:rPr>
              <w:t>年管理方法</w:t>
            </w:r>
          </w:p>
        </w:tc>
        <w:tc>
          <w:tcPr>
            <w:tcW w:w="3420" w:type="dxa"/>
          </w:tcPr>
          <w:p>
            <w:pPr>
              <w:pStyle w:val="TableParagraph"/>
              <w:spacing w:line="189" w:lineRule="exact"/>
              <w:ind w:left="87"/>
              <w:rPr>
                <w:sz w:val="12"/>
              </w:rPr>
            </w:pPr>
            <w:r>
              <w:rPr>
                <w:color w:val="231F20"/>
                <w:w w:val="105"/>
                <w:sz w:val="12"/>
              </w:rPr>
              <w:t>103–1</w:t>
            </w:r>
            <w:r>
              <w:rPr>
                <w:color w:val="231F20"/>
                <w:spacing w:val="72"/>
                <w:w w:val="105"/>
                <w:sz w:val="12"/>
              </w:rPr>
              <w:t> </w:t>
            </w:r>
            <w:r>
              <w:rPr>
                <w:color w:val="231F20"/>
                <w:spacing w:val="10"/>
                <w:w w:val="105"/>
                <w:sz w:val="12"/>
              </w:rPr>
              <w:t>解</w:t>
            </w:r>
            <w:r>
              <w:rPr>
                <w:color w:val="231F20"/>
                <w:spacing w:val="10"/>
                <w:w w:val="105"/>
                <w:sz w:val="12"/>
              </w:rPr>
              <w:t>释</w:t>
            </w:r>
            <w:r>
              <w:rPr>
                <w:color w:val="231F20"/>
                <w:spacing w:val="10"/>
                <w:w w:val="105"/>
                <w:sz w:val="12"/>
              </w:rPr>
              <w:t>重</w:t>
            </w:r>
            <w:r>
              <w:rPr>
                <w:color w:val="231F20"/>
                <w:spacing w:val="10"/>
                <w:w w:val="105"/>
                <w:sz w:val="12"/>
              </w:rPr>
              <w:t>要</w:t>
            </w:r>
            <w:r>
              <w:rPr>
                <w:color w:val="231F20"/>
                <w:spacing w:val="10"/>
                <w:w w:val="105"/>
                <w:sz w:val="12"/>
              </w:rPr>
              <w:t>议</w:t>
            </w:r>
            <w:r>
              <w:rPr>
                <w:color w:val="231F20"/>
                <w:spacing w:val="10"/>
                <w:w w:val="105"/>
                <w:sz w:val="12"/>
              </w:rPr>
              <w:t>题</w:t>
            </w:r>
            <w:r>
              <w:rPr>
                <w:color w:val="231F20"/>
                <w:spacing w:val="10"/>
                <w:w w:val="105"/>
                <w:sz w:val="12"/>
              </w:rPr>
              <w:t>及</w:t>
            </w:r>
            <w:r>
              <w:rPr>
                <w:color w:val="231F20"/>
                <w:spacing w:val="10"/>
                <w:w w:val="105"/>
                <w:sz w:val="12"/>
              </w:rPr>
              <w:t>其</w:t>
            </w:r>
            <w:r>
              <w:rPr>
                <w:color w:val="231F20"/>
                <w:spacing w:val="10"/>
                <w:w w:val="105"/>
                <w:sz w:val="12"/>
              </w:rPr>
              <w:t>界</w:t>
            </w:r>
            <w:r>
              <w:rPr>
                <w:color w:val="231F20"/>
                <w:w w:val="105"/>
                <w:sz w:val="12"/>
              </w:rPr>
              <w:t>限</w:t>
            </w:r>
          </w:p>
        </w:tc>
        <w:tc>
          <w:tcPr>
            <w:tcW w:w="2647" w:type="dxa"/>
          </w:tcPr>
          <w:p>
            <w:pPr>
              <w:pStyle w:val="TableParagraph"/>
              <w:spacing w:line="189" w:lineRule="exact"/>
              <w:ind w:left="136"/>
              <w:rPr>
                <w:sz w:val="12"/>
              </w:rPr>
            </w:pPr>
            <w:r>
              <w:rPr>
                <w:color w:val="231F20"/>
                <w:spacing w:val="8"/>
                <w:w w:val="125"/>
                <w:sz w:val="12"/>
              </w:rPr>
              <w:t>50–61</w:t>
            </w:r>
          </w:p>
        </w:tc>
        <w:tc>
          <w:tcPr>
            <w:tcW w:w="2238" w:type="dxa"/>
          </w:tcPr>
          <w:p>
            <w:pPr>
              <w:pStyle w:val="TableParagraph"/>
              <w:rPr>
                <w:rFonts w:ascii="Times New Roman"/>
                <w:sz w:val="12"/>
              </w:rPr>
            </w:pPr>
          </w:p>
        </w:tc>
      </w:tr>
      <w:tr>
        <w:trPr>
          <w:trHeight w:val="220" w:hRule="atLeast"/>
        </w:trPr>
        <w:tc>
          <w:tcPr>
            <w:tcW w:w="1335" w:type="dxa"/>
            <w:vMerge/>
            <w:tcBorders>
              <w:top w:val="nil"/>
            </w:tcBorders>
          </w:tcPr>
          <w:p>
            <w:pPr>
              <w:rPr>
                <w:sz w:val="2"/>
                <w:szCs w:val="2"/>
              </w:rPr>
            </w:pPr>
          </w:p>
        </w:tc>
        <w:tc>
          <w:tcPr>
            <w:tcW w:w="3420" w:type="dxa"/>
          </w:tcPr>
          <w:p>
            <w:pPr>
              <w:pStyle w:val="TableParagraph"/>
              <w:spacing w:line="182" w:lineRule="exact" w:before="18"/>
              <w:ind w:left="87"/>
              <w:rPr>
                <w:sz w:val="12"/>
              </w:rPr>
            </w:pPr>
            <w:r>
              <w:rPr>
                <w:color w:val="231F20"/>
                <w:w w:val="105"/>
                <w:sz w:val="12"/>
              </w:rPr>
              <w:t>103–2</w:t>
            </w:r>
            <w:r>
              <w:rPr>
                <w:color w:val="231F20"/>
                <w:spacing w:val="70"/>
                <w:w w:val="105"/>
                <w:sz w:val="12"/>
              </w:rPr>
              <w:t> </w:t>
            </w:r>
            <w:r>
              <w:rPr>
                <w:color w:val="231F20"/>
                <w:spacing w:val="10"/>
                <w:w w:val="105"/>
                <w:sz w:val="12"/>
              </w:rPr>
              <w:t>管</w:t>
            </w:r>
            <w:r>
              <w:rPr>
                <w:color w:val="231F20"/>
                <w:spacing w:val="10"/>
                <w:w w:val="105"/>
                <w:sz w:val="12"/>
              </w:rPr>
              <w:t>理</w:t>
            </w:r>
            <w:r>
              <w:rPr>
                <w:color w:val="231F20"/>
                <w:spacing w:val="10"/>
                <w:w w:val="105"/>
                <w:sz w:val="12"/>
              </w:rPr>
              <w:t>方</w:t>
            </w:r>
            <w:r>
              <w:rPr>
                <w:color w:val="231F20"/>
                <w:spacing w:val="10"/>
                <w:w w:val="105"/>
                <w:sz w:val="12"/>
              </w:rPr>
              <w:t>法</w:t>
            </w:r>
            <w:r>
              <w:rPr>
                <w:color w:val="231F20"/>
                <w:spacing w:val="10"/>
                <w:w w:val="105"/>
                <w:sz w:val="12"/>
              </w:rPr>
              <w:t>及</w:t>
            </w:r>
            <w:r>
              <w:rPr>
                <w:color w:val="231F20"/>
                <w:spacing w:val="10"/>
                <w:w w:val="105"/>
                <w:sz w:val="12"/>
              </w:rPr>
              <w:t>其</w:t>
            </w:r>
            <w:r>
              <w:rPr>
                <w:color w:val="231F20"/>
                <w:spacing w:val="10"/>
                <w:w w:val="105"/>
                <w:sz w:val="12"/>
              </w:rPr>
              <w:t>组</w:t>
            </w:r>
            <w:r>
              <w:rPr>
                <w:color w:val="231F20"/>
                <w:spacing w:val="10"/>
                <w:w w:val="105"/>
                <w:sz w:val="12"/>
              </w:rPr>
              <w:t>成</w:t>
            </w:r>
            <w:r>
              <w:rPr>
                <w:color w:val="231F20"/>
                <w:spacing w:val="10"/>
                <w:w w:val="105"/>
                <w:sz w:val="12"/>
              </w:rPr>
              <w:t>部</w:t>
            </w:r>
            <w:r>
              <w:rPr>
                <w:color w:val="231F20"/>
                <w:w w:val="105"/>
                <w:sz w:val="12"/>
              </w:rPr>
              <w:t>分</w:t>
            </w:r>
          </w:p>
        </w:tc>
        <w:tc>
          <w:tcPr>
            <w:tcW w:w="2647" w:type="dxa"/>
          </w:tcPr>
          <w:p>
            <w:pPr>
              <w:pStyle w:val="TableParagraph"/>
              <w:spacing w:line="182" w:lineRule="exact" w:before="18"/>
              <w:ind w:left="136"/>
              <w:rPr>
                <w:sz w:val="12"/>
              </w:rPr>
            </w:pPr>
            <w:r>
              <w:rPr>
                <w:color w:val="231F20"/>
                <w:spacing w:val="8"/>
                <w:w w:val="125"/>
                <w:sz w:val="12"/>
              </w:rPr>
              <w:t>50–61</w:t>
            </w:r>
          </w:p>
        </w:tc>
        <w:tc>
          <w:tcPr>
            <w:tcW w:w="2238" w:type="dxa"/>
          </w:tcPr>
          <w:p>
            <w:pPr>
              <w:pStyle w:val="TableParagraph"/>
              <w:rPr>
                <w:rFonts w:ascii="Times New Roman"/>
                <w:sz w:val="12"/>
              </w:rPr>
            </w:pPr>
          </w:p>
        </w:tc>
      </w:tr>
      <w:tr>
        <w:trPr>
          <w:trHeight w:val="229" w:hRule="atLeast"/>
        </w:trPr>
        <w:tc>
          <w:tcPr>
            <w:tcW w:w="1335" w:type="dxa"/>
            <w:vMerge/>
            <w:tcBorders>
              <w:top w:val="nil"/>
            </w:tcBorders>
          </w:tcPr>
          <w:p>
            <w:pPr>
              <w:rPr>
                <w:sz w:val="2"/>
                <w:szCs w:val="2"/>
              </w:rPr>
            </w:pPr>
          </w:p>
        </w:tc>
        <w:tc>
          <w:tcPr>
            <w:tcW w:w="3420" w:type="dxa"/>
          </w:tcPr>
          <w:p>
            <w:pPr>
              <w:pStyle w:val="TableParagraph"/>
              <w:spacing w:line="201" w:lineRule="exact" w:before="8"/>
              <w:ind w:left="87"/>
              <w:rPr>
                <w:sz w:val="12"/>
              </w:rPr>
            </w:pPr>
            <w:r>
              <w:rPr>
                <w:color w:val="231F20"/>
                <w:w w:val="110"/>
                <w:sz w:val="12"/>
              </w:rPr>
              <w:t>103–3</w:t>
            </w:r>
            <w:r>
              <w:rPr>
                <w:color w:val="231F20"/>
                <w:spacing w:val="48"/>
                <w:w w:val="110"/>
                <w:sz w:val="12"/>
              </w:rPr>
              <w:t> </w:t>
            </w:r>
            <w:r>
              <w:rPr>
                <w:color w:val="231F20"/>
                <w:spacing w:val="10"/>
                <w:w w:val="110"/>
                <w:sz w:val="12"/>
              </w:rPr>
              <w:t>评</w:t>
            </w:r>
            <w:r>
              <w:rPr>
                <w:color w:val="231F20"/>
                <w:spacing w:val="10"/>
                <w:w w:val="110"/>
                <w:sz w:val="12"/>
              </w:rPr>
              <w:t>估</w:t>
            </w:r>
            <w:r>
              <w:rPr>
                <w:color w:val="231F20"/>
                <w:spacing w:val="10"/>
                <w:w w:val="110"/>
                <w:sz w:val="12"/>
              </w:rPr>
              <w:t>管</w:t>
            </w:r>
            <w:r>
              <w:rPr>
                <w:color w:val="231F20"/>
                <w:spacing w:val="10"/>
                <w:w w:val="110"/>
                <w:sz w:val="12"/>
              </w:rPr>
              <w:t>理</w:t>
            </w:r>
            <w:r>
              <w:rPr>
                <w:color w:val="231F20"/>
                <w:spacing w:val="10"/>
                <w:w w:val="110"/>
                <w:sz w:val="12"/>
              </w:rPr>
              <w:t>方</w:t>
            </w:r>
            <w:r>
              <w:rPr>
                <w:color w:val="231F20"/>
                <w:spacing w:val="-2"/>
                <w:w w:val="110"/>
                <w:sz w:val="12"/>
              </w:rPr>
              <w:t>法</w:t>
            </w:r>
          </w:p>
        </w:tc>
        <w:tc>
          <w:tcPr>
            <w:tcW w:w="2647" w:type="dxa"/>
          </w:tcPr>
          <w:p>
            <w:pPr>
              <w:pStyle w:val="TableParagraph"/>
              <w:spacing w:line="201" w:lineRule="exact" w:before="8"/>
              <w:ind w:left="136"/>
              <w:rPr>
                <w:sz w:val="12"/>
              </w:rPr>
            </w:pPr>
            <w:r>
              <w:rPr>
                <w:color w:val="231F20"/>
                <w:spacing w:val="8"/>
                <w:w w:val="125"/>
                <w:sz w:val="12"/>
              </w:rPr>
              <w:t>50–61</w:t>
            </w:r>
          </w:p>
        </w:tc>
        <w:tc>
          <w:tcPr>
            <w:tcW w:w="2238" w:type="dxa"/>
          </w:tcPr>
          <w:p>
            <w:pPr>
              <w:pStyle w:val="TableParagraph"/>
              <w:rPr>
                <w:rFonts w:ascii="Times New Roman"/>
                <w:sz w:val="12"/>
              </w:rPr>
            </w:pPr>
          </w:p>
        </w:tc>
      </w:tr>
      <w:tr>
        <w:trPr>
          <w:trHeight w:val="413" w:hRule="atLeast"/>
        </w:trPr>
        <w:tc>
          <w:tcPr>
            <w:tcW w:w="1335" w:type="dxa"/>
          </w:tcPr>
          <w:p>
            <w:pPr>
              <w:pStyle w:val="TableParagraph"/>
              <w:spacing w:line="184" w:lineRule="exact" w:before="18"/>
              <w:ind w:left="98"/>
              <w:rPr>
                <w:sz w:val="12"/>
              </w:rPr>
            </w:pPr>
            <w:r>
              <w:rPr>
                <w:color w:val="231F20"/>
                <w:w w:val="120"/>
                <w:sz w:val="12"/>
              </w:rPr>
              <w:t>GRI</w:t>
            </w:r>
            <w:r>
              <w:rPr>
                <w:color w:val="231F20"/>
                <w:spacing w:val="22"/>
                <w:w w:val="120"/>
                <w:sz w:val="12"/>
              </w:rPr>
              <w:t> </w:t>
            </w:r>
            <w:r>
              <w:rPr>
                <w:color w:val="231F20"/>
                <w:spacing w:val="-4"/>
                <w:w w:val="120"/>
                <w:sz w:val="12"/>
              </w:rPr>
              <w:t>204:</w:t>
            </w:r>
            <w:r>
              <w:rPr>
                <w:color w:val="231F20"/>
                <w:spacing w:val="40"/>
                <w:w w:val="120"/>
                <w:sz w:val="12"/>
              </w:rPr>
              <w:t> </w:t>
            </w:r>
          </w:p>
          <w:p>
            <w:pPr>
              <w:pStyle w:val="TableParagraph"/>
              <w:spacing w:line="184" w:lineRule="exact"/>
              <w:ind w:left="98"/>
              <w:rPr>
                <w:sz w:val="12"/>
              </w:rPr>
            </w:pPr>
            <w:r>
              <w:rPr>
                <w:color w:val="231F20"/>
                <w:spacing w:val="10"/>
                <w:w w:val="105"/>
                <w:sz w:val="12"/>
              </w:rPr>
              <w:t>2016</w:t>
            </w:r>
            <w:r>
              <w:rPr>
                <w:color w:val="231F20"/>
                <w:spacing w:val="8"/>
                <w:w w:val="105"/>
                <w:sz w:val="12"/>
              </w:rPr>
              <w:t>年采购实践</w:t>
            </w:r>
          </w:p>
        </w:tc>
        <w:tc>
          <w:tcPr>
            <w:tcW w:w="3420" w:type="dxa"/>
          </w:tcPr>
          <w:p>
            <w:pPr>
              <w:pStyle w:val="TableParagraph"/>
              <w:spacing w:before="88"/>
              <w:ind w:left="87"/>
              <w:rPr>
                <w:sz w:val="12"/>
              </w:rPr>
            </w:pPr>
            <w:r>
              <w:rPr>
                <w:color w:val="231F20"/>
                <w:w w:val="105"/>
                <w:sz w:val="12"/>
              </w:rPr>
              <w:t>204–1</w:t>
            </w:r>
            <w:r>
              <w:rPr>
                <w:color w:val="231F20"/>
                <w:spacing w:val="76"/>
                <w:w w:val="105"/>
                <w:sz w:val="12"/>
              </w:rPr>
              <w:t> </w:t>
            </w:r>
            <w:r>
              <w:rPr>
                <w:color w:val="231F20"/>
                <w:spacing w:val="10"/>
                <w:w w:val="105"/>
                <w:sz w:val="12"/>
              </w:rPr>
              <w:t>本</w:t>
            </w:r>
            <w:r>
              <w:rPr>
                <w:color w:val="231F20"/>
                <w:spacing w:val="10"/>
                <w:w w:val="105"/>
                <w:sz w:val="12"/>
              </w:rPr>
              <w:t>地</w:t>
            </w:r>
            <w:r>
              <w:rPr>
                <w:color w:val="231F20"/>
                <w:spacing w:val="10"/>
                <w:w w:val="105"/>
                <w:sz w:val="12"/>
              </w:rPr>
              <w:t>供</w:t>
            </w:r>
            <w:r>
              <w:rPr>
                <w:color w:val="231F20"/>
                <w:spacing w:val="10"/>
                <w:w w:val="105"/>
                <w:sz w:val="12"/>
              </w:rPr>
              <w:t>应</w:t>
            </w:r>
            <w:r>
              <w:rPr>
                <w:color w:val="231F20"/>
                <w:spacing w:val="10"/>
                <w:w w:val="105"/>
                <w:sz w:val="12"/>
              </w:rPr>
              <w:t>商</w:t>
            </w:r>
            <w:r>
              <w:rPr>
                <w:color w:val="231F20"/>
                <w:spacing w:val="10"/>
                <w:w w:val="105"/>
                <w:sz w:val="12"/>
              </w:rPr>
              <w:t>支</w:t>
            </w:r>
            <w:r>
              <w:rPr>
                <w:color w:val="231F20"/>
                <w:spacing w:val="10"/>
                <w:w w:val="105"/>
                <w:sz w:val="12"/>
              </w:rPr>
              <w:t>出</w:t>
            </w:r>
            <w:r>
              <w:rPr>
                <w:color w:val="231F20"/>
                <w:spacing w:val="10"/>
                <w:w w:val="105"/>
                <w:sz w:val="12"/>
              </w:rPr>
              <w:t>比</w:t>
            </w:r>
            <w:r>
              <w:rPr>
                <w:color w:val="231F20"/>
                <w:w w:val="105"/>
                <w:sz w:val="12"/>
              </w:rPr>
              <w:t>例</w:t>
            </w:r>
          </w:p>
        </w:tc>
        <w:tc>
          <w:tcPr>
            <w:tcW w:w="2647" w:type="dxa"/>
          </w:tcPr>
          <w:p>
            <w:pPr>
              <w:pStyle w:val="TableParagraph"/>
              <w:spacing w:before="88"/>
              <w:ind w:left="136"/>
              <w:rPr>
                <w:sz w:val="12"/>
              </w:rPr>
            </w:pPr>
            <w:r>
              <w:rPr>
                <w:color w:val="231F20"/>
                <w:spacing w:val="8"/>
                <w:w w:val="125"/>
                <w:sz w:val="12"/>
              </w:rPr>
              <w:t>50–61</w:t>
            </w:r>
          </w:p>
        </w:tc>
        <w:tc>
          <w:tcPr>
            <w:tcW w:w="2238" w:type="dxa"/>
          </w:tcPr>
          <w:p>
            <w:pPr>
              <w:pStyle w:val="TableParagraph"/>
              <w:rPr>
                <w:rFonts w:ascii="Times New Roman"/>
                <w:sz w:val="12"/>
              </w:rPr>
            </w:pPr>
          </w:p>
        </w:tc>
      </w:tr>
      <w:tr>
        <w:trPr>
          <w:trHeight w:val="217" w:hRule="atLeast"/>
        </w:trPr>
        <w:tc>
          <w:tcPr>
            <w:tcW w:w="9640" w:type="dxa"/>
            <w:gridSpan w:val="4"/>
            <w:shd w:val="clear" w:color="auto" w:fill="C8C7C6"/>
          </w:tcPr>
          <w:p>
            <w:pPr>
              <w:pStyle w:val="TableParagraph"/>
              <w:spacing w:line="196" w:lineRule="exact" w:before="1"/>
              <w:ind w:left="98"/>
              <w:rPr>
                <w:sz w:val="12"/>
              </w:rPr>
            </w:pPr>
            <w:r>
              <w:rPr>
                <w:color w:val="231F20"/>
                <w:spacing w:val="6"/>
                <w:sz w:val="12"/>
              </w:rPr>
              <w:t>反腐败</w:t>
            </w:r>
          </w:p>
        </w:tc>
      </w:tr>
      <w:tr>
        <w:trPr>
          <w:trHeight w:val="220" w:hRule="atLeast"/>
        </w:trPr>
        <w:tc>
          <w:tcPr>
            <w:tcW w:w="1335" w:type="dxa"/>
            <w:vMerge w:val="restart"/>
          </w:tcPr>
          <w:p>
            <w:pPr>
              <w:pStyle w:val="TableParagraph"/>
              <w:spacing w:before="15"/>
              <w:rPr>
                <w:sz w:val="7"/>
              </w:rPr>
            </w:pPr>
          </w:p>
          <w:p>
            <w:pPr>
              <w:pStyle w:val="TableParagraph"/>
              <w:spacing w:line="184" w:lineRule="exact"/>
              <w:ind w:left="98"/>
              <w:rPr>
                <w:sz w:val="12"/>
              </w:rPr>
            </w:pPr>
            <w:r>
              <w:rPr>
                <w:color w:val="231F20"/>
                <w:w w:val="115"/>
                <w:sz w:val="12"/>
              </w:rPr>
              <w:t>GRI</w:t>
            </w:r>
            <w:r>
              <w:rPr>
                <w:color w:val="231F20"/>
                <w:spacing w:val="33"/>
                <w:w w:val="115"/>
                <w:sz w:val="12"/>
              </w:rPr>
              <w:t> </w:t>
            </w:r>
            <w:r>
              <w:rPr>
                <w:color w:val="231F20"/>
                <w:spacing w:val="-4"/>
                <w:w w:val="115"/>
                <w:sz w:val="12"/>
              </w:rPr>
              <w:t>103:</w:t>
            </w:r>
          </w:p>
          <w:p>
            <w:pPr>
              <w:pStyle w:val="TableParagraph"/>
              <w:spacing w:line="184" w:lineRule="exact"/>
              <w:ind w:left="98"/>
              <w:rPr>
                <w:sz w:val="12"/>
              </w:rPr>
            </w:pPr>
            <w:r>
              <w:rPr>
                <w:color w:val="231F20"/>
                <w:spacing w:val="10"/>
                <w:w w:val="105"/>
                <w:sz w:val="12"/>
              </w:rPr>
              <w:t>2016</w:t>
            </w:r>
            <w:r>
              <w:rPr>
                <w:color w:val="231F20"/>
                <w:spacing w:val="8"/>
                <w:w w:val="105"/>
                <w:sz w:val="12"/>
              </w:rPr>
              <w:t>年管理方法</w:t>
            </w:r>
          </w:p>
        </w:tc>
        <w:tc>
          <w:tcPr>
            <w:tcW w:w="3420" w:type="dxa"/>
          </w:tcPr>
          <w:p>
            <w:pPr>
              <w:pStyle w:val="TableParagraph"/>
              <w:spacing w:line="200" w:lineRule="exact"/>
              <w:ind w:left="87"/>
              <w:rPr>
                <w:sz w:val="12"/>
              </w:rPr>
            </w:pPr>
            <w:r>
              <w:rPr>
                <w:color w:val="231F20"/>
                <w:w w:val="105"/>
                <w:sz w:val="12"/>
              </w:rPr>
              <w:t>103–1</w:t>
            </w:r>
            <w:r>
              <w:rPr>
                <w:color w:val="231F20"/>
                <w:spacing w:val="72"/>
                <w:w w:val="105"/>
                <w:sz w:val="12"/>
              </w:rPr>
              <w:t> </w:t>
            </w:r>
            <w:r>
              <w:rPr>
                <w:color w:val="231F20"/>
                <w:spacing w:val="10"/>
                <w:w w:val="105"/>
                <w:sz w:val="12"/>
              </w:rPr>
              <w:t>解</w:t>
            </w:r>
            <w:r>
              <w:rPr>
                <w:color w:val="231F20"/>
                <w:spacing w:val="10"/>
                <w:w w:val="105"/>
                <w:sz w:val="12"/>
              </w:rPr>
              <w:t>释</w:t>
            </w:r>
            <w:r>
              <w:rPr>
                <w:color w:val="231F20"/>
                <w:spacing w:val="10"/>
                <w:w w:val="105"/>
                <w:sz w:val="12"/>
              </w:rPr>
              <w:t>重</w:t>
            </w:r>
            <w:r>
              <w:rPr>
                <w:color w:val="231F20"/>
                <w:spacing w:val="10"/>
                <w:w w:val="105"/>
                <w:sz w:val="12"/>
              </w:rPr>
              <w:t>要</w:t>
            </w:r>
            <w:r>
              <w:rPr>
                <w:color w:val="231F20"/>
                <w:spacing w:val="10"/>
                <w:w w:val="105"/>
                <w:sz w:val="12"/>
              </w:rPr>
              <w:t>议</w:t>
            </w:r>
            <w:r>
              <w:rPr>
                <w:color w:val="231F20"/>
                <w:spacing w:val="10"/>
                <w:w w:val="105"/>
                <w:sz w:val="12"/>
              </w:rPr>
              <w:t>题</w:t>
            </w:r>
            <w:r>
              <w:rPr>
                <w:color w:val="231F20"/>
                <w:spacing w:val="10"/>
                <w:w w:val="105"/>
                <w:sz w:val="12"/>
              </w:rPr>
              <w:t>及</w:t>
            </w:r>
            <w:r>
              <w:rPr>
                <w:color w:val="231F20"/>
                <w:spacing w:val="10"/>
                <w:w w:val="105"/>
                <w:sz w:val="12"/>
              </w:rPr>
              <w:t>其</w:t>
            </w:r>
            <w:r>
              <w:rPr>
                <w:color w:val="231F20"/>
                <w:spacing w:val="10"/>
                <w:w w:val="105"/>
                <w:sz w:val="12"/>
              </w:rPr>
              <w:t>界</w:t>
            </w:r>
            <w:r>
              <w:rPr>
                <w:color w:val="231F20"/>
                <w:w w:val="105"/>
                <w:sz w:val="12"/>
              </w:rPr>
              <w:t>限</w:t>
            </w:r>
          </w:p>
        </w:tc>
        <w:tc>
          <w:tcPr>
            <w:tcW w:w="2647" w:type="dxa"/>
          </w:tcPr>
          <w:p>
            <w:pPr>
              <w:pStyle w:val="TableParagraph"/>
              <w:spacing w:line="200" w:lineRule="exact"/>
              <w:ind w:left="136"/>
              <w:rPr>
                <w:sz w:val="12"/>
              </w:rPr>
            </w:pPr>
            <w:r>
              <w:rPr>
                <w:color w:val="231F20"/>
                <w:spacing w:val="-2"/>
                <w:w w:val="125"/>
                <w:sz w:val="12"/>
              </w:rPr>
              <w:t>22–24</w:t>
            </w:r>
            <w:r>
              <w:rPr>
                <w:color w:val="231F20"/>
                <w:w w:val="125"/>
                <w:sz w:val="12"/>
              </w:rPr>
              <w:t> </w:t>
            </w:r>
          </w:p>
        </w:tc>
        <w:tc>
          <w:tcPr>
            <w:tcW w:w="2238" w:type="dxa"/>
          </w:tcPr>
          <w:p>
            <w:pPr>
              <w:pStyle w:val="TableParagraph"/>
              <w:rPr>
                <w:rFonts w:ascii="Times New Roman"/>
                <w:sz w:val="12"/>
              </w:rPr>
            </w:pPr>
          </w:p>
        </w:tc>
      </w:tr>
      <w:tr>
        <w:trPr>
          <w:trHeight w:val="220" w:hRule="atLeast"/>
        </w:trPr>
        <w:tc>
          <w:tcPr>
            <w:tcW w:w="1335" w:type="dxa"/>
            <w:vMerge/>
            <w:tcBorders>
              <w:top w:val="nil"/>
            </w:tcBorders>
          </w:tcPr>
          <w:p>
            <w:pPr>
              <w:rPr>
                <w:sz w:val="2"/>
                <w:szCs w:val="2"/>
              </w:rPr>
            </w:pPr>
          </w:p>
        </w:tc>
        <w:tc>
          <w:tcPr>
            <w:tcW w:w="3420" w:type="dxa"/>
          </w:tcPr>
          <w:p>
            <w:pPr>
              <w:pStyle w:val="TableParagraph"/>
              <w:spacing w:line="172" w:lineRule="exact" w:before="28"/>
              <w:ind w:left="87"/>
              <w:rPr>
                <w:sz w:val="12"/>
              </w:rPr>
            </w:pPr>
            <w:r>
              <w:rPr>
                <w:color w:val="231F20"/>
                <w:w w:val="105"/>
                <w:sz w:val="12"/>
              </w:rPr>
              <w:t>103–2</w:t>
            </w:r>
            <w:r>
              <w:rPr>
                <w:color w:val="231F20"/>
                <w:spacing w:val="70"/>
                <w:w w:val="105"/>
                <w:sz w:val="12"/>
              </w:rPr>
              <w:t> </w:t>
            </w:r>
            <w:r>
              <w:rPr>
                <w:color w:val="231F20"/>
                <w:spacing w:val="10"/>
                <w:w w:val="105"/>
                <w:sz w:val="12"/>
              </w:rPr>
              <w:t>管</w:t>
            </w:r>
            <w:r>
              <w:rPr>
                <w:color w:val="231F20"/>
                <w:spacing w:val="10"/>
                <w:w w:val="105"/>
                <w:sz w:val="12"/>
              </w:rPr>
              <w:t>理</w:t>
            </w:r>
            <w:r>
              <w:rPr>
                <w:color w:val="231F20"/>
                <w:spacing w:val="10"/>
                <w:w w:val="105"/>
                <w:sz w:val="12"/>
              </w:rPr>
              <w:t>方</w:t>
            </w:r>
            <w:r>
              <w:rPr>
                <w:color w:val="231F20"/>
                <w:spacing w:val="10"/>
                <w:w w:val="105"/>
                <w:sz w:val="12"/>
              </w:rPr>
              <w:t>法</w:t>
            </w:r>
            <w:r>
              <w:rPr>
                <w:color w:val="231F20"/>
                <w:spacing w:val="10"/>
                <w:w w:val="105"/>
                <w:sz w:val="12"/>
              </w:rPr>
              <w:t>及</w:t>
            </w:r>
            <w:r>
              <w:rPr>
                <w:color w:val="231F20"/>
                <w:spacing w:val="10"/>
                <w:w w:val="105"/>
                <w:sz w:val="12"/>
              </w:rPr>
              <w:t>其</w:t>
            </w:r>
            <w:r>
              <w:rPr>
                <w:color w:val="231F20"/>
                <w:spacing w:val="10"/>
                <w:w w:val="105"/>
                <w:sz w:val="12"/>
              </w:rPr>
              <w:t>组</w:t>
            </w:r>
            <w:r>
              <w:rPr>
                <w:color w:val="231F20"/>
                <w:spacing w:val="10"/>
                <w:w w:val="105"/>
                <w:sz w:val="12"/>
              </w:rPr>
              <w:t>成</w:t>
            </w:r>
            <w:r>
              <w:rPr>
                <w:color w:val="231F20"/>
                <w:spacing w:val="10"/>
                <w:w w:val="105"/>
                <w:sz w:val="12"/>
              </w:rPr>
              <w:t>部</w:t>
            </w:r>
            <w:r>
              <w:rPr>
                <w:color w:val="231F20"/>
                <w:w w:val="105"/>
                <w:sz w:val="12"/>
              </w:rPr>
              <w:t>分</w:t>
            </w:r>
          </w:p>
        </w:tc>
        <w:tc>
          <w:tcPr>
            <w:tcW w:w="2647" w:type="dxa"/>
          </w:tcPr>
          <w:p>
            <w:pPr>
              <w:pStyle w:val="TableParagraph"/>
              <w:spacing w:line="172" w:lineRule="exact" w:before="28"/>
              <w:ind w:left="136"/>
              <w:rPr>
                <w:sz w:val="12"/>
              </w:rPr>
            </w:pPr>
            <w:r>
              <w:rPr>
                <w:color w:val="231F20"/>
                <w:spacing w:val="-2"/>
                <w:w w:val="125"/>
                <w:sz w:val="12"/>
              </w:rPr>
              <w:t>22–24</w:t>
            </w:r>
            <w:r>
              <w:rPr>
                <w:color w:val="231F20"/>
                <w:w w:val="125"/>
                <w:sz w:val="12"/>
              </w:rPr>
              <w:t> </w:t>
            </w:r>
          </w:p>
        </w:tc>
        <w:tc>
          <w:tcPr>
            <w:tcW w:w="2238" w:type="dxa"/>
          </w:tcPr>
          <w:p>
            <w:pPr>
              <w:pStyle w:val="TableParagraph"/>
              <w:rPr>
                <w:rFonts w:ascii="Times New Roman"/>
                <w:sz w:val="12"/>
              </w:rPr>
            </w:pPr>
          </w:p>
        </w:tc>
      </w:tr>
      <w:tr>
        <w:trPr>
          <w:trHeight w:val="220" w:hRule="atLeast"/>
        </w:trPr>
        <w:tc>
          <w:tcPr>
            <w:tcW w:w="1335" w:type="dxa"/>
            <w:vMerge/>
            <w:tcBorders>
              <w:top w:val="nil"/>
            </w:tcBorders>
          </w:tcPr>
          <w:p>
            <w:pPr>
              <w:rPr>
                <w:sz w:val="2"/>
                <w:szCs w:val="2"/>
              </w:rPr>
            </w:pPr>
          </w:p>
        </w:tc>
        <w:tc>
          <w:tcPr>
            <w:tcW w:w="3420" w:type="dxa"/>
          </w:tcPr>
          <w:p>
            <w:pPr>
              <w:pStyle w:val="TableParagraph"/>
              <w:spacing w:line="200" w:lineRule="exact"/>
              <w:ind w:left="87"/>
              <w:rPr>
                <w:sz w:val="12"/>
              </w:rPr>
            </w:pPr>
            <w:r>
              <w:rPr>
                <w:color w:val="231F20"/>
                <w:w w:val="110"/>
                <w:sz w:val="12"/>
              </w:rPr>
              <w:t>103–3</w:t>
            </w:r>
            <w:r>
              <w:rPr>
                <w:color w:val="231F20"/>
                <w:spacing w:val="48"/>
                <w:w w:val="110"/>
                <w:sz w:val="12"/>
              </w:rPr>
              <w:t> </w:t>
            </w:r>
            <w:r>
              <w:rPr>
                <w:color w:val="231F20"/>
                <w:spacing w:val="10"/>
                <w:w w:val="110"/>
                <w:sz w:val="12"/>
              </w:rPr>
              <w:t>评</w:t>
            </w:r>
            <w:r>
              <w:rPr>
                <w:color w:val="231F20"/>
                <w:spacing w:val="10"/>
                <w:w w:val="110"/>
                <w:sz w:val="12"/>
              </w:rPr>
              <w:t>估</w:t>
            </w:r>
            <w:r>
              <w:rPr>
                <w:color w:val="231F20"/>
                <w:spacing w:val="10"/>
                <w:w w:val="110"/>
                <w:sz w:val="12"/>
              </w:rPr>
              <w:t>管</w:t>
            </w:r>
            <w:r>
              <w:rPr>
                <w:color w:val="231F20"/>
                <w:spacing w:val="10"/>
                <w:w w:val="110"/>
                <w:sz w:val="12"/>
              </w:rPr>
              <w:t>理</w:t>
            </w:r>
            <w:r>
              <w:rPr>
                <w:color w:val="231F20"/>
                <w:spacing w:val="10"/>
                <w:w w:val="110"/>
                <w:sz w:val="12"/>
              </w:rPr>
              <w:t>方</w:t>
            </w:r>
            <w:r>
              <w:rPr>
                <w:color w:val="231F20"/>
                <w:spacing w:val="-2"/>
                <w:w w:val="110"/>
                <w:sz w:val="12"/>
              </w:rPr>
              <w:t>法</w:t>
            </w:r>
          </w:p>
        </w:tc>
        <w:tc>
          <w:tcPr>
            <w:tcW w:w="2647" w:type="dxa"/>
          </w:tcPr>
          <w:p>
            <w:pPr>
              <w:pStyle w:val="TableParagraph"/>
              <w:spacing w:line="200" w:lineRule="exact"/>
              <w:ind w:left="136"/>
              <w:rPr>
                <w:sz w:val="12"/>
              </w:rPr>
            </w:pPr>
            <w:r>
              <w:rPr>
                <w:color w:val="231F20"/>
                <w:spacing w:val="-2"/>
                <w:w w:val="125"/>
                <w:sz w:val="12"/>
              </w:rPr>
              <w:t>22–24</w:t>
            </w:r>
            <w:r>
              <w:rPr>
                <w:color w:val="231F20"/>
                <w:w w:val="125"/>
                <w:sz w:val="12"/>
              </w:rPr>
              <w:t> </w:t>
            </w:r>
          </w:p>
        </w:tc>
        <w:tc>
          <w:tcPr>
            <w:tcW w:w="2238" w:type="dxa"/>
          </w:tcPr>
          <w:p>
            <w:pPr>
              <w:pStyle w:val="TableParagraph"/>
              <w:rPr>
                <w:rFonts w:ascii="Times New Roman"/>
                <w:sz w:val="12"/>
              </w:rPr>
            </w:pPr>
          </w:p>
        </w:tc>
      </w:tr>
      <w:tr>
        <w:trPr>
          <w:trHeight w:val="416" w:hRule="atLeast"/>
        </w:trPr>
        <w:tc>
          <w:tcPr>
            <w:tcW w:w="1335" w:type="dxa"/>
          </w:tcPr>
          <w:p>
            <w:pPr>
              <w:pStyle w:val="TableParagraph"/>
              <w:spacing w:line="184" w:lineRule="exact" w:before="14"/>
              <w:ind w:left="98"/>
              <w:rPr>
                <w:sz w:val="12"/>
              </w:rPr>
            </w:pPr>
            <w:r>
              <w:rPr>
                <w:color w:val="231F20"/>
                <w:w w:val="120"/>
                <w:sz w:val="12"/>
              </w:rPr>
              <w:t>GRI</w:t>
            </w:r>
            <w:r>
              <w:rPr>
                <w:color w:val="231F20"/>
                <w:spacing w:val="22"/>
                <w:w w:val="120"/>
                <w:sz w:val="12"/>
              </w:rPr>
              <w:t> </w:t>
            </w:r>
            <w:r>
              <w:rPr>
                <w:color w:val="231F20"/>
                <w:spacing w:val="-4"/>
                <w:w w:val="120"/>
                <w:sz w:val="12"/>
              </w:rPr>
              <w:t>205:</w:t>
            </w:r>
          </w:p>
          <w:p>
            <w:pPr>
              <w:pStyle w:val="TableParagraph"/>
              <w:spacing w:line="184" w:lineRule="exact"/>
              <w:ind w:left="98"/>
              <w:rPr>
                <w:sz w:val="12"/>
              </w:rPr>
            </w:pPr>
            <w:r>
              <w:rPr>
                <w:color w:val="231F20"/>
                <w:spacing w:val="10"/>
                <w:w w:val="105"/>
                <w:sz w:val="12"/>
              </w:rPr>
              <w:t>2016</w:t>
            </w:r>
            <w:r>
              <w:rPr>
                <w:color w:val="231F20"/>
                <w:spacing w:val="10"/>
                <w:w w:val="105"/>
                <w:sz w:val="12"/>
              </w:rPr>
              <w:t>年</w:t>
            </w:r>
            <w:r>
              <w:rPr>
                <w:color w:val="231F20"/>
                <w:spacing w:val="10"/>
                <w:w w:val="105"/>
                <w:sz w:val="12"/>
              </w:rPr>
              <w:t>反</w:t>
            </w:r>
            <w:r>
              <w:rPr>
                <w:color w:val="231F20"/>
                <w:spacing w:val="10"/>
                <w:w w:val="105"/>
                <w:sz w:val="12"/>
              </w:rPr>
              <w:t>腐</w:t>
            </w:r>
            <w:r>
              <w:rPr>
                <w:color w:val="231F20"/>
                <w:w w:val="105"/>
                <w:sz w:val="12"/>
              </w:rPr>
              <w:t>败</w:t>
            </w:r>
          </w:p>
        </w:tc>
        <w:tc>
          <w:tcPr>
            <w:tcW w:w="3420" w:type="dxa"/>
          </w:tcPr>
          <w:p>
            <w:pPr>
              <w:pStyle w:val="TableParagraph"/>
              <w:spacing w:before="108"/>
              <w:ind w:left="87"/>
              <w:rPr>
                <w:sz w:val="12"/>
              </w:rPr>
            </w:pPr>
            <w:r>
              <w:rPr>
                <w:color w:val="231F20"/>
                <w:sz w:val="12"/>
              </w:rPr>
              <w:t>205–2</w:t>
            </w:r>
            <w:r>
              <w:rPr>
                <w:color w:val="231F20"/>
                <w:spacing w:val="10"/>
                <w:sz w:val="12"/>
              </w:rPr>
              <w:t>  沟通及培训有关反腐败政策及程序</w:t>
            </w:r>
          </w:p>
        </w:tc>
        <w:tc>
          <w:tcPr>
            <w:tcW w:w="2647" w:type="dxa"/>
          </w:tcPr>
          <w:p>
            <w:pPr>
              <w:pStyle w:val="TableParagraph"/>
              <w:spacing w:before="108"/>
              <w:ind w:left="136"/>
              <w:rPr>
                <w:sz w:val="12"/>
              </w:rPr>
            </w:pPr>
            <w:r>
              <w:rPr>
                <w:color w:val="231F20"/>
                <w:spacing w:val="-2"/>
                <w:w w:val="125"/>
                <w:sz w:val="12"/>
              </w:rPr>
              <w:t>22–24</w:t>
            </w:r>
            <w:r>
              <w:rPr>
                <w:color w:val="231F20"/>
                <w:w w:val="125"/>
                <w:sz w:val="12"/>
              </w:rPr>
              <w:t> </w:t>
            </w:r>
          </w:p>
        </w:tc>
        <w:tc>
          <w:tcPr>
            <w:tcW w:w="2238" w:type="dxa"/>
          </w:tcPr>
          <w:p>
            <w:pPr>
              <w:pStyle w:val="TableParagraph"/>
              <w:rPr>
                <w:rFonts w:ascii="Times New Roman"/>
                <w:sz w:val="12"/>
              </w:rPr>
            </w:pPr>
          </w:p>
        </w:tc>
      </w:tr>
      <w:tr>
        <w:trPr>
          <w:trHeight w:val="229" w:hRule="atLeast"/>
        </w:trPr>
        <w:tc>
          <w:tcPr>
            <w:tcW w:w="9640" w:type="dxa"/>
            <w:gridSpan w:val="4"/>
            <w:shd w:val="clear" w:color="auto" w:fill="C8C7C6"/>
          </w:tcPr>
          <w:p>
            <w:pPr>
              <w:pStyle w:val="TableParagraph"/>
              <w:spacing w:line="192" w:lineRule="exact" w:before="18"/>
              <w:ind w:left="98"/>
              <w:rPr>
                <w:sz w:val="12"/>
              </w:rPr>
            </w:pPr>
            <w:r>
              <w:rPr>
                <w:color w:val="231F20"/>
                <w:spacing w:val="8"/>
                <w:sz w:val="12"/>
              </w:rPr>
              <w:t>反竞争行为</w:t>
            </w:r>
          </w:p>
        </w:tc>
      </w:tr>
      <w:tr>
        <w:trPr>
          <w:trHeight w:val="213" w:hRule="atLeast"/>
        </w:trPr>
        <w:tc>
          <w:tcPr>
            <w:tcW w:w="1335" w:type="dxa"/>
            <w:vMerge w:val="restart"/>
          </w:tcPr>
          <w:p>
            <w:pPr>
              <w:pStyle w:val="TableParagraph"/>
              <w:spacing w:before="1"/>
              <w:rPr>
                <w:sz w:val="10"/>
              </w:rPr>
            </w:pPr>
          </w:p>
          <w:p>
            <w:pPr>
              <w:pStyle w:val="TableParagraph"/>
              <w:spacing w:line="184" w:lineRule="exact"/>
              <w:ind w:left="98"/>
              <w:rPr>
                <w:sz w:val="12"/>
              </w:rPr>
            </w:pPr>
            <w:r>
              <w:rPr>
                <w:color w:val="231F20"/>
                <w:w w:val="115"/>
                <w:sz w:val="12"/>
              </w:rPr>
              <w:t>GRI</w:t>
            </w:r>
            <w:r>
              <w:rPr>
                <w:color w:val="231F20"/>
                <w:spacing w:val="33"/>
                <w:w w:val="115"/>
                <w:sz w:val="12"/>
              </w:rPr>
              <w:t> </w:t>
            </w:r>
            <w:r>
              <w:rPr>
                <w:color w:val="231F20"/>
                <w:spacing w:val="-4"/>
                <w:w w:val="115"/>
                <w:sz w:val="12"/>
              </w:rPr>
              <w:t>103:</w:t>
            </w:r>
          </w:p>
          <w:p>
            <w:pPr>
              <w:pStyle w:val="TableParagraph"/>
              <w:spacing w:line="184" w:lineRule="exact"/>
              <w:ind w:left="98"/>
              <w:rPr>
                <w:sz w:val="12"/>
              </w:rPr>
            </w:pPr>
            <w:r>
              <w:rPr>
                <w:color w:val="231F20"/>
                <w:spacing w:val="10"/>
                <w:w w:val="105"/>
                <w:sz w:val="12"/>
              </w:rPr>
              <w:t>2016</w:t>
            </w:r>
            <w:r>
              <w:rPr>
                <w:color w:val="231F20"/>
                <w:spacing w:val="8"/>
                <w:w w:val="105"/>
                <w:sz w:val="12"/>
              </w:rPr>
              <w:t>年管理方法</w:t>
            </w:r>
          </w:p>
        </w:tc>
        <w:tc>
          <w:tcPr>
            <w:tcW w:w="3420" w:type="dxa"/>
          </w:tcPr>
          <w:p>
            <w:pPr>
              <w:pStyle w:val="TableParagraph"/>
              <w:spacing w:line="192" w:lineRule="exact" w:before="2"/>
              <w:ind w:left="87"/>
              <w:rPr>
                <w:sz w:val="12"/>
              </w:rPr>
            </w:pPr>
            <w:r>
              <w:rPr>
                <w:color w:val="231F20"/>
                <w:w w:val="105"/>
                <w:sz w:val="12"/>
              </w:rPr>
              <w:t>103–1</w:t>
            </w:r>
            <w:r>
              <w:rPr>
                <w:color w:val="231F20"/>
                <w:spacing w:val="72"/>
                <w:w w:val="105"/>
                <w:sz w:val="12"/>
              </w:rPr>
              <w:t> </w:t>
            </w:r>
            <w:r>
              <w:rPr>
                <w:color w:val="231F20"/>
                <w:spacing w:val="10"/>
                <w:w w:val="105"/>
                <w:sz w:val="12"/>
              </w:rPr>
              <w:t>解</w:t>
            </w:r>
            <w:r>
              <w:rPr>
                <w:color w:val="231F20"/>
                <w:spacing w:val="10"/>
                <w:w w:val="105"/>
                <w:sz w:val="12"/>
              </w:rPr>
              <w:t>释</w:t>
            </w:r>
            <w:r>
              <w:rPr>
                <w:color w:val="231F20"/>
                <w:spacing w:val="10"/>
                <w:w w:val="105"/>
                <w:sz w:val="12"/>
              </w:rPr>
              <w:t>重</w:t>
            </w:r>
            <w:r>
              <w:rPr>
                <w:color w:val="231F20"/>
                <w:spacing w:val="10"/>
                <w:w w:val="105"/>
                <w:sz w:val="12"/>
              </w:rPr>
              <w:t>要</w:t>
            </w:r>
            <w:r>
              <w:rPr>
                <w:color w:val="231F20"/>
                <w:spacing w:val="10"/>
                <w:w w:val="105"/>
                <w:sz w:val="12"/>
              </w:rPr>
              <w:t>议</w:t>
            </w:r>
            <w:r>
              <w:rPr>
                <w:color w:val="231F20"/>
                <w:spacing w:val="10"/>
                <w:w w:val="105"/>
                <w:sz w:val="12"/>
              </w:rPr>
              <w:t>题</w:t>
            </w:r>
            <w:r>
              <w:rPr>
                <w:color w:val="231F20"/>
                <w:spacing w:val="10"/>
                <w:w w:val="105"/>
                <w:sz w:val="12"/>
              </w:rPr>
              <w:t>及</w:t>
            </w:r>
            <w:r>
              <w:rPr>
                <w:color w:val="231F20"/>
                <w:spacing w:val="10"/>
                <w:w w:val="105"/>
                <w:sz w:val="12"/>
              </w:rPr>
              <w:t>其</w:t>
            </w:r>
            <w:r>
              <w:rPr>
                <w:color w:val="231F20"/>
                <w:spacing w:val="10"/>
                <w:w w:val="105"/>
                <w:sz w:val="12"/>
              </w:rPr>
              <w:t>界</w:t>
            </w:r>
            <w:r>
              <w:rPr>
                <w:color w:val="231F20"/>
                <w:w w:val="105"/>
                <w:sz w:val="12"/>
              </w:rPr>
              <w:t>限</w:t>
            </w:r>
          </w:p>
        </w:tc>
        <w:tc>
          <w:tcPr>
            <w:tcW w:w="2647" w:type="dxa"/>
          </w:tcPr>
          <w:p>
            <w:pPr>
              <w:pStyle w:val="TableParagraph"/>
              <w:spacing w:line="192" w:lineRule="exact" w:before="2"/>
              <w:ind w:left="136"/>
              <w:rPr>
                <w:sz w:val="12"/>
              </w:rPr>
            </w:pPr>
            <w:r>
              <w:rPr>
                <w:color w:val="231F20"/>
                <w:spacing w:val="-5"/>
                <w:w w:val="105"/>
                <w:sz w:val="12"/>
              </w:rPr>
              <w:t>23</w:t>
            </w:r>
            <w:r>
              <w:rPr>
                <w:color w:val="231F20"/>
                <w:spacing w:val="40"/>
                <w:w w:val="105"/>
                <w:sz w:val="12"/>
              </w:rPr>
              <w:t> </w:t>
            </w:r>
          </w:p>
        </w:tc>
        <w:tc>
          <w:tcPr>
            <w:tcW w:w="2238" w:type="dxa"/>
          </w:tcPr>
          <w:p>
            <w:pPr>
              <w:pStyle w:val="TableParagraph"/>
              <w:rPr>
                <w:rFonts w:ascii="Times New Roman"/>
                <w:sz w:val="12"/>
              </w:rPr>
            </w:pPr>
          </w:p>
        </w:tc>
      </w:tr>
      <w:tr>
        <w:trPr>
          <w:trHeight w:val="220" w:hRule="atLeast"/>
        </w:trPr>
        <w:tc>
          <w:tcPr>
            <w:tcW w:w="1335" w:type="dxa"/>
            <w:vMerge/>
            <w:tcBorders>
              <w:top w:val="nil"/>
            </w:tcBorders>
          </w:tcPr>
          <w:p>
            <w:pPr>
              <w:rPr>
                <w:sz w:val="2"/>
                <w:szCs w:val="2"/>
              </w:rPr>
            </w:pPr>
          </w:p>
        </w:tc>
        <w:tc>
          <w:tcPr>
            <w:tcW w:w="3420" w:type="dxa"/>
          </w:tcPr>
          <w:p>
            <w:pPr>
              <w:pStyle w:val="TableParagraph"/>
              <w:spacing w:line="200" w:lineRule="exact"/>
              <w:ind w:left="87"/>
              <w:rPr>
                <w:sz w:val="12"/>
              </w:rPr>
            </w:pPr>
            <w:r>
              <w:rPr>
                <w:color w:val="231F20"/>
                <w:w w:val="105"/>
                <w:sz w:val="12"/>
              </w:rPr>
              <w:t>103–2</w:t>
            </w:r>
            <w:r>
              <w:rPr>
                <w:color w:val="231F20"/>
                <w:spacing w:val="70"/>
                <w:w w:val="105"/>
                <w:sz w:val="12"/>
              </w:rPr>
              <w:t> </w:t>
            </w:r>
            <w:r>
              <w:rPr>
                <w:color w:val="231F20"/>
                <w:spacing w:val="10"/>
                <w:w w:val="105"/>
                <w:sz w:val="12"/>
              </w:rPr>
              <w:t>管</w:t>
            </w:r>
            <w:r>
              <w:rPr>
                <w:color w:val="231F20"/>
                <w:spacing w:val="10"/>
                <w:w w:val="105"/>
                <w:sz w:val="12"/>
              </w:rPr>
              <w:t>理</w:t>
            </w:r>
            <w:r>
              <w:rPr>
                <w:color w:val="231F20"/>
                <w:spacing w:val="10"/>
                <w:w w:val="105"/>
                <w:sz w:val="12"/>
              </w:rPr>
              <w:t>方</w:t>
            </w:r>
            <w:r>
              <w:rPr>
                <w:color w:val="231F20"/>
                <w:spacing w:val="10"/>
                <w:w w:val="105"/>
                <w:sz w:val="12"/>
              </w:rPr>
              <w:t>法</w:t>
            </w:r>
            <w:r>
              <w:rPr>
                <w:color w:val="231F20"/>
                <w:spacing w:val="10"/>
                <w:w w:val="105"/>
                <w:sz w:val="12"/>
              </w:rPr>
              <w:t>及</w:t>
            </w:r>
            <w:r>
              <w:rPr>
                <w:color w:val="231F20"/>
                <w:spacing w:val="10"/>
                <w:w w:val="105"/>
                <w:sz w:val="12"/>
              </w:rPr>
              <w:t>其</w:t>
            </w:r>
            <w:r>
              <w:rPr>
                <w:color w:val="231F20"/>
                <w:spacing w:val="10"/>
                <w:w w:val="105"/>
                <w:sz w:val="12"/>
              </w:rPr>
              <w:t>组</w:t>
            </w:r>
            <w:r>
              <w:rPr>
                <w:color w:val="231F20"/>
                <w:spacing w:val="10"/>
                <w:w w:val="105"/>
                <w:sz w:val="12"/>
              </w:rPr>
              <w:t>成</w:t>
            </w:r>
            <w:r>
              <w:rPr>
                <w:color w:val="231F20"/>
                <w:spacing w:val="10"/>
                <w:w w:val="105"/>
                <w:sz w:val="12"/>
              </w:rPr>
              <w:t>部</w:t>
            </w:r>
            <w:r>
              <w:rPr>
                <w:color w:val="231F20"/>
                <w:w w:val="105"/>
                <w:sz w:val="12"/>
              </w:rPr>
              <w:t>分</w:t>
            </w:r>
          </w:p>
        </w:tc>
        <w:tc>
          <w:tcPr>
            <w:tcW w:w="2647" w:type="dxa"/>
          </w:tcPr>
          <w:p>
            <w:pPr>
              <w:pStyle w:val="TableParagraph"/>
              <w:spacing w:line="200" w:lineRule="exact"/>
              <w:ind w:left="136"/>
              <w:rPr>
                <w:sz w:val="12"/>
              </w:rPr>
            </w:pPr>
            <w:r>
              <w:rPr>
                <w:color w:val="231F20"/>
                <w:spacing w:val="-5"/>
                <w:w w:val="105"/>
                <w:sz w:val="12"/>
              </w:rPr>
              <w:t>23</w:t>
            </w:r>
            <w:r>
              <w:rPr>
                <w:color w:val="231F20"/>
                <w:spacing w:val="40"/>
                <w:w w:val="105"/>
                <w:sz w:val="12"/>
              </w:rPr>
              <w:t> </w:t>
            </w:r>
          </w:p>
        </w:tc>
        <w:tc>
          <w:tcPr>
            <w:tcW w:w="2238" w:type="dxa"/>
          </w:tcPr>
          <w:p>
            <w:pPr>
              <w:pStyle w:val="TableParagraph"/>
              <w:rPr>
                <w:rFonts w:ascii="Times New Roman"/>
                <w:sz w:val="12"/>
              </w:rPr>
            </w:pPr>
          </w:p>
        </w:tc>
      </w:tr>
      <w:tr>
        <w:trPr>
          <w:trHeight w:val="227" w:hRule="atLeast"/>
        </w:trPr>
        <w:tc>
          <w:tcPr>
            <w:tcW w:w="1335" w:type="dxa"/>
            <w:vMerge/>
            <w:tcBorders>
              <w:top w:val="nil"/>
            </w:tcBorders>
          </w:tcPr>
          <w:p>
            <w:pPr>
              <w:rPr>
                <w:sz w:val="2"/>
                <w:szCs w:val="2"/>
              </w:rPr>
            </w:pPr>
          </w:p>
        </w:tc>
        <w:tc>
          <w:tcPr>
            <w:tcW w:w="3420" w:type="dxa"/>
          </w:tcPr>
          <w:p>
            <w:pPr>
              <w:pStyle w:val="TableParagraph"/>
              <w:spacing w:line="197" w:lineRule="exact"/>
              <w:ind w:left="87"/>
              <w:rPr>
                <w:sz w:val="12"/>
              </w:rPr>
            </w:pPr>
            <w:r>
              <w:rPr>
                <w:color w:val="231F20"/>
                <w:w w:val="110"/>
                <w:sz w:val="12"/>
              </w:rPr>
              <w:t>103–3</w:t>
            </w:r>
            <w:r>
              <w:rPr>
                <w:color w:val="231F20"/>
                <w:spacing w:val="48"/>
                <w:w w:val="110"/>
                <w:sz w:val="12"/>
              </w:rPr>
              <w:t> </w:t>
            </w:r>
            <w:r>
              <w:rPr>
                <w:color w:val="231F20"/>
                <w:spacing w:val="10"/>
                <w:w w:val="110"/>
                <w:sz w:val="12"/>
              </w:rPr>
              <w:t>评</w:t>
            </w:r>
            <w:r>
              <w:rPr>
                <w:color w:val="231F20"/>
                <w:spacing w:val="10"/>
                <w:w w:val="110"/>
                <w:sz w:val="12"/>
              </w:rPr>
              <w:t>估</w:t>
            </w:r>
            <w:r>
              <w:rPr>
                <w:color w:val="231F20"/>
                <w:spacing w:val="10"/>
                <w:w w:val="110"/>
                <w:sz w:val="12"/>
              </w:rPr>
              <w:t>管</w:t>
            </w:r>
            <w:r>
              <w:rPr>
                <w:color w:val="231F20"/>
                <w:spacing w:val="10"/>
                <w:w w:val="110"/>
                <w:sz w:val="12"/>
              </w:rPr>
              <w:t>理</w:t>
            </w:r>
            <w:r>
              <w:rPr>
                <w:color w:val="231F20"/>
                <w:spacing w:val="10"/>
                <w:w w:val="110"/>
                <w:sz w:val="12"/>
              </w:rPr>
              <w:t>方</w:t>
            </w:r>
            <w:r>
              <w:rPr>
                <w:color w:val="231F20"/>
                <w:spacing w:val="-2"/>
                <w:w w:val="110"/>
                <w:sz w:val="12"/>
              </w:rPr>
              <w:t>法</w:t>
            </w:r>
          </w:p>
        </w:tc>
        <w:tc>
          <w:tcPr>
            <w:tcW w:w="2647" w:type="dxa"/>
          </w:tcPr>
          <w:p>
            <w:pPr>
              <w:pStyle w:val="TableParagraph"/>
              <w:spacing w:line="197" w:lineRule="exact"/>
              <w:ind w:left="136"/>
              <w:rPr>
                <w:sz w:val="12"/>
              </w:rPr>
            </w:pPr>
            <w:r>
              <w:rPr>
                <w:color w:val="231F20"/>
                <w:spacing w:val="-5"/>
                <w:w w:val="105"/>
                <w:sz w:val="12"/>
              </w:rPr>
              <w:t>23</w:t>
            </w:r>
            <w:r>
              <w:rPr>
                <w:color w:val="231F20"/>
                <w:spacing w:val="40"/>
                <w:w w:val="105"/>
                <w:sz w:val="12"/>
              </w:rPr>
              <w:t> </w:t>
            </w:r>
          </w:p>
        </w:tc>
        <w:tc>
          <w:tcPr>
            <w:tcW w:w="2238" w:type="dxa"/>
          </w:tcPr>
          <w:p>
            <w:pPr>
              <w:pStyle w:val="TableParagraph"/>
              <w:rPr>
                <w:rFonts w:ascii="Times New Roman"/>
                <w:sz w:val="12"/>
              </w:rPr>
            </w:pPr>
          </w:p>
        </w:tc>
      </w:tr>
      <w:tr>
        <w:trPr>
          <w:trHeight w:val="420" w:hRule="atLeast"/>
        </w:trPr>
        <w:tc>
          <w:tcPr>
            <w:tcW w:w="1335" w:type="dxa"/>
          </w:tcPr>
          <w:p>
            <w:pPr>
              <w:pStyle w:val="TableParagraph"/>
              <w:spacing w:line="184" w:lineRule="exact" w:before="38"/>
              <w:ind w:left="98"/>
              <w:rPr>
                <w:sz w:val="12"/>
              </w:rPr>
            </w:pPr>
            <w:r>
              <w:rPr>
                <w:color w:val="231F20"/>
                <w:w w:val="120"/>
                <w:sz w:val="12"/>
              </w:rPr>
              <w:t>GRI</w:t>
            </w:r>
            <w:r>
              <w:rPr>
                <w:color w:val="231F20"/>
                <w:spacing w:val="22"/>
                <w:w w:val="120"/>
                <w:sz w:val="12"/>
              </w:rPr>
              <w:t> </w:t>
            </w:r>
            <w:r>
              <w:rPr>
                <w:color w:val="231F20"/>
                <w:spacing w:val="-4"/>
                <w:w w:val="120"/>
                <w:sz w:val="12"/>
              </w:rPr>
              <w:t>206:</w:t>
            </w:r>
            <w:r>
              <w:rPr>
                <w:color w:val="231F20"/>
                <w:spacing w:val="40"/>
                <w:w w:val="120"/>
                <w:sz w:val="12"/>
              </w:rPr>
              <w:t> </w:t>
            </w:r>
          </w:p>
          <w:p>
            <w:pPr>
              <w:pStyle w:val="TableParagraph"/>
              <w:spacing w:line="178" w:lineRule="exact"/>
              <w:ind w:left="98"/>
              <w:rPr>
                <w:sz w:val="12"/>
              </w:rPr>
            </w:pPr>
            <w:r>
              <w:rPr>
                <w:color w:val="231F20"/>
                <w:spacing w:val="10"/>
                <w:sz w:val="12"/>
              </w:rPr>
              <w:t>2016</w:t>
            </w:r>
            <w:r>
              <w:rPr>
                <w:color w:val="231F20"/>
                <w:spacing w:val="10"/>
                <w:sz w:val="12"/>
              </w:rPr>
              <w:t>年</w:t>
            </w:r>
            <w:r>
              <w:rPr>
                <w:color w:val="231F20"/>
                <w:spacing w:val="10"/>
                <w:sz w:val="12"/>
              </w:rPr>
              <w:t>反</w:t>
            </w:r>
            <w:r>
              <w:rPr>
                <w:color w:val="231F20"/>
                <w:spacing w:val="10"/>
                <w:sz w:val="12"/>
              </w:rPr>
              <w:t>竞</w:t>
            </w:r>
            <w:r>
              <w:rPr>
                <w:color w:val="231F20"/>
                <w:spacing w:val="10"/>
                <w:sz w:val="12"/>
              </w:rPr>
              <w:t>争</w:t>
            </w:r>
            <w:r>
              <w:rPr>
                <w:color w:val="231F20"/>
                <w:spacing w:val="10"/>
                <w:sz w:val="12"/>
              </w:rPr>
              <w:t>行</w:t>
            </w:r>
            <w:r>
              <w:rPr>
                <w:color w:val="231F20"/>
                <w:sz w:val="12"/>
              </w:rPr>
              <w:t>为</w:t>
            </w:r>
          </w:p>
        </w:tc>
        <w:tc>
          <w:tcPr>
            <w:tcW w:w="3420" w:type="dxa"/>
          </w:tcPr>
          <w:p>
            <w:pPr>
              <w:pStyle w:val="TableParagraph"/>
              <w:spacing w:before="90"/>
              <w:ind w:left="87"/>
              <w:rPr>
                <w:sz w:val="12"/>
              </w:rPr>
            </w:pPr>
            <w:r>
              <w:rPr>
                <w:color w:val="231F20"/>
                <w:sz w:val="12"/>
              </w:rPr>
              <w:t>206–1</w:t>
            </w:r>
            <w:r>
              <w:rPr>
                <w:color w:val="231F20"/>
                <w:spacing w:val="9"/>
                <w:sz w:val="12"/>
              </w:rPr>
              <w:t>  有关反竞争行为、反垄断及垄断实践的法律诉讼</w:t>
            </w:r>
          </w:p>
        </w:tc>
        <w:tc>
          <w:tcPr>
            <w:tcW w:w="2647" w:type="dxa"/>
          </w:tcPr>
          <w:p>
            <w:pPr>
              <w:pStyle w:val="TableParagraph"/>
              <w:spacing w:before="90"/>
              <w:ind w:left="136"/>
              <w:rPr>
                <w:sz w:val="12"/>
              </w:rPr>
            </w:pPr>
            <w:r>
              <w:rPr>
                <w:color w:val="231F20"/>
                <w:spacing w:val="-5"/>
                <w:w w:val="105"/>
                <w:sz w:val="12"/>
              </w:rPr>
              <w:t>23</w:t>
            </w:r>
            <w:r>
              <w:rPr>
                <w:color w:val="231F20"/>
                <w:spacing w:val="40"/>
                <w:w w:val="105"/>
                <w:sz w:val="12"/>
              </w:rPr>
              <w:t> </w:t>
            </w:r>
          </w:p>
        </w:tc>
        <w:tc>
          <w:tcPr>
            <w:tcW w:w="2238" w:type="dxa"/>
          </w:tcPr>
          <w:p>
            <w:pPr>
              <w:pStyle w:val="TableParagraph"/>
              <w:rPr>
                <w:rFonts w:ascii="Times New Roman"/>
                <w:sz w:val="12"/>
              </w:rPr>
            </w:pPr>
          </w:p>
        </w:tc>
      </w:tr>
      <w:tr>
        <w:trPr>
          <w:trHeight w:val="213" w:hRule="atLeast"/>
        </w:trPr>
        <w:tc>
          <w:tcPr>
            <w:tcW w:w="9640" w:type="dxa"/>
            <w:gridSpan w:val="4"/>
            <w:shd w:val="clear" w:color="auto" w:fill="C8C7C6"/>
          </w:tcPr>
          <w:p>
            <w:pPr>
              <w:pStyle w:val="TableParagraph"/>
              <w:spacing w:line="173" w:lineRule="exact" w:before="20"/>
              <w:ind w:left="98"/>
              <w:rPr>
                <w:sz w:val="12"/>
              </w:rPr>
            </w:pPr>
            <w:r>
              <w:rPr>
                <w:color w:val="231F20"/>
                <w:spacing w:val="10"/>
                <w:sz w:val="12"/>
              </w:rPr>
              <w:t>300</w:t>
            </w:r>
            <w:r>
              <w:rPr>
                <w:color w:val="231F20"/>
                <w:spacing w:val="10"/>
                <w:sz w:val="12"/>
              </w:rPr>
              <w:t>系</w:t>
            </w:r>
            <w:r>
              <w:rPr>
                <w:color w:val="231F20"/>
                <w:spacing w:val="10"/>
                <w:sz w:val="12"/>
              </w:rPr>
              <w:t>列</w:t>
            </w:r>
            <w:r>
              <w:rPr>
                <w:color w:val="231F20"/>
                <w:spacing w:val="10"/>
                <w:sz w:val="12"/>
              </w:rPr>
              <w:t>（</w:t>
            </w:r>
            <w:r>
              <w:rPr>
                <w:color w:val="231F20"/>
                <w:spacing w:val="10"/>
                <w:sz w:val="12"/>
              </w:rPr>
              <w:t>环</w:t>
            </w:r>
            <w:r>
              <w:rPr>
                <w:color w:val="231F20"/>
                <w:spacing w:val="10"/>
                <w:sz w:val="12"/>
              </w:rPr>
              <w:t>境</w:t>
            </w:r>
            <w:r>
              <w:rPr>
                <w:color w:val="231F20"/>
                <w:spacing w:val="10"/>
                <w:sz w:val="12"/>
              </w:rPr>
              <w:t>议</w:t>
            </w:r>
            <w:r>
              <w:rPr>
                <w:color w:val="231F20"/>
                <w:spacing w:val="10"/>
                <w:sz w:val="12"/>
              </w:rPr>
              <w:t>题</w:t>
            </w:r>
            <w:r>
              <w:rPr>
                <w:color w:val="231F20"/>
                <w:spacing w:val="-10"/>
                <w:sz w:val="12"/>
              </w:rPr>
              <w:t>）</w:t>
            </w:r>
            <w:r>
              <w:rPr>
                <w:color w:val="231F20"/>
                <w:spacing w:val="40"/>
                <w:sz w:val="12"/>
              </w:rPr>
              <w:t> </w:t>
            </w:r>
          </w:p>
        </w:tc>
      </w:tr>
      <w:tr>
        <w:trPr>
          <w:trHeight w:val="218" w:hRule="atLeast"/>
        </w:trPr>
        <w:tc>
          <w:tcPr>
            <w:tcW w:w="9640" w:type="dxa"/>
            <w:gridSpan w:val="4"/>
            <w:shd w:val="clear" w:color="auto" w:fill="C8C7C6"/>
          </w:tcPr>
          <w:p>
            <w:pPr>
              <w:pStyle w:val="TableParagraph"/>
              <w:spacing w:line="171" w:lineRule="exact" w:before="28"/>
              <w:ind w:left="98"/>
              <w:rPr>
                <w:sz w:val="12"/>
              </w:rPr>
            </w:pPr>
            <w:r>
              <w:rPr>
                <w:color w:val="231F20"/>
                <w:spacing w:val="5"/>
                <w:sz w:val="12"/>
              </w:rPr>
              <w:t>物料</w:t>
            </w:r>
          </w:p>
        </w:tc>
      </w:tr>
      <w:tr>
        <w:trPr>
          <w:trHeight w:val="220" w:hRule="atLeast"/>
        </w:trPr>
        <w:tc>
          <w:tcPr>
            <w:tcW w:w="1335" w:type="dxa"/>
            <w:vMerge w:val="restart"/>
          </w:tcPr>
          <w:p>
            <w:pPr>
              <w:pStyle w:val="TableParagraph"/>
              <w:spacing w:before="7"/>
              <w:rPr>
                <w:sz w:val="7"/>
              </w:rPr>
            </w:pPr>
          </w:p>
          <w:p>
            <w:pPr>
              <w:pStyle w:val="TableParagraph"/>
              <w:spacing w:line="184" w:lineRule="exact"/>
              <w:ind w:left="98"/>
              <w:rPr>
                <w:sz w:val="12"/>
              </w:rPr>
            </w:pPr>
            <w:r>
              <w:rPr>
                <w:color w:val="231F20"/>
                <w:w w:val="115"/>
                <w:sz w:val="12"/>
              </w:rPr>
              <w:t>GRI</w:t>
            </w:r>
            <w:r>
              <w:rPr>
                <w:color w:val="231F20"/>
                <w:spacing w:val="33"/>
                <w:w w:val="115"/>
                <w:sz w:val="12"/>
              </w:rPr>
              <w:t> </w:t>
            </w:r>
            <w:r>
              <w:rPr>
                <w:color w:val="231F20"/>
                <w:spacing w:val="-4"/>
                <w:w w:val="115"/>
                <w:sz w:val="12"/>
              </w:rPr>
              <w:t>103:</w:t>
            </w:r>
          </w:p>
          <w:p>
            <w:pPr>
              <w:pStyle w:val="TableParagraph"/>
              <w:spacing w:line="184" w:lineRule="exact"/>
              <w:ind w:left="98"/>
              <w:rPr>
                <w:sz w:val="12"/>
              </w:rPr>
            </w:pPr>
            <w:r>
              <w:rPr>
                <w:color w:val="231F20"/>
                <w:spacing w:val="10"/>
                <w:w w:val="105"/>
                <w:sz w:val="12"/>
              </w:rPr>
              <w:t>2016</w:t>
            </w:r>
            <w:r>
              <w:rPr>
                <w:color w:val="231F20"/>
                <w:spacing w:val="8"/>
                <w:w w:val="105"/>
                <w:sz w:val="12"/>
              </w:rPr>
              <w:t>年管理方法</w:t>
            </w:r>
          </w:p>
        </w:tc>
        <w:tc>
          <w:tcPr>
            <w:tcW w:w="3420" w:type="dxa"/>
          </w:tcPr>
          <w:p>
            <w:pPr>
              <w:pStyle w:val="TableParagraph"/>
              <w:spacing w:line="192" w:lineRule="exact" w:before="8"/>
              <w:ind w:left="87"/>
              <w:rPr>
                <w:sz w:val="12"/>
              </w:rPr>
            </w:pPr>
            <w:r>
              <w:rPr>
                <w:color w:val="231F20"/>
                <w:w w:val="105"/>
                <w:sz w:val="12"/>
              </w:rPr>
              <w:t>103–1</w:t>
            </w:r>
            <w:r>
              <w:rPr>
                <w:color w:val="231F20"/>
                <w:spacing w:val="72"/>
                <w:w w:val="105"/>
                <w:sz w:val="12"/>
              </w:rPr>
              <w:t> </w:t>
            </w:r>
            <w:r>
              <w:rPr>
                <w:color w:val="231F20"/>
                <w:spacing w:val="10"/>
                <w:w w:val="105"/>
                <w:sz w:val="12"/>
              </w:rPr>
              <w:t>解</w:t>
            </w:r>
            <w:r>
              <w:rPr>
                <w:color w:val="231F20"/>
                <w:spacing w:val="10"/>
                <w:w w:val="105"/>
                <w:sz w:val="12"/>
              </w:rPr>
              <w:t>释</w:t>
            </w:r>
            <w:r>
              <w:rPr>
                <w:color w:val="231F20"/>
                <w:spacing w:val="10"/>
                <w:w w:val="105"/>
                <w:sz w:val="12"/>
              </w:rPr>
              <w:t>重</w:t>
            </w:r>
            <w:r>
              <w:rPr>
                <w:color w:val="231F20"/>
                <w:spacing w:val="10"/>
                <w:w w:val="105"/>
                <w:sz w:val="12"/>
              </w:rPr>
              <w:t>要</w:t>
            </w:r>
            <w:r>
              <w:rPr>
                <w:color w:val="231F20"/>
                <w:spacing w:val="10"/>
                <w:w w:val="105"/>
                <w:sz w:val="12"/>
              </w:rPr>
              <w:t>议</w:t>
            </w:r>
            <w:r>
              <w:rPr>
                <w:color w:val="231F20"/>
                <w:spacing w:val="10"/>
                <w:w w:val="105"/>
                <w:sz w:val="12"/>
              </w:rPr>
              <w:t>题</w:t>
            </w:r>
            <w:r>
              <w:rPr>
                <w:color w:val="231F20"/>
                <w:spacing w:val="10"/>
                <w:w w:val="105"/>
                <w:sz w:val="12"/>
              </w:rPr>
              <w:t>及</w:t>
            </w:r>
            <w:r>
              <w:rPr>
                <w:color w:val="231F20"/>
                <w:spacing w:val="10"/>
                <w:w w:val="105"/>
                <w:sz w:val="12"/>
              </w:rPr>
              <w:t>其</w:t>
            </w:r>
            <w:r>
              <w:rPr>
                <w:color w:val="231F20"/>
                <w:spacing w:val="10"/>
                <w:w w:val="105"/>
                <w:sz w:val="12"/>
              </w:rPr>
              <w:t>界</w:t>
            </w:r>
            <w:r>
              <w:rPr>
                <w:color w:val="231F20"/>
                <w:w w:val="105"/>
                <w:sz w:val="12"/>
              </w:rPr>
              <w:t>限</w:t>
            </w:r>
          </w:p>
        </w:tc>
        <w:tc>
          <w:tcPr>
            <w:tcW w:w="2647" w:type="dxa"/>
          </w:tcPr>
          <w:p>
            <w:pPr>
              <w:pStyle w:val="TableParagraph"/>
              <w:spacing w:line="192" w:lineRule="exact" w:before="8"/>
              <w:ind w:left="136"/>
              <w:rPr>
                <w:sz w:val="12"/>
              </w:rPr>
            </w:pPr>
            <w:r>
              <w:rPr>
                <w:color w:val="231F20"/>
                <w:spacing w:val="10"/>
                <w:w w:val="115"/>
                <w:sz w:val="12"/>
              </w:rPr>
              <w:t>90–92</w:t>
            </w:r>
            <w:r>
              <w:rPr>
                <w:color w:val="231F20"/>
                <w:spacing w:val="10"/>
                <w:w w:val="115"/>
                <w:sz w:val="12"/>
              </w:rPr>
              <w:t>、</w:t>
            </w:r>
            <w:r>
              <w:rPr>
                <w:color w:val="231F20"/>
                <w:spacing w:val="8"/>
                <w:w w:val="115"/>
                <w:sz w:val="12"/>
              </w:rPr>
              <w:t>106–110</w:t>
            </w:r>
          </w:p>
        </w:tc>
        <w:tc>
          <w:tcPr>
            <w:tcW w:w="2238" w:type="dxa"/>
          </w:tcPr>
          <w:p>
            <w:pPr>
              <w:pStyle w:val="TableParagraph"/>
              <w:rPr>
                <w:rFonts w:ascii="Times New Roman"/>
                <w:sz w:val="12"/>
              </w:rPr>
            </w:pPr>
          </w:p>
        </w:tc>
      </w:tr>
      <w:tr>
        <w:trPr>
          <w:trHeight w:val="220" w:hRule="atLeast"/>
        </w:trPr>
        <w:tc>
          <w:tcPr>
            <w:tcW w:w="1335" w:type="dxa"/>
            <w:vMerge/>
            <w:tcBorders>
              <w:top w:val="nil"/>
            </w:tcBorders>
          </w:tcPr>
          <w:p>
            <w:pPr>
              <w:rPr>
                <w:sz w:val="2"/>
                <w:szCs w:val="2"/>
              </w:rPr>
            </w:pPr>
          </w:p>
        </w:tc>
        <w:tc>
          <w:tcPr>
            <w:tcW w:w="3420" w:type="dxa"/>
          </w:tcPr>
          <w:p>
            <w:pPr>
              <w:pStyle w:val="TableParagraph"/>
              <w:spacing w:line="182" w:lineRule="exact" w:before="18"/>
              <w:ind w:left="87"/>
              <w:rPr>
                <w:sz w:val="12"/>
              </w:rPr>
            </w:pPr>
            <w:r>
              <w:rPr>
                <w:color w:val="231F20"/>
                <w:w w:val="105"/>
                <w:sz w:val="12"/>
              </w:rPr>
              <w:t>103–2</w:t>
            </w:r>
            <w:r>
              <w:rPr>
                <w:color w:val="231F20"/>
                <w:spacing w:val="70"/>
                <w:w w:val="105"/>
                <w:sz w:val="12"/>
              </w:rPr>
              <w:t> </w:t>
            </w:r>
            <w:r>
              <w:rPr>
                <w:color w:val="231F20"/>
                <w:spacing w:val="10"/>
                <w:w w:val="105"/>
                <w:sz w:val="12"/>
              </w:rPr>
              <w:t>管</w:t>
            </w:r>
            <w:r>
              <w:rPr>
                <w:color w:val="231F20"/>
                <w:spacing w:val="10"/>
                <w:w w:val="105"/>
                <w:sz w:val="12"/>
              </w:rPr>
              <w:t>理</w:t>
            </w:r>
            <w:r>
              <w:rPr>
                <w:color w:val="231F20"/>
                <w:spacing w:val="10"/>
                <w:w w:val="105"/>
                <w:sz w:val="12"/>
              </w:rPr>
              <w:t>方</w:t>
            </w:r>
            <w:r>
              <w:rPr>
                <w:color w:val="231F20"/>
                <w:spacing w:val="10"/>
                <w:w w:val="105"/>
                <w:sz w:val="12"/>
              </w:rPr>
              <w:t>法</w:t>
            </w:r>
            <w:r>
              <w:rPr>
                <w:color w:val="231F20"/>
                <w:spacing w:val="10"/>
                <w:w w:val="105"/>
                <w:sz w:val="12"/>
              </w:rPr>
              <w:t>及</w:t>
            </w:r>
            <w:r>
              <w:rPr>
                <w:color w:val="231F20"/>
                <w:spacing w:val="10"/>
                <w:w w:val="105"/>
                <w:sz w:val="12"/>
              </w:rPr>
              <w:t>其</w:t>
            </w:r>
            <w:r>
              <w:rPr>
                <w:color w:val="231F20"/>
                <w:spacing w:val="10"/>
                <w:w w:val="105"/>
                <w:sz w:val="12"/>
              </w:rPr>
              <w:t>组</w:t>
            </w:r>
            <w:r>
              <w:rPr>
                <w:color w:val="231F20"/>
                <w:spacing w:val="10"/>
                <w:w w:val="105"/>
                <w:sz w:val="12"/>
              </w:rPr>
              <w:t>成</w:t>
            </w:r>
            <w:r>
              <w:rPr>
                <w:color w:val="231F20"/>
                <w:spacing w:val="10"/>
                <w:w w:val="105"/>
                <w:sz w:val="12"/>
              </w:rPr>
              <w:t>部</w:t>
            </w:r>
            <w:r>
              <w:rPr>
                <w:color w:val="231F20"/>
                <w:w w:val="105"/>
                <w:sz w:val="12"/>
              </w:rPr>
              <w:t>分</w:t>
            </w:r>
          </w:p>
        </w:tc>
        <w:tc>
          <w:tcPr>
            <w:tcW w:w="2647" w:type="dxa"/>
          </w:tcPr>
          <w:p>
            <w:pPr>
              <w:pStyle w:val="TableParagraph"/>
              <w:spacing w:line="182" w:lineRule="exact" w:before="18"/>
              <w:ind w:left="136"/>
              <w:rPr>
                <w:sz w:val="12"/>
              </w:rPr>
            </w:pPr>
            <w:r>
              <w:rPr>
                <w:color w:val="231F20"/>
                <w:spacing w:val="10"/>
                <w:w w:val="115"/>
                <w:sz w:val="12"/>
              </w:rPr>
              <w:t>90–92</w:t>
            </w:r>
            <w:r>
              <w:rPr>
                <w:color w:val="231F20"/>
                <w:spacing w:val="10"/>
                <w:w w:val="115"/>
                <w:sz w:val="12"/>
              </w:rPr>
              <w:t>、</w:t>
            </w:r>
            <w:r>
              <w:rPr>
                <w:color w:val="231F20"/>
                <w:spacing w:val="8"/>
                <w:w w:val="115"/>
                <w:sz w:val="12"/>
              </w:rPr>
              <w:t>106–110</w:t>
            </w:r>
          </w:p>
        </w:tc>
        <w:tc>
          <w:tcPr>
            <w:tcW w:w="2238" w:type="dxa"/>
          </w:tcPr>
          <w:p>
            <w:pPr>
              <w:pStyle w:val="TableParagraph"/>
              <w:rPr>
                <w:rFonts w:ascii="Times New Roman"/>
                <w:sz w:val="12"/>
              </w:rPr>
            </w:pPr>
          </w:p>
        </w:tc>
      </w:tr>
      <w:tr>
        <w:trPr>
          <w:trHeight w:val="228" w:hRule="atLeast"/>
        </w:trPr>
        <w:tc>
          <w:tcPr>
            <w:tcW w:w="1335" w:type="dxa"/>
            <w:vMerge/>
            <w:tcBorders>
              <w:top w:val="nil"/>
            </w:tcBorders>
          </w:tcPr>
          <w:p>
            <w:pPr>
              <w:rPr>
                <w:sz w:val="2"/>
                <w:szCs w:val="2"/>
              </w:rPr>
            </w:pPr>
          </w:p>
        </w:tc>
        <w:tc>
          <w:tcPr>
            <w:tcW w:w="3420" w:type="dxa"/>
          </w:tcPr>
          <w:p>
            <w:pPr>
              <w:pStyle w:val="TableParagraph"/>
              <w:spacing w:line="181" w:lineRule="exact" w:before="28"/>
              <w:ind w:left="87"/>
              <w:rPr>
                <w:sz w:val="12"/>
              </w:rPr>
            </w:pPr>
            <w:r>
              <w:rPr>
                <w:color w:val="231F20"/>
                <w:w w:val="110"/>
                <w:sz w:val="12"/>
              </w:rPr>
              <w:t>103–3</w:t>
            </w:r>
            <w:r>
              <w:rPr>
                <w:color w:val="231F20"/>
                <w:spacing w:val="48"/>
                <w:w w:val="110"/>
                <w:sz w:val="12"/>
              </w:rPr>
              <w:t> </w:t>
            </w:r>
            <w:r>
              <w:rPr>
                <w:color w:val="231F20"/>
                <w:spacing w:val="10"/>
                <w:w w:val="110"/>
                <w:sz w:val="12"/>
              </w:rPr>
              <w:t>评</w:t>
            </w:r>
            <w:r>
              <w:rPr>
                <w:color w:val="231F20"/>
                <w:spacing w:val="10"/>
                <w:w w:val="110"/>
                <w:sz w:val="12"/>
              </w:rPr>
              <w:t>估</w:t>
            </w:r>
            <w:r>
              <w:rPr>
                <w:color w:val="231F20"/>
                <w:spacing w:val="10"/>
                <w:w w:val="110"/>
                <w:sz w:val="12"/>
              </w:rPr>
              <w:t>管</w:t>
            </w:r>
            <w:r>
              <w:rPr>
                <w:color w:val="231F20"/>
                <w:spacing w:val="10"/>
                <w:w w:val="110"/>
                <w:sz w:val="12"/>
              </w:rPr>
              <w:t>理</w:t>
            </w:r>
            <w:r>
              <w:rPr>
                <w:color w:val="231F20"/>
                <w:spacing w:val="10"/>
                <w:w w:val="110"/>
                <w:sz w:val="12"/>
              </w:rPr>
              <w:t>方</w:t>
            </w:r>
            <w:r>
              <w:rPr>
                <w:color w:val="231F20"/>
                <w:spacing w:val="-2"/>
                <w:w w:val="110"/>
                <w:sz w:val="12"/>
              </w:rPr>
              <w:t>法</w:t>
            </w:r>
          </w:p>
        </w:tc>
        <w:tc>
          <w:tcPr>
            <w:tcW w:w="2647" w:type="dxa"/>
          </w:tcPr>
          <w:p>
            <w:pPr>
              <w:pStyle w:val="TableParagraph"/>
              <w:spacing w:line="181" w:lineRule="exact" w:before="28"/>
              <w:ind w:left="136"/>
              <w:rPr>
                <w:sz w:val="12"/>
              </w:rPr>
            </w:pPr>
            <w:r>
              <w:rPr>
                <w:color w:val="231F20"/>
                <w:spacing w:val="10"/>
                <w:w w:val="110"/>
                <w:sz w:val="12"/>
              </w:rPr>
              <w:t>90–92</w:t>
            </w:r>
            <w:r>
              <w:rPr>
                <w:color w:val="231F20"/>
                <w:spacing w:val="10"/>
                <w:w w:val="110"/>
                <w:sz w:val="12"/>
              </w:rPr>
              <w:t>、</w:t>
            </w:r>
            <w:r>
              <w:rPr>
                <w:color w:val="231F20"/>
                <w:spacing w:val="10"/>
                <w:w w:val="110"/>
                <w:sz w:val="12"/>
              </w:rPr>
              <w:t>106–110</w:t>
            </w:r>
            <w:r>
              <w:rPr>
                <w:color w:val="231F20"/>
                <w:spacing w:val="10"/>
                <w:w w:val="110"/>
                <w:sz w:val="12"/>
              </w:rPr>
              <w:t>、</w:t>
            </w:r>
            <w:r>
              <w:rPr>
                <w:color w:val="231F20"/>
                <w:spacing w:val="10"/>
                <w:w w:val="110"/>
                <w:sz w:val="12"/>
              </w:rPr>
              <w:t>136</w:t>
            </w:r>
            <w:r>
              <w:rPr>
                <w:color w:val="231F20"/>
                <w:spacing w:val="10"/>
                <w:w w:val="110"/>
                <w:sz w:val="12"/>
              </w:rPr>
              <w:t>、</w:t>
            </w:r>
            <w:r>
              <w:rPr>
                <w:color w:val="231F20"/>
                <w:spacing w:val="10"/>
                <w:w w:val="110"/>
                <w:sz w:val="12"/>
              </w:rPr>
              <w:t>138</w:t>
            </w:r>
            <w:r>
              <w:rPr>
                <w:color w:val="231F20"/>
                <w:spacing w:val="10"/>
                <w:w w:val="110"/>
                <w:sz w:val="12"/>
              </w:rPr>
              <w:t>、</w:t>
            </w:r>
            <w:r>
              <w:rPr>
                <w:color w:val="231F20"/>
                <w:spacing w:val="5"/>
                <w:w w:val="110"/>
                <w:sz w:val="12"/>
              </w:rPr>
              <w:t>140</w:t>
            </w:r>
          </w:p>
        </w:tc>
        <w:tc>
          <w:tcPr>
            <w:tcW w:w="2238" w:type="dxa"/>
          </w:tcPr>
          <w:p>
            <w:pPr>
              <w:pStyle w:val="TableParagraph"/>
              <w:rPr>
                <w:rFonts w:ascii="Times New Roman"/>
                <w:sz w:val="12"/>
              </w:rPr>
            </w:pPr>
          </w:p>
        </w:tc>
      </w:tr>
      <w:tr>
        <w:trPr>
          <w:trHeight w:val="211" w:hRule="atLeast"/>
        </w:trPr>
        <w:tc>
          <w:tcPr>
            <w:tcW w:w="1335" w:type="dxa"/>
            <w:vMerge w:val="restart"/>
          </w:tcPr>
          <w:p>
            <w:pPr>
              <w:pStyle w:val="TableParagraph"/>
              <w:spacing w:line="184" w:lineRule="exact" w:before="32"/>
              <w:ind w:left="98"/>
              <w:rPr>
                <w:sz w:val="12"/>
              </w:rPr>
            </w:pPr>
            <w:r>
              <w:rPr>
                <w:color w:val="231F20"/>
                <w:w w:val="115"/>
                <w:sz w:val="12"/>
              </w:rPr>
              <w:t>GRI</w:t>
            </w:r>
            <w:r>
              <w:rPr>
                <w:color w:val="231F20"/>
                <w:spacing w:val="33"/>
                <w:w w:val="115"/>
                <w:sz w:val="12"/>
              </w:rPr>
              <w:t> </w:t>
            </w:r>
            <w:r>
              <w:rPr>
                <w:color w:val="231F20"/>
                <w:spacing w:val="6"/>
                <w:w w:val="115"/>
                <w:sz w:val="12"/>
              </w:rPr>
              <w:t>301:</w:t>
            </w:r>
          </w:p>
          <w:p>
            <w:pPr>
              <w:pStyle w:val="TableParagraph"/>
              <w:spacing w:line="184" w:lineRule="exact"/>
              <w:ind w:left="98"/>
              <w:rPr>
                <w:sz w:val="12"/>
              </w:rPr>
            </w:pPr>
            <w:r>
              <w:rPr>
                <w:color w:val="231F20"/>
                <w:spacing w:val="10"/>
                <w:w w:val="105"/>
                <w:sz w:val="12"/>
              </w:rPr>
              <w:t>2016</w:t>
            </w:r>
            <w:r>
              <w:rPr>
                <w:color w:val="231F20"/>
                <w:spacing w:val="10"/>
                <w:w w:val="105"/>
                <w:sz w:val="12"/>
              </w:rPr>
              <w:t>年</w:t>
            </w:r>
            <w:r>
              <w:rPr>
                <w:color w:val="231F20"/>
                <w:spacing w:val="10"/>
                <w:w w:val="105"/>
                <w:sz w:val="12"/>
              </w:rPr>
              <w:t>物</w:t>
            </w:r>
            <w:r>
              <w:rPr>
                <w:color w:val="231F20"/>
                <w:w w:val="105"/>
                <w:sz w:val="12"/>
              </w:rPr>
              <w:t>料</w:t>
            </w:r>
          </w:p>
        </w:tc>
        <w:tc>
          <w:tcPr>
            <w:tcW w:w="3420" w:type="dxa"/>
          </w:tcPr>
          <w:p>
            <w:pPr>
              <w:pStyle w:val="TableParagraph"/>
              <w:spacing w:line="182" w:lineRule="exact" w:before="9"/>
              <w:ind w:left="87"/>
              <w:rPr>
                <w:sz w:val="12"/>
              </w:rPr>
            </w:pPr>
            <w:r>
              <w:rPr>
                <w:color w:val="231F20"/>
                <w:w w:val="105"/>
                <w:sz w:val="12"/>
              </w:rPr>
              <w:t>301–2</w:t>
            </w:r>
            <w:r>
              <w:rPr>
                <w:color w:val="231F20"/>
                <w:spacing w:val="64"/>
                <w:w w:val="105"/>
                <w:sz w:val="12"/>
              </w:rPr>
              <w:t> </w:t>
            </w:r>
            <w:r>
              <w:rPr>
                <w:color w:val="231F20"/>
                <w:spacing w:val="10"/>
                <w:w w:val="105"/>
                <w:sz w:val="12"/>
              </w:rPr>
              <w:t>所</w:t>
            </w:r>
            <w:r>
              <w:rPr>
                <w:color w:val="231F20"/>
                <w:spacing w:val="10"/>
                <w:w w:val="105"/>
                <w:sz w:val="12"/>
              </w:rPr>
              <w:t>使</w:t>
            </w:r>
            <w:r>
              <w:rPr>
                <w:color w:val="231F20"/>
                <w:spacing w:val="10"/>
                <w:w w:val="105"/>
                <w:sz w:val="12"/>
              </w:rPr>
              <w:t>用</w:t>
            </w:r>
            <w:r>
              <w:rPr>
                <w:color w:val="231F20"/>
                <w:spacing w:val="10"/>
                <w:w w:val="105"/>
                <w:sz w:val="12"/>
              </w:rPr>
              <w:t>的</w:t>
            </w:r>
            <w:r>
              <w:rPr>
                <w:color w:val="231F20"/>
                <w:spacing w:val="10"/>
                <w:w w:val="105"/>
                <w:sz w:val="12"/>
              </w:rPr>
              <w:t>回</w:t>
            </w:r>
            <w:r>
              <w:rPr>
                <w:color w:val="231F20"/>
                <w:spacing w:val="10"/>
                <w:w w:val="105"/>
                <w:sz w:val="12"/>
              </w:rPr>
              <w:t>收</w:t>
            </w:r>
            <w:r>
              <w:rPr>
                <w:color w:val="231F20"/>
                <w:spacing w:val="10"/>
                <w:w w:val="105"/>
                <w:sz w:val="12"/>
              </w:rPr>
              <w:t>再</w:t>
            </w:r>
            <w:r>
              <w:rPr>
                <w:color w:val="231F20"/>
                <w:spacing w:val="10"/>
                <w:w w:val="105"/>
                <w:sz w:val="12"/>
              </w:rPr>
              <w:t>利</w:t>
            </w:r>
            <w:r>
              <w:rPr>
                <w:color w:val="231F20"/>
                <w:spacing w:val="10"/>
                <w:w w:val="105"/>
                <w:sz w:val="12"/>
              </w:rPr>
              <w:t>用</w:t>
            </w:r>
            <w:r>
              <w:rPr>
                <w:color w:val="231F20"/>
                <w:spacing w:val="10"/>
                <w:w w:val="105"/>
                <w:sz w:val="12"/>
              </w:rPr>
              <w:t>原</w:t>
            </w:r>
            <w:r>
              <w:rPr>
                <w:color w:val="231F20"/>
                <w:w w:val="105"/>
                <w:sz w:val="12"/>
              </w:rPr>
              <w:t>料</w:t>
            </w:r>
          </w:p>
        </w:tc>
        <w:tc>
          <w:tcPr>
            <w:tcW w:w="2647" w:type="dxa"/>
          </w:tcPr>
          <w:p>
            <w:pPr>
              <w:pStyle w:val="TableParagraph"/>
              <w:spacing w:line="182" w:lineRule="exact" w:before="9"/>
              <w:ind w:left="136"/>
              <w:rPr>
                <w:sz w:val="12"/>
              </w:rPr>
            </w:pPr>
            <w:r>
              <w:rPr>
                <w:color w:val="231F20"/>
                <w:spacing w:val="10"/>
                <w:w w:val="115"/>
                <w:sz w:val="12"/>
              </w:rPr>
              <w:t>106–127</w:t>
            </w:r>
            <w:r>
              <w:rPr>
                <w:color w:val="231F20"/>
                <w:spacing w:val="10"/>
                <w:w w:val="115"/>
                <w:sz w:val="12"/>
              </w:rPr>
              <w:t>、</w:t>
            </w:r>
            <w:r>
              <w:rPr>
                <w:color w:val="231F20"/>
                <w:spacing w:val="8"/>
                <w:w w:val="115"/>
                <w:sz w:val="12"/>
              </w:rPr>
              <w:t>135–136</w:t>
            </w:r>
          </w:p>
        </w:tc>
        <w:tc>
          <w:tcPr>
            <w:tcW w:w="2238" w:type="dxa"/>
          </w:tcPr>
          <w:p>
            <w:pPr>
              <w:pStyle w:val="TableParagraph"/>
              <w:rPr>
                <w:rFonts w:ascii="Times New Roman"/>
                <w:sz w:val="12"/>
              </w:rPr>
            </w:pPr>
          </w:p>
        </w:tc>
      </w:tr>
      <w:tr>
        <w:trPr>
          <w:trHeight w:val="220" w:hRule="atLeast"/>
        </w:trPr>
        <w:tc>
          <w:tcPr>
            <w:tcW w:w="1335" w:type="dxa"/>
            <w:vMerge/>
            <w:tcBorders>
              <w:top w:val="nil"/>
            </w:tcBorders>
          </w:tcPr>
          <w:p>
            <w:pPr>
              <w:rPr>
                <w:sz w:val="2"/>
                <w:szCs w:val="2"/>
              </w:rPr>
            </w:pPr>
          </w:p>
        </w:tc>
        <w:tc>
          <w:tcPr>
            <w:tcW w:w="3420" w:type="dxa"/>
          </w:tcPr>
          <w:p>
            <w:pPr>
              <w:pStyle w:val="TableParagraph"/>
              <w:spacing w:line="192" w:lineRule="exact" w:before="8"/>
              <w:ind w:left="87"/>
              <w:rPr>
                <w:sz w:val="12"/>
              </w:rPr>
            </w:pPr>
            <w:r>
              <w:rPr>
                <w:color w:val="231F20"/>
                <w:w w:val="105"/>
                <w:sz w:val="12"/>
              </w:rPr>
              <w:t>301–3</w:t>
            </w:r>
            <w:r>
              <w:rPr>
                <w:color w:val="231F20"/>
                <w:spacing w:val="72"/>
                <w:w w:val="105"/>
                <w:sz w:val="12"/>
              </w:rPr>
              <w:t> </w:t>
            </w:r>
            <w:r>
              <w:rPr>
                <w:color w:val="231F20"/>
                <w:spacing w:val="10"/>
                <w:w w:val="105"/>
                <w:sz w:val="12"/>
              </w:rPr>
              <w:t>回</w:t>
            </w:r>
            <w:r>
              <w:rPr>
                <w:color w:val="231F20"/>
                <w:spacing w:val="10"/>
                <w:w w:val="105"/>
                <w:sz w:val="12"/>
              </w:rPr>
              <w:t>收</w:t>
            </w:r>
            <w:r>
              <w:rPr>
                <w:color w:val="231F20"/>
                <w:spacing w:val="10"/>
                <w:w w:val="105"/>
                <w:sz w:val="12"/>
              </w:rPr>
              <w:t>产</w:t>
            </w:r>
            <w:r>
              <w:rPr>
                <w:color w:val="231F20"/>
                <w:spacing w:val="10"/>
                <w:w w:val="105"/>
                <w:sz w:val="12"/>
              </w:rPr>
              <w:t>品</w:t>
            </w:r>
            <w:r>
              <w:rPr>
                <w:color w:val="231F20"/>
                <w:spacing w:val="10"/>
                <w:w w:val="105"/>
                <w:sz w:val="12"/>
              </w:rPr>
              <w:t>及</w:t>
            </w:r>
            <w:r>
              <w:rPr>
                <w:color w:val="231F20"/>
                <w:spacing w:val="10"/>
                <w:w w:val="105"/>
                <w:sz w:val="12"/>
              </w:rPr>
              <w:t>其</w:t>
            </w:r>
            <w:r>
              <w:rPr>
                <w:color w:val="231F20"/>
                <w:spacing w:val="10"/>
                <w:w w:val="105"/>
                <w:sz w:val="12"/>
              </w:rPr>
              <w:t>包</w:t>
            </w:r>
            <w:r>
              <w:rPr>
                <w:color w:val="231F20"/>
                <w:spacing w:val="10"/>
                <w:w w:val="105"/>
                <w:sz w:val="12"/>
              </w:rPr>
              <w:t>装</w:t>
            </w:r>
            <w:r>
              <w:rPr>
                <w:color w:val="231F20"/>
                <w:spacing w:val="10"/>
                <w:w w:val="105"/>
                <w:sz w:val="12"/>
              </w:rPr>
              <w:t>物</w:t>
            </w:r>
            <w:r>
              <w:rPr>
                <w:color w:val="231F20"/>
                <w:w w:val="105"/>
                <w:sz w:val="12"/>
              </w:rPr>
              <w:t>料</w:t>
            </w:r>
          </w:p>
        </w:tc>
        <w:tc>
          <w:tcPr>
            <w:tcW w:w="2647" w:type="dxa"/>
          </w:tcPr>
          <w:p>
            <w:pPr>
              <w:pStyle w:val="TableParagraph"/>
              <w:spacing w:line="192" w:lineRule="exact" w:before="8"/>
              <w:ind w:left="136"/>
              <w:rPr>
                <w:sz w:val="12"/>
              </w:rPr>
            </w:pPr>
            <w:r>
              <w:rPr>
                <w:color w:val="231F20"/>
                <w:spacing w:val="10"/>
                <w:w w:val="115"/>
                <w:sz w:val="12"/>
              </w:rPr>
              <w:t>106–127</w:t>
            </w:r>
            <w:r>
              <w:rPr>
                <w:color w:val="231F20"/>
                <w:spacing w:val="10"/>
                <w:w w:val="115"/>
                <w:sz w:val="12"/>
              </w:rPr>
              <w:t>、</w:t>
            </w:r>
            <w:r>
              <w:rPr>
                <w:color w:val="231F20"/>
                <w:spacing w:val="8"/>
                <w:w w:val="115"/>
                <w:sz w:val="12"/>
              </w:rPr>
              <w:t>135–136</w:t>
            </w:r>
          </w:p>
        </w:tc>
        <w:tc>
          <w:tcPr>
            <w:tcW w:w="2238" w:type="dxa"/>
          </w:tcPr>
          <w:p>
            <w:pPr>
              <w:pStyle w:val="TableParagraph"/>
              <w:rPr>
                <w:rFonts w:ascii="Times New Roman"/>
                <w:sz w:val="12"/>
              </w:rPr>
            </w:pPr>
          </w:p>
        </w:tc>
      </w:tr>
    </w:tbl>
    <w:p>
      <w:pPr>
        <w:spacing w:after="0"/>
        <w:rPr>
          <w:rFonts w:ascii="Times New Roman"/>
          <w:sz w:val="12"/>
        </w:rPr>
        <w:sectPr>
          <w:type w:val="continuous"/>
          <w:pgSz w:w="11910" w:h="16840"/>
          <w:pgMar w:header="0" w:footer="488" w:top="720" w:bottom="280" w:left="0" w:right="240"/>
        </w:sectPr>
      </w:pPr>
    </w:p>
    <w:p>
      <w:pPr>
        <w:tabs>
          <w:tab w:pos="2341" w:val="left" w:leader="none"/>
          <w:tab w:pos="3703" w:val="left" w:leader="none"/>
        </w:tabs>
        <w:spacing w:before="51"/>
        <w:ind w:left="1193" w:right="0" w:firstLine="0"/>
        <w:jc w:val="left"/>
        <w:rPr>
          <w:sz w:val="14"/>
        </w:rPr>
      </w:pPr>
      <w:r>
        <w:rPr>
          <w:color w:val="231F20"/>
          <w:spacing w:val="14"/>
          <w:sz w:val="14"/>
        </w:rPr>
        <w:t>管理层寄</w:t>
      </w:r>
      <w:r>
        <w:rPr>
          <w:color w:val="231F20"/>
          <w:spacing w:val="-10"/>
          <w:sz w:val="14"/>
        </w:rPr>
        <w:t>语</w:t>
      </w:r>
      <w:r>
        <w:rPr>
          <w:color w:val="231F20"/>
          <w:sz w:val="14"/>
        </w:rPr>
        <w:tab/>
      </w:r>
      <w:r>
        <w:rPr>
          <w:color w:val="231F20"/>
          <w:spacing w:val="14"/>
          <w:sz w:val="14"/>
        </w:rPr>
        <w:t>综合可持续发</w:t>
      </w:r>
      <w:r>
        <w:rPr>
          <w:color w:val="231F20"/>
          <w:spacing w:val="-10"/>
          <w:sz w:val="14"/>
        </w:rPr>
        <w:t>展</w:t>
      </w:r>
      <w:r>
        <w:rPr>
          <w:color w:val="231F20"/>
          <w:sz w:val="14"/>
        </w:rPr>
        <w:tab/>
      </w:r>
      <w:r>
        <w:rPr>
          <w:color w:val="231F20"/>
          <w:spacing w:val="14"/>
          <w:sz w:val="14"/>
        </w:rPr>
        <w:t>践行商业道</w:t>
      </w:r>
      <w:r>
        <w:rPr>
          <w:color w:val="231F20"/>
          <w:spacing w:val="-10"/>
          <w:sz w:val="14"/>
        </w:rPr>
        <w:t>德</w:t>
      </w:r>
    </w:p>
    <w:p>
      <w:pPr>
        <w:tabs>
          <w:tab w:pos="1338" w:val="left" w:leader="none"/>
        </w:tabs>
        <w:spacing w:line="165" w:lineRule="auto" w:before="110"/>
        <w:ind w:left="1338" w:right="0" w:hanging="970"/>
        <w:jc w:val="left"/>
        <w:rPr>
          <w:sz w:val="14"/>
        </w:rPr>
      </w:pPr>
      <w:r>
        <w:rPr/>
        <w:br w:type="column"/>
      </w:r>
      <w:r>
        <w:rPr>
          <w:color w:val="231F20"/>
          <w:spacing w:val="10"/>
          <w:sz w:val="14"/>
        </w:rPr>
        <w:t>产</w:t>
      </w:r>
      <w:r>
        <w:rPr>
          <w:color w:val="231F20"/>
          <w:spacing w:val="10"/>
          <w:sz w:val="14"/>
        </w:rPr>
        <w:t>品</w:t>
      </w:r>
      <w:r>
        <w:rPr>
          <w:color w:val="231F20"/>
          <w:spacing w:val="10"/>
          <w:sz w:val="14"/>
        </w:rPr>
        <w:t>责</w:t>
      </w:r>
      <w:r>
        <w:rPr>
          <w:color w:val="231F20"/>
          <w:sz w:val="14"/>
        </w:rPr>
        <w:t>任</w:t>
        <w:tab/>
      </w:r>
      <w:r>
        <w:rPr>
          <w:color w:val="231F20"/>
          <w:spacing w:val="10"/>
          <w:sz w:val="14"/>
        </w:rPr>
        <w:t>生</w:t>
      </w:r>
      <w:r>
        <w:rPr>
          <w:color w:val="231F20"/>
          <w:spacing w:val="10"/>
          <w:sz w:val="14"/>
        </w:rPr>
        <w:t>产</w:t>
      </w:r>
      <w:r>
        <w:rPr>
          <w:color w:val="231F20"/>
          <w:spacing w:val="10"/>
          <w:sz w:val="14"/>
        </w:rPr>
        <w:t>制</w:t>
      </w:r>
      <w:r>
        <w:rPr>
          <w:color w:val="231F20"/>
          <w:spacing w:val="10"/>
          <w:sz w:val="14"/>
        </w:rPr>
        <w:t>造</w:t>
      </w:r>
      <w:r>
        <w:rPr>
          <w:color w:val="231F20"/>
          <w:sz w:val="14"/>
        </w:rPr>
        <w:t>及</w:t>
      </w:r>
      <w:r>
        <w:rPr>
          <w:color w:val="231F20"/>
          <w:spacing w:val="14"/>
          <w:sz w:val="14"/>
        </w:rPr>
        <w:t>供应链运</w:t>
      </w:r>
      <w:r>
        <w:rPr>
          <w:color w:val="231F20"/>
          <w:spacing w:val="-10"/>
          <w:sz w:val="14"/>
        </w:rPr>
        <w:t>营</w:t>
      </w:r>
    </w:p>
    <w:p>
      <w:pPr>
        <w:tabs>
          <w:tab w:pos="866" w:val="left" w:leader="none"/>
        </w:tabs>
        <w:spacing w:before="58"/>
        <w:ind w:left="227" w:right="0" w:firstLine="0"/>
        <w:jc w:val="left"/>
        <w:rPr>
          <w:sz w:val="14"/>
        </w:rPr>
      </w:pPr>
      <w:r>
        <w:rPr/>
        <w:br w:type="column"/>
      </w:r>
      <w:r>
        <w:rPr>
          <w:color w:val="231F20"/>
          <w:spacing w:val="14"/>
          <w:sz w:val="14"/>
        </w:rPr>
        <w:t>员</w:t>
      </w:r>
      <w:r>
        <w:rPr>
          <w:color w:val="231F20"/>
          <w:spacing w:val="-10"/>
          <w:sz w:val="14"/>
        </w:rPr>
        <w:t>工</w:t>
      </w:r>
      <w:r>
        <w:rPr>
          <w:color w:val="231F20"/>
          <w:sz w:val="14"/>
        </w:rPr>
        <w:tab/>
      </w:r>
      <w:r>
        <w:rPr>
          <w:color w:val="231F20"/>
          <w:spacing w:val="14"/>
          <w:sz w:val="14"/>
        </w:rPr>
        <w:t>地球家</w:t>
      </w:r>
      <w:r>
        <w:rPr>
          <w:color w:val="231F20"/>
          <w:spacing w:val="-10"/>
          <w:sz w:val="14"/>
        </w:rPr>
        <w:t>园</w:t>
      </w:r>
    </w:p>
    <w:p>
      <w:pPr>
        <w:tabs>
          <w:tab w:pos="1830" w:val="left" w:leader="none"/>
        </w:tabs>
        <w:spacing w:line="165" w:lineRule="auto" w:before="100"/>
        <w:ind w:left="300" w:right="1186" w:firstLine="0"/>
        <w:jc w:val="left"/>
        <w:rPr>
          <w:sz w:val="14"/>
        </w:rPr>
      </w:pPr>
      <w:r>
        <w:rPr/>
        <w:br w:type="column"/>
      </w:r>
      <w:r>
        <w:rPr>
          <w:color w:val="231F20"/>
          <w:spacing w:val="12"/>
          <w:sz w:val="14"/>
        </w:rPr>
        <w:t>综</w:t>
      </w:r>
      <w:r>
        <w:rPr>
          <w:color w:val="231F20"/>
          <w:spacing w:val="12"/>
          <w:sz w:val="14"/>
        </w:rPr>
        <w:t>合</w:t>
      </w:r>
      <w:r>
        <w:rPr>
          <w:color w:val="231F20"/>
          <w:spacing w:val="12"/>
          <w:sz w:val="14"/>
        </w:rPr>
        <w:t>指</w:t>
      </w:r>
      <w:r>
        <w:rPr>
          <w:color w:val="231F20"/>
          <w:spacing w:val="12"/>
          <w:sz w:val="14"/>
        </w:rPr>
        <w:t>标</w:t>
      </w:r>
      <w:r>
        <w:rPr>
          <w:color w:val="231F20"/>
          <w:spacing w:val="12"/>
          <w:sz w:val="14"/>
        </w:rPr>
        <w:t>、</w:t>
      </w:r>
      <w:r>
        <w:rPr>
          <w:color w:val="231F20"/>
          <w:spacing w:val="12"/>
          <w:sz w:val="14"/>
        </w:rPr>
        <w:t>宏</w:t>
      </w:r>
      <w:r>
        <w:rPr>
          <w:color w:val="231F20"/>
          <w:sz w:val="14"/>
        </w:rPr>
        <w:t>观</w:t>
        <w:tab/>
      </w:r>
      <w:r>
        <w:rPr>
          <w:color w:val="231F20"/>
          <w:spacing w:val="4"/>
          <w:position w:val="1"/>
          <w:sz w:val="14"/>
        </w:rPr>
        <w:t>附</w:t>
      </w:r>
      <w:r>
        <w:rPr>
          <w:color w:val="231F20"/>
          <w:position w:val="1"/>
          <w:sz w:val="14"/>
        </w:rPr>
        <w:t>录</w:t>
      </w:r>
      <w:r>
        <w:rPr>
          <w:color w:val="231F20"/>
          <w:spacing w:val="12"/>
          <w:sz w:val="14"/>
        </w:rPr>
        <w:t>目</w:t>
      </w:r>
      <w:r>
        <w:rPr>
          <w:color w:val="231F20"/>
          <w:spacing w:val="12"/>
          <w:sz w:val="14"/>
        </w:rPr>
        <w:t>标</w:t>
      </w:r>
      <w:r>
        <w:rPr>
          <w:color w:val="231F20"/>
          <w:spacing w:val="12"/>
          <w:sz w:val="14"/>
        </w:rPr>
        <w:t>及</w:t>
      </w:r>
      <w:r>
        <w:rPr>
          <w:color w:val="231F20"/>
          <w:spacing w:val="12"/>
          <w:sz w:val="14"/>
        </w:rPr>
        <w:t>具</w:t>
      </w:r>
      <w:r>
        <w:rPr>
          <w:color w:val="231F20"/>
          <w:spacing w:val="12"/>
          <w:sz w:val="14"/>
        </w:rPr>
        <w:t>体</w:t>
      </w:r>
      <w:r>
        <w:rPr>
          <w:color w:val="231F20"/>
          <w:spacing w:val="12"/>
          <w:sz w:val="14"/>
        </w:rPr>
        <w:t>目</w:t>
      </w:r>
      <w:r>
        <w:rPr>
          <w:color w:val="231F20"/>
          <w:spacing w:val="12"/>
          <w:sz w:val="14"/>
        </w:rPr>
        <w:t>标</w:t>
      </w:r>
    </w:p>
    <w:p>
      <w:pPr>
        <w:spacing w:after="0" w:line="165" w:lineRule="auto"/>
        <w:jc w:val="left"/>
        <w:rPr>
          <w:sz w:val="14"/>
        </w:rPr>
        <w:sectPr>
          <w:pgSz w:w="11910" w:h="16840"/>
          <w:pgMar w:header="0" w:footer="488" w:top="520" w:bottom="680" w:left="0" w:right="240"/>
          <w:cols w:num="4" w:equalWidth="0">
            <w:col w:w="4628" w:space="40"/>
            <w:col w:w="2109" w:space="39"/>
            <w:col w:w="1483" w:space="39"/>
            <w:col w:w="333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7"/>
        </w:rPr>
      </w:pPr>
    </w:p>
    <w:tbl>
      <w:tblPr>
        <w:tblW w:w="0" w:type="auto"/>
        <w:jc w:val="left"/>
        <w:tblInd w:w="1143"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1333"/>
        <w:gridCol w:w="3040"/>
        <w:gridCol w:w="3171"/>
        <w:gridCol w:w="2095"/>
      </w:tblGrid>
      <w:tr>
        <w:trPr>
          <w:trHeight w:val="219" w:hRule="atLeast"/>
        </w:trPr>
        <w:tc>
          <w:tcPr>
            <w:tcW w:w="1333" w:type="dxa"/>
            <w:shd w:val="clear" w:color="auto" w:fill="878786"/>
          </w:tcPr>
          <w:p>
            <w:pPr>
              <w:pStyle w:val="TableParagraph"/>
              <w:spacing w:line="189" w:lineRule="exact" w:before="10"/>
              <w:ind w:left="96"/>
              <w:rPr>
                <w:sz w:val="12"/>
              </w:rPr>
            </w:pPr>
            <w:r>
              <w:rPr>
                <w:color w:val="231F20"/>
                <w:spacing w:val="10"/>
                <w:w w:val="105"/>
                <w:sz w:val="12"/>
              </w:rPr>
              <w:t>GRI</w:t>
            </w:r>
            <w:r>
              <w:rPr>
                <w:color w:val="231F20"/>
                <w:spacing w:val="10"/>
                <w:w w:val="105"/>
                <w:sz w:val="12"/>
              </w:rPr>
              <w:t>标</w:t>
            </w:r>
            <w:r>
              <w:rPr>
                <w:color w:val="231F20"/>
                <w:w w:val="105"/>
                <w:sz w:val="12"/>
              </w:rPr>
              <w:t>准</w:t>
            </w:r>
          </w:p>
        </w:tc>
        <w:tc>
          <w:tcPr>
            <w:tcW w:w="3040" w:type="dxa"/>
            <w:shd w:val="clear" w:color="auto" w:fill="878786"/>
          </w:tcPr>
          <w:p>
            <w:pPr>
              <w:pStyle w:val="TableParagraph"/>
              <w:spacing w:line="189" w:lineRule="exact" w:before="10"/>
              <w:ind w:left="1549" w:right="1190"/>
              <w:jc w:val="center"/>
              <w:rPr>
                <w:sz w:val="12"/>
              </w:rPr>
            </w:pPr>
            <w:r>
              <w:rPr>
                <w:color w:val="231F20"/>
                <w:spacing w:val="5"/>
                <w:sz w:val="12"/>
              </w:rPr>
              <w:t>披露</w:t>
            </w:r>
          </w:p>
        </w:tc>
        <w:tc>
          <w:tcPr>
            <w:tcW w:w="3171" w:type="dxa"/>
            <w:shd w:val="clear" w:color="auto" w:fill="878786"/>
          </w:tcPr>
          <w:p>
            <w:pPr>
              <w:pStyle w:val="TableParagraph"/>
              <w:spacing w:line="189" w:lineRule="exact" w:before="10"/>
              <w:ind w:left="613"/>
              <w:rPr>
                <w:sz w:val="12"/>
              </w:rPr>
            </w:pPr>
            <w:r>
              <w:rPr>
                <w:color w:val="231F20"/>
                <w:spacing w:val="10"/>
                <w:w w:val="105"/>
                <w:sz w:val="12"/>
              </w:rPr>
              <w:t>页</w:t>
            </w:r>
            <w:r>
              <w:rPr>
                <w:color w:val="231F20"/>
                <w:spacing w:val="10"/>
                <w:w w:val="105"/>
                <w:sz w:val="12"/>
              </w:rPr>
              <w:t>码</w:t>
            </w:r>
            <w:r>
              <w:rPr>
                <w:color w:val="231F20"/>
                <w:spacing w:val="10"/>
                <w:w w:val="105"/>
                <w:sz w:val="12"/>
              </w:rPr>
              <w:t>及</w:t>
            </w:r>
            <w:r>
              <w:rPr>
                <w:color w:val="231F20"/>
                <w:spacing w:val="10"/>
                <w:w w:val="105"/>
                <w:sz w:val="12"/>
              </w:rPr>
              <w:t>╱</w:t>
            </w:r>
            <w:r>
              <w:rPr>
                <w:color w:val="231F20"/>
                <w:spacing w:val="10"/>
                <w:w w:val="105"/>
                <w:sz w:val="12"/>
              </w:rPr>
              <w:t>或</w:t>
            </w:r>
            <w:r>
              <w:rPr>
                <w:color w:val="231F20"/>
                <w:spacing w:val="10"/>
                <w:w w:val="105"/>
                <w:sz w:val="12"/>
              </w:rPr>
              <w:t>参</w:t>
            </w:r>
            <w:r>
              <w:rPr>
                <w:color w:val="231F20"/>
                <w:spacing w:val="10"/>
                <w:w w:val="105"/>
                <w:sz w:val="12"/>
              </w:rPr>
              <w:t>考</w:t>
            </w:r>
            <w:r>
              <w:rPr>
                <w:color w:val="231F20"/>
                <w:spacing w:val="10"/>
                <w:w w:val="105"/>
                <w:sz w:val="12"/>
              </w:rPr>
              <w:t>资</w:t>
            </w:r>
            <w:r>
              <w:rPr>
                <w:color w:val="231F20"/>
                <w:w w:val="105"/>
                <w:sz w:val="12"/>
              </w:rPr>
              <w:t>料</w:t>
            </w:r>
          </w:p>
        </w:tc>
        <w:tc>
          <w:tcPr>
            <w:tcW w:w="2095" w:type="dxa"/>
            <w:shd w:val="clear" w:color="auto" w:fill="878786"/>
          </w:tcPr>
          <w:p>
            <w:pPr>
              <w:pStyle w:val="TableParagraph"/>
              <w:spacing w:line="189" w:lineRule="exact" w:before="10"/>
              <w:ind w:left="354"/>
              <w:rPr>
                <w:sz w:val="12"/>
              </w:rPr>
            </w:pPr>
            <w:r>
              <w:rPr>
                <w:color w:val="231F20"/>
                <w:spacing w:val="10"/>
                <w:sz w:val="12"/>
              </w:rPr>
              <w:t>网络地址及╱</w:t>
            </w:r>
            <w:r>
              <w:rPr>
                <w:color w:val="231F20"/>
                <w:spacing w:val="8"/>
                <w:sz w:val="12"/>
              </w:rPr>
              <w:t>或参考信息</w:t>
            </w:r>
          </w:p>
        </w:tc>
      </w:tr>
      <w:tr>
        <w:trPr>
          <w:trHeight w:val="218" w:hRule="atLeast"/>
        </w:trPr>
        <w:tc>
          <w:tcPr>
            <w:tcW w:w="9639" w:type="dxa"/>
            <w:gridSpan w:val="4"/>
            <w:shd w:val="clear" w:color="auto" w:fill="C8C7C6"/>
          </w:tcPr>
          <w:p>
            <w:pPr>
              <w:pStyle w:val="TableParagraph"/>
              <w:spacing w:line="181" w:lineRule="exact" w:before="17"/>
              <w:ind w:left="96"/>
              <w:rPr>
                <w:sz w:val="12"/>
              </w:rPr>
            </w:pPr>
            <w:r>
              <w:rPr>
                <w:color w:val="231F20"/>
                <w:spacing w:val="5"/>
                <w:sz w:val="12"/>
              </w:rPr>
              <w:t>能源</w:t>
            </w:r>
          </w:p>
        </w:tc>
      </w:tr>
      <w:tr>
        <w:trPr>
          <w:trHeight w:val="223" w:hRule="atLeast"/>
        </w:trPr>
        <w:tc>
          <w:tcPr>
            <w:tcW w:w="1333" w:type="dxa"/>
            <w:vMerge w:val="restart"/>
          </w:tcPr>
          <w:p>
            <w:pPr>
              <w:pStyle w:val="TableParagraph"/>
              <w:spacing w:line="184" w:lineRule="exact" w:before="120"/>
              <w:ind w:left="86"/>
              <w:rPr>
                <w:sz w:val="12"/>
              </w:rPr>
            </w:pPr>
            <w:r>
              <w:rPr>
                <w:color w:val="231F20"/>
                <w:w w:val="115"/>
                <w:sz w:val="12"/>
              </w:rPr>
              <w:t>GRI</w:t>
            </w:r>
            <w:r>
              <w:rPr>
                <w:color w:val="231F20"/>
                <w:spacing w:val="33"/>
                <w:w w:val="115"/>
                <w:sz w:val="12"/>
              </w:rPr>
              <w:t> </w:t>
            </w:r>
            <w:r>
              <w:rPr>
                <w:color w:val="231F20"/>
                <w:spacing w:val="-4"/>
                <w:w w:val="115"/>
                <w:sz w:val="12"/>
              </w:rPr>
              <w:t>103:</w:t>
            </w:r>
          </w:p>
          <w:p>
            <w:pPr>
              <w:pStyle w:val="TableParagraph"/>
              <w:spacing w:line="184" w:lineRule="exact"/>
              <w:ind w:left="86"/>
              <w:rPr>
                <w:sz w:val="12"/>
              </w:rPr>
            </w:pPr>
            <w:r>
              <w:rPr>
                <w:color w:val="231F20"/>
                <w:spacing w:val="10"/>
                <w:w w:val="105"/>
                <w:sz w:val="12"/>
              </w:rPr>
              <w:t>2016</w:t>
            </w:r>
            <w:r>
              <w:rPr>
                <w:color w:val="231F20"/>
                <w:spacing w:val="8"/>
                <w:w w:val="105"/>
                <w:sz w:val="12"/>
              </w:rPr>
              <w:t>年管理方法</w:t>
            </w:r>
          </w:p>
        </w:tc>
        <w:tc>
          <w:tcPr>
            <w:tcW w:w="3040" w:type="dxa"/>
          </w:tcPr>
          <w:p>
            <w:pPr>
              <w:pStyle w:val="TableParagraph"/>
              <w:spacing w:line="191" w:lineRule="exact" w:before="12"/>
              <w:ind w:left="144"/>
              <w:rPr>
                <w:sz w:val="12"/>
              </w:rPr>
            </w:pPr>
            <w:r>
              <w:rPr>
                <w:color w:val="231F20"/>
                <w:w w:val="105"/>
                <w:sz w:val="12"/>
              </w:rPr>
              <w:t>103–1</w:t>
            </w:r>
            <w:r>
              <w:rPr>
                <w:color w:val="231F20"/>
                <w:spacing w:val="72"/>
                <w:w w:val="105"/>
                <w:sz w:val="12"/>
              </w:rPr>
              <w:t> </w:t>
            </w:r>
            <w:r>
              <w:rPr>
                <w:color w:val="231F20"/>
                <w:spacing w:val="10"/>
                <w:w w:val="105"/>
                <w:sz w:val="12"/>
              </w:rPr>
              <w:t>解</w:t>
            </w:r>
            <w:r>
              <w:rPr>
                <w:color w:val="231F20"/>
                <w:spacing w:val="10"/>
                <w:w w:val="105"/>
                <w:sz w:val="12"/>
              </w:rPr>
              <w:t>释</w:t>
            </w:r>
            <w:r>
              <w:rPr>
                <w:color w:val="231F20"/>
                <w:spacing w:val="10"/>
                <w:w w:val="105"/>
                <w:sz w:val="12"/>
              </w:rPr>
              <w:t>重</w:t>
            </w:r>
            <w:r>
              <w:rPr>
                <w:color w:val="231F20"/>
                <w:spacing w:val="10"/>
                <w:w w:val="105"/>
                <w:sz w:val="12"/>
              </w:rPr>
              <w:t>要</w:t>
            </w:r>
            <w:r>
              <w:rPr>
                <w:color w:val="231F20"/>
                <w:spacing w:val="10"/>
                <w:w w:val="105"/>
                <w:sz w:val="12"/>
              </w:rPr>
              <w:t>议</w:t>
            </w:r>
            <w:r>
              <w:rPr>
                <w:color w:val="231F20"/>
                <w:spacing w:val="10"/>
                <w:w w:val="105"/>
                <w:sz w:val="12"/>
              </w:rPr>
              <w:t>题</w:t>
            </w:r>
            <w:r>
              <w:rPr>
                <w:color w:val="231F20"/>
                <w:spacing w:val="10"/>
                <w:w w:val="105"/>
                <w:sz w:val="12"/>
              </w:rPr>
              <w:t>及</w:t>
            </w:r>
            <w:r>
              <w:rPr>
                <w:color w:val="231F20"/>
                <w:spacing w:val="10"/>
                <w:w w:val="105"/>
                <w:sz w:val="12"/>
              </w:rPr>
              <w:t>其</w:t>
            </w:r>
            <w:r>
              <w:rPr>
                <w:color w:val="231F20"/>
                <w:spacing w:val="10"/>
                <w:w w:val="105"/>
                <w:sz w:val="12"/>
              </w:rPr>
              <w:t>界</w:t>
            </w:r>
            <w:r>
              <w:rPr>
                <w:color w:val="231F20"/>
                <w:w w:val="105"/>
                <w:sz w:val="12"/>
              </w:rPr>
              <w:t>限</w:t>
            </w:r>
          </w:p>
        </w:tc>
        <w:tc>
          <w:tcPr>
            <w:tcW w:w="3171" w:type="dxa"/>
          </w:tcPr>
          <w:p>
            <w:pPr>
              <w:pStyle w:val="TableParagraph"/>
              <w:spacing w:line="192" w:lineRule="exact" w:before="12"/>
              <w:ind w:left="151"/>
              <w:rPr>
                <w:sz w:val="12"/>
              </w:rPr>
            </w:pPr>
            <w:r>
              <w:rPr>
                <w:color w:val="231F20"/>
                <w:spacing w:val="10"/>
                <w:w w:val="115"/>
                <w:sz w:val="12"/>
              </w:rPr>
              <w:t>90–92</w:t>
            </w:r>
            <w:r>
              <w:rPr>
                <w:color w:val="231F20"/>
                <w:spacing w:val="10"/>
                <w:w w:val="115"/>
                <w:sz w:val="12"/>
              </w:rPr>
              <w:t>、</w:t>
            </w:r>
            <w:r>
              <w:rPr>
                <w:color w:val="231F20"/>
                <w:spacing w:val="8"/>
                <w:w w:val="115"/>
                <w:sz w:val="12"/>
              </w:rPr>
              <w:t>94–103</w:t>
            </w:r>
          </w:p>
        </w:tc>
        <w:tc>
          <w:tcPr>
            <w:tcW w:w="2095" w:type="dxa"/>
          </w:tcPr>
          <w:p>
            <w:pPr>
              <w:pStyle w:val="TableParagraph"/>
              <w:rPr>
                <w:rFonts w:ascii="Times New Roman"/>
                <w:sz w:val="12"/>
              </w:rPr>
            </w:pPr>
          </w:p>
        </w:tc>
      </w:tr>
      <w:tr>
        <w:trPr>
          <w:trHeight w:val="217" w:hRule="atLeast"/>
        </w:trPr>
        <w:tc>
          <w:tcPr>
            <w:tcW w:w="1333" w:type="dxa"/>
            <w:vMerge/>
            <w:tcBorders>
              <w:top w:val="nil"/>
            </w:tcBorders>
          </w:tcPr>
          <w:p>
            <w:pPr>
              <w:rPr>
                <w:sz w:val="2"/>
                <w:szCs w:val="2"/>
              </w:rPr>
            </w:pPr>
          </w:p>
        </w:tc>
        <w:tc>
          <w:tcPr>
            <w:tcW w:w="3040" w:type="dxa"/>
          </w:tcPr>
          <w:p>
            <w:pPr>
              <w:pStyle w:val="TableParagraph"/>
              <w:spacing w:line="198" w:lineRule="exact"/>
              <w:ind w:left="144"/>
              <w:rPr>
                <w:sz w:val="12"/>
              </w:rPr>
            </w:pPr>
            <w:r>
              <w:rPr>
                <w:color w:val="231F20"/>
                <w:w w:val="105"/>
                <w:sz w:val="12"/>
              </w:rPr>
              <w:t>103–2</w:t>
            </w:r>
            <w:r>
              <w:rPr>
                <w:color w:val="231F20"/>
                <w:spacing w:val="70"/>
                <w:w w:val="105"/>
                <w:sz w:val="12"/>
              </w:rPr>
              <w:t> </w:t>
            </w:r>
            <w:r>
              <w:rPr>
                <w:color w:val="231F20"/>
                <w:spacing w:val="10"/>
                <w:w w:val="105"/>
                <w:sz w:val="12"/>
              </w:rPr>
              <w:t>管</w:t>
            </w:r>
            <w:r>
              <w:rPr>
                <w:color w:val="231F20"/>
                <w:spacing w:val="10"/>
                <w:w w:val="105"/>
                <w:sz w:val="12"/>
              </w:rPr>
              <w:t>理</w:t>
            </w:r>
            <w:r>
              <w:rPr>
                <w:color w:val="231F20"/>
                <w:spacing w:val="10"/>
                <w:w w:val="105"/>
                <w:sz w:val="12"/>
              </w:rPr>
              <w:t>方</w:t>
            </w:r>
            <w:r>
              <w:rPr>
                <w:color w:val="231F20"/>
                <w:spacing w:val="10"/>
                <w:w w:val="105"/>
                <w:sz w:val="12"/>
              </w:rPr>
              <w:t>法</w:t>
            </w:r>
            <w:r>
              <w:rPr>
                <w:color w:val="231F20"/>
                <w:spacing w:val="10"/>
                <w:w w:val="105"/>
                <w:sz w:val="12"/>
              </w:rPr>
              <w:t>及</w:t>
            </w:r>
            <w:r>
              <w:rPr>
                <w:color w:val="231F20"/>
                <w:spacing w:val="10"/>
                <w:w w:val="105"/>
                <w:sz w:val="12"/>
              </w:rPr>
              <w:t>其</w:t>
            </w:r>
            <w:r>
              <w:rPr>
                <w:color w:val="231F20"/>
                <w:spacing w:val="10"/>
                <w:w w:val="105"/>
                <w:sz w:val="12"/>
              </w:rPr>
              <w:t>组</w:t>
            </w:r>
            <w:r>
              <w:rPr>
                <w:color w:val="231F20"/>
                <w:spacing w:val="10"/>
                <w:w w:val="105"/>
                <w:sz w:val="12"/>
              </w:rPr>
              <w:t>成</w:t>
            </w:r>
            <w:r>
              <w:rPr>
                <w:color w:val="231F20"/>
                <w:spacing w:val="10"/>
                <w:w w:val="105"/>
                <w:sz w:val="12"/>
              </w:rPr>
              <w:t>部</w:t>
            </w:r>
            <w:r>
              <w:rPr>
                <w:color w:val="231F20"/>
                <w:w w:val="105"/>
                <w:sz w:val="12"/>
              </w:rPr>
              <w:t>分</w:t>
            </w:r>
          </w:p>
        </w:tc>
        <w:tc>
          <w:tcPr>
            <w:tcW w:w="3171" w:type="dxa"/>
          </w:tcPr>
          <w:p>
            <w:pPr>
              <w:pStyle w:val="TableParagraph"/>
              <w:spacing w:line="198" w:lineRule="exact"/>
              <w:ind w:left="151"/>
              <w:rPr>
                <w:sz w:val="12"/>
              </w:rPr>
            </w:pPr>
            <w:r>
              <w:rPr>
                <w:color w:val="231F20"/>
                <w:spacing w:val="10"/>
                <w:w w:val="115"/>
                <w:sz w:val="12"/>
              </w:rPr>
              <w:t>90–92</w:t>
            </w:r>
            <w:r>
              <w:rPr>
                <w:color w:val="231F20"/>
                <w:spacing w:val="10"/>
                <w:w w:val="115"/>
                <w:sz w:val="12"/>
              </w:rPr>
              <w:t>、</w:t>
            </w:r>
            <w:r>
              <w:rPr>
                <w:color w:val="231F20"/>
                <w:spacing w:val="8"/>
                <w:w w:val="115"/>
                <w:sz w:val="12"/>
              </w:rPr>
              <w:t>94–103</w:t>
            </w:r>
          </w:p>
        </w:tc>
        <w:tc>
          <w:tcPr>
            <w:tcW w:w="2095" w:type="dxa"/>
          </w:tcPr>
          <w:p>
            <w:pPr>
              <w:pStyle w:val="TableParagraph"/>
              <w:rPr>
                <w:rFonts w:ascii="Times New Roman"/>
                <w:sz w:val="12"/>
              </w:rPr>
            </w:pPr>
          </w:p>
        </w:tc>
      </w:tr>
      <w:tr>
        <w:trPr>
          <w:trHeight w:val="220" w:hRule="atLeast"/>
        </w:trPr>
        <w:tc>
          <w:tcPr>
            <w:tcW w:w="1333" w:type="dxa"/>
            <w:vMerge/>
            <w:tcBorders>
              <w:top w:val="nil"/>
            </w:tcBorders>
          </w:tcPr>
          <w:p>
            <w:pPr>
              <w:rPr>
                <w:sz w:val="2"/>
                <w:szCs w:val="2"/>
              </w:rPr>
            </w:pPr>
          </w:p>
        </w:tc>
        <w:tc>
          <w:tcPr>
            <w:tcW w:w="3040" w:type="dxa"/>
          </w:tcPr>
          <w:p>
            <w:pPr>
              <w:pStyle w:val="TableParagraph"/>
              <w:spacing w:line="200" w:lineRule="exact"/>
              <w:ind w:left="144"/>
              <w:rPr>
                <w:sz w:val="12"/>
              </w:rPr>
            </w:pPr>
            <w:r>
              <w:rPr>
                <w:color w:val="231F20"/>
                <w:w w:val="110"/>
                <w:sz w:val="12"/>
              </w:rPr>
              <w:t>103–3</w:t>
            </w:r>
            <w:r>
              <w:rPr>
                <w:color w:val="231F20"/>
                <w:spacing w:val="48"/>
                <w:w w:val="110"/>
                <w:sz w:val="12"/>
              </w:rPr>
              <w:t> </w:t>
            </w:r>
            <w:r>
              <w:rPr>
                <w:color w:val="231F20"/>
                <w:spacing w:val="10"/>
                <w:w w:val="110"/>
                <w:sz w:val="12"/>
              </w:rPr>
              <w:t>评</w:t>
            </w:r>
            <w:r>
              <w:rPr>
                <w:color w:val="231F20"/>
                <w:spacing w:val="10"/>
                <w:w w:val="110"/>
                <w:sz w:val="12"/>
              </w:rPr>
              <w:t>估</w:t>
            </w:r>
            <w:r>
              <w:rPr>
                <w:color w:val="231F20"/>
                <w:spacing w:val="10"/>
                <w:w w:val="110"/>
                <w:sz w:val="12"/>
              </w:rPr>
              <w:t>管</w:t>
            </w:r>
            <w:r>
              <w:rPr>
                <w:color w:val="231F20"/>
                <w:spacing w:val="10"/>
                <w:w w:val="110"/>
                <w:sz w:val="12"/>
              </w:rPr>
              <w:t>理</w:t>
            </w:r>
            <w:r>
              <w:rPr>
                <w:color w:val="231F20"/>
                <w:spacing w:val="10"/>
                <w:w w:val="110"/>
                <w:sz w:val="12"/>
              </w:rPr>
              <w:t>方</w:t>
            </w:r>
            <w:r>
              <w:rPr>
                <w:color w:val="231F20"/>
                <w:spacing w:val="-2"/>
                <w:w w:val="110"/>
                <w:sz w:val="12"/>
              </w:rPr>
              <w:t>法</w:t>
            </w:r>
          </w:p>
        </w:tc>
        <w:tc>
          <w:tcPr>
            <w:tcW w:w="3171" w:type="dxa"/>
          </w:tcPr>
          <w:p>
            <w:pPr>
              <w:pStyle w:val="TableParagraph"/>
              <w:spacing w:line="199" w:lineRule="exact"/>
              <w:ind w:left="151"/>
              <w:rPr>
                <w:sz w:val="12"/>
              </w:rPr>
            </w:pPr>
            <w:r>
              <w:rPr>
                <w:color w:val="231F20"/>
                <w:spacing w:val="10"/>
                <w:w w:val="115"/>
                <w:sz w:val="12"/>
              </w:rPr>
              <w:t>90–92</w:t>
            </w:r>
            <w:r>
              <w:rPr>
                <w:color w:val="231F20"/>
                <w:spacing w:val="10"/>
                <w:w w:val="115"/>
                <w:sz w:val="12"/>
              </w:rPr>
              <w:t>、</w:t>
            </w:r>
            <w:r>
              <w:rPr>
                <w:color w:val="231F20"/>
                <w:spacing w:val="10"/>
                <w:w w:val="115"/>
                <w:sz w:val="12"/>
              </w:rPr>
              <w:t>94–103</w:t>
            </w:r>
            <w:r>
              <w:rPr>
                <w:color w:val="231F20"/>
                <w:spacing w:val="10"/>
                <w:w w:val="115"/>
                <w:sz w:val="12"/>
              </w:rPr>
              <w:t>、</w:t>
            </w:r>
            <w:r>
              <w:rPr>
                <w:color w:val="231F20"/>
                <w:spacing w:val="10"/>
                <w:w w:val="115"/>
                <w:sz w:val="12"/>
              </w:rPr>
              <w:t>133–134</w:t>
            </w:r>
            <w:r>
              <w:rPr>
                <w:color w:val="231F20"/>
                <w:spacing w:val="10"/>
                <w:w w:val="115"/>
                <w:sz w:val="12"/>
              </w:rPr>
              <w:t>、</w:t>
            </w:r>
            <w:r>
              <w:rPr>
                <w:color w:val="231F20"/>
                <w:spacing w:val="10"/>
                <w:w w:val="115"/>
                <w:sz w:val="12"/>
              </w:rPr>
              <w:t>139</w:t>
            </w:r>
            <w:r>
              <w:rPr>
                <w:color w:val="231F20"/>
                <w:spacing w:val="10"/>
                <w:w w:val="115"/>
                <w:sz w:val="12"/>
              </w:rPr>
              <w:t>、</w:t>
            </w:r>
            <w:r>
              <w:rPr>
                <w:color w:val="231F20"/>
                <w:spacing w:val="5"/>
                <w:w w:val="115"/>
                <w:sz w:val="12"/>
              </w:rPr>
              <w:t>141</w:t>
            </w:r>
          </w:p>
        </w:tc>
        <w:tc>
          <w:tcPr>
            <w:tcW w:w="2095" w:type="dxa"/>
          </w:tcPr>
          <w:p>
            <w:pPr>
              <w:pStyle w:val="TableParagraph"/>
              <w:rPr>
                <w:rFonts w:ascii="Times New Roman"/>
                <w:sz w:val="12"/>
              </w:rPr>
            </w:pPr>
          </w:p>
        </w:tc>
      </w:tr>
      <w:tr>
        <w:trPr>
          <w:trHeight w:val="227" w:hRule="atLeast"/>
        </w:trPr>
        <w:tc>
          <w:tcPr>
            <w:tcW w:w="1333" w:type="dxa"/>
            <w:vMerge w:val="restart"/>
          </w:tcPr>
          <w:p>
            <w:pPr>
              <w:pStyle w:val="TableParagraph"/>
              <w:spacing w:before="5"/>
              <w:rPr>
                <w:sz w:val="15"/>
              </w:rPr>
            </w:pPr>
          </w:p>
          <w:p>
            <w:pPr>
              <w:pStyle w:val="TableParagraph"/>
              <w:spacing w:line="184" w:lineRule="exact"/>
              <w:ind w:left="86"/>
              <w:rPr>
                <w:sz w:val="12"/>
              </w:rPr>
            </w:pPr>
            <w:r>
              <w:rPr>
                <w:color w:val="231F20"/>
                <w:w w:val="120"/>
                <w:sz w:val="12"/>
              </w:rPr>
              <w:t>GRI</w:t>
            </w:r>
            <w:r>
              <w:rPr>
                <w:color w:val="231F20"/>
                <w:spacing w:val="22"/>
                <w:w w:val="120"/>
                <w:sz w:val="12"/>
              </w:rPr>
              <w:t> </w:t>
            </w:r>
            <w:r>
              <w:rPr>
                <w:color w:val="231F20"/>
                <w:spacing w:val="6"/>
                <w:w w:val="120"/>
                <w:sz w:val="12"/>
              </w:rPr>
              <w:t>302:</w:t>
            </w:r>
          </w:p>
          <w:p>
            <w:pPr>
              <w:pStyle w:val="TableParagraph"/>
              <w:spacing w:line="184" w:lineRule="exact"/>
              <w:ind w:left="86"/>
              <w:rPr>
                <w:sz w:val="12"/>
              </w:rPr>
            </w:pPr>
            <w:r>
              <w:rPr>
                <w:color w:val="231F20"/>
                <w:spacing w:val="10"/>
                <w:w w:val="105"/>
                <w:sz w:val="12"/>
              </w:rPr>
              <w:t>2016</w:t>
            </w:r>
            <w:r>
              <w:rPr>
                <w:color w:val="231F20"/>
                <w:spacing w:val="10"/>
                <w:w w:val="105"/>
                <w:sz w:val="12"/>
              </w:rPr>
              <w:t>年</w:t>
            </w:r>
            <w:r>
              <w:rPr>
                <w:color w:val="231F20"/>
                <w:spacing w:val="10"/>
                <w:w w:val="105"/>
                <w:sz w:val="12"/>
              </w:rPr>
              <w:t>能</w:t>
            </w:r>
            <w:r>
              <w:rPr>
                <w:color w:val="231F20"/>
                <w:w w:val="105"/>
                <w:sz w:val="12"/>
              </w:rPr>
              <w:t>源</w:t>
            </w:r>
          </w:p>
        </w:tc>
        <w:tc>
          <w:tcPr>
            <w:tcW w:w="3040" w:type="dxa"/>
          </w:tcPr>
          <w:p>
            <w:pPr>
              <w:pStyle w:val="TableParagraph"/>
              <w:spacing w:line="206" w:lineRule="exact"/>
              <w:ind w:left="144"/>
              <w:rPr>
                <w:sz w:val="12"/>
              </w:rPr>
            </w:pPr>
            <w:r>
              <w:rPr>
                <w:color w:val="231F20"/>
                <w:w w:val="105"/>
                <w:sz w:val="12"/>
              </w:rPr>
              <w:t>302–1</w:t>
            </w:r>
            <w:r>
              <w:rPr>
                <w:color w:val="231F20"/>
                <w:spacing w:val="73"/>
                <w:w w:val="150"/>
                <w:sz w:val="12"/>
              </w:rPr>
              <w:t> </w:t>
            </w:r>
            <w:r>
              <w:rPr>
                <w:color w:val="231F20"/>
                <w:spacing w:val="10"/>
                <w:w w:val="105"/>
                <w:sz w:val="12"/>
              </w:rPr>
              <w:t>组</w:t>
            </w:r>
            <w:r>
              <w:rPr>
                <w:color w:val="231F20"/>
                <w:spacing w:val="10"/>
                <w:w w:val="105"/>
                <w:sz w:val="12"/>
              </w:rPr>
              <w:t>织</w:t>
            </w:r>
            <w:r>
              <w:rPr>
                <w:color w:val="231F20"/>
                <w:spacing w:val="10"/>
                <w:w w:val="105"/>
                <w:sz w:val="12"/>
              </w:rPr>
              <w:t>内</w:t>
            </w:r>
            <w:r>
              <w:rPr>
                <w:color w:val="231F20"/>
                <w:spacing w:val="10"/>
                <w:w w:val="105"/>
                <w:sz w:val="12"/>
              </w:rPr>
              <w:t>能</w:t>
            </w:r>
            <w:r>
              <w:rPr>
                <w:color w:val="231F20"/>
                <w:spacing w:val="10"/>
                <w:w w:val="105"/>
                <w:sz w:val="12"/>
              </w:rPr>
              <w:t>源</w:t>
            </w:r>
            <w:r>
              <w:rPr>
                <w:color w:val="231F20"/>
                <w:spacing w:val="10"/>
                <w:w w:val="105"/>
                <w:sz w:val="12"/>
              </w:rPr>
              <w:t>消</w:t>
            </w:r>
            <w:r>
              <w:rPr>
                <w:color w:val="231F20"/>
                <w:w w:val="105"/>
                <w:sz w:val="12"/>
              </w:rPr>
              <w:t>耗</w:t>
            </w:r>
          </w:p>
        </w:tc>
        <w:tc>
          <w:tcPr>
            <w:tcW w:w="3171" w:type="dxa"/>
          </w:tcPr>
          <w:p>
            <w:pPr>
              <w:pStyle w:val="TableParagraph"/>
              <w:spacing w:line="207" w:lineRule="exact"/>
              <w:ind w:left="151"/>
              <w:rPr>
                <w:sz w:val="12"/>
              </w:rPr>
            </w:pPr>
            <w:r>
              <w:rPr>
                <w:color w:val="231F20"/>
                <w:spacing w:val="10"/>
                <w:w w:val="105"/>
                <w:sz w:val="12"/>
              </w:rPr>
              <w:t>102</w:t>
            </w:r>
            <w:r>
              <w:rPr>
                <w:color w:val="231F20"/>
                <w:spacing w:val="10"/>
                <w:w w:val="105"/>
                <w:sz w:val="12"/>
              </w:rPr>
              <w:t>、</w:t>
            </w:r>
            <w:r>
              <w:rPr>
                <w:color w:val="231F20"/>
                <w:spacing w:val="8"/>
                <w:w w:val="105"/>
                <w:sz w:val="12"/>
              </w:rPr>
              <w:t>133–135</w:t>
            </w:r>
          </w:p>
        </w:tc>
        <w:tc>
          <w:tcPr>
            <w:tcW w:w="2095" w:type="dxa"/>
          </w:tcPr>
          <w:p>
            <w:pPr>
              <w:pStyle w:val="TableParagraph"/>
              <w:rPr>
                <w:rFonts w:ascii="Times New Roman"/>
                <w:sz w:val="12"/>
              </w:rPr>
            </w:pPr>
          </w:p>
        </w:tc>
      </w:tr>
      <w:tr>
        <w:trPr>
          <w:trHeight w:val="217" w:hRule="atLeast"/>
        </w:trPr>
        <w:tc>
          <w:tcPr>
            <w:tcW w:w="1333" w:type="dxa"/>
            <w:vMerge/>
            <w:tcBorders>
              <w:top w:val="nil"/>
            </w:tcBorders>
          </w:tcPr>
          <w:p>
            <w:pPr>
              <w:rPr>
                <w:sz w:val="2"/>
                <w:szCs w:val="2"/>
              </w:rPr>
            </w:pPr>
          </w:p>
        </w:tc>
        <w:tc>
          <w:tcPr>
            <w:tcW w:w="3040" w:type="dxa"/>
          </w:tcPr>
          <w:p>
            <w:pPr>
              <w:pStyle w:val="TableParagraph"/>
              <w:spacing w:line="194" w:lineRule="exact" w:before="3"/>
              <w:ind w:left="144"/>
              <w:rPr>
                <w:sz w:val="12"/>
              </w:rPr>
            </w:pPr>
            <w:r>
              <w:rPr>
                <w:color w:val="231F20"/>
                <w:w w:val="110"/>
                <w:sz w:val="12"/>
              </w:rPr>
              <w:t>302–3</w:t>
            </w:r>
            <w:r>
              <w:rPr>
                <w:color w:val="231F20"/>
                <w:spacing w:val="70"/>
                <w:w w:val="110"/>
                <w:sz w:val="12"/>
              </w:rPr>
              <w:t> </w:t>
            </w:r>
            <w:r>
              <w:rPr>
                <w:color w:val="231F20"/>
                <w:spacing w:val="10"/>
                <w:w w:val="110"/>
                <w:sz w:val="12"/>
              </w:rPr>
              <w:t>能</w:t>
            </w:r>
            <w:r>
              <w:rPr>
                <w:color w:val="231F20"/>
                <w:spacing w:val="10"/>
                <w:w w:val="110"/>
                <w:sz w:val="12"/>
              </w:rPr>
              <w:t>源</w:t>
            </w:r>
            <w:r>
              <w:rPr>
                <w:color w:val="231F20"/>
                <w:spacing w:val="10"/>
                <w:w w:val="110"/>
                <w:sz w:val="12"/>
              </w:rPr>
              <w:t>强</w:t>
            </w:r>
            <w:r>
              <w:rPr>
                <w:color w:val="231F20"/>
                <w:w w:val="110"/>
                <w:sz w:val="12"/>
              </w:rPr>
              <w:t>度</w:t>
            </w:r>
          </w:p>
        </w:tc>
        <w:tc>
          <w:tcPr>
            <w:tcW w:w="3171" w:type="dxa"/>
          </w:tcPr>
          <w:p>
            <w:pPr>
              <w:pStyle w:val="TableParagraph"/>
              <w:spacing w:line="195" w:lineRule="exact" w:before="3"/>
              <w:ind w:left="151"/>
              <w:rPr>
                <w:sz w:val="12"/>
              </w:rPr>
            </w:pPr>
            <w:r>
              <w:rPr>
                <w:color w:val="231F20"/>
                <w:spacing w:val="5"/>
                <w:w w:val="110"/>
                <w:sz w:val="12"/>
              </w:rPr>
              <w:t>133</w:t>
            </w:r>
          </w:p>
        </w:tc>
        <w:tc>
          <w:tcPr>
            <w:tcW w:w="2095" w:type="dxa"/>
          </w:tcPr>
          <w:p>
            <w:pPr>
              <w:pStyle w:val="TableParagraph"/>
              <w:rPr>
                <w:rFonts w:ascii="Times New Roman"/>
                <w:sz w:val="12"/>
              </w:rPr>
            </w:pPr>
          </w:p>
        </w:tc>
      </w:tr>
      <w:tr>
        <w:trPr>
          <w:trHeight w:val="215" w:hRule="atLeast"/>
        </w:trPr>
        <w:tc>
          <w:tcPr>
            <w:tcW w:w="1333" w:type="dxa"/>
            <w:vMerge/>
            <w:tcBorders>
              <w:top w:val="nil"/>
            </w:tcBorders>
          </w:tcPr>
          <w:p>
            <w:pPr>
              <w:rPr>
                <w:sz w:val="2"/>
                <w:szCs w:val="2"/>
              </w:rPr>
            </w:pPr>
          </w:p>
        </w:tc>
        <w:tc>
          <w:tcPr>
            <w:tcW w:w="3040" w:type="dxa"/>
          </w:tcPr>
          <w:p>
            <w:pPr>
              <w:pStyle w:val="TableParagraph"/>
              <w:spacing w:line="179" w:lineRule="exact" w:before="15"/>
              <w:ind w:left="144"/>
              <w:rPr>
                <w:sz w:val="12"/>
              </w:rPr>
            </w:pPr>
            <w:r>
              <w:rPr>
                <w:color w:val="231F20"/>
                <w:w w:val="110"/>
                <w:sz w:val="12"/>
              </w:rPr>
              <w:t>302–4</w:t>
            </w:r>
            <w:r>
              <w:rPr>
                <w:color w:val="231F20"/>
                <w:spacing w:val="44"/>
                <w:w w:val="110"/>
                <w:sz w:val="12"/>
              </w:rPr>
              <w:t> </w:t>
            </w:r>
            <w:r>
              <w:rPr>
                <w:color w:val="231F20"/>
                <w:spacing w:val="10"/>
                <w:w w:val="110"/>
                <w:sz w:val="12"/>
              </w:rPr>
              <w:t>减</w:t>
            </w:r>
            <w:r>
              <w:rPr>
                <w:color w:val="231F20"/>
                <w:spacing w:val="10"/>
                <w:w w:val="110"/>
                <w:sz w:val="12"/>
              </w:rPr>
              <w:t>少</w:t>
            </w:r>
            <w:r>
              <w:rPr>
                <w:color w:val="231F20"/>
                <w:spacing w:val="10"/>
                <w:w w:val="110"/>
                <w:sz w:val="12"/>
              </w:rPr>
              <w:t>能</w:t>
            </w:r>
            <w:r>
              <w:rPr>
                <w:color w:val="231F20"/>
                <w:spacing w:val="10"/>
                <w:w w:val="110"/>
                <w:sz w:val="12"/>
              </w:rPr>
              <w:t>源</w:t>
            </w:r>
            <w:r>
              <w:rPr>
                <w:color w:val="231F20"/>
                <w:spacing w:val="10"/>
                <w:w w:val="110"/>
                <w:sz w:val="12"/>
              </w:rPr>
              <w:t>消</w:t>
            </w:r>
            <w:r>
              <w:rPr>
                <w:color w:val="231F20"/>
                <w:w w:val="110"/>
                <w:sz w:val="12"/>
              </w:rPr>
              <w:t>耗</w:t>
            </w:r>
          </w:p>
        </w:tc>
        <w:tc>
          <w:tcPr>
            <w:tcW w:w="3171" w:type="dxa"/>
          </w:tcPr>
          <w:p>
            <w:pPr>
              <w:pStyle w:val="TableParagraph"/>
              <w:spacing w:line="180" w:lineRule="exact" w:before="15"/>
              <w:ind w:left="151"/>
              <w:rPr>
                <w:sz w:val="12"/>
              </w:rPr>
            </w:pPr>
            <w:r>
              <w:rPr>
                <w:color w:val="231F20"/>
                <w:spacing w:val="10"/>
                <w:w w:val="105"/>
                <w:sz w:val="12"/>
              </w:rPr>
              <w:t>102</w:t>
            </w:r>
            <w:r>
              <w:rPr>
                <w:color w:val="231F20"/>
                <w:spacing w:val="10"/>
                <w:w w:val="105"/>
                <w:sz w:val="12"/>
              </w:rPr>
              <w:t>、</w:t>
            </w:r>
            <w:r>
              <w:rPr>
                <w:color w:val="231F20"/>
                <w:spacing w:val="8"/>
                <w:w w:val="105"/>
                <w:sz w:val="12"/>
              </w:rPr>
              <w:t>133–135</w:t>
            </w:r>
          </w:p>
        </w:tc>
        <w:tc>
          <w:tcPr>
            <w:tcW w:w="2095" w:type="dxa"/>
          </w:tcPr>
          <w:p>
            <w:pPr>
              <w:pStyle w:val="TableParagraph"/>
              <w:rPr>
                <w:rFonts w:ascii="Times New Roman"/>
                <w:sz w:val="12"/>
              </w:rPr>
            </w:pPr>
          </w:p>
        </w:tc>
      </w:tr>
      <w:tr>
        <w:trPr>
          <w:trHeight w:val="415" w:hRule="atLeast"/>
        </w:trPr>
        <w:tc>
          <w:tcPr>
            <w:tcW w:w="1333" w:type="dxa"/>
            <w:vMerge/>
            <w:tcBorders>
              <w:top w:val="nil"/>
            </w:tcBorders>
          </w:tcPr>
          <w:p>
            <w:pPr>
              <w:rPr>
                <w:sz w:val="2"/>
                <w:szCs w:val="2"/>
              </w:rPr>
            </w:pPr>
          </w:p>
        </w:tc>
        <w:tc>
          <w:tcPr>
            <w:tcW w:w="3040" w:type="dxa"/>
          </w:tcPr>
          <w:p>
            <w:pPr>
              <w:pStyle w:val="TableParagraph"/>
              <w:spacing w:before="90"/>
              <w:ind w:left="144"/>
              <w:rPr>
                <w:sz w:val="12"/>
              </w:rPr>
            </w:pPr>
            <w:r>
              <w:rPr>
                <w:color w:val="231F20"/>
                <w:w w:val="105"/>
                <w:sz w:val="12"/>
              </w:rPr>
              <w:t>302–5</w:t>
            </w:r>
            <w:r>
              <w:rPr>
                <w:color w:val="231F20"/>
                <w:spacing w:val="58"/>
                <w:w w:val="105"/>
                <w:sz w:val="12"/>
              </w:rPr>
              <w:t> </w:t>
            </w:r>
            <w:r>
              <w:rPr>
                <w:color w:val="231F20"/>
                <w:spacing w:val="10"/>
                <w:w w:val="105"/>
                <w:sz w:val="12"/>
              </w:rPr>
              <w:t>减</w:t>
            </w:r>
            <w:r>
              <w:rPr>
                <w:color w:val="231F20"/>
                <w:spacing w:val="10"/>
                <w:w w:val="105"/>
                <w:sz w:val="12"/>
              </w:rPr>
              <w:t>少</w:t>
            </w:r>
            <w:r>
              <w:rPr>
                <w:color w:val="231F20"/>
                <w:spacing w:val="10"/>
                <w:w w:val="105"/>
                <w:sz w:val="12"/>
              </w:rPr>
              <w:t>产</w:t>
            </w:r>
            <w:r>
              <w:rPr>
                <w:color w:val="231F20"/>
                <w:spacing w:val="10"/>
                <w:w w:val="105"/>
                <w:sz w:val="12"/>
              </w:rPr>
              <w:t>品</w:t>
            </w:r>
            <w:r>
              <w:rPr>
                <w:color w:val="231F20"/>
                <w:spacing w:val="10"/>
                <w:w w:val="105"/>
                <w:sz w:val="12"/>
              </w:rPr>
              <w:t>及</w:t>
            </w:r>
            <w:r>
              <w:rPr>
                <w:color w:val="231F20"/>
                <w:spacing w:val="10"/>
                <w:w w:val="105"/>
                <w:sz w:val="12"/>
              </w:rPr>
              <w:t>服</w:t>
            </w:r>
            <w:r>
              <w:rPr>
                <w:color w:val="231F20"/>
                <w:spacing w:val="10"/>
                <w:w w:val="105"/>
                <w:sz w:val="12"/>
              </w:rPr>
              <w:t>务</w:t>
            </w:r>
            <w:r>
              <w:rPr>
                <w:color w:val="231F20"/>
                <w:spacing w:val="10"/>
                <w:w w:val="105"/>
                <w:sz w:val="12"/>
              </w:rPr>
              <w:t>的</w:t>
            </w:r>
            <w:r>
              <w:rPr>
                <w:color w:val="231F20"/>
                <w:spacing w:val="10"/>
                <w:w w:val="105"/>
                <w:sz w:val="12"/>
              </w:rPr>
              <w:t>能</w:t>
            </w:r>
            <w:r>
              <w:rPr>
                <w:color w:val="231F20"/>
                <w:spacing w:val="10"/>
                <w:w w:val="105"/>
                <w:sz w:val="12"/>
              </w:rPr>
              <w:t>源</w:t>
            </w:r>
            <w:r>
              <w:rPr>
                <w:color w:val="231F20"/>
                <w:spacing w:val="10"/>
                <w:w w:val="105"/>
                <w:sz w:val="12"/>
              </w:rPr>
              <w:t>需</w:t>
            </w:r>
            <w:r>
              <w:rPr>
                <w:color w:val="231F20"/>
                <w:w w:val="105"/>
                <w:sz w:val="12"/>
              </w:rPr>
              <w:t>求</w:t>
            </w:r>
          </w:p>
        </w:tc>
        <w:tc>
          <w:tcPr>
            <w:tcW w:w="3171" w:type="dxa"/>
          </w:tcPr>
          <w:p>
            <w:pPr>
              <w:pStyle w:val="TableParagraph"/>
              <w:spacing w:before="90"/>
              <w:ind w:left="151"/>
              <w:rPr>
                <w:sz w:val="12"/>
              </w:rPr>
            </w:pPr>
            <w:r>
              <w:rPr>
                <w:color w:val="231F20"/>
                <w:spacing w:val="10"/>
                <w:w w:val="115"/>
                <w:sz w:val="12"/>
              </w:rPr>
              <w:t>111–114</w:t>
            </w:r>
            <w:r>
              <w:rPr>
                <w:color w:val="231F20"/>
                <w:spacing w:val="10"/>
                <w:w w:val="115"/>
                <w:sz w:val="12"/>
              </w:rPr>
              <w:t>、</w:t>
            </w:r>
            <w:r>
              <w:rPr>
                <w:color w:val="231F20"/>
                <w:spacing w:val="5"/>
                <w:w w:val="115"/>
                <w:sz w:val="12"/>
              </w:rPr>
              <w:t>136</w:t>
            </w:r>
          </w:p>
        </w:tc>
        <w:tc>
          <w:tcPr>
            <w:tcW w:w="2095" w:type="dxa"/>
          </w:tcPr>
          <w:p>
            <w:pPr>
              <w:pStyle w:val="TableParagraph"/>
              <w:spacing w:line="184" w:lineRule="auto" w:before="38"/>
              <w:ind w:left="27" w:right="2"/>
              <w:rPr>
                <w:sz w:val="12"/>
              </w:rPr>
            </w:pPr>
            <w:r>
              <w:rPr>
                <w:color w:val="231F20"/>
                <w:spacing w:val="7"/>
                <w:sz w:val="12"/>
              </w:rPr>
              <w:t>联想汇报当前及过往产品百分比，其乃经能源之星认定为产品能效参数。</w:t>
            </w:r>
          </w:p>
        </w:tc>
      </w:tr>
      <w:tr>
        <w:trPr>
          <w:trHeight w:val="224" w:hRule="atLeast"/>
        </w:trPr>
        <w:tc>
          <w:tcPr>
            <w:tcW w:w="9639" w:type="dxa"/>
            <w:gridSpan w:val="4"/>
            <w:shd w:val="clear" w:color="auto" w:fill="C8C7C6"/>
          </w:tcPr>
          <w:p>
            <w:pPr>
              <w:pStyle w:val="TableParagraph"/>
              <w:spacing w:line="183" w:lineRule="exact" w:before="22"/>
              <w:ind w:left="86"/>
              <w:rPr>
                <w:sz w:val="12"/>
              </w:rPr>
            </w:pPr>
            <w:r>
              <w:rPr>
                <w:color w:val="231F20"/>
                <w:sz w:val="12"/>
              </w:rPr>
              <w:t>水</w:t>
            </w:r>
          </w:p>
        </w:tc>
      </w:tr>
      <w:tr>
        <w:trPr>
          <w:trHeight w:val="230" w:hRule="atLeast"/>
        </w:trPr>
        <w:tc>
          <w:tcPr>
            <w:tcW w:w="1333" w:type="dxa"/>
            <w:vMerge w:val="restart"/>
          </w:tcPr>
          <w:p>
            <w:pPr>
              <w:pStyle w:val="TableParagraph"/>
              <w:spacing w:before="10"/>
              <w:rPr>
                <w:sz w:val="8"/>
              </w:rPr>
            </w:pPr>
          </w:p>
          <w:p>
            <w:pPr>
              <w:pStyle w:val="TableParagraph"/>
              <w:spacing w:line="184" w:lineRule="exact"/>
              <w:ind w:left="86"/>
              <w:rPr>
                <w:sz w:val="12"/>
              </w:rPr>
            </w:pPr>
            <w:r>
              <w:rPr>
                <w:color w:val="231F20"/>
                <w:w w:val="115"/>
                <w:sz w:val="12"/>
              </w:rPr>
              <w:t>GRI</w:t>
            </w:r>
            <w:r>
              <w:rPr>
                <w:color w:val="231F20"/>
                <w:spacing w:val="33"/>
                <w:w w:val="115"/>
                <w:sz w:val="12"/>
              </w:rPr>
              <w:t> </w:t>
            </w:r>
            <w:r>
              <w:rPr>
                <w:color w:val="231F20"/>
                <w:spacing w:val="-4"/>
                <w:w w:val="115"/>
                <w:sz w:val="12"/>
              </w:rPr>
              <w:t>103:</w:t>
            </w:r>
          </w:p>
          <w:p>
            <w:pPr>
              <w:pStyle w:val="TableParagraph"/>
              <w:spacing w:line="184" w:lineRule="exact"/>
              <w:ind w:left="86"/>
              <w:rPr>
                <w:sz w:val="12"/>
              </w:rPr>
            </w:pPr>
            <w:r>
              <w:rPr>
                <w:color w:val="231F20"/>
                <w:spacing w:val="10"/>
                <w:w w:val="105"/>
                <w:sz w:val="12"/>
              </w:rPr>
              <w:t>2016</w:t>
            </w:r>
            <w:r>
              <w:rPr>
                <w:color w:val="231F20"/>
                <w:spacing w:val="8"/>
                <w:w w:val="105"/>
                <w:sz w:val="12"/>
              </w:rPr>
              <w:t>年管理方法</w:t>
            </w:r>
          </w:p>
        </w:tc>
        <w:tc>
          <w:tcPr>
            <w:tcW w:w="3040" w:type="dxa"/>
          </w:tcPr>
          <w:p>
            <w:pPr>
              <w:pStyle w:val="TableParagraph"/>
              <w:spacing w:line="199" w:lineRule="exact" w:before="11"/>
              <w:ind w:left="144"/>
              <w:rPr>
                <w:sz w:val="12"/>
              </w:rPr>
            </w:pPr>
            <w:r>
              <w:rPr>
                <w:color w:val="231F20"/>
                <w:w w:val="105"/>
                <w:sz w:val="12"/>
              </w:rPr>
              <w:t>103–1</w:t>
            </w:r>
            <w:r>
              <w:rPr>
                <w:color w:val="231F20"/>
                <w:spacing w:val="72"/>
                <w:w w:val="105"/>
                <w:sz w:val="12"/>
              </w:rPr>
              <w:t> </w:t>
            </w:r>
            <w:r>
              <w:rPr>
                <w:color w:val="231F20"/>
                <w:spacing w:val="10"/>
                <w:w w:val="105"/>
                <w:sz w:val="12"/>
              </w:rPr>
              <w:t>解</w:t>
            </w:r>
            <w:r>
              <w:rPr>
                <w:color w:val="231F20"/>
                <w:spacing w:val="10"/>
                <w:w w:val="105"/>
                <w:sz w:val="12"/>
              </w:rPr>
              <w:t>释</w:t>
            </w:r>
            <w:r>
              <w:rPr>
                <w:color w:val="231F20"/>
                <w:spacing w:val="10"/>
                <w:w w:val="105"/>
                <w:sz w:val="12"/>
              </w:rPr>
              <w:t>重</w:t>
            </w:r>
            <w:r>
              <w:rPr>
                <w:color w:val="231F20"/>
                <w:spacing w:val="10"/>
                <w:w w:val="105"/>
                <w:sz w:val="12"/>
              </w:rPr>
              <w:t>要</w:t>
            </w:r>
            <w:r>
              <w:rPr>
                <w:color w:val="231F20"/>
                <w:spacing w:val="10"/>
                <w:w w:val="105"/>
                <w:sz w:val="12"/>
              </w:rPr>
              <w:t>议</w:t>
            </w:r>
            <w:r>
              <w:rPr>
                <w:color w:val="231F20"/>
                <w:spacing w:val="10"/>
                <w:w w:val="105"/>
                <w:sz w:val="12"/>
              </w:rPr>
              <w:t>题</w:t>
            </w:r>
            <w:r>
              <w:rPr>
                <w:color w:val="231F20"/>
                <w:spacing w:val="10"/>
                <w:w w:val="105"/>
                <w:sz w:val="12"/>
              </w:rPr>
              <w:t>及</w:t>
            </w:r>
            <w:r>
              <w:rPr>
                <w:color w:val="231F20"/>
                <w:spacing w:val="10"/>
                <w:w w:val="105"/>
                <w:sz w:val="12"/>
              </w:rPr>
              <w:t>其</w:t>
            </w:r>
            <w:r>
              <w:rPr>
                <w:color w:val="231F20"/>
                <w:spacing w:val="10"/>
                <w:w w:val="105"/>
                <w:sz w:val="12"/>
              </w:rPr>
              <w:t>界</w:t>
            </w:r>
            <w:r>
              <w:rPr>
                <w:color w:val="231F20"/>
                <w:w w:val="105"/>
                <w:sz w:val="12"/>
              </w:rPr>
              <w:t>限</w:t>
            </w:r>
          </w:p>
        </w:tc>
        <w:tc>
          <w:tcPr>
            <w:tcW w:w="3171" w:type="dxa"/>
          </w:tcPr>
          <w:p>
            <w:pPr>
              <w:pStyle w:val="TableParagraph"/>
              <w:spacing w:line="200" w:lineRule="exact" w:before="11"/>
              <w:ind w:left="151"/>
              <w:rPr>
                <w:sz w:val="12"/>
              </w:rPr>
            </w:pPr>
            <w:r>
              <w:rPr>
                <w:color w:val="231F20"/>
                <w:spacing w:val="10"/>
                <w:w w:val="115"/>
                <w:sz w:val="12"/>
              </w:rPr>
              <w:t>90–92</w:t>
            </w:r>
            <w:r>
              <w:rPr>
                <w:color w:val="231F20"/>
                <w:spacing w:val="10"/>
                <w:w w:val="115"/>
                <w:sz w:val="12"/>
              </w:rPr>
              <w:t>、</w:t>
            </w:r>
            <w:r>
              <w:rPr>
                <w:color w:val="231F20"/>
                <w:spacing w:val="5"/>
                <w:w w:val="115"/>
                <w:sz w:val="12"/>
              </w:rPr>
              <w:t>105</w:t>
            </w:r>
          </w:p>
        </w:tc>
        <w:tc>
          <w:tcPr>
            <w:tcW w:w="2095" w:type="dxa"/>
          </w:tcPr>
          <w:p>
            <w:pPr>
              <w:pStyle w:val="TableParagraph"/>
              <w:rPr>
                <w:rFonts w:ascii="Times New Roman"/>
                <w:sz w:val="12"/>
              </w:rPr>
            </w:pPr>
          </w:p>
        </w:tc>
      </w:tr>
      <w:tr>
        <w:trPr>
          <w:trHeight w:val="215" w:hRule="atLeast"/>
        </w:trPr>
        <w:tc>
          <w:tcPr>
            <w:tcW w:w="1333" w:type="dxa"/>
            <w:vMerge/>
            <w:tcBorders>
              <w:top w:val="nil"/>
            </w:tcBorders>
          </w:tcPr>
          <w:p>
            <w:pPr>
              <w:rPr>
                <w:sz w:val="2"/>
                <w:szCs w:val="2"/>
              </w:rPr>
            </w:pPr>
          </w:p>
        </w:tc>
        <w:tc>
          <w:tcPr>
            <w:tcW w:w="3040" w:type="dxa"/>
          </w:tcPr>
          <w:p>
            <w:pPr>
              <w:pStyle w:val="TableParagraph"/>
              <w:spacing w:line="184" w:lineRule="exact" w:before="10"/>
              <w:ind w:left="144"/>
              <w:rPr>
                <w:sz w:val="12"/>
              </w:rPr>
            </w:pPr>
            <w:r>
              <w:rPr>
                <w:color w:val="231F20"/>
                <w:w w:val="105"/>
                <w:sz w:val="12"/>
              </w:rPr>
              <w:t>103–2</w:t>
            </w:r>
            <w:r>
              <w:rPr>
                <w:color w:val="231F20"/>
                <w:spacing w:val="70"/>
                <w:w w:val="105"/>
                <w:sz w:val="12"/>
              </w:rPr>
              <w:t> </w:t>
            </w:r>
            <w:r>
              <w:rPr>
                <w:color w:val="231F20"/>
                <w:spacing w:val="10"/>
                <w:w w:val="105"/>
                <w:sz w:val="12"/>
              </w:rPr>
              <w:t>管</w:t>
            </w:r>
            <w:r>
              <w:rPr>
                <w:color w:val="231F20"/>
                <w:spacing w:val="10"/>
                <w:w w:val="105"/>
                <w:sz w:val="12"/>
              </w:rPr>
              <w:t>理</w:t>
            </w:r>
            <w:r>
              <w:rPr>
                <w:color w:val="231F20"/>
                <w:spacing w:val="10"/>
                <w:w w:val="105"/>
                <w:sz w:val="12"/>
              </w:rPr>
              <w:t>方</w:t>
            </w:r>
            <w:r>
              <w:rPr>
                <w:color w:val="231F20"/>
                <w:spacing w:val="10"/>
                <w:w w:val="105"/>
                <w:sz w:val="12"/>
              </w:rPr>
              <w:t>法</w:t>
            </w:r>
            <w:r>
              <w:rPr>
                <w:color w:val="231F20"/>
                <w:spacing w:val="10"/>
                <w:w w:val="105"/>
                <w:sz w:val="12"/>
              </w:rPr>
              <w:t>及</w:t>
            </w:r>
            <w:r>
              <w:rPr>
                <w:color w:val="231F20"/>
                <w:spacing w:val="10"/>
                <w:w w:val="105"/>
                <w:sz w:val="12"/>
              </w:rPr>
              <w:t>其</w:t>
            </w:r>
            <w:r>
              <w:rPr>
                <w:color w:val="231F20"/>
                <w:spacing w:val="10"/>
                <w:w w:val="105"/>
                <w:sz w:val="12"/>
              </w:rPr>
              <w:t>组</w:t>
            </w:r>
            <w:r>
              <w:rPr>
                <w:color w:val="231F20"/>
                <w:spacing w:val="10"/>
                <w:w w:val="105"/>
                <w:sz w:val="12"/>
              </w:rPr>
              <w:t>成</w:t>
            </w:r>
            <w:r>
              <w:rPr>
                <w:color w:val="231F20"/>
                <w:spacing w:val="10"/>
                <w:w w:val="105"/>
                <w:sz w:val="12"/>
              </w:rPr>
              <w:t>部</w:t>
            </w:r>
            <w:r>
              <w:rPr>
                <w:color w:val="231F20"/>
                <w:w w:val="105"/>
                <w:sz w:val="12"/>
              </w:rPr>
              <w:t>分</w:t>
            </w:r>
          </w:p>
        </w:tc>
        <w:tc>
          <w:tcPr>
            <w:tcW w:w="3171" w:type="dxa"/>
          </w:tcPr>
          <w:p>
            <w:pPr>
              <w:pStyle w:val="TableParagraph"/>
              <w:spacing w:line="185" w:lineRule="exact" w:before="10"/>
              <w:ind w:left="151"/>
              <w:rPr>
                <w:sz w:val="12"/>
              </w:rPr>
            </w:pPr>
            <w:r>
              <w:rPr>
                <w:color w:val="231F20"/>
                <w:spacing w:val="10"/>
                <w:w w:val="115"/>
                <w:sz w:val="12"/>
              </w:rPr>
              <w:t>90–92</w:t>
            </w:r>
            <w:r>
              <w:rPr>
                <w:color w:val="231F20"/>
                <w:spacing w:val="10"/>
                <w:w w:val="115"/>
                <w:sz w:val="12"/>
              </w:rPr>
              <w:t>、</w:t>
            </w:r>
            <w:r>
              <w:rPr>
                <w:color w:val="231F20"/>
                <w:spacing w:val="5"/>
                <w:w w:val="115"/>
                <w:sz w:val="12"/>
              </w:rPr>
              <w:t>105</w:t>
            </w:r>
          </w:p>
        </w:tc>
        <w:tc>
          <w:tcPr>
            <w:tcW w:w="2095" w:type="dxa"/>
          </w:tcPr>
          <w:p>
            <w:pPr>
              <w:pStyle w:val="TableParagraph"/>
              <w:rPr>
                <w:rFonts w:ascii="Times New Roman"/>
                <w:sz w:val="12"/>
              </w:rPr>
            </w:pPr>
          </w:p>
        </w:tc>
      </w:tr>
      <w:tr>
        <w:trPr>
          <w:trHeight w:val="220" w:hRule="atLeast"/>
        </w:trPr>
        <w:tc>
          <w:tcPr>
            <w:tcW w:w="1333" w:type="dxa"/>
            <w:vMerge/>
            <w:tcBorders>
              <w:top w:val="nil"/>
            </w:tcBorders>
          </w:tcPr>
          <w:p>
            <w:pPr>
              <w:rPr>
                <w:sz w:val="2"/>
                <w:szCs w:val="2"/>
              </w:rPr>
            </w:pPr>
          </w:p>
        </w:tc>
        <w:tc>
          <w:tcPr>
            <w:tcW w:w="3040" w:type="dxa"/>
          </w:tcPr>
          <w:p>
            <w:pPr>
              <w:pStyle w:val="TableParagraph"/>
              <w:spacing w:line="174" w:lineRule="exact" w:before="25"/>
              <w:ind w:left="144"/>
              <w:rPr>
                <w:sz w:val="12"/>
              </w:rPr>
            </w:pPr>
            <w:r>
              <w:rPr>
                <w:color w:val="231F20"/>
                <w:w w:val="110"/>
                <w:sz w:val="12"/>
              </w:rPr>
              <w:t>103–3</w:t>
            </w:r>
            <w:r>
              <w:rPr>
                <w:color w:val="231F20"/>
                <w:spacing w:val="48"/>
                <w:w w:val="110"/>
                <w:sz w:val="12"/>
              </w:rPr>
              <w:t> </w:t>
            </w:r>
            <w:r>
              <w:rPr>
                <w:color w:val="231F20"/>
                <w:spacing w:val="10"/>
                <w:w w:val="110"/>
                <w:sz w:val="12"/>
              </w:rPr>
              <w:t>评</w:t>
            </w:r>
            <w:r>
              <w:rPr>
                <w:color w:val="231F20"/>
                <w:spacing w:val="10"/>
                <w:w w:val="110"/>
                <w:sz w:val="12"/>
              </w:rPr>
              <w:t>估</w:t>
            </w:r>
            <w:r>
              <w:rPr>
                <w:color w:val="231F20"/>
                <w:spacing w:val="10"/>
                <w:w w:val="110"/>
                <w:sz w:val="12"/>
              </w:rPr>
              <w:t>管</w:t>
            </w:r>
            <w:r>
              <w:rPr>
                <w:color w:val="231F20"/>
                <w:spacing w:val="10"/>
                <w:w w:val="110"/>
                <w:sz w:val="12"/>
              </w:rPr>
              <w:t>理</w:t>
            </w:r>
            <w:r>
              <w:rPr>
                <w:color w:val="231F20"/>
                <w:spacing w:val="10"/>
                <w:w w:val="110"/>
                <w:sz w:val="12"/>
              </w:rPr>
              <w:t>方</w:t>
            </w:r>
            <w:r>
              <w:rPr>
                <w:color w:val="231F20"/>
                <w:spacing w:val="-2"/>
                <w:w w:val="110"/>
                <w:sz w:val="12"/>
              </w:rPr>
              <w:t>法</w:t>
            </w:r>
          </w:p>
        </w:tc>
        <w:tc>
          <w:tcPr>
            <w:tcW w:w="3171" w:type="dxa"/>
          </w:tcPr>
          <w:p>
            <w:pPr>
              <w:pStyle w:val="TableParagraph"/>
              <w:spacing w:line="175" w:lineRule="exact" w:before="25"/>
              <w:ind w:left="151"/>
              <w:rPr>
                <w:sz w:val="12"/>
              </w:rPr>
            </w:pPr>
            <w:r>
              <w:rPr>
                <w:color w:val="231F20"/>
                <w:spacing w:val="10"/>
                <w:w w:val="110"/>
                <w:sz w:val="12"/>
              </w:rPr>
              <w:t>90–92</w:t>
            </w:r>
            <w:r>
              <w:rPr>
                <w:color w:val="231F20"/>
                <w:spacing w:val="10"/>
                <w:w w:val="110"/>
                <w:sz w:val="12"/>
              </w:rPr>
              <w:t>、</w:t>
            </w:r>
            <w:r>
              <w:rPr>
                <w:color w:val="231F20"/>
                <w:spacing w:val="10"/>
                <w:w w:val="110"/>
                <w:sz w:val="12"/>
              </w:rPr>
              <w:t>105</w:t>
            </w:r>
            <w:r>
              <w:rPr>
                <w:color w:val="231F20"/>
                <w:spacing w:val="10"/>
                <w:w w:val="110"/>
                <w:sz w:val="12"/>
              </w:rPr>
              <w:t>、</w:t>
            </w:r>
            <w:r>
              <w:rPr>
                <w:color w:val="231F20"/>
                <w:spacing w:val="10"/>
                <w:w w:val="110"/>
                <w:sz w:val="12"/>
              </w:rPr>
              <w:t>135</w:t>
            </w:r>
            <w:r>
              <w:rPr>
                <w:color w:val="231F20"/>
                <w:spacing w:val="10"/>
                <w:w w:val="110"/>
                <w:sz w:val="12"/>
              </w:rPr>
              <w:t>、</w:t>
            </w:r>
            <w:r>
              <w:rPr>
                <w:color w:val="231F20"/>
                <w:spacing w:val="-5"/>
                <w:w w:val="110"/>
                <w:sz w:val="12"/>
              </w:rPr>
              <w:t>141</w:t>
            </w:r>
            <w:r>
              <w:rPr>
                <w:color w:val="231F20"/>
                <w:spacing w:val="40"/>
                <w:w w:val="110"/>
                <w:sz w:val="12"/>
              </w:rPr>
              <w:t> </w:t>
            </w:r>
          </w:p>
        </w:tc>
        <w:tc>
          <w:tcPr>
            <w:tcW w:w="2095" w:type="dxa"/>
          </w:tcPr>
          <w:p>
            <w:pPr>
              <w:pStyle w:val="TableParagraph"/>
              <w:rPr>
                <w:rFonts w:ascii="Times New Roman"/>
                <w:sz w:val="12"/>
              </w:rPr>
            </w:pPr>
          </w:p>
        </w:tc>
      </w:tr>
      <w:tr>
        <w:trPr>
          <w:trHeight w:val="224" w:hRule="atLeast"/>
        </w:trPr>
        <w:tc>
          <w:tcPr>
            <w:tcW w:w="1333" w:type="dxa"/>
            <w:vMerge w:val="restart"/>
          </w:tcPr>
          <w:p>
            <w:pPr>
              <w:pStyle w:val="TableParagraph"/>
              <w:spacing w:before="14"/>
              <w:rPr>
                <w:sz w:val="12"/>
              </w:rPr>
            </w:pPr>
          </w:p>
          <w:p>
            <w:pPr>
              <w:pStyle w:val="TableParagraph"/>
              <w:spacing w:line="184" w:lineRule="exact"/>
              <w:ind w:left="86"/>
              <w:rPr>
                <w:sz w:val="12"/>
              </w:rPr>
            </w:pPr>
            <w:r>
              <w:rPr>
                <w:color w:val="231F20"/>
                <w:w w:val="120"/>
                <w:sz w:val="12"/>
              </w:rPr>
              <w:t>GRI</w:t>
            </w:r>
            <w:r>
              <w:rPr>
                <w:color w:val="231F20"/>
                <w:spacing w:val="22"/>
                <w:w w:val="120"/>
                <w:sz w:val="12"/>
              </w:rPr>
              <w:t> </w:t>
            </w:r>
            <w:r>
              <w:rPr>
                <w:color w:val="231F20"/>
                <w:spacing w:val="6"/>
                <w:w w:val="120"/>
                <w:sz w:val="12"/>
              </w:rPr>
              <w:t>303:</w:t>
            </w:r>
          </w:p>
          <w:p>
            <w:pPr>
              <w:pStyle w:val="TableParagraph"/>
              <w:spacing w:line="184" w:lineRule="exact"/>
              <w:ind w:left="86"/>
              <w:rPr>
                <w:sz w:val="12"/>
              </w:rPr>
            </w:pPr>
            <w:r>
              <w:rPr>
                <w:color w:val="231F20"/>
                <w:spacing w:val="10"/>
                <w:w w:val="105"/>
                <w:sz w:val="12"/>
              </w:rPr>
              <w:t>2018</w:t>
            </w:r>
            <w:r>
              <w:rPr>
                <w:color w:val="231F20"/>
                <w:spacing w:val="8"/>
                <w:w w:val="105"/>
                <w:sz w:val="12"/>
              </w:rPr>
              <w:t>年水及废水</w:t>
            </w:r>
          </w:p>
        </w:tc>
        <w:tc>
          <w:tcPr>
            <w:tcW w:w="3040" w:type="dxa"/>
          </w:tcPr>
          <w:p>
            <w:pPr>
              <w:pStyle w:val="TableParagraph"/>
              <w:spacing w:line="189" w:lineRule="exact" w:before="15"/>
              <w:ind w:left="144"/>
              <w:rPr>
                <w:sz w:val="12"/>
              </w:rPr>
            </w:pPr>
            <w:r>
              <w:rPr>
                <w:color w:val="231F20"/>
                <w:w w:val="105"/>
                <w:sz w:val="12"/>
              </w:rPr>
              <w:t>303–1</w:t>
            </w:r>
            <w:r>
              <w:rPr>
                <w:color w:val="231F20"/>
                <w:spacing w:val="64"/>
                <w:w w:val="105"/>
                <w:sz w:val="12"/>
              </w:rPr>
              <w:t> </w:t>
            </w:r>
            <w:r>
              <w:rPr>
                <w:color w:val="231F20"/>
                <w:spacing w:val="10"/>
                <w:w w:val="105"/>
                <w:sz w:val="12"/>
              </w:rPr>
              <w:t>将</w:t>
            </w:r>
            <w:r>
              <w:rPr>
                <w:color w:val="231F20"/>
                <w:spacing w:val="10"/>
                <w:w w:val="105"/>
                <w:sz w:val="12"/>
              </w:rPr>
              <w:t>水</w:t>
            </w:r>
            <w:r>
              <w:rPr>
                <w:color w:val="231F20"/>
                <w:spacing w:val="10"/>
                <w:w w:val="105"/>
                <w:sz w:val="12"/>
              </w:rPr>
              <w:t>作</w:t>
            </w:r>
            <w:r>
              <w:rPr>
                <w:color w:val="231F20"/>
                <w:spacing w:val="10"/>
                <w:w w:val="105"/>
                <w:sz w:val="12"/>
              </w:rPr>
              <w:t>为</w:t>
            </w:r>
            <w:r>
              <w:rPr>
                <w:color w:val="231F20"/>
                <w:spacing w:val="10"/>
                <w:w w:val="105"/>
                <w:sz w:val="12"/>
              </w:rPr>
              <w:t>共</w:t>
            </w:r>
            <w:r>
              <w:rPr>
                <w:color w:val="231F20"/>
                <w:spacing w:val="10"/>
                <w:w w:val="105"/>
                <w:sz w:val="12"/>
              </w:rPr>
              <w:t>享</w:t>
            </w:r>
            <w:r>
              <w:rPr>
                <w:color w:val="231F20"/>
                <w:spacing w:val="10"/>
                <w:w w:val="105"/>
                <w:sz w:val="12"/>
              </w:rPr>
              <w:t>资</w:t>
            </w:r>
            <w:r>
              <w:rPr>
                <w:color w:val="231F20"/>
                <w:spacing w:val="10"/>
                <w:w w:val="105"/>
                <w:sz w:val="12"/>
              </w:rPr>
              <w:t>源</w:t>
            </w:r>
            <w:r>
              <w:rPr>
                <w:color w:val="231F20"/>
                <w:spacing w:val="10"/>
                <w:w w:val="105"/>
                <w:sz w:val="12"/>
              </w:rPr>
              <w:t>的</w:t>
            </w:r>
            <w:r>
              <w:rPr>
                <w:color w:val="231F20"/>
                <w:spacing w:val="10"/>
                <w:w w:val="105"/>
                <w:sz w:val="12"/>
              </w:rPr>
              <w:t>互</w:t>
            </w:r>
            <w:r>
              <w:rPr>
                <w:color w:val="231F20"/>
                <w:w w:val="105"/>
                <w:sz w:val="12"/>
              </w:rPr>
              <w:t>动</w:t>
            </w:r>
          </w:p>
        </w:tc>
        <w:tc>
          <w:tcPr>
            <w:tcW w:w="3171" w:type="dxa"/>
          </w:tcPr>
          <w:p>
            <w:pPr>
              <w:pStyle w:val="TableParagraph"/>
              <w:spacing w:line="189" w:lineRule="exact" w:before="15"/>
              <w:ind w:left="151"/>
              <w:rPr>
                <w:sz w:val="12"/>
              </w:rPr>
            </w:pPr>
            <w:r>
              <w:rPr>
                <w:color w:val="231F20"/>
                <w:spacing w:val="5"/>
                <w:w w:val="110"/>
                <w:sz w:val="12"/>
              </w:rPr>
              <w:t>105</w:t>
            </w:r>
          </w:p>
        </w:tc>
        <w:tc>
          <w:tcPr>
            <w:tcW w:w="2095" w:type="dxa"/>
          </w:tcPr>
          <w:p>
            <w:pPr>
              <w:pStyle w:val="TableParagraph"/>
              <w:rPr>
                <w:rFonts w:ascii="Times New Roman"/>
                <w:sz w:val="12"/>
              </w:rPr>
            </w:pPr>
          </w:p>
        </w:tc>
      </w:tr>
      <w:tr>
        <w:trPr>
          <w:trHeight w:val="215" w:hRule="atLeast"/>
        </w:trPr>
        <w:tc>
          <w:tcPr>
            <w:tcW w:w="1333" w:type="dxa"/>
            <w:vMerge/>
            <w:tcBorders>
              <w:top w:val="nil"/>
            </w:tcBorders>
          </w:tcPr>
          <w:p>
            <w:pPr>
              <w:rPr>
                <w:sz w:val="2"/>
                <w:szCs w:val="2"/>
              </w:rPr>
            </w:pPr>
          </w:p>
        </w:tc>
        <w:tc>
          <w:tcPr>
            <w:tcW w:w="3040" w:type="dxa"/>
          </w:tcPr>
          <w:p>
            <w:pPr>
              <w:pStyle w:val="TableParagraph"/>
              <w:spacing w:line="194" w:lineRule="exact" w:before="1"/>
              <w:ind w:left="144"/>
              <w:rPr>
                <w:sz w:val="12"/>
              </w:rPr>
            </w:pPr>
            <w:r>
              <w:rPr>
                <w:color w:val="231F20"/>
                <w:w w:val="110"/>
                <w:sz w:val="12"/>
              </w:rPr>
              <w:t>303–3</w:t>
            </w:r>
            <w:r>
              <w:rPr>
                <w:color w:val="231F20"/>
                <w:spacing w:val="67"/>
                <w:w w:val="150"/>
                <w:sz w:val="12"/>
              </w:rPr>
              <w:t> </w:t>
            </w:r>
            <w:r>
              <w:rPr>
                <w:color w:val="231F20"/>
                <w:spacing w:val="10"/>
                <w:w w:val="110"/>
                <w:sz w:val="12"/>
              </w:rPr>
              <w:t>取</w:t>
            </w:r>
            <w:r>
              <w:rPr>
                <w:color w:val="231F20"/>
                <w:spacing w:val="10"/>
                <w:w w:val="110"/>
                <w:sz w:val="12"/>
              </w:rPr>
              <w:t>水</w:t>
            </w:r>
            <w:r>
              <w:rPr>
                <w:color w:val="231F20"/>
                <w:w w:val="110"/>
                <w:sz w:val="12"/>
              </w:rPr>
              <w:t>量</w:t>
            </w:r>
          </w:p>
        </w:tc>
        <w:tc>
          <w:tcPr>
            <w:tcW w:w="3171" w:type="dxa"/>
          </w:tcPr>
          <w:p>
            <w:pPr>
              <w:pStyle w:val="TableParagraph"/>
              <w:spacing w:line="194" w:lineRule="exact" w:before="1"/>
              <w:ind w:left="151"/>
              <w:rPr>
                <w:sz w:val="12"/>
              </w:rPr>
            </w:pPr>
            <w:r>
              <w:rPr>
                <w:color w:val="231F20"/>
                <w:spacing w:val="5"/>
                <w:w w:val="110"/>
                <w:sz w:val="12"/>
              </w:rPr>
              <w:t>135</w:t>
            </w:r>
          </w:p>
        </w:tc>
        <w:tc>
          <w:tcPr>
            <w:tcW w:w="2095" w:type="dxa"/>
          </w:tcPr>
          <w:p>
            <w:pPr>
              <w:pStyle w:val="TableParagraph"/>
              <w:rPr>
                <w:rFonts w:ascii="Times New Roman"/>
                <w:sz w:val="12"/>
              </w:rPr>
            </w:pPr>
          </w:p>
        </w:tc>
      </w:tr>
      <w:tr>
        <w:trPr>
          <w:trHeight w:val="224" w:hRule="atLeast"/>
        </w:trPr>
        <w:tc>
          <w:tcPr>
            <w:tcW w:w="1333" w:type="dxa"/>
            <w:vMerge/>
            <w:tcBorders>
              <w:top w:val="nil"/>
            </w:tcBorders>
          </w:tcPr>
          <w:p>
            <w:pPr>
              <w:rPr>
                <w:sz w:val="2"/>
                <w:szCs w:val="2"/>
              </w:rPr>
            </w:pPr>
          </w:p>
        </w:tc>
        <w:tc>
          <w:tcPr>
            <w:tcW w:w="3040" w:type="dxa"/>
          </w:tcPr>
          <w:p>
            <w:pPr>
              <w:pStyle w:val="TableParagraph"/>
              <w:spacing w:line="204" w:lineRule="exact"/>
              <w:ind w:left="144"/>
              <w:rPr>
                <w:sz w:val="12"/>
              </w:rPr>
            </w:pPr>
            <w:r>
              <w:rPr>
                <w:color w:val="231F20"/>
                <w:w w:val="110"/>
                <w:sz w:val="12"/>
              </w:rPr>
              <w:t>303–4</w:t>
            </w:r>
            <w:r>
              <w:rPr>
                <w:color w:val="231F20"/>
                <w:spacing w:val="68"/>
                <w:w w:val="150"/>
                <w:sz w:val="12"/>
              </w:rPr>
              <w:t> </w:t>
            </w:r>
            <w:r>
              <w:rPr>
                <w:color w:val="231F20"/>
                <w:spacing w:val="10"/>
                <w:w w:val="110"/>
                <w:sz w:val="12"/>
              </w:rPr>
              <w:t>排</w:t>
            </w:r>
            <w:r>
              <w:rPr>
                <w:color w:val="231F20"/>
                <w:spacing w:val="10"/>
                <w:w w:val="110"/>
                <w:sz w:val="12"/>
              </w:rPr>
              <w:t>水</w:t>
            </w:r>
            <w:r>
              <w:rPr>
                <w:color w:val="231F20"/>
                <w:w w:val="110"/>
                <w:sz w:val="12"/>
              </w:rPr>
              <w:t>量</w:t>
            </w:r>
          </w:p>
        </w:tc>
        <w:tc>
          <w:tcPr>
            <w:tcW w:w="3171" w:type="dxa"/>
          </w:tcPr>
          <w:p>
            <w:pPr>
              <w:pStyle w:val="TableParagraph"/>
              <w:spacing w:line="204" w:lineRule="exact"/>
              <w:ind w:left="151"/>
              <w:rPr>
                <w:sz w:val="12"/>
              </w:rPr>
            </w:pPr>
            <w:r>
              <w:rPr>
                <w:color w:val="231F20"/>
                <w:spacing w:val="5"/>
                <w:w w:val="110"/>
                <w:sz w:val="12"/>
              </w:rPr>
              <w:t>135</w:t>
            </w:r>
          </w:p>
        </w:tc>
        <w:tc>
          <w:tcPr>
            <w:tcW w:w="2095" w:type="dxa"/>
          </w:tcPr>
          <w:p>
            <w:pPr>
              <w:pStyle w:val="TableParagraph"/>
              <w:rPr>
                <w:rFonts w:ascii="Times New Roman"/>
                <w:sz w:val="12"/>
              </w:rPr>
            </w:pPr>
          </w:p>
        </w:tc>
      </w:tr>
      <w:tr>
        <w:trPr>
          <w:trHeight w:val="210" w:hRule="atLeast"/>
        </w:trPr>
        <w:tc>
          <w:tcPr>
            <w:tcW w:w="1333" w:type="dxa"/>
            <w:vMerge/>
            <w:tcBorders>
              <w:top w:val="nil"/>
            </w:tcBorders>
          </w:tcPr>
          <w:p>
            <w:pPr>
              <w:rPr>
                <w:sz w:val="2"/>
                <w:szCs w:val="2"/>
              </w:rPr>
            </w:pPr>
          </w:p>
        </w:tc>
        <w:tc>
          <w:tcPr>
            <w:tcW w:w="3040" w:type="dxa"/>
          </w:tcPr>
          <w:p>
            <w:pPr>
              <w:pStyle w:val="TableParagraph"/>
              <w:spacing w:line="190" w:lineRule="exact"/>
              <w:ind w:left="144"/>
              <w:rPr>
                <w:sz w:val="12"/>
              </w:rPr>
            </w:pPr>
            <w:r>
              <w:rPr>
                <w:color w:val="231F20"/>
                <w:w w:val="110"/>
                <w:sz w:val="12"/>
              </w:rPr>
              <w:t>303–5</w:t>
            </w:r>
            <w:r>
              <w:rPr>
                <w:color w:val="231F20"/>
                <w:spacing w:val="67"/>
                <w:w w:val="150"/>
                <w:sz w:val="12"/>
              </w:rPr>
              <w:t> </w:t>
            </w:r>
            <w:r>
              <w:rPr>
                <w:color w:val="231F20"/>
                <w:spacing w:val="10"/>
                <w:w w:val="110"/>
                <w:sz w:val="12"/>
              </w:rPr>
              <w:t>耗</w:t>
            </w:r>
            <w:r>
              <w:rPr>
                <w:color w:val="231F20"/>
                <w:spacing w:val="10"/>
                <w:w w:val="110"/>
                <w:sz w:val="12"/>
              </w:rPr>
              <w:t>水</w:t>
            </w:r>
            <w:r>
              <w:rPr>
                <w:color w:val="231F20"/>
                <w:w w:val="110"/>
                <w:sz w:val="12"/>
              </w:rPr>
              <w:t>量</w:t>
            </w:r>
          </w:p>
        </w:tc>
        <w:tc>
          <w:tcPr>
            <w:tcW w:w="3171" w:type="dxa"/>
          </w:tcPr>
          <w:p>
            <w:pPr>
              <w:pStyle w:val="TableParagraph"/>
              <w:spacing w:line="190" w:lineRule="exact"/>
              <w:ind w:left="151"/>
              <w:rPr>
                <w:sz w:val="12"/>
              </w:rPr>
            </w:pPr>
            <w:r>
              <w:rPr>
                <w:color w:val="231F20"/>
                <w:spacing w:val="5"/>
                <w:w w:val="110"/>
                <w:sz w:val="12"/>
              </w:rPr>
              <w:t>135</w:t>
            </w:r>
          </w:p>
        </w:tc>
        <w:tc>
          <w:tcPr>
            <w:tcW w:w="2095" w:type="dxa"/>
          </w:tcPr>
          <w:p>
            <w:pPr>
              <w:pStyle w:val="TableParagraph"/>
              <w:rPr>
                <w:rFonts w:ascii="Times New Roman"/>
                <w:sz w:val="12"/>
              </w:rPr>
            </w:pPr>
          </w:p>
        </w:tc>
      </w:tr>
      <w:tr>
        <w:trPr>
          <w:trHeight w:val="223" w:hRule="atLeast"/>
        </w:trPr>
        <w:tc>
          <w:tcPr>
            <w:tcW w:w="9639" w:type="dxa"/>
            <w:gridSpan w:val="4"/>
            <w:shd w:val="clear" w:color="auto" w:fill="C8C7C6"/>
          </w:tcPr>
          <w:p>
            <w:pPr>
              <w:pStyle w:val="TableParagraph"/>
              <w:spacing w:line="184" w:lineRule="exact" w:before="19"/>
              <w:ind w:left="86"/>
              <w:rPr>
                <w:sz w:val="12"/>
              </w:rPr>
            </w:pPr>
            <w:r>
              <w:rPr>
                <w:color w:val="231F20"/>
                <w:spacing w:val="5"/>
                <w:sz w:val="12"/>
              </w:rPr>
              <w:t>排放</w:t>
            </w:r>
          </w:p>
        </w:tc>
      </w:tr>
      <w:tr>
        <w:trPr>
          <w:trHeight w:val="213" w:hRule="atLeast"/>
        </w:trPr>
        <w:tc>
          <w:tcPr>
            <w:tcW w:w="1333" w:type="dxa"/>
            <w:vMerge w:val="restart"/>
          </w:tcPr>
          <w:p>
            <w:pPr>
              <w:pStyle w:val="TableParagraph"/>
              <w:spacing w:before="15"/>
              <w:rPr>
                <w:sz w:val="8"/>
              </w:rPr>
            </w:pPr>
          </w:p>
          <w:p>
            <w:pPr>
              <w:pStyle w:val="TableParagraph"/>
              <w:spacing w:line="184" w:lineRule="exact"/>
              <w:ind w:left="86"/>
              <w:rPr>
                <w:sz w:val="12"/>
              </w:rPr>
            </w:pPr>
            <w:r>
              <w:rPr>
                <w:color w:val="231F20"/>
                <w:w w:val="115"/>
                <w:sz w:val="12"/>
              </w:rPr>
              <w:t>GRI</w:t>
            </w:r>
            <w:r>
              <w:rPr>
                <w:color w:val="231F20"/>
                <w:spacing w:val="33"/>
                <w:w w:val="115"/>
                <w:sz w:val="12"/>
              </w:rPr>
              <w:t> </w:t>
            </w:r>
            <w:r>
              <w:rPr>
                <w:color w:val="231F20"/>
                <w:spacing w:val="-4"/>
                <w:w w:val="115"/>
                <w:sz w:val="12"/>
              </w:rPr>
              <w:t>103:</w:t>
            </w:r>
          </w:p>
          <w:p>
            <w:pPr>
              <w:pStyle w:val="TableParagraph"/>
              <w:spacing w:line="184" w:lineRule="exact"/>
              <w:ind w:left="86"/>
              <w:rPr>
                <w:sz w:val="12"/>
              </w:rPr>
            </w:pPr>
            <w:r>
              <w:rPr>
                <w:color w:val="231F20"/>
                <w:spacing w:val="10"/>
                <w:w w:val="105"/>
                <w:sz w:val="12"/>
              </w:rPr>
              <w:t>2016</w:t>
            </w:r>
            <w:r>
              <w:rPr>
                <w:color w:val="231F20"/>
                <w:spacing w:val="8"/>
                <w:w w:val="105"/>
                <w:sz w:val="12"/>
              </w:rPr>
              <w:t>年管理方法</w:t>
            </w:r>
          </w:p>
        </w:tc>
        <w:tc>
          <w:tcPr>
            <w:tcW w:w="3040" w:type="dxa"/>
          </w:tcPr>
          <w:p>
            <w:pPr>
              <w:pStyle w:val="TableParagraph"/>
              <w:spacing w:line="185" w:lineRule="exact" w:before="8"/>
              <w:ind w:left="144"/>
              <w:rPr>
                <w:sz w:val="12"/>
              </w:rPr>
            </w:pPr>
            <w:r>
              <w:rPr>
                <w:color w:val="231F20"/>
                <w:w w:val="105"/>
                <w:sz w:val="12"/>
              </w:rPr>
              <w:t>103–1</w:t>
            </w:r>
            <w:r>
              <w:rPr>
                <w:color w:val="231F20"/>
                <w:spacing w:val="72"/>
                <w:w w:val="105"/>
                <w:sz w:val="12"/>
              </w:rPr>
              <w:t> </w:t>
            </w:r>
            <w:r>
              <w:rPr>
                <w:color w:val="231F20"/>
                <w:spacing w:val="10"/>
                <w:w w:val="105"/>
                <w:sz w:val="12"/>
              </w:rPr>
              <w:t>解</w:t>
            </w:r>
            <w:r>
              <w:rPr>
                <w:color w:val="231F20"/>
                <w:spacing w:val="10"/>
                <w:w w:val="105"/>
                <w:sz w:val="12"/>
              </w:rPr>
              <w:t>释</w:t>
            </w:r>
            <w:r>
              <w:rPr>
                <w:color w:val="231F20"/>
                <w:spacing w:val="10"/>
                <w:w w:val="105"/>
                <w:sz w:val="12"/>
              </w:rPr>
              <w:t>重</w:t>
            </w:r>
            <w:r>
              <w:rPr>
                <w:color w:val="231F20"/>
                <w:spacing w:val="10"/>
                <w:w w:val="105"/>
                <w:sz w:val="12"/>
              </w:rPr>
              <w:t>要</w:t>
            </w:r>
            <w:r>
              <w:rPr>
                <w:color w:val="231F20"/>
                <w:spacing w:val="10"/>
                <w:w w:val="105"/>
                <w:sz w:val="12"/>
              </w:rPr>
              <w:t>议</w:t>
            </w:r>
            <w:r>
              <w:rPr>
                <w:color w:val="231F20"/>
                <w:spacing w:val="10"/>
                <w:w w:val="105"/>
                <w:sz w:val="12"/>
              </w:rPr>
              <w:t>题</w:t>
            </w:r>
            <w:r>
              <w:rPr>
                <w:color w:val="231F20"/>
                <w:spacing w:val="10"/>
                <w:w w:val="105"/>
                <w:sz w:val="12"/>
              </w:rPr>
              <w:t>及</w:t>
            </w:r>
            <w:r>
              <w:rPr>
                <w:color w:val="231F20"/>
                <w:spacing w:val="10"/>
                <w:w w:val="105"/>
                <w:sz w:val="12"/>
              </w:rPr>
              <w:t>其</w:t>
            </w:r>
            <w:r>
              <w:rPr>
                <w:color w:val="231F20"/>
                <w:spacing w:val="10"/>
                <w:w w:val="105"/>
                <w:sz w:val="12"/>
              </w:rPr>
              <w:t>界</w:t>
            </w:r>
            <w:r>
              <w:rPr>
                <w:color w:val="231F20"/>
                <w:w w:val="105"/>
                <w:sz w:val="12"/>
              </w:rPr>
              <w:t>限</w:t>
            </w:r>
          </w:p>
        </w:tc>
        <w:tc>
          <w:tcPr>
            <w:tcW w:w="3171" w:type="dxa"/>
          </w:tcPr>
          <w:p>
            <w:pPr>
              <w:pStyle w:val="TableParagraph"/>
              <w:spacing w:line="186" w:lineRule="exact" w:before="8"/>
              <w:ind w:left="151"/>
              <w:rPr>
                <w:sz w:val="12"/>
              </w:rPr>
            </w:pPr>
            <w:r>
              <w:rPr>
                <w:color w:val="231F20"/>
                <w:spacing w:val="10"/>
                <w:w w:val="115"/>
                <w:sz w:val="12"/>
              </w:rPr>
              <w:t>90–92</w:t>
            </w:r>
            <w:r>
              <w:rPr>
                <w:color w:val="231F20"/>
                <w:spacing w:val="10"/>
                <w:w w:val="115"/>
                <w:sz w:val="12"/>
              </w:rPr>
              <w:t>、</w:t>
            </w:r>
            <w:r>
              <w:rPr>
                <w:color w:val="231F20"/>
                <w:spacing w:val="8"/>
                <w:w w:val="115"/>
                <w:sz w:val="12"/>
              </w:rPr>
              <w:t>94–104</w:t>
            </w:r>
          </w:p>
        </w:tc>
        <w:tc>
          <w:tcPr>
            <w:tcW w:w="2095" w:type="dxa"/>
          </w:tcPr>
          <w:p>
            <w:pPr>
              <w:pStyle w:val="TableParagraph"/>
              <w:rPr>
                <w:rFonts w:ascii="Times New Roman"/>
                <w:sz w:val="12"/>
              </w:rPr>
            </w:pPr>
          </w:p>
        </w:tc>
      </w:tr>
      <w:tr>
        <w:trPr>
          <w:trHeight w:val="224" w:hRule="atLeast"/>
        </w:trPr>
        <w:tc>
          <w:tcPr>
            <w:tcW w:w="1333" w:type="dxa"/>
            <w:vMerge/>
            <w:tcBorders>
              <w:top w:val="nil"/>
            </w:tcBorders>
          </w:tcPr>
          <w:p>
            <w:pPr>
              <w:rPr>
                <w:sz w:val="2"/>
                <w:szCs w:val="2"/>
              </w:rPr>
            </w:pPr>
          </w:p>
        </w:tc>
        <w:tc>
          <w:tcPr>
            <w:tcW w:w="3040" w:type="dxa"/>
          </w:tcPr>
          <w:p>
            <w:pPr>
              <w:pStyle w:val="TableParagraph"/>
              <w:spacing w:line="199" w:lineRule="exact" w:before="4"/>
              <w:ind w:left="144"/>
              <w:rPr>
                <w:sz w:val="12"/>
              </w:rPr>
            </w:pPr>
            <w:r>
              <w:rPr>
                <w:color w:val="231F20"/>
                <w:w w:val="105"/>
                <w:sz w:val="12"/>
              </w:rPr>
              <w:t>103–2</w:t>
            </w:r>
            <w:r>
              <w:rPr>
                <w:color w:val="231F20"/>
                <w:spacing w:val="70"/>
                <w:w w:val="105"/>
                <w:sz w:val="12"/>
              </w:rPr>
              <w:t> </w:t>
            </w:r>
            <w:r>
              <w:rPr>
                <w:color w:val="231F20"/>
                <w:spacing w:val="10"/>
                <w:w w:val="105"/>
                <w:sz w:val="12"/>
              </w:rPr>
              <w:t>管</w:t>
            </w:r>
            <w:r>
              <w:rPr>
                <w:color w:val="231F20"/>
                <w:spacing w:val="10"/>
                <w:w w:val="105"/>
                <w:sz w:val="12"/>
              </w:rPr>
              <w:t>理</w:t>
            </w:r>
            <w:r>
              <w:rPr>
                <w:color w:val="231F20"/>
                <w:spacing w:val="10"/>
                <w:w w:val="105"/>
                <w:sz w:val="12"/>
              </w:rPr>
              <w:t>方</w:t>
            </w:r>
            <w:r>
              <w:rPr>
                <w:color w:val="231F20"/>
                <w:spacing w:val="10"/>
                <w:w w:val="105"/>
                <w:sz w:val="12"/>
              </w:rPr>
              <w:t>法</w:t>
            </w:r>
            <w:r>
              <w:rPr>
                <w:color w:val="231F20"/>
                <w:spacing w:val="10"/>
                <w:w w:val="105"/>
                <w:sz w:val="12"/>
              </w:rPr>
              <w:t>及</w:t>
            </w:r>
            <w:r>
              <w:rPr>
                <w:color w:val="231F20"/>
                <w:spacing w:val="10"/>
                <w:w w:val="105"/>
                <w:sz w:val="12"/>
              </w:rPr>
              <w:t>其</w:t>
            </w:r>
            <w:r>
              <w:rPr>
                <w:color w:val="231F20"/>
                <w:spacing w:val="10"/>
                <w:w w:val="105"/>
                <w:sz w:val="12"/>
              </w:rPr>
              <w:t>组</w:t>
            </w:r>
            <w:r>
              <w:rPr>
                <w:color w:val="231F20"/>
                <w:spacing w:val="10"/>
                <w:w w:val="105"/>
                <w:sz w:val="12"/>
              </w:rPr>
              <w:t>成</w:t>
            </w:r>
            <w:r>
              <w:rPr>
                <w:color w:val="231F20"/>
                <w:spacing w:val="10"/>
                <w:w w:val="105"/>
                <w:sz w:val="12"/>
              </w:rPr>
              <w:t>部</w:t>
            </w:r>
            <w:r>
              <w:rPr>
                <w:color w:val="231F20"/>
                <w:w w:val="105"/>
                <w:sz w:val="12"/>
              </w:rPr>
              <w:t>分</w:t>
            </w:r>
          </w:p>
        </w:tc>
        <w:tc>
          <w:tcPr>
            <w:tcW w:w="3171" w:type="dxa"/>
          </w:tcPr>
          <w:p>
            <w:pPr>
              <w:pStyle w:val="TableParagraph"/>
              <w:spacing w:line="200" w:lineRule="exact" w:before="4"/>
              <w:ind w:left="151"/>
              <w:rPr>
                <w:sz w:val="12"/>
              </w:rPr>
            </w:pPr>
            <w:r>
              <w:rPr>
                <w:color w:val="231F20"/>
                <w:spacing w:val="10"/>
                <w:w w:val="115"/>
                <w:sz w:val="12"/>
              </w:rPr>
              <w:t>90–92</w:t>
            </w:r>
            <w:r>
              <w:rPr>
                <w:color w:val="231F20"/>
                <w:spacing w:val="10"/>
                <w:w w:val="115"/>
                <w:sz w:val="12"/>
              </w:rPr>
              <w:t>、</w:t>
            </w:r>
            <w:r>
              <w:rPr>
                <w:color w:val="231F20"/>
                <w:spacing w:val="8"/>
                <w:w w:val="115"/>
                <w:sz w:val="12"/>
              </w:rPr>
              <w:t>94–104</w:t>
            </w:r>
          </w:p>
        </w:tc>
        <w:tc>
          <w:tcPr>
            <w:tcW w:w="2095" w:type="dxa"/>
          </w:tcPr>
          <w:p>
            <w:pPr>
              <w:pStyle w:val="TableParagraph"/>
              <w:rPr>
                <w:rFonts w:ascii="Times New Roman"/>
                <w:sz w:val="12"/>
              </w:rPr>
            </w:pPr>
          </w:p>
        </w:tc>
      </w:tr>
      <w:tr>
        <w:trPr>
          <w:trHeight w:val="223" w:hRule="atLeast"/>
        </w:trPr>
        <w:tc>
          <w:tcPr>
            <w:tcW w:w="1333" w:type="dxa"/>
            <w:vMerge/>
            <w:tcBorders>
              <w:top w:val="nil"/>
            </w:tcBorders>
          </w:tcPr>
          <w:p>
            <w:pPr>
              <w:rPr>
                <w:sz w:val="2"/>
                <w:szCs w:val="2"/>
              </w:rPr>
            </w:pPr>
          </w:p>
        </w:tc>
        <w:tc>
          <w:tcPr>
            <w:tcW w:w="3040" w:type="dxa"/>
          </w:tcPr>
          <w:p>
            <w:pPr>
              <w:pStyle w:val="TableParagraph"/>
              <w:spacing w:line="193" w:lineRule="exact" w:before="10"/>
              <w:ind w:left="144"/>
              <w:rPr>
                <w:sz w:val="12"/>
              </w:rPr>
            </w:pPr>
            <w:r>
              <w:rPr>
                <w:color w:val="231F20"/>
                <w:w w:val="110"/>
                <w:sz w:val="12"/>
              </w:rPr>
              <w:t>103–3</w:t>
            </w:r>
            <w:r>
              <w:rPr>
                <w:color w:val="231F20"/>
                <w:spacing w:val="48"/>
                <w:w w:val="110"/>
                <w:sz w:val="12"/>
              </w:rPr>
              <w:t> </w:t>
            </w:r>
            <w:r>
              <w:rPr>
                <w:color w:val="231F20"/>
                <w:spacing w:val="10"/>
                <w:w w:val="110"/>
                <w:sz w:val="12"/>
              </w:rPr>
              <w:t>评</w:t>
            </w:r>
            <w:r>
              <w:rPr>
                <w:color w:val="231F20"/>
                <w:spacing w:val="10"/>
                <w:w w:val="110"/>
                <w:sz w:val="12"/>
              </w:rPr>
              <w:t>估</w:t>
            </w:r>
            <w:r>
              <w:rPr>
                <w:color w:val="231F20"/>
                <w:spacing w:val="10"/>
                <w:w w:val="110"/>
                <w:sz w:val="12"/>
              </w:rPr>
              <w:t>管</w:t>
            </w:r>
            <w:r>
              <w:rPr>
                <w:color w:val="231F20"/>
                <w:spacing w:val="10"/>
                <w:w w:val="110"/>
                <w:sz w:val="12"/>
              </w:rPr>
              <w:t>理</w:t>
            </w:r>
            <w:r>
              <w:rPr>
                <w:color w:val="231F20"/>
                <w:spacing w:val="10"/>
                <w:w w:val="110"/>
                <w:sz w:val="12"/>
              </w:rPr>
              <w:t>方</w:t>
            </w:r>
            <w:r>
              <w:rPr>
                <w:color w:val="231F20"/>
                <w:spacing w:val="-2"/>
                <w:w w:val="110"/>
                <w:sz w:val="12"/>
              </w:rPr>
              <w:t>法</w:t>
            </w:r>
          </w:p>
        </w:tc>
        <w:tc>
          <w:tcPr>
            <w:tcW w:w="3171" w:type="dxa"/>
          </w:tcPr>
          <w:p>
            <w:pPr>
              <w:pStyle w:val="TableParagraph"/>
              <w:spacing w:line="193" w:lineRule="exact" w:before="10"/>
              <w:ind w:left="151"/>
              <w:rPr>
                <w:sz w:val="12"/>
              </w:rPr>
            </w:pPr>
            <w:r>
              <w:rPr>
                <w:color w:val="231F20"/>
                <w:spacing w:val="10"/>
                <w:w w:val="115"/>
                <w:sz w:val="12"/>
              </w:rPr>
              <w:t>94–104</w:t>
            </w:r>
            <w:r>
              <w:rPr>
                <w:color w:val="231F20"/>
                <w:spacing w:val="10"/>
                <w:w w:val="115"/>
                <w:sz w:val="12"/>
              </w:rPr>
              <w:t>、</w:t>
            </w:r>
            <w:r>
              <w:rPr>
                <w:color w:val="231F20"/>
                <w:spacing w:val="10"/>
                <w:w w:val="115"/>
                <w:sz w:val="12"/>
              </w:rPr>
              <w:t>133–135</w:t>
            </w:r>
            <w:r>
              <w:rPr>
                <w:color w:val="231F20"/>
                <w:spacing w:val="10"/>
                <w:w w:val="115"/>
                <w:sz w:val="12"/>
              </w:rPr>
              <w:t>、</w:t>
            </w:r>
            <w:r>
              <w:rPr>
                <w:color w:val="231F20"/>
                <w:spacing w:val="8"/>
                <w:w w:val="115"/>
                <w:sz w:val="12"/>
              </w:rPr>
              <w:t>139–140</w:t>
            </w:r>
          </w:p>
        </w:tc>
        <w:tc>
          <w:tcPr>
            <w:tcW w:w="2095" w:type="dxa"/>
          </w:tcPr>
          <w:p>
            <w:pPr>
              <w:pStyle w:val="TableParagraph"/>
              <w:rPr>
                <w:rFonts w:ascii="Times New Roman"/>
                <w:sz w:val="12"/>
              </w:rPr>
            </w:pPr>
          </w:p>
        </w:tc>
      </w:tr>
      <w:tr>
        <w:trPr>
          <w:trHeight w:val="221" w:hRule="atLeast"/>
        </w:trPr>
        <w:tc>
          <w:tcPr>
            <w:tcW w:w="1333" w:type="dxa"/>
            <w:vMerge w:val="restart"/>
          </w:tcPr>
          <w:p>
            <w:pPr>
              <w:pStyle w:val="TableParagraph"/>
              <w:rPr>
                <w:sz w:val="14"/>
              </w:rPr>
            </w:pPr>
          </w:p>
          <w:p>
            <w:pPr>
              <w:pStyle w:val="TableParagraph"/>
              <w:spacing w:before="12"/>
              <w:rPr>
                <w:sz w:val="13"/>
              </w:rPr>
            </w:pPr>
          </w:p>
          <w:p>
            <w:pPr>
              <w:pStyle w:val="TableParagraph"/>
              <w:spacing w:line="184" w:lineRule="exact" w:before="1"/>
              <w:ind w:left="86"/>
              <w:rPr>
                <w:sz w:val="12"/>
              </w:rPr>
            </w:pPr>
            <w:r>
              <w:rPr>
                <w:color w:val="231F20"/>
                <w:w w:val="120"/>
                <w:sz w:val="12"/>
              </w:rPr>
              <w:t>GRI</w:t>
            </w:r>
            <w:r>
              <w:rPr>
                <w:color w:val="231F20"/>
                <w:spacing w:val="22"/>
                <w:w w:val="120"/>
                <w:sz w:val="12"/>
              </w:rPr>
              <w:t> </w:t>
            </w:r>
            <w:r>
              <w:rPr>
                <w:color w:val="231F20"/>
                <w:spacing w:val="6"/>
                <w:w w:val="120"/>
                <w:sz w:val="12"/>
              </w:rPr>
              <w:t>305:</w:t>
            </w:r>
          </w:p>
          <w:p>
            <w:pPr>
              <w:pStyle w:val="TableParagraph"/>
              <w:spacing w:line="184" w:lineRule="exact"/>
              <w:ind w:left="86"/>
              <w:rPr>
                <w:sz w:val="12"/>
              </w:rPr>
            </w:pPr>
            <w:r>
              <w:rPr>
                <w:color w:val="231F20"/>
                <w:spacing w:val="10"/>
                <w:w w:val="105"/>
                <w:sz w:val="12"/>
              </w:rPr>
              <w:t>2016</w:t>
            </w:r>
            <w:r>
              <w:rPr>
                <w:color w:val="231F20"/>
                <w:spacing w:val="10"/>
                <w:w w:val="105"/>
                <w:sz w:val="12"/>
              </w:rPr>
              <w:t>年</w:t>
            </w:r>
            <w:r>
              <w:rPr>
                <w:color w:val="231F20"/>
                <w:spacing w:val="10"/>
                <w:w w:val="105"/>
                <w:sz w:val="12"/>
              </w:rPr>
              <w:t>排</w:t>
            </w:r>
            <w:r>
              <w:rPr>
                <w:color w:val="231F20"/>
                <w:w w:val="105"/>
                <w:sz w:val="12"/>
              </w:rPr>
              <w:t>放</w:t>
            </w:r>
          </w:p>
        </w:tc>
        <w:tc>
          <w:tcPr>
            <w:tcW w:w="3040" w:type="dxa"/>
          </w:tcPr>
          <w:p>
            <w:pPr>
              <w:pStyle w:val="TableParagraph"/>
              <w:spacing w:line="184" w:lineRule="exact" w:before="17"/>
              <w:ind w:left="144"/>
              <w:rPr>
                <w:sz w:val="12"/>
              </w:rPr>
            </w:pPr>
            <w:r>
              <w:rPr>
                <w:color w:val="231F20"/>
                <w:w w:val="105"/>
                <w:sz w:val="12"/>
              </w:rPr>
              <w:t>305–1</w:t>
            </w:r>
            <w:r>
              <w:rPr>
                <w:color w:val="231F20"/>
                <w:spacing w:val="54"/>
                <w:w w:val="105"/>
                <w:sz w:val="12"/>
              </w:rPr>
              <w:t> </w:t>
            </w:r>
            <w:r>
              <w:rPr>
                <w:color w:val="231F20"/>
                <w:spacing w:val="10"/>
                <w:w w:val="105"/>
                <w:sz w:val="12"/>
              </w:rPr>
              <w:t>直</w:t>
            </w:r>
            <w:r>
              <w:rPr>
                <w:color w:val="231F20"/>
                <w:spacing w:val="10"/>
                <w:w w:val="105"/>
                <w:sz w:val="12"/>
              </w:rPr>
              <w:t>接</w:t>
            </w:r>
            <w:r>
              <w:rPr>
                <w:color w:val="231F20"/>
                <w:spacing w:val="10"/>
                <w:w w:val="105"/>
                <w:sz w:val="12"/>
              </w:rPr>
              <w:t>（</w:t>
            </w:r>
            <w:r>
              <w:rPr>
                <w:color w:val="231F20"/>
                <w:spacing w:val="10"/>
                <w:w w:val="105"/>
                <w:sz w:val="12"/>
              </w:rPr>
              <w:t>范</w:t>
            </w:r>
            <w:r>
              <w:rPr>
                <w:color w:val="231F20"/>
                <w:spacing w:val="10"/>
                <w:w w:val="105"/>
                <w:sz w:val="12"/>
              </w:rPr>
              <w:t>围</w:t>
            </w:r>
            <w:r>
              <w:rPr>
                <w:color w:val="231F20"/>
                <w:spacing w:val="10"/>
                <w:w w:val="105"/>
                <w:sz w:val="12"/>
              </w:rPr>
              <w:t>1）</w:t>
            </w:r>
            <w:r>
              <w:rPr>
                <w:color w:val="231F20"/>
                <w:spacing w:val="10"/>
                <w:w w:val="105"/>
                <w:sz w:val="12"/>
              </w:rPr>
              <w:t>温</w:t>
            </w:r>
            <w:r>
              <w:rPr>
                <w:color w:val="231F20"/>
                <w:spacing w:val="10"/>
                <w:w w:val="105"/>
                <w:sz w:val="12"/>
              </w:rPr>
              <w:t>室</w:t>
            </w:r>
            <w:r>
              <w:rPr>
                <w:color w:val="231F20"/>
                <w:spacing w:val="10"/>
                <w:w w:val="105"/>
                <w:sz w:val="12"/>
              </w:rPr>
              <w:t>气</w:t>
            </w:r>
            <w:r>
              <w:rPr>
                <w:color w:val="231F20"/>
                <w:spacing w:val="10"/>
                <w:w w:val="105"/>
                <w:sz w:val="12"/>
              </w:rPr>
              <w:t>体</w:t>
            </w:r>
            <w:r>
              <w:rPr>
                <w:color w:val="231F20"/>
                <w:spacing w:val="10"/>
                <w:w w:val="105"/>
                <w:sz w:val="12"/>
              </w:rPr>
              <w:t>排</w:t>
            </w:r>
            <w:r>
              <w:rPr>
                <w:color w:val="231F20"/>
                <w:w w:val="105"/>
                <w:sz w:val="12"/>
              </w:rPr>
              <w:t>放</w:t>
            </w:r>
          </w:p>
        </w:tc>
        <w:tc>
          <w:tcPr>
            <w:tcW w:w="3171" w:type="dxa"/>
          </w:tcPr>
          <w:p>
            <w:pPr>
              <w:pStyle w:val="TableParagraph"/>
              <w:spacing w:line="185" w:lineRule="exact" w:before="16"/>
              <w:ind w:left="151"/>
              <w:rPr>
                <w:sz w:val="12"/>
              </w:rPr>
            </w:pPr>
            <w:r>
              <w:rPr>
                <w:color w:val="231F20"/>
                <w:spacing w:val="10"/>
                <w:w w:val="105"/>
                <w:sz w:val="12"/>
              </w:rPr>
              <w:t>96、102、133</w:t>
            </w:r>
            <w:r>
              <w:rPr>
                <w:color w:val="231F20"/>
                <w:spacing w:val="10"/>
                <w:w w:val="105"/>
                <w:sz w:val="12"/>
              </w:rPr>
              <w:t>、</w:t>
            </w:r>
            <w:r>
              <w:rPr>
                <w:color w:val="231F20"/>
                <w:spacing w:val="8"/>
                <w:w w:val="105"/>
                <w:sz w:val="12"/>
              </w:rPr>
              <w:t>136–137</w:t>
            </w:r>
          </w:p>
        </w:tc>
        <w:tc>
          <w:tcPr>
            <w:tcW w:w="2095" w:type="dxa"/>
          </w:tcPr>
          <w:p>
            <w:pPr>
              <w:pStyle w:val="TableParagraph"/>
              <w:rPr>
                <w:rFonts w:ascii="Times New Roman"/>
                <w:sz w:val="12"/>
              </w:rPr>
            </w:pPr>
          </w:p>
        </w:tc>
      </w:tr>
      <w:tr>
        <w:trPr>
          <w:trHeight w:val="220" w:hRule="atLeast"/>
        </w:trPr>
        <w:tc>
          <w:tcPr>
            <w:tcW w:w="1333" w:type="dxa"/>
            <w:vMerge/>
            <w:tcBorders>
              <w:top w:val="nil"/>
            </w:tcBorders>
          </w:tcPr>
          <w:p>
            <w:pPr>
              <w:rPr>
                <w:sz w:val="2"/>
                <w:szCs w:val="2"/>
              </w:rPr>
            </w:pPr>
          </w:p>
        </w:tc>
        <w:tc>
          <w:tcPr>
            <w:tcW w:w="3040" w:type="dxa"/>
          </w:tcPr>
          <w:p>
            <w:pPr>
              <w:pStyle w:val="TableParagraph"/>
              <w:spacing w:line="174" w:lineRule="exact" w:before="25"/>
              <w:ind w:left="144"/>
              <w:rPr>
                <w:sz w:val="12"/>
              </w:rPr>
            </w:pPr>
            <w:r>
              <w:rPr>
                <w:color w:val="231F20"/>
                <w:w w:val="105"/>
                <w:sz w:val="12"/>
              </w:rPr>
              <w:t>305–2</w:t>
            </w:r>
            <w:r>
              <w:rPr>
                <w:color w:val="231F20"/>
                <w:spacing w:val="40"/>
                <w:w w:val="105"/>
                <w:sz w:val="12"/>
              </w:rPr>
              <w:t> </w:t>
            </w:r>
            <w:r>
              <w:rPr>
                <w:color w:val="231F20"/>
                <w:spacing w:val="10"/>
                <w:w w:val="105"/>
                <w:sz w:val="12"/>
              </w:rPr>
              <w:t>能</w:t>
            </w:r>
            <w:r>
              <w:rPr>
                <w:color w:val="231F20"/>
                <w:spacing w:val="10"/>
                <w:w w:val="105"/>
                <w:sz w:val="12"/>
              </w:rPr>
              <w:t>源</w:t>
            </w:r>
            <w:r>
              <w:rPr>
                <w:color w:val="231F20"/>
                <w:spacing w:val="10"/>
                <w:w w:val="105"/>
                <w:sz w:val="12"/>
              </w:rPr>
              <w:t>间</w:t>
            </w:r>
            <w:r>
              <w:rPr>
                <w:color w:val="231F20"/>
                <w:spacing w:val="10"/>
                <w:w w:val="105"/>
                <w:sz w:val="12"/>
              </w:rPr>
              <w:t>接</w:t>
            </w:r>
            <w:r>
              <w:rPr>
                <w:color w:val="231F20"/>
                <w:spacing w:val="10"/>
                <w:w w:val="105"/>
                <w:sz w:val="12"/>
              </w:rPr>
              <w:t>（</w:t>
            </w:r>
            <w:r>
              <w:rPr>
                <w:color w:val="231F20"/>
                <w:spacing w:val="10"/>
                <w:w w:val="105"/>
                <w:sz w:val="12"/>
              </w:rPr>
              <w:t>范</w:t>
            </w:r>
            <w:r>
              <w:rPr>
                <w:color w:val="231F20"/>
                <w:spacing w:val="10"/>
                <w:w w:val="105"/>
                <w:sz w:val="12"/>
              </w:rPr>
              <w:t>围</w:t>
            </w:r>
            <w:r>
              <w:rPr>
                <w:color w:val="231F20"/>
                <w:spacing w:val="10"/>
                <w:w w:val="105"/>
                <w:sz w:val="12"/>
              </w:rPr>
              <w:t>2）</w:t>
            </w:r>
            <w:r>
              <w:rPr>
                <w:color w:val="231F20"/>
                <w:spacing w:val="10"/>
                <w:w w:val="105"/>
                <w:sz w:val="12"/>
              </w:rPr>
              <w:t>温</w:t>
            </w:r>
            <w:r>
              <w:rPr>
                <w:color w:val="231F20"/>
                <w:spacing w:val="10"/>
                <w:w w:val="105"/>
                <w:sz w:val="12"/>
              </w:rPr>
              <w:t>室</w:t>
            </w:r>
            <w:r>
              <w:rPr>
                <w:color w:val="231F20"/>
                <w:spacing w:val="10"/>
                <w:w w:val="105"/>
                <w:sz w:val="12"/>
              </w:rPr>
              <w:t>气</w:t>
            </w:r>
            <w:r>
              <w:rPr>
                <w:color w:val="231F20"/>
                <w:spacing w:val="10"/>
                <w:w w:val="105"/>
                <w:sz w:val="12"/>
              </w:rPr>
              <w:t>体</w:t>
            </w:r>
            <w:r>
              <w:rPr>
                <w:color w:val="231F20"/>
                <w:spacing w:val="10"/>
                <w:w w:val="105"/>
                <w:sz w:val="12"/>
              </w:rPr>
              <w:t>排</w:t>
            </w:r>
            <w:r>
              <w:rPr>
                <w:color w:val="231F20"/>
                <w:w w:val="105"/>
                <w:sz w:val="12"/>
              </w:rPr>
              <w:t>放</w:t>
            </w:r>
          </w:p>
        </w:tc>
        <w:tc>
          <w:tcPr>
            <w:tcW w:w="3171" w:type="dxa"/>
          </w:tcPr>
          <w:p>
            <w:pPr>
              <w:pStyle w:val="TableParagraph"/>
              <w:spacing w:line="175" w:lineRule="exact" w:before="25"/>
              <w:ind w:left="151"/>
              <w:rPr>
                <w:sz w:val="12"/>
              </w:rPr>
            </w:pPr>
            <w:r>
              <w:rPr>
                <w:color w:val="231F20"/>
                <w:spacing w:val="10"/>
                <w:w w:val="105"/>
                <w:sz w:val="12"/>
              </w:rPr>
              <w:t>96、102、133</w:t>
            </w:r>
            <w:r>
              <w:rPr>
                <w:color w:val="231F20"/>
                <w:spacing w:val="10"/>
                <w:w w:val="105"/>
                <w:sz w:val="12"/>
              </w:rPr>
              <w:t>、</w:t>
            </w:r>
            <w:r>
              <w:rPr>
                <w:color w:val="231F20"/>
                <w:spacing w:val="8"/>
                <w:w w:val="105"/>
                <w:sz w:val="12"/>
              </w:rPr>
              <w:t>136–137</w:t>
            </w:r>
          </w:p>
        </w:tc>
        <w:tc>
          <w:tcPr>
            <w:tcW w:w="2095" w:type="dxa"/>
          </w:tcPr>
          <w:p>
            <w:pPr>
              <w:pStyle w:val="TableParagraph"/>
              <w:rPr>
                <w:rFonts w:ascii="Times New Roman"/>
                <w:sz w:val="12"/>
              </w:rPr>
            </w:pPr>
          </w:p>
        </w:tc>
      </w:tr>
      <w:tr>
        <w:trPr>
          <w:trHeight w:val="210" w:hRule="atLeast"/>
        </w:trPr>
        <w:tc>
          <w:tcPr>
            <w:tcW w:w="1333" w:type="dxa"/>
            <w:vMerge/>
            <w:tcBorders>
              <w:top w:val="nil"/>
            </w:tcBorders>
          </w:tcPr>
          <w:p>
            <w:pPr>
              <w:rPr>
                <w:sz w:val="2"/>
                <w:szCs w:val="2"/>
              </w:rPr>
            </w:pPr>
          </w:p>
        </w:tc>
        <w:tc>
          <w:tcPr>
            <w:tcW w:w="3040" w:type="dxa"/>
          </w:tcPr>
          <w:p>
            <w:pPr>
              <w:pStyle w:val="TableParagraph"/>
              <w:spacing w:line="190" w:lineRule="exact"/>
              <w:ind w:left="144"/>
              <w:rPr>
                <w:sz w:val="12"/>
              </w:rPr>
            </w:pPr>
            <w:r>
              <w:rPr>
                <w:color w:val="231F20"/>
                <w:w w:val="105"/>
                <w:sz w:val="12"/>
              </w:rPr>
              <w:t>305–3</w:t>
            </w:r>
            <w:r>
              <w:rPr>
                <w:color w:val="231F20"/>
                <w:spacing w:val="43"/>
                <w:w w:val="105"/>
                <w:sz w:val="12"/>
              </w:rPr>
              <w:t> </w:t>
            </w:r>
            <w:r>
              <w:rPr>
                <w:color w:val="231F20"/>
                <w:spacing w:val="10"/>
                <w:w w:val="105"/>
                <w:sz w:val="12"/>
              </w:rPr>
              <w:t>其</w:t>
            </w:r>
            <w:r>
              <w:rPr>
                <w:color w:val="231F20"/>
                <w:spacing w:val="10"/>
                <w:w w:val="105"/>
                <w:sz w:val="12"/>
              </w:rPr>
              <w:t>它</w:t>
            </w:r>
            <w:r>
              <w:rPr>
                <w:color w:val="231F20"/>
                <w:spacing w:val="10"/>
                <w:w w:val="105"/>
                <w:sz w:val="12"/>
              </w:rPr>
              <w:t>间</w:t>
            </w:r>
            <w:r>
              <w:rPr>
                <w:color w:val="231F20"/>
                <w:spacing w:val="10"/>
                <w:w w:val="105"/>
                <w:sz w:val="12"/>
              </w:rPr>
              <w:t>接</w:t>
            </w:r>
            <w:r>
              <w:rPr>
                <w:color w:val="231F20"/>
                <w:spacing w:val="10"/>
                <w:w w:val="105"/>
                <w:sz w:val="12"/>
              </w:rPr>
              <w:t>（</w:t>
            </w:r>
            <w:r>
              <w:rPr>
                <w:color w:val="231F20"/>
                <w:spacing w:val="10"/>
                <w:w w:val="105"/>
                <w:sz w:val="12"/>
              </w:rPr>
              <w:t>范</w:t>
            </w:r>
            <w:r>
              <w:rPr>
                <w:color w:val="231F20"/>
                <w:spacing w:val="10"/>
                <w:w w:val="105"/>
                <w:sz w:val="12"/>
              </w:rPr>
              <w:t>围</w:t>
            </w:r>
            <w:r>
              <w:rPr>
                <w:color w:val="231F20"/>
                <w:spacing w:val="10"/>
                <w:w w:val="105"/>
                <w:sz w:val="12"/>
              </w:rPr>
              <w:t>3）</w:t>
            </w:r>
            <w:r>
              <w:rPr>
                <w:color w:val="231F20"/>
                <w:spacing w:val="10"/>
                <w:w w:val="105"/>
                <w:sz w:val="12"/>
              </w:rPr>
              <w:t>温</w:t>
            </w:r>
            <w:r>
              <w:rPr>
                <w:color w:val="231F20"/>
                <w:spacing w:val="10"/>
                <w:w w:val="105"/>
                <w:sz w:val="12"/>
              </w:rPr>
              <w:t>室</w:t>
            </w:r>
            <w:r>
              <w:rPr>
                <w:color w:val="231F20"/>
                <w:spacing w:val="10"/>
                <w:w w:val="105"/>
                <w:sz w:val="12"/>
              </w:rPr>
              <w:t>气</w:t>
            </w:r>
            <w:r>
              <w:rPr>
                <w:color w:val="231F20"/>
                <w:spacing w:val="10"/>
                <w:w w:val="105"/>
                <w:sz w:val="12"/>
              </w:rPr>
              <w:t>体</w:t>
            </w:r>
            <w:r>
              <w:rPr>
                <w:color w:val="231F20"/>
                <w:spacing w:val="10"/>
                <w:w w:val="105"/>
                <w:sz w:val="12"/>
              </w:rPr>
              <w:t>排</w:t>
            </w:r>
            <w:r>
              <w:rPr>
                <w:color w:val="231F20"/>
                <w:w w:val="105"/>
                <w:sz w:val="12"/>
              </w:rPr>
              <w:t>放</w:t>
            </w:r>
          </w:p>
        </w:tc>
        <w:tc>
          <w:tcPr>
            <w:tcW w:w="3171" w:type="dxa"/>
          </w:tcPr>
          <w:p>
            <w:pPr>
              <w:pStyle w:val="TableParagraph"/>
              <w:spacing w:line="190" w:lineRule="exact"/>
              <w:ind w:left="151"/>
              <w:rPr>
                <w:sz w:val="12"/>
              </w:rPr>
            </w:pPr>
            <w:r>
              <w:rPr>
                <w:color w:val="231F20"/>
                <w:spacing w:val="10"/>
                <w:w w:val="105"/>
                <w:sz w:val="12"/>
              </w:rPr>
              <w:t>96、102、133</w:t>
            </w:r>
            <w:r>
              <w:rPr>
                <w:color w:val="231F20"/>
                <w:spacing w:val="10"/>
                <w:w w:val="105"/>
                <w:sz w:val="12"/>
              </w:rPr>
              <w:t>、</w:t>
            </w:r>
            <w:r>
              <w:rPr>
                <w:color w:val="231F20"/>
                <w:spacing w:val="8"/>
                <w:w w:val="105"/>
                <w:sz w:val="12"/>
              </w:rPr>
              <w:t>136–137</w:t>
            </w:r>
          </w:p>
        </w:tc>
        <w:tc>
          <w:tcPr>
            <w:tcW w:w="2095" w:type="dxa"/>
          </w:tcPr>
          <w:p>
            <w:pPr>
              <w:pStyle w:val="TableParagraph"/>
              <w:rPr>
                <w:rFonts w:ascii="Times New Roman"/>
                <w:sz w:val="12"/>
              </w:rPr>
            </w:pPr>
          </w:p>
        </w:tc>
      </w:tr>
      <w:tr>
        <w:trPr>
          <w:trHeight w:val="220" w:hRule="atLeast"/>
        </w:trPr>
        <w:tc>
          <w:tcPr>
            <w:tcW w:w="1333" w:type="dxa"/>
            <w:vMerge/>
            <w:tcBorders>
              <w:top w:val="nil"/>
            </w:tcBorders>
          </w:tcPr>
          <w:p>
            <w:pPr>
              <w:rPr>
                <w:sz w:val="2"/>
                <w:szCs w:val="2"/>
              </w:rPr>
            </w:pPr>
          </w:p>
        </w:tc>
        <w:tc>
          <w:tcPr>
            <w:tcW w:w="3040" w:type="dxa"/>
          </w:tcPr>
          <w:p>
            <w:pPr>
              <w:pStyle w:val="TableParagraph"/>
              <w:spacing w:line="184" w:lineRule="exact" w:before="15"/>
              <w:ind w:left="144"/>
              <w:rPr>
                <w:sz w:val="12"/>
              </w:rPr>
            </w:pPr>
            <w:r>
              <w:rPr>
                <w:color w:val="231F20"/>
                <w:w w:val="105"/>
                <w:sz w:val="12"/>
              </w:rPr>
              <w:t>305–4</w:t>
            </w:r>
            <w:r>
              <w:rPr>
                <w:color w:val="231F20"/>
                <w:spacing w:val="67"/>
                <w:w w:val="150"/>
                <w:sz w:val="12"/>
              </w:rPr>
              <w:t> </w:t>
            </w:r>
            <w:r>
              <w:rPr>
                <w:color w:val="231F20"/>
                <w:spacing w:val="10"/>
                <w:w w:val="105"/>
                <w:sz w:val="12"/>
              </w:rPr>
              <w:t>温</w:t>
            </w:r>
            <w:r>
              <w:rPr>
                <w:color w:val="231F20"/>
                <w:spacing w:val="10"/>
                <w:w w:val="105"/>
                <w:sz w:val="12"/>
              </w:rPr>
              <w:t>室</w:t>
            </w:r>
            <w:r>
              <w:rPr>
                <w:color w:val="231F20"/>
                <w:spacing w:val="10"/>
                <w:w w:val="105"/>
                <w:sz w:val="12"/>
              </w:rPr>
              <w:t>气</w:t>
            </w:r>
            <w:r>
              <w:rPr>
                <w:color w:val="231F20"/>
                <w:spacing w:val="10"/>
                <w:w w:val="105"/>
                <w:sz w:val="12"/>
              </w:rPr>
              <w:t>体</w:t>
            </w:r>
            <w:r>
              <w:rPr>
                <w:color w:val="231F20"/>
                <w:spacing w:val="10"/>
                <w:w w:val="105"/>
                <w:sz w:val="12"/>
              </w:rPr>
              <w:t>排</w:t>
            </w:r>
            <w:r>
              <w:rPr>
                <w:color w:val="231F20"/>
                <w:spacing w:val="10"/>
                <w:w w:val="105"/>
                <w:sz w:val="12"/>
              </w:rPr>
              <w:t>放</w:t>
            </w:r>
            <w:r>
              <w:rPr>
                <w:color w:val="231F20"/>
                <w:spacing w:val="10"/>
                <w:w w:val="105"/>
                <w:sz w:val="12"/>
              </w:rPr>
              <w:t>密</w:t>
            </w:r>
            <w:r>
              <w:rPr>
                <w:color w:val="231F20"/>
                <w:w w:val="105"/>
                <w:sz w:val="12"/>
              </w:rPr>
              <w:t>度</w:t>
            </w:r>
          </w:p>
        </w:tc>
        <w:tc>
          <w:tcPr>
            <w:tcW w:w="3171" w:type="dxa"/>
          </w:tcPr>
          <w:p>
            <w:pPr>
              <w:pStyle w:val="TableParagraph"/>
              <w:spacing w:line="185" w:lineRule="exact" w:before="15"/>
              <w:ind w:left="151"/>
              <w:rPr>
                <w:sz w:val="12"/>
              </w:rPr>
            </w:pPr>
            <w:r>
              <w:rPr>
                <w:color w:val="231F20"/>
                <w:spacing w:val="5"/>
                <w:w w:val="110"/>
                <w:sz w:val="12"/>
              </w:rPr>
              <w:t>133</w:t>
            </w:r>
          </w:p>
        </w:tc>
        <w:tc>
          <w:tcPr>
            <w:tcW w:w="2095" w:type="dxa"/>
          </w:tcPr>
          <w:p>
            <w:pPr>
              <w:pStyle w:val="TableParagraph"/>
              <w:rPr>
                <w:rFonts w:ascii="Times New Roman"/>
                <w:sz w:val="12"/>
              </w:rPr>
            </w:pPr>
          </w:p>
        </w:tc>
      </w:tr>
      <w:tr>
        <w:trPr>
          <w:trHeight w:val="633" w:hRule="atLeast"/>
        </w:trPr>
        <w:tc>
          <w:tcPr>
            <w:tcW w:w="1333" w:type="dxa"/>
            <w:vMerge/>
            <w:tcBorders>
              <w:top w:val="nil"/>
            </w:tcBorders>
          </w:tcPr>
          <w:p>
            <w:pPr>
              <w:rPr>
                <w:sz w:val="2"/>
                <w:szCs w:val="2"/>
              </w:rPr>
            </w:pPr>
          </w:p>
        </w:tc>
        <w:tc>
          <w:tcPr>
            <w:tcW w:w="3040" w:type="dxa"/>
          </w:tcPr>
          <w:p>
            <w:pPr>
              <w:pStyle w:val="TableParagraph"/>
              <w:spacing w:before="14"/>
              <w:rPr>
                <w:sz w:val="11"/>
              </w:rPr>
            </w:pPr>
          </w:p>
          <w:p>
            <w:pPr>
              <w:pStyle w:val="TableParagraph"/>
              <w:ind w:left="144"/>
              <w:rPr>
                <w:sz w:val="12"/>
              </w:rPr>
            </w:pPr>
            <w:r>
              <w:rPr>
                <w:color w:val="231F20"/>
                <w:w w:val="105"/>
                <w:sz w:val="12"/>
              </w:rPr>
              <w:t>305–5</w:t>
            </w:r>
            <w:r>
              <w:rPr>
                <w:color w:val="231F20"/>
                <w:spacing w:val="67"/>
                <w:w w:val="150"/>
                <w:sz w:val="12"/>
              </w:rPr>
              <w:t> </w:t>
            </w:r>
            <w:r>
              <w:rPr>
                <w:color w:val="231F20"/>
                <w:spacing w:val="10"/>
                <w:w w:val="105"/>
                <w:sz w:val="12"/>
              </w:rPr>
              <w:t>减</w:t>
            </w:r>
            <w:r>
              <w:rPr>
                <w:color w:val="231F20"/>
                <w:spacing w:val="10"/>
                <w:w w:val="105"/>
                <w:sz w:val="12"/>
              </w:rPr>
              <w:t>少</w:t>
            </w:r>
            <w:r>
              <w:rPr>
                <w:color w:val="231F20"/>
                <w:spacing w:val="10"/>
                <w:w w:val="105"/>
                <w:sz w:val="12"/>
              </w:rPr>
              <w:t>温</w:t>
            </w:r>
            <w:r>
              <w:rPr>
                <w:color w:val="231F20"/>
                <w:spacing w:val="10"/>
                <w:w w:val="105"/>
                <w:sz w:val="12"/>
              </w:rPr>
              <w:t>室</w:t>
            </w:r>
            <w:r>
              <w:rPr>
                <w:color w:val="231F20"/>
                <w:spacing w:val="10"/>
                <w:w w:val="105"/>
                <w:sz w:val="12"/>
              </w:rPr>
              <w:t>气</w:t>
            </w:r>
            <w:r>
              <w:rPr>
                <w:color w:val="231F20"/>
                <w:spacing w:val="10"/>
                <w:w w:val="105"/>
                <w:sz w:val="12"/>
              </w:rPr>
              <w:t>体</w:t>
            </w:r>
            <w:r>
              <w:rPr>
                <w:color w:val="231F20"/>
                <w:spacing w:val="10"/>
                <w:w w:val="105"/>
                <w:sz w:val="12"/>
              </w:rPr>
              <w:t>排</w:t>
            </w:r>
            <w:r>
              <w:rPr>
                <w:color w:val="231F20"/>
                <w:w w:val="105"/>
                <w:sz w:val="12"/>
              </w:rPr>
              <w:t>放</w:t>
            </w:r>
          </w:p>
        </w:tc>
        <w:tc>
          <w:tcPr>
            <w:tcW w:w="3171" w:type="dxa"/>
          </w:tcPr>
          <w:p>
            <w:pPr>
              <w:pStyle w:val="TableParagraph"/>
              <w:spacing w:before="13"/>
              <w:rPr>
                <w:sz w:val="11"/>
              </w:rPr>
            </w:pPr>
          </w:p>
          <w:p>
            <w:pPr>
              <w:pStyle w:val="TableParagraph"/>
              <w:ind w:left="151"/>
              <w:rPr>
                <w:sz w:val="12"/>
              </w:rPr>
            </w:pPr>
            <w:r>
              <w:rPr>
                <w:color w:val="231F20"/>
                <w:spacing w:val="10"/>
                <w:w w:val="115"/>
                <w:sz w:val="12"/>
              </w:rPr>
              <w:t>94–104</w:t>
            </w:r>
            <w:r>
              <w:rPr>
                <w:color w:val="231F20"/>
                <w:spacing w:val="10"/>
                <w:w w:val="115"/>
                <w:sz w:val="12"/>
              </w:rPr>
              <w:t>、</w:t>
            </w:r>
            <w:r>
              <w:rPr>
                <w:color w:val="231F20"/>
                <w:spacing w:val="10"/>
                <w:w w:val="115"/>
                <w:sz w:val="12"/>
              </w:rPr>
              <w:t>133–135</w:t>
            </w:r>
            <w:r>
              <w:rPr>
                <w:color w:val="231F20"/>
                <w:spacing w:val="10"/>
                <w:w w:val="115"/>
                <w:sz w:val="12"/>
              </w:rPr>
              <w:t>、</w:t>
            </w:r>
            <w:r>
              <w:rPr>
                <w:color w:val="231F20"/>
                <w:spacing w:val="8"/>
                <w:w w:val="115"/>
                <w:sz w:val="12"/>
              </w:rPr>
              <w:t>139–140</w:t>
            </w:r>
          </w:p>
        </w:tc>
        <w:tc>
          <w:tcPr>
            <w:tcW w:w="2095" w:type="dxa"/>
          </w:tcPr>
          <w:p>
            <w:pPr>
              <w:pStyle w:val="TableParagraph"/>
              <w:spacing w:line="184" w:lineRule="auto" w:before="77"/>
              <w:ind w:left="27" w:right="2"/>
              <w:jc w:val="both"/>
              <w:rPr>
                <w:sz w:val="12"/>
              </w:rPr>
            </w:pPr>
            <w:r>
              <w:rPr>
                <w:color w:val="231F20"/>
                <w:spacing w:val="7"/>
                <w:sz w:val="12"/>
              </w:rPr>
              <w:t>不包括基准年的合理比率。选择基准年乃于我们的气候变化倡议开始后与</w:t>
            </w:r>
            <w:r>
              <w:rPr>
                <w:color w:val="231F20"/>
                <w:spacing w:val="8"/>
                <w:sz w:val="12"/>
              </w:rPr>
              <w:t>联想的财政年度一致。</w:t>
            </w:r>
          </w:p>
        </w:tc>
      </w:tr>
      <w:tr>
        <w:trPr>
          <w:trHeight w:val="216" w:hRule="atLeast"/>
        </w:trPr>
        <w:tc>
          <w:tcPr>
            <w:tcW w:w="9639" w:type="dxa"/>
            <w:gridSpan w:val="4"/>
            <w:shd w:val="clear" w:color="auto" w:fill="C8C7C6"/>
          </w:tcPr>
          <w:p>
            <w:pPr>
              <w:pStyle w:val="TableParagraph"/>
              <w:spacing w:line="196" w:lineRule="exact"/>
              <w:ind w:left="86"/>
              <w:rPr>
                <w:sz w:val="12"/>
              </w:rPr>
            </w:pPr>
            <w:r>
              <w:rPr>
                <w:color w:val="231F20"/>
                <w:spacing w:val="8"/>
                <w:sz w:val="12"/>
              </w:rPr>
              <w:t>废水及废料</w:t>
            </w:r>
          </w:p>
        </w:tc>
      </w:tr>
      <w:tr>
        <w:trPr>
          <w:trHeight w:val="210" w:hRule="atLeast"/>
        </w:trPr>
        <w:tc>
          <w:tcPr>
            <w:tcW w:w="1333" w:type="dxa"/>
            <w:vMerge w:val="restart"/>
          </w:tcPr>
          <w:p>
            <w:pPr>
              <w:pStyle w:val="TableParagraph"/>
              <w:spacing w:before="3"/>
              <w:rPr>
                <w:sz w:val="8"/>
              </w:rPr>
            </w:pPr>
          </w:p>
          <w:p>
            <w:pPr>
              <w:pStyle w:val="TableParagraph"/>
              <w:spacing w:line="184" w:lineRule="exact" w:before="1"/>
              <w:ind w:left="86"/>
              <w:rPr>
                <w:sz w:val="12"/>
              </w:rPr>
            </w:pPr>
            <w:r>
              <w:rPr>
                <w:color w:val="231F20"/>
                <w:w w:val="115"/>
                <w:sz w:val="12"/>
              </w:rPr>
              <w:t>GRI</w:t>
            </w:r>
            <w:r>
              <w:rPr>
                <w:color w:val="231F20"/>
                <w:spacing w:val="33"/>
                <w:w w:val="115"/>
                <w:sz w:val="12"/>
              </w:rPr>
              <w:t> </w:t>
            </w:r>
            <w:r>
              <w:rPr>
                <w:color w:val="231F20"/>
                <w:spacing w:val="-4"/>
                <w:w w:val="115"/>
                <w:sz w:val="12"/>
              </w:rPr>
              <w:t>103:</w:t>
            </w:r>
          </w:p>
          <w:p>
            <w:pPr>
              <w:pStyle w:val="TableParagraph"/>
              <w:spacing w:line="184" w:lineRule="exact"/>
              <w:ind w:left="86"/>
              <w:rPr>
                <w:sz w:val="12"/>
              </w:rPr>
            </w:pPr>
            <w:r>
              <w:rPr>
                <w:color w:val="231F20"/>
                <w:spacing w:val="10"/>
                <w:w w:val="105"/>
                <w:sz w:val="12"/>
              </w:rPr>
              <w:t>2016</w:t>
            </w:r>
            <w:r>
              <w:rPr>
                <w:color w:val="231F20"/>
                <w:spacing w:val="8"/>
                <w:w w:val="105"/>
                <w:sz w:val="12"/>
              </w:rPr>
              <w:t>年管理方法</w:t>
            </w:r>
          </w:p>
        </w:tc>
        <w:tc>
          <w:tcPr>
            <w:tcW w:w="3040" w:type="dxa"/>
          </w:tcPr>
          <w:p>
            <w:pPr>
              <w:pStyle w:val="TableParagraph"/>
              <w:spacing w:line="191" w:lineRule="exact"/>
              <w:ind w:left="144"/>
              <w:rPr>
                <w:sz w:val="12"/>
              </w:rPr>
            </w:pPr>
            <w:r>
              <w:rPr>
                <w:color w:val="231F20"/>
                <w:w w:val="105"/>
                <w:sz w:val="12"/>
              </w:rPr>
              <w:t>103–1</w:t>
            </w:r>
            <w:r>
              <w:rPr>
                <w:color w:val="231F20"/>
                <w:spacing w:val="72"/>
                <w:w w:val="105"/>
                <w:sz w:val="12"/>
              </w:rPr>
              <w:t> </w:t>
            </w:r>
            <w:r>
              <w:rPr>
                <w:color w:val="231F20"/>
                <w:spacing w:val="10"/>
                <w:w w:val="105"/>
                <w:sz w:val="12"/>
              </w:rPr>
              <w:t>解</w:t>
            </w:r>
            <w:r>
              <w:rPr>
                <w:color w:val="231F20"/>
                <w:spacing w:val="10"/>
                <w:w w:val="105"/>
                <w:sz w:val="12"/>
              </w:rPr>
              <w:t>释</w:t>
            </w:r>
            <w:r>
              <w:rPr>
                <w:color w:val="231F20"/>
                <w:spacing w:val="10"/>
                <w:w w:val="105"/>
                <w:sz w:val="12"/>
              </w:rPr>
              <w:t>重</w:t>
            </w:r>
            <w:r>
              <w:rPr>
                <w:color w:val="231F20"/>
                <w:spacing w:val="10"/>
                <w:w w:val="105"/>
                <w:sz w:val="12"/>
              </w:rPr>
              <w:t>要</w:t>
            </w:r>
            <w:r>
              <w:rPr>
                <w:color w:val="231F20"/>
                <w:spacing w:val="10"/>
                <w:w w:val="105"/>
                <w:sz w:val="12"/>
              </w:rPr>
              <w:t>议</w:t>
            </w:r>
            <w:r>
              <w:rPr>
                <w:color w:val="231F20"/>
                <w:spacing w:val="10"/>
                <w:w w:val="105"/>
                <w:sz w:val="12"/>
              </w:rPr>
              <w:t>题</w:t>
            </w:r>
            <w:r>
              <w:rPr>
                <w:color w:val="231F20"/>
                <w:spacing w:val="10"/>
                <w:w w:val="105"/>
                <w:sz w:val="12"/>
              </w:rPr>
              <w:t>及</w:t>
            </w:r>
            <w:r>
              <w:rPr>
                <w:color w:val="231F20"/>
                <w:spacing w:val="10"/>
                <w:w w:val="105"/>
                <w:sz w:val="12"/>
              </w:rPr>
              <w:t>其</w:t>
            </w:r>
            <w:r>
              <w:rPr>
                <w:color w:val="231F20"/>
                <w:spacing w:val="10"/>
                <w:w w:val="105"/>
                <w:sz w:val="12"/>
              </w:rPr>
              <w:t>界</w:t>
            </w:r>
            <w:r>
              <w:rPr>
                <w:color w:val="231F20"/>
                <w:w w:val="105"/>
                <w:sz w:val="12"/>
              </w:rPr>
              <w:t>限</w:t>
            </w:r>
          </w:p>
        </w:tc>
        <w:tc>
          <w:tcPr>
            <w:tcW w:w="3171" w:type="dxa"/>
          </w:tcPr>
          <w:p>
            <w:pPr>
              <w:pStyle w:val="TableParagraph"/>
              <w:spacing w:line="191" w:lineRule="exact"/>
              <w:ind w:left="151"/>
              <w:rPr>
                <w:sz w:val="12"/>
              </w:rPr>
            </w:pPr>
            <w:r>
              <w:rPr>
                <w:color w:val="231F20"/>
                <w:spacing w:val="10"/>
                <w:w w:val="115"/>
                <w:sz w:val="12"/>
              </w:rPr>
              <w:t>90–92</w:t>
            </w:r>
            <w:r>
              <w:rPr>
                <w:color w:val="231F20"/>
                <w:spacing w:val="10"/>
                <w:w w:val="115"/>
                <w:sz w:val="12"/>
              </w:rPr>
              <w:t>、</w:t>
            </w:r>
            <w:r>
              <w:rPr>
                <w:color w:val="231F20"/>
                <w:spacing w:val="5"/>
                <w:w w:val="115"/>
                <w:sz w:val="12"/>
              </w:rPr>
              <w:t>104</w:t>
            </w:r>
          </w:p>
        </w:tc>
        <w:tc>
          <w:tcPr>
            <w:tcW w:w="2095" w:type="dxa"/>
          </w:tcPr>
          <w:p>
            <w:pPr>
              <w:pStyle w:val="TableParagraph"/>
              <w:rPr>
                <w:rFonts w:ascii="Times New Roman"/>
                <w:sz w:val="12"/>
              </w:rPr>
            </w:pPr>
          </w:p>
        </w:tc>
      </w:tr>
      <w:tr>
        <w:trPr>
          <w:trHeight w:val="226" w:hRule="atLeast"/>
        </w:trPr>
        <w:tc>
          <w:tcPr>
            <w:tcW w:w="1333" w:type="dxa"/>
            <w:vMerge/>
            <w:tcBorders>
              <w:top w:val="nil"/>
            </w:tcBorders>
          </w:tcPr>
          <w:p>
            <w:pPr>
              <w:rPr>
                <w:sz w:val="2"/>
                <w:szCs w:val="2"/>
              </w:rPr>
            </w:pPr>
          </w:p>
        </w:tc>
        <w:tc>
          <w:tcPr>
            <w:tcW w:w="3040" w:type="dxa"/>
          </w:tcPr>
          <w:p>
            <w:pPr>
              <w:pStyle w:val="TableParagraph"/>
              <w:spacing w:line="192" w:lineRule="exact" w:before="14"/>
              <w:ind w:left="144"/>
              <w:rPr>
                <w:sz w:val="12"/>
              </w:rPr>
            </w:pPr>
            <w:r>
              <w:rPr>
                <w:color w:val="231F20"/>
                <w:w w:val="105"/>
                <w:sz w:val="12"/>
              </w:rPr>
              <w:t>103–2</w:t>
            </w:r>
            <w:r>
              <w:rPr>
                <w:color w:val="231F20"/>
                <w:spacing w:val="70"/>
                <w:w w:val="105"/>
                <w:sz w:val="12"/>
              </w:rPr>
              <w:t> </w:t>
            </w:r>
            <w:r>
              <w:rPr>
                <w:color w:val="231F20"/>
                <w:spacing w:val="10"/>
                <w:w w:val="105"/>
                <w:sz w:val="12"/>
              </w:rPr>
              <w:t>管</w:t>
            </w:r>
            <w:r>
              <w:rPr>
                <w:color w:val="231F20"/>
                <w:spacing w:val="10"/>
                <w:w w:val="105"/>
                <w:sz w:val="12"/>
              </w:rPr>
              <w:t>理</w:t>
            </w:r>
            <w:r>
              <w:rPr>
                <w:color w:val="231F20"/>
                <w:spacing w:val="10"/>
                <w:w w:val="105"/>
                <w:sz w:val="12"/>
              </w:rPr>
              <w:t>方</w:t>
            </w:r>
            <w:r>
              <w:rPr>
                <w:color w:val="231F20"/>
                <w:spacing w:val="10"/>
                <w:w w:val="105"/>
                <w:sz w:val="12"/>
              </w:rPr>
              <w:t>法</w:t>
            </w:r>
            <w:r>
              <w:rPr>
                <w:color w:val="231F20"/>
                <w:spacing w:val="10"/>
                <w:w w:val="105"/>
                <w:sz w:val="12"/>
              </w:rPr>
              <w:t>及</w:t>
            </w:r>
            <w:r>
              <w:rPr>
                <w:color w:val="231F20"/>
                <w:spacing w:val="10"/>
                <w:w w:val="105"/>
                <w:sz w:val="12"/>
              </w:rPr>
              <w:t>其</w:t>
            </w:r>
            <w:r>
              <w:rPr>
                <w:color w:val="231F20"/>
                <w:spacing w:val="10"/>
                <w:w w:val="105"/>
                <w:sz w:val="12"/>
              </w:rPr>
              <w:t>组</w:t>
            </w:r>
            <w:r>
              <w:rPr>
                <w:color w:val="231F20"/>
                <w:spacing w:val="10"/>
                <w:w w:val="105"/>
                <w:sz w:val="12"/>
              </w:rPr>
              <w:t>成</w:t>
            </w:r>
            <w:r>
              <w:rPr>
                <w:color w:val="231F20"/>
                <w:spacing w:val="10"/>
                <w:w w:val="105"/>
                <w:sz w:val="12"/>
              </w:rPr>
              <w:t>部</w:t>
            </w:r>
            <w:r>
              <w:rPr>
                <w:color w:val="231F20"/>
                <w:w w:val="105"/>
                <w:sz w:val="12"/>
              </w:rPr>
              <w:t>分</w:t>
            </w:r>
          </w:p>
        </w:tc>
        <w:tc>
          <w:tcPr>
            <w:tcW w:w="3171" w:type="dxa"/>
          </w:tcPr>
          <w:p>
            <w:pPr>
              <w:pStyle w:val="TableParagraph"/>
              <w:spacing w:line="193" w:lineRule="exact" w:before="14"/>
              <w:ind w:left="151"/>
              <w:rPr>
                <w:sz w:val="12"/>
              </w:rPr>
            </w:pPr>
            <w:r>
              <w:rPr>
                <w:color w:val="231F20"/>
                <w:spacing w:val="10"/>
                <w:w w:val="115"/>
                <w:sz w:val="12"/>
              </w:rPr>
              <w:t>90–92</w:t>
            </w:r>
            <w:r>
              <w:rPr>
                <w:color w:val="231F20"/>
                <w:spacing w:val="10"/>
                <w:w w:val="115"/>
                <w:sz w:val="12"/>
              </w:rPr>
              <w:t>、</w:t>
            </w:r>
            <w:r>
              <w:rPr>
                <w:color w:val="231F20"/>
                <w:spacing w:val="5"/>
                <w:w w:val="115"/>
                <w:sz w:val="12"/>
              </w:rPr>
              <w:t>104</w:t>
            </w:r>
          </w:p>
        </w:tc>
        <w:tc>
          <w:tcPr>
            <w:tcW w:w="2095" w:type="dxa"/>
          </w:tcPr>
          <w:p>
            <w:pPr>
              <w:pStyle w:val="TableParagraph"/>
              <w:rPr>
                <w:rFonts w:ascii="Times New Roman"/>
                <w:sz w:val="12"/>
              </w:rPr>
            </w:pPr>
          </w:p>
        </w:tc>
      </w:tr>
      <w:tr>
        <w:trPr>
          <w:trHeight w:val="216" w:hRule="atLeast"/>
        </w:trPr>
        <w:tc>
          <w:tcPr>
            <w:tcW w:w="1333" w:type="dxa"/>
            <w:vMerge/>
            <w:tcBorders>
              <w:top w:val="nil"/>
            </w:tcBorders>
          </w:tcPr>
          <w:p>
            <w:pPr>
              <w:rPr>
                <w:sz w:val="2"/>
                <w:szCs w:val="2"/>
              </w:rPr>
            </w:pPr>
          </w:p>
        </w:tc>
        <w:tc>
          <w:tcPr>
            <w:tcW w:w="3040" w:type="dxa"/>
          </w:tcPr>
          <w:p>
            <w:pPr>
              <w:pStyle w:val="TableParagraph"/>
              <w:spacing w:line="178" w:lineRule="exact" w:before="17"/>
              <w:ind w:left="144"/>
              <w:rPr>
                <w:sz w:val="12"/>
              </w:rPr>
            </w:pPr>
            <w:r>
              <w:rPr>
                <w:color w:val="231F20"/>
                <w:w w:val="110"/>
                <w:sz w:val="12"/>
              </w:rPr>
              <w:t>103–3</w:t>
            </w:r>
            <w:r>
              <w:rPr>
                <w:color w:val="231F20"/>
                <w:spacing w:val="48"/>
                <w:w w:val="110"/>
                <w:sz w:val="12"/>
              </w:rPr>
              <w:t> </w:t>
            </w:r>
            <w:r>
              <w:rPr>
                <w:color w:val="231F20"/>
                <w:spacing w:val="10"/>
                <w:w w:val="110"/>
                <w:sz w:val="12"/>
              </w:rPr>
              <w:t>评</w:t>
            </w:r>
            <w:r>
              <w:rPr>
                <w:color w:val="231F20"/>
                <w:spacing w:val="10"/>
                <w:w w:val="110"/>
                <w:sz w:val="12"/>
              </w:rPr>
              <w:t>估</w:t>
            </w:r>
            <w:r>
              <w:rPr>
                <w:color w:val="231F20"/>
                <w:spacing w:val="10"/>
                <w:w w:val="110"/>
                <w:sz w:val="12"/>
              </w:rPr>
              <w:t>管</w:t>
            </w:r>
            <w:r>
              <w:rPr>
                <w:color w:val="231F20"/>
                <w:spacing w:val="10"/>
                <w:w w:val="110"/>
                <w:sz w:val="12"/>
              </w:rPr>
              <w:t>理</w:t>
            </w:r>
            <w:r>
              <w:rPr>
                <w:color w:val="231F20"/>
                <w:spacing w:val="10"/>
                <w:w w:val="110"/>
                <w:sz w:val="12"/>
              </w:rPr>
              <w:t>方</w:t>
            </w:r>
            <w:r>
              <w:rPr>
                <w:color w:val="231F20"/>
                <w:spacing w:val="-2"/>
                <w:w w:val="110"/>
                <w:sz w:val="12"/>
              </w:rPr>
              <w:t>法</w:t>
            </w:r>
          </w:p>
        </w:tc>
        <w:tc>
          <w:tcPr>
            <w:tcW w:w="3171" w:type="dxa"/>
          </w:tcPr>
          <w:p>
            <w:pPr>
              <w:pStyle w:val="TableParagraph"/>
              <w:spacing w:line="179" w:lineRule="exact" w:before="17"/>
              <w:ind w:left="151"/>
              <w:rPr>
                <w:sz w:val="12"/>
              </w:rPr>
            </w:pPr>
            <w:r>
              <w:rPr>
                <w:color w:val="231F20"/>
                <w:spacing w:val="10"/>
                <w:w w:val="110"/>
                <w:sz w:val="12"/>
              </w:rPr>
              <w:t>90–92</w:t>
            </w:r>
            <w:r>
              <w:rPr>
                <w:color w:val="231F20"/>
                <w:spacing w:val="10"/>
                <w:w w:val="110"/>
                <w:sz w:val="12"/>
              </w:rPr>
              <w:t>、</w:t>
            </w:r>
            <w:r>
              <w:rPr>
                <w:color w:val="231F20"/>
                <w:spacing w:val="10"/>
                <w:w w:val="110"/>
                <w:sz w:val="12"/>
              </w:rPr>
              <w:t>104</w:t>
            </w:r>
            <w:r>
              <w:rPr>
                <w:color w:val="231F20"/>
                <w:spacing w:val="10"/>
                <w:w w:val="110"/>
                <w:sz w:val="12"/>
              </w:rPr>
              <w:t>、</w:t>
            </w:r>
            <w:r>
              <w:rPr>
                <w:color w:val="231F20"/>
                <w:spacing w:val="10"/>
                <w:w w:val="110"/>
                <w:sz w:val="12"/>
              </w:rPr>
              <w:t>135</w:t>
            </w:r>
            <w:r>
              <w:rPr>
                <w:color w:val="231F20"/>
                <w:spacing w:val="10"/>
                <w:w w:val="110"/>
                <w:sz w:val="12"/>
              </w:rPr>
              <w:t>、</w:t>
            </w:r>
            <w:r>
              <w:rPr>
                <w:color w:val="231F20"/>
                <w:spacing w:val="-5"/>
                <w:w w:val="110"/>
                <w:sz w:val="12"/>
              </w:rPr>
              <w:t>141</w:t>
            </w:r>
            <w:r>
              <w:rPr>
                <w:color w:val="231F20"/>
                <w:spacing w:val="40"/>
                <w:w w:val="110"/>
                <w:sz w:val="12"/>
              </w:rPr>
              <w:t> </w:t>
            </w:r>
          </w:p>
        </w:tc>
        <w:tc>
          <w:tcPr>
            <w:tcW w:w="2095" w:type="dxa"/>
          </w:tcPr>
          <w:p>
            <w:pPr>
              <w:pStyle w:val="TableParagraph"/>
              <w:rPr>
                <w:rFonts w:ascii="Times New Roman"/>
                <w:sz w:val="12"/>
              </w:rPr>
            </w:pPr>
          </w:p>
        </w:tc>
      </w:tr>
      <w:tr>
        <w:trPr>
          <w:trHeight w:val="227" w:hRule="atLeast"/>
        </w:trPr>
        <w:tc>
          <w:tcPr>
            <w:tcW w:w="1333" w:type="dxa"/>
            <w:vMerge w:val="restart"/>
          </w:tcPr>
          <w:p>
            <w:pPr>
              <w:pStyle w:val="TableParagraph"/>
              <w:spacing w:before="3"/>
              <w:rPr>
                <w:sz w:val="18"/>
              </w:rPr>
            </w:pPr>
          </w:p>
          <w:p>
            <w:pPr>
              <w:pStyle w:val="TableParagraph"/>
              <w:spacing w:line="184" w:lineRule="exact"/>
              <w:ind w:left="86"/>
              <w:rPr>
                <w:sz w:val="12"/>
              </w:rPr>
            </w:pPr>
            <w:r>
              <w:rPr>
                <w:color w:val="231F20"/>
                <w:w w:val="120"/>
                <w:sz w:val="12"/>
              </w:rPr>
              <w:t>GRI</w:t>
            </w:r>
            <w:r>
              <w:rPr>
                <w:color w:val="231F20"/>
                <w:spacing w:val="22"/>
                <w:w w:val="120"/>
                <w:sz w:val="12"/>
              </w:rPr>
              <w:t> </w:t>
            </w:r>
            <w:r>
              <w:rPr>
                <w:color w:val="231F20"/>
                <w:spacing w:val="6"/>
                <w:w w:val="120"/>
                <w:sz w:val="12"/>
              </w:rPr>
              <w:t>306:</w:t>
            </w:r>
          </w:p>
          <w:p>
            <w:pPr>
              <w:pStyle w:val="TableParagraph"/>
              <w:spacing w:line="184" w:lineRule="exact"/>
              <w:ind w:left="86"/>
              <w:rPr>
                <w:sz w:val="12"/>
              </w:rPr>
            </w:pPr>
            <w:r>
              <w:rPr>
                <w:color w:val="231F20"/>
                <w:spacing w:val="10"/>
                <w:w w:val="110"/>
                <w:sz w:val="12"/>
              </w:rPr>
              <w:t>2020</w:t>
            </w:r>
            <w:r>
              <w:rPr>
                <w:color w:val="231F20"/>
                <w:spacing w:val="6"/>
                <w:w w:val="110"/>
                <w:sz w:val="12"/>
              </w:rPr>
              <w:t>年废料</w:t>
            </w:r>
          </w:p>
        </w:tc>
        <w:tc>
          <w:tcPr>
            <w:tcW w:w="3040" w:type="dxa"/>
          </w:tcPr>
          <w:p>
            <w:pPr>
              <w:pStyle w:val="TableParagraph"/>
              <w:spacing w:line="176" w:lineRule="exact" w:before="31"/>
              <w:ind w:left="144"/>
              <w:rPr>
                <w:sz w:val="12"/>
              </w:rPr>
            </w:pPr>
            <w:r>
              <w:rPr>
                <w:color w:val="231F20"/>
                <w:w w:val="105"/>
                <w:sz w:val="12"/>
              </w:rPr>
              <w:t>306–1</w:t>
            </w:r>
            <w:r>
              <w:rPr>
                <w:color w:val="231F20"/>
                <w:spacing w:val="42"/>
                <w:w w:val="105"/>
                <w:sz w:val="12"/>
              </w:rPr>
              <w:t> </w:t>
            </w:r>
            <w:r>
              <w:rPr>
                <w:color w:val="231F20"/>
                <w:spacing w:val="10"/>
                <w:w w:val="105"/>
                <w:sz w:val="12"/>
              </w:rPr>
              <w:t>废</w:t>
            </w:r>
            <w:r>
              <w:rPr>
                <w:color w:val="231F20"/>
                <w:spacing w:val="10"/>
                <w:w w:val="105"/>
                <w:sz w:val="12"/>
              </w:rPr>
              <w:t>料</w:t>
            </w:r>
            <w:r>
              <w:rPr>
                <w:color w:val="231F20"/>
                <w:spacing w:val="10"/>
                <w:w w:val="105"/>
                <w:sz w:val="12"/>
              </w:rPr>
              <w:t>产</w:t>
            </w:r>
            <w:r>
              <w:rPr>
                <w:color w:val="231F20"/>
                <w:spacing w:val="10"/>
                <w:w w:val="105"/>
                <w:sz w:val="12"/>
              </w:rPr>
              <w:t>生</w:t>
            </w:r>
            <w:r>
              <w:rPr>
                <w:color w:val="231F20"/>
                <w:spacing w:val="10"/>
                <w:w w:val="105"/>
                <w:sz w:val="12"/>
              </w:rPr>
              <w:t>及</w:t>
            </w:r>
            <w:r>
              <w:rPr>
                <w:color w:val="231F20"/>
                <w:spacing w:val="10"/>
                <w:w w:val="105"/>
                <w:sz w:val="12"/>
              </w:rPr>
              <w:t>重</w:t>
            </w:r>
            <w:r>
              <w:rPr>
                <w:color w:val="231F20"/>
                <w:spacing w:val="10"/>
                <w:w w:val="105"/>
                <w:sz w:val="12"/>
              </w:rPr>
              <w:t>大</w:t>
            </w:r>
            <w:r>
              <w:rPr>
                <w:color w:val="231F20"/>
                <w:spacing w:val="10"/>
                <w:w w:val="105"/>
                <w:sz w:val="12"/>
              </w:rPr>
              <w:t>与</w:t>
            </w:r>
            <w:r>
              <w:rPr>
                <w:color w:val="231F20"/>
                <w:spacing w:val="10"/>
                <w:w w:val="105"/>
                <w:sz w:val="12"/>
              </w:rPr>
              <w:t>废</w:t>
            </w:r>
            <w:r>
              <w:rPr>
                <w:color w:val="231F20"/>
                <w:spacing w:val="10"/>
                <w:w w:val="105"/>
                <w:sz w:val="12"/>
              </w:rPr>
              <w:t>料</w:t>
            </w:r>
            <w:r>
              <w:rPr>
                <w:color w:val="231F20"/>
                <w:spacing w:val="10"/>
                <w:w w:val="105"/>
                <w:sz w:val="12"/>
              </w:rPr>
              <w:t>相</w:t>
            </w:r>
            <w:r>
              <w:rPr>
                <w:color w:val="231F20"/>
                <w:spacing w:val="10"/>
                <w:w w:val="105"/>
                <w:sz w:val="12"/>
              </w:rPr>
              <w:t>关</w:t>
            </w:r>
            <w:r>
              <w:rPr>
                <w:color w:val="231F20"/>
                <w:spacing w:val="10"/>
                <w:w w:val="105"/>
                <w:sz w:val="12"/>
              </w:rPr>
              <w:t>的</w:t>
            </w:r>
            <w:r>
              <w:rPr>
                <w:color w:val="231F20"/>
                <w:spacing w:val="10"/>
                <w:w w:val="105"/>
                <w:sz w:val="12"/>
              </w:rPr>
              <w:t>影</w:t>
            </w:r>
            <w:r>
              <w:rPr>
                <w:color w:val="231F20"/>
                <w:w w:val="105"/>
                <w:sz w:val="12"/>
              </w:rPr>
              <w:t>响</w:t>
            </w:r>
          </w:p>
        </w:tc>
        <w:tc>
          <w:tcPr>
            <w:tcW w:w="3171" w:type="dxa"/>
          </w:tcPr>
          <w:p>
            <w:pPr>
              <w:pStyle w:val="TableParagraph"/>
              <w:spacing w:line="176" w:lineRule="exact" w:before="31"/>
              <w:ind w:left="151"/>
              <w:rPr>
                <w:sz w:val="12"/>
              </w:rPr>
            </w:pPr>
            <w:r>
              <w:rPr>
                <w:color w:val="231F20"/>
                <w:spacing w:val="10"/>
                <w:w w:val="105"/>
                <w:sz w:val="12"/>
              </w:rPr>
              <w:t>104</w:t>
            </w:r>
            <w:r>
              <w:rPr>
                <w:color w:val="231F20"/>
                <w:spacing w:val="10"/>
                <w:w w:val="105"/>
                <w:sz w:val="12"/>
              </w:rPr>
              <w:t>、</w:t>
            </w:r>
            <w:r>
              <w:rPr>
                <w:color w:val="231F20"/>
                <w:spacing w:val="8"/>
                <w:w w:val="105"/>
                <w:sz w:val="12"/>
              </w:rPr>
              <w:t>115–127</w:t>
            </w:r>
          </w:p>
        </w:tc>
        <w:tc>
          <w:tcPr>
            <w:tcW w:w="2095" w:type="dxa"/>
          </w:tcPr>
          <w:p>
            <w:pPr>
              <w:pStyle w:val="TableParagraph"/>
              <w:rPr>
                <w:rFonts w:ascii="Times New Roman"/>
                <w:sz w:val="12"/>
              </w:rPr>
            </w:pPr>
          </w:p>
        </w:tc>
      </w:tr>
      <w:tr>
        <w:trPr>
          <w:trHeight w:val="223" w:hRule="atLeast"/>
        </w:trPr>
        <w:tc>
          <w:tcPr>
            <w:tcW w:w="1333" w:type="dxa"/>
            <w:vMerge/>
            <w:tcBorders>
              <w:top w:val="nil"/>
            </w:tcBorders>
          </w:tcPr>
          <w:p>
            <w:pPr>
              <w:rPr>
                <w:sz w:val="2"/>
                <w:szCs w:val="2"/>
              </w:rPr>
            </w:pPr>
          </w:p>
        </w:tc>
        <w:tc>
          <w:tcPr>
            <w:tcW w:w="3040" w:type="dxa"/>
          </w:tcPr>
          <w:p>
            <w:pPr>
              <w:pStyle w:val="TableParagraph"/>
              <w:spacing w:line="169" w:lineRule="exact" w:before="34"/>
              <w:ind w:left="144"/>
              <w:rPr>
                <w:sz w:val="12"/>
              </w:rPr>
            </w:pPr>
            <w:r>
              <w:rPr>
                <w:color w:val="231F20"/>
                <w:w w:val="105"/>
                <w:sz w:val="12"/>
              </w:rPr>
              <w:t>306–2</w:t>
            </w:r>
            <w:r>
              <w:rPr>
                <w:color w:val="231F20"/>
                <w:spacing w:val="58"/>
                <w:w w:val="105"/>
                <w:sz w:val="12"/>
              </w:rPr>
              <w:t> </w:t>
            </w:r>
            <w:r>
              <w:rPr>
                <w:color w:val="231F20"/>
                <w:spacing w:val="10"/>
                <w:w w:val="105"/>
                <w:sz w:val="12"/>
              </w:rPr>
              <w:t>管</w:t>
            </w:r>
            <w:r>
              <w:rPr>
                <w:color w:val="231F20"/>
                <w:spacing w:val="10"/>
                <w:w w:val="105"/>
                <w:sz w:val="12"/>
              </w:rPr>
              <w:t>理</w:t>
            </w:r>
            <w:r>
              <w:rPr>
                <w:color w:val="231F20"/>
                <w:spacing w:val="10"/>
                <w:w w:val="105"/>
                <w:sz w:val="12"/>
              </w:rPr>
              <w:t>重</w:t>
            </w:r>
            <w:r>
              <w:rPr>
                <w:color w:val="231F20"/>
                <w:spacing w:val="10"/>
                <w:w w:val="105"/>
                <w:sz w:val="12"/>
              </w:rPr>
              <w:t>大</w:t>
            </w:r>
            <w:r>
              <w:rPr>
                <w:color w:val="231F20"/>
                <w:spacing w:val="10"/>
                <w:w w:val="105"/>
                <w:sz w:val="12"/>
              </w:rPr>
              <w:t>与</w:t>
            </w:r>
            <w:r>
              <w:rPr>
                <w:color w:val="231F20"/>
                <w:spacing w:val="10"/>
                <w:w w:val="105"/>
                <w:sz w:val="12"/>
              </w:rPr>
              <w:t>废</w:t>
            </w:r>
            <w:r>
              <w:rPr>
                <w:color w:val="231F20"/>
                <w:spacing w:val="10"/>
                <w:w w:val="105"/>
                <w:sz w:val="12"/>
              </w:rPr>
              <w:t>料</w:t>
            </w:r>
            <w:r>
              <w:rPr>
                <w:color w:val="231F20"/>
                <w:spacing w:val="10"/>
                <w:w w:val="105"/>
                <w:sz w:val="12"/>
              </w:rPr>
              <w:t>相</w:t>
            </w:r>
            <w:r>
              <w:rPr>
                <w:color w:val="231F20"/>
                <w:spacing w:val="10"/>
                <w:w w:val="105"/>
                <w:sz w:val="12"/>
              </w:rPr>
              <w:t>关</w:t>
            </w:r>
            <w:r>
              <w:rPr>
                <w:color w:val="231F20"/>
                <w:spacing w:val="10"/>
                <w:w w:val="105"/>
                <w:sz w:val="12"/>
              </w:rPr>
              <w:t>的</w:t>
            </w:r>
            <w:r>
              <w:rPr>
                <w:color w:val="231F20"/>
                <w:spacing w:val="10"/>
                <w:w w:val="105"/>
                <w:sz w:val="12"/>
              </w:rPr>
              <w:t>影</w:t>
            </w:r>
            <w:r>
              <w:rPr>
                <w:color w:val="231F20"/>
                <w:w w:val="105"/>
                <w:sz w:val="12"/>
              </w:rPr>
              <w:t>响</w:t>
            </w:r>
          </w:p>
        </w:tc>
        <w:tc>
          <w:tcPr>
            <w:tcW w:w="3171" w:type="dxa"/>
          </w:tcPr>
          <w:p>
            <w:pPr>
              <w:pStyle w:val="TableParagraph"/>
              <w:spacing w:line="170" w:lineRule="exact" w:before="34"/>
              <w:ind w:left="151"/>
              <w:rPr>
                <w:sz w:val="12"/>
              </w:rPr>
            </w:pPr>
            <w:r>
              <w:rPr>
                <w:color w:val="231F20"/>
                <w:spacing w:val="10"/>
                <w:w w:val="105"/>
                <w:sz w:val="12"/>
              </w:rPr>
              <w:t>104</w:t>
            </w:r>
            <w:r>
              <w:rPr>
                <w:color w:val="231F20"/>
                <w:spacing w:val="10"/>
                <w:w w:val="105"/>
                <w:sz w:val="12"/>
              </w:rPr>
              <w:t>、</w:t>
            </w:r>
            <w:r>
              <w:rPr>
                <w:color w:val="231F20"/>
                <w:spacing w:val="8"/>
                <w:w w:val="105"/>
                <w:sz w:val="12"/>
              </w:rPr>
              <w:t>115–127</w:t>
            </w:r>
          </w:p>
        </w:tc>
        <w:tc>
          <w:tcPr>
            <w:tcW w:w="2095" w:type="dxa"/>
          </w:tcPr>
          <w:p>
            <w:pPr>
              <w:pStyle w:val="TableParagraph"/>
              <w:rPr>
                <w:rFonts w:ascii="Times New Roman"/>
                <w:sz w:val="12"/>
              </w:rPr>
            </w:pPr>
          </w:p>
        </w:tc>
      </w:tr>
      <w:tr>
        <w:trPr>
          <w:trHeight w:val="210" w:hRule="atLeast"/>
        </w:trPr>
        <w:tc>
          <w:tcPr>
            <w:tcW w:w="1333" w:type="dxa"/>
            <w:vMerge/>
            <w:tcBorders>
              <w:top w:val="nil"/>
            </w:tcBorders>
          </w:tcPr>
          <w:p>
            <w:pPr>
              <w:rPr>
                <w:sz w:val="2"/>
                <w:szCs w:val="2"/>
              </w:rPr>
            </w:pPr>
          </w:p>
        </w:tc>
        <w:tc>
          <w:tcPr>
            <w:tcW w:w="3040" w:type="dxa"/>
          </w:tcPr>
          <w:p>
            <w:pPr>
              <w:pStyle w:val="TableParagraph"/>
              <w:spacing w:line="169" w:lineRule="exact" w:before="21"/>
              <w:ind w:left="144"/>
              <w:rPr>
                <w:sz w:val="12"/>
              </w:rPr>
            </w:pPr>
            <w:r>
              <w:rPr>
                <w:color w:val="231F20"/>
                <w:w w:val="110"/>
                <w:sz w:val="12"/>
              </w:rPr>
              <w:t>306–3</w:t>
            </w:r>
            <w:r>
              <w:rPr>
                <w:color w:val="231F20"/>
                <w:spacing w:val="72"/>
                <w:w w:val="110"/>
                <w:sz w:val="12"/>
              </w:rPr>
              <w:t> </w:t>
            </w:r>
            <w:r>
              <w:rPr>
                <w:color w:val="231F20"/>
                <w:spacing w:val="10"/>
                <w:w w:val="110"/>
                <w:sz w:val="12"/>
              </w:rPr>
              <w:t>废</w:t>
            </w:r>
            <w:r>
              <w:rPr>
                <w:color w:val="231F20"/>
                <w:spacing w:val="10"/>
                <w:w w:val="110"/>
                <w:sz w:val="12"/>
              </w:rPr>
              <w:t>料</w:t>
            </w:r>
            <w:r>
              <w:rPr>
                <w:color w:val="231F20"/>
                <w:spacing w:val="10"/>
                <w:w w:val="110"/>
                <w:sz w:val="12"/>
              </w:rPr>
              <w:t>产</w:t>
            </w:r>
            <w:r>
              <w:rPr>
                <w:color w:val="231F20"/>
                <w:w w:val="110"/>
                <w:sz w:val="12"/>
              </w:rPr>
              <w:t>生</w:t>
            </w:r>
          </w:p>
        </w:tc>
        <w:tc>
          <w:tcPr>
            <w:tcW w:w="3171" w:type="dxa"/>
          </w:tcPr>
          <w:p>
            <w:pPr>
              <w:pStyle w:val="TableParagraph"/>
              <w:spacing w:line="170" w:lineRule="exact" w:before="20"/>
              <w:ind w:left="151"/>
              <w:rPr>
                <w:sz w:val="12"/>
              </w:rPr>
            </w:pPr>
            <w:r>
              <w:rPr>
                <w:color w:val="231F20"/>
                <w:spacing w:val="10"/>
                <w:w w:val="105"/>
                <w:sz w:val="12"/>
              </w:rPr>
              <w:t>104</w:t>
            </w:r>
            <w:r>
              <w:rPr>
                <w:color w:val="231F20"/>
                <w:spacing w:val="10"/>
                <w:w w:val="105"/>
                <w:sz w:val="12"/>
              </w:rPr>
              <w:t>、</w:t>
            </w:r>
            <w:r>
              <w:rPr>
                <w:color w:val="231F20"/>
                <w:spacing w:val="5"/>
                <w:w w:val="105"/>
                <w:sz w:val="12"/>
              </w:rPr>
              <w:t>135</w:t>
            </w:r>
          </w:p>
        </w:tc>
        <w:tc>
          <w:tcPr>
            <w:tcW w:w="2095" w:type="dxa"/>
          </w:tcPr>
          <w:p>
            <w:pPr>
              <w:pStyle w:val="TableParagraph"/>
              <w:rPr>
                <w:rFonts w:ascii="Times New Roman"/>
                <w:sz w:val="12"/>
              </w:rPr>
            </w:pPr>
          </w:p>
        </w:tc>
      </w:tr>
      <w:tr>
        <w:trPr>
          <w:trHeight w:val="215" w:hRule="atLeast"/>
        </w:trPr>
        <w:tc>
          <w:tcPr>
            <w:tcW w:w="1333" w:type="dxa"/>
            <w:vMerge/>
            <w:tcBorders>
              <w:top w:val="nil"/>
            </w:tcBorders>
          </w:tcPr>
          <w:p>
            <w:pPr>
              <w:rPr>
                <w:sz w:val="2"/>
                <w:szCs w:val="2"/>
              </w:rPr>
            </w:pPr>
          </w:p>
        </w:tc>
        <w:tc>
          <w:tcPr>
            <w:tcW w:w="3040" w:type="dxa"/>
          </w:tcPr>
          <w:p>
            <w:pPr>
              <w:pStyle w:val="TableParagraph"/>
              <w:spacing w:line="174" w:lineRule="exact" w:before="20"/>
              <w:ind w:left="144"/>
              <w:rPr>
                <w:sz w:val="12"/>
              </w:rPr>
            </w:pPr>
            <w:r>
              <w:rPr>
                <w:color w:val="231F20"/>
                <w:w w:val="105"/>
                <w:sz w:val="12"/>
              </w:rPr>
              <w:t>306–4</w:t>
            </w:r>
            <w:r>
              <w:rPr>
                <w:color w:val="231F20"/>
                <w:spacing w:val="75"/>
                <w:w w:val="150"/>
                <w:sz w:val="12"/>
              </w:rPr>
              <w:t> </w:t>
            </w:r>
            <w:r>
              <w:rPr>
                <w:color w:val="231F20"/>
                <w:spacing w:val="10"/>
                <w:w w:val="105"/>
                <w:sz w:val="12"/>
              </w:rPr>
              <w:t>转</w:t>
            </w:r>
            <w:r>
              <w:rPr>
                <w:color w:val="231F20"/>
                <w:spacing w:val="10"/>
                <w:w w:val="105"/>
                <w:sz w:val="12"/>
              </w:rPr>
              <w:t>移</w:t>
            </w:r>
            <w:r>
              <w:rPr>
                <w:color w:val="231F20"/>
                <w:spacing w:val="10"/>
                <w:w w:val="105"/>
                <w:sz w:val="12"/>
              </w:rPr>
              <w:t>处</w:t>
            </w:r>
            <w:r>
              <w:rPr>
                <w:color w:val="231F20"/>
                <w:spacing w:val="10"/>
                <w:w w:val="105"/>
                <w:sz w:val="12"/>
              </w:rPr>
              <w:t>理</w:t>
            </w:r>
            <w:r>
              <w:rPr>
                <w:color w:val="231F20"/>
                <w:spacing w:val="10"/>
                <w:w w:val="105"/>
                <w:sz w:val="12"/>
              </w:rPr>
              <w:t>的</w:t>
            </w:r>
            <w:r>
              <w:rPr>
                <w:color w:val="231F20"/>
                <w:spacing w:val="10"/>
                <w:w w:val="105"/>
                <w:sz w:val="12"/>
              </w:rPr>
              <w:t>废</w:t>
            </w:r>
            <w:r>
              <w:rPr>
                <w:color w:val="231F20"/>
                <w:w w:val="105"/>
                <w:sz w:val="12"/>
              </w:rPr>
              <w:t>料</w:t>
            </w:r>
          </w:p>
        </w:tc>
        <w:tc>
          <w:tcPr>
            <w:tcW w:w="3171" w:type="dxa"/>
          </w:tcPr>
          <w:p>
            <w:pPr>
              <w:pStyle w:val="TableParagraph"/>
              <w:spacing w:line="175" w:lineRule="exact" w:before="20"/>
              <w:ind w:left="151"/>
              <w:rPr>
                <w:sz w:val="12"/>
              </w:rPr>
            </w:pPr>
            <w:r>
              <w:rPr>
                <w:color w:val="231F20"/>
                <w:spacing w:val="10"/>
                <w:w w:val="105"/>
                <w:sz w:val="12"/>
              </w:rPr>
              <w:t>104</w:t>
            </w:r>
            <w:r>
              <w:rPr>
                <w:color w:val="231F20"/>
                <w:spacing w:val="10"/>
                <w:w w:val="105"/>
                <w:sz w:val="12"/>
              </w:rPr>
              <w:t>、</w:t>
            </w:r>
            <w:r>
              <w:rPr>
                <w:color w:val="231F20"/>
                <w:spacing w:val="5"/>
                <w:w w:val="105"/>
                <w:sz w:val="12"/>
              </w:rPr>
              <w:t>135</w:t>
            </w:r>
          </w:p>
        </w:tc>
        <w:tc>
          <w:tcPr>
            <w:tcW w:w="2095" w:type="dxa"/>
          </w:tcPr>
          <w:p>
            <w:pPr>
              <w:pStyle w:val="TableParagraph"/>
              <w:rPr>
                <w:rFonts w:ascii="Times New Roman"/>
                <w:sz w:val="12"/>
              </w:rPr>
            </w:pPr>
          </w:p>
        </w:tc>
      </w:tr>
      <w:tr>
        <w:trPr>
          <w:trHeight w:val="230" w:hRule="atLeast"/>
        </w:trPr>
        <w:tc>
          <w:tcPr>
            <w:tcW w:w="1333" w:type="dxa"/>
            <w:vMerge/>
            <w:tcBorders>
              <w:top w:val="nil"/>
            </w:tcBorders>
          </w:tcPr>
          <w:p>
            <w:pPr>
              <w:rPr>
                <w:sz w:val="2"/>
                <w:szCs w:val="2"/>
              </w:rPr>
            </w:pPr>
          </w:p>
        </w:tc>
        <w:tc>
          <w:tcPr>
            <w:tcW w:w="3040" w:type="dxa"/>
          </w:tcPr>
          <w:p>
            <w:pPr>
              <w:pStyle w:val="TableParagraph"/>
              <w:spacing w:line="195" w:lineRule="exact" w:before="15"/>
              <w:ind w:left="144"/>
              <w:rPr>
                <w:sz w:val="12"/>
              </w:rPr>
            </w:pPr>
            <w:r>
              <w:rPr>
                <w:color w:val="231F20"/>
                <w:w w:val="105"/>
                <w:sz w:val="12"/>
              </w:rPr>
              <w:t>306–5</w:t>
            </w:r>
            <w:r>
              <w:rPr>
                <w:color w:val="231F20"/>
                <w:spacing w:val="75"/>
                <w:w w:val="150"/>
                <w:sz w:val="12"/>
              </w:rPr>
              <w:t> </w:t>
            </w:r>
            <w:r>
              <w:rPr>
                <w:color w:val="231F20"/>
                <w:spacing w:val="10"/>
                <w:w w:val="105"/>
                <w:sz w:val="12"/>
              </w:rPr>
              <w:t>直</w:t>
            </w:r>
            <w:r>
              <w:rPr>
                <w:color w:val="231F20"/>
                <w:spacing w:val="10"/>
                <w:w w:val="105"/>
                <w:sz w:val="12"/>
              </w:rPr>
              <w:t>接</w:t>
            </w:r>
            <w:r>
              <w:rPr>
                <w:color w:val="231F20"/>
                <w:spacing w:val="10"/>
                <w:w w:val="105"/>
                <w:sz w:val="12"/>
              </w:rPr>
              <w:t>处</w:t>
            </w:r>
            <w:r>
              <w:rPr>
                <w:color w:val="231F20"/>
                <w:spacing w:val="10"/>
                <w:w w:val="105"/>
                <w:sz w:val="12"/>
              </w:rPr>
              <w:t>理</w:t>
            </w:r>
            <w:r>
              <w:rPr>
                <w:color w:val="231F20"/>
                <w:spacing w:val="10"/>
                <w:w w:val="105"/>
                <w:sz w:val="12"/>
              </w:rPr>
              <w:t>的</w:t>
            </w:r>
            <w:r>
              <w:rPr>
                <w:color w:val="231F20"/>
                <w:spacing w:val="10"/>
                <w:w w:val="105"/>
                <w:sz w:val="12"/>
              </w:rPr>
              <w:t>废</w:t>
            </w:r>
            <w:r>
              <w:rPr>
                <w:color w:val="231F20"/>
                <w:w w:val="105"/>
                <w:sz w:val="12"/>
              </w:rPr>
              <w:t>料</w:t>
            </w:r>
          </w:p>
        </w:tc>
        <w:tc>
          <w:tcPr>
            <w:tcW w:w="3171" w:type="dxa"/>
          </w:tcPr>
          <w:p>
            <w:pPr>
              <w:pStyle w:val="TableParagraph"/>
              <w:spacing w:line="195" w:lineRule="exact" w:before="15"/>
              <w:ind w:left="151"/>
              <w:rPr>
                <w:sz w:val="12"/>
              </w:rPr>
            </w:pPr>
            <w:r>
              <w:rPr>
                <w:color w:val="231F20"/>
                <w:spacing w:val="10"/>
                <w:w w:val="105"/>
                <w:sz w:val="12"/>
              </w:rPr>
              <w:t>104</w:t>
            </w:r>
            <w:r>
              <w:rPr>
                <w:color w:val="231F20"/>
                <w:spacing w:val="10"/>
                <w:w w:val="105"/>
                <w:sz w:val="12"/>
              </w:rPr>
              <w:t>、</w:t>
            </w:r>
            <w:r>
              <w:rPr>
                <w:color w:val="231F20"/>
                <w:spacing w:val="5"/>
                <w:w w:val="105"/>
                <w:sz w:val="12"/>
              </w:rPr>
              <w:t>135</w:t>
            </w:r>
          </w:p>
        </w:tc>
        <w:tc>
          <w:tcPr>
            <w:tcW w:w="2095" w:type="dxa"/>
          </w:tcPr>
          <w:p>
            <w:pPr>
              <w:pStyle w:val="TableParagraph"/>
              <w:rPr>
                <w:rFonts w:ascii="Times New Roman"/>
                <w:sz w:val="12"/>
              </w:rPr>
            </w:pPr>
          </w:p>
        </w:tc>
      </w:tr>
      <w:tr>
        <w:trPr>
          <w:trHeight w:val="210" w:hRule="atLeast"/>
        </w:trPr>
        <w:tc>
          <w:tcPr>
            <w:tcW w:w="9639" w:type="dxa"/>
            <w:gridSpan w:val="4"/>
            <w:shd w:val="clear" w:color="auto" w:fill="C8C7C6"/>
          </w:tcPr>
          <w:p>
            <w:pPr>
              <w:pStyle w:val="TableParagraph"/>
              <w:spacing w:line="180" w:lineRule="exact" w:before="10"/>
              <w:ind w:left="86"/>
              <w:rPr>
                <w:sz w:val="12"/>
              </w:rPr>
            </w:pPr>
            <w:r>
              <w:rPr>
                <w:color w:val="231F20"/>
                <w:spacing w:val="7"/>
                <w:sz w:val="12"/>
              </w:rPr>
              <w:t>环境合规</w:t>
            </w:r>
          </w:p>
        </w:tc>
      </w:tr>
      <w:tr>
        <w:trPr>
          <w:trHeight w:val="233" w:hRule="atLeast"/>
        </w:trPr>
        <w:tc>
          <w:tcPr>
            <w:tcW w:w="1333" w:type="dxa"/>
            <w:vMerge w:val="restart"/>
          </w:tcPr>
          <w:p>
            <w:pPr>
              <w:pStyle w:val="TableParagraph"/>
              <w:spacing w:before="16"/>
              <w:rPr>
                <w:sz w:val="13"/>
              </w:rPr>
            </w:pPr>
          </w:p>
          <w:p>
            <w:pPr>
              <w:pStyle w:val="TableParagraph"/>
              <w:spacing w:line="184" w:lineRule="exact"/>
              <w:ind w:left="86"/>
              <w:rPr>
                <w:sz w:val="12"/>
              </w:rPr>
            </w:pPr>
            <w:r>
              <w:rPr>
                <w:color w:val="231F20"/>
                <w:w w:val="115"/>
                <w:sz w:val="12"/>
              </w:rPr>
              <w:t>GRI</w:t>
            </w:r>
            <w:r>
              <w:rPr>
                <w:color w:val="231F20"/>
                <w:spacing w:val="33"/>
                <w:w w:val="115"/>
                <w:sz w:val="12"/>
              </w:rPr>
              <w:t> </w:t>
            </w:r>
            <w:r>
              <w:rPr>
                <w:color w:val="231F20"/>
                <w:spacing w:val="-4"/>
                <w:w w:val="115"/>
                <w:sz w:val="12"/>
              </w:rPr>
              <w:t>103:</w:t>
            </w:r>
          </w:p>
          <w:p>
            <w:pPr>
              <w:pStyle w:val="TableParagraph"/>
              <w:spacing w:line="184" w:lineRule="exact"/>
              <w:ind w:left="86"/>
              <w:rPr>
                <w:sz w:val="12"/>
              </w:rPr>
            </w:pPr>
            <w:r>
              <w:rPr>
                <w:color w:val="231F20"/>
                <w:spacing w:val="10"/>
                <w:w w:val="105"/>
                <w:sz w:val="12"/>
              </w:rPr>
              <w:t>2016</w:t>
            </w:r>
            <w:r>
              <w:rPr>
                <w:color w:val="231F20"/>
                <w:spacing w:val="8"/>
                <w:w w:val="105"/>
                <w:sz w:val="12"/>
              </w:rPr>
              <w:t>年管理方法</w:t>
            </w:r>
          </w:p>
        </w:tc>
        <w:tc>
          <w:tcPr>
            <w:tcW w:w="3040" w:type="dxa"/>
          </w:tcPr>
          <w:p>
            <w:pPr>
              <w:pStyle w:val="TableParagraph"/>
              <w:spacing w:line="204" w:lineRule="exact"/>
              <w:ind w:left="144"/>
              <w:rPr>
                <w:sz w:val="12"/>
              </w:rPr>
            </w:pPr>
            <w:r>
              <w:rPr>
                <w:color w:val="231F20"/>
                <w:w w:val="105"/>
                <w:sz w:val="12"/>
              </w:rPr>
              <w:t>103–1</w:t>
            </w:r>
            <w:r>
              <w:rPr>
                <w:color w:val="231F20"/>
                <w:spacing w:val="72"/>
                <w:w w:val="105"/>
                <w:sz w:val="12"/>
              </w:rPr>
              <w:t> </w:t>
            </w:r>
            <w:r>
              <w:rPr>
                <w:color w:val="231F20"/>
                <w:spacing w:val="10"/>
                <w:w w:val="105"/>
                <w:sz w:val="12"/>
              </w:rPr>
              <w:t>解</w:t>
            </w:r>
            <w:r>
              <w:rPr>
                <w:color w:val="231F20"/>
                <w:spacing w:val="10"/>
                <w:w w:val="105"/>
                <w:sz w:val="12"/>
              </w:rPr>
              <w:t>释</w:t>
            </w:r>
            <w:r>
              <w:rPr>
                <w:color w:val="231F20"/>
                <w:spacing w:val="10"/>
                <w:w w:val="105"/>
                <w:sz w:val="12"/>
              </w:rPr>
              <w:t>重</w:t>
            </w:r>
            <w:r>
              <w:rPr>
                <w:color w:val="231F20"/>
                <w:spacing w:val="10"/>
                <w:w w:val="105"/>
                <w:sz w:val="12"/>
              </w:rPr>
              <w:t>要</w:t>
            </w:r>
            <w:r>
              <w:rPr>
                <w:color w:val="231F20"/>
                <w:spacing w:val="10"/>
                <w:w w:val="105"/>
                <w:sz w:val="12"/>
              </w:rPr>
              <w:t>议</w:t>
            </w:r>
            <w:r>
              <w:rPr>
                <w:color w:val="231F20"/>
                <w:spacing w:val="10"/>
                <w:w w:val="105"/>
                <w:sz w:val="12"/>
              </w:rPr>
              <w:t>题</w:t>
            </w:r>
            <w:r>
              <w:rPr>
                <w:color w:val="231F20"/>
                <w:spacing w:val="10"/>
                <w:w w:val="105"/>
                <w:sz w:val="12"/>
              </w:rPr>
              <w:t>及</w:t>
            </w:r>
            <w:r>
              <w:rPr>
                <w:color w:val="231F20"/>
                <w:spacing w:val="10"/>
                <w:w w:val="105"/>
                <w:sz w:val="12"/>
              </w:rPr>
              <w:t>其</w:t>
            </w:r>
            <w:r>
              <w:rPr>
                <w:color w:val="231F20"/>
                <w:spacing w:val="10"/>
                <w:w w:val="105"/>
                <w:sz w:val="12"/>
              </w:rPr>
              <w:t>界</w:t>
            </w:r>
            <w:r>
              <w:rPr>
                <w:color w:val="231F20"/>
                <w:w w:val="105"/>
                <w:sz w:val="12"/>
              </w:rPr>
              <w:t>限</w:t>
            </w:r>
          </w:p>
        </w:tc>
        <w:tc>
          <w:tcPr>
            <w:tcW w:w="3171" w:type="dxa"/>
          </w:tcPr>
          <w:p>
            <w:pPr>
              <w:pStyle w:val="TableParagraph"/>
              <w:spacing w:line="204" w:lineRule="exact"/>
              <w:ind w:left="151"/>
              <w:rPr>
                <w:sz w:val="12"/>
              </w:rPr>
            </w:pPr>
            <w:r>
              <w:rPr>
                <w:color w:val="231F20"/>
                <w:spacing w:val="8"/>
                <w:w w:val="125"/>
                <w:sz w:val="12"/>
              </w:rPr>
              <w:t>90–93</w:t>
            </w:r>
          </w:p>
        </w:tc>
        <w:tc>
          <w:tcPr>
            <w:tcW w:w="2095" w:type="dxa"/>
          </w:tcPr>
          <w:p>
            <w:pPr>
              <w:pStyle w:val="TableParagraph"/>
              <w:rPr>
                <w:rFonts w:ascii="Times New Roman"/>
                <w:sz w:val="12"/>
              </w:rPr>
            </w:pPr>
          </w:p>
        </w:tc>
      </w:tr>
      <w:tr>
        <w:trPr>
          <w:trHeight w:val="216" w:hRule="atLeast"/>
        </w:trPr>
        <w:tc>
          <w:tcPr>
            <w:tcW w:w="1333" w:type="dxa"/>
            <w:vMerge/>
            <w:tcBorders>
              <w:top w:val="nil"/>
            </w:tcBorders>
          </w:tcPr>
          <w:p>
            <w:pPr>
              <w:rPr>
                <w:sz w:val="2"/>
                <w:szCs w:val="2"/>
              </w:rPr>
            </w:pPr>
          </w:p>
        </w:tc>
        <w:tc>
          <w:tcPr>
            <w:tcW w:w="3040" w:type="dxa"/>
          </w:tcPr>
          <w:p>
            <w:pPr>
              <w:pStyle w:val="TableParagraph"/>
              <w:spacing w:line="184" w:lineRule="exact" w:before="12"/>
              <w:ind w:left="144"/>
              <w:rPr>
                <w:sz w:val="12"/>
              </w:rPr>
            </w:pPr>
            <w:r>
              <w:rPr>
                <w:color w:val="231F20"/>
                <w:w w:val="105"/>
                <w:sz w:val="12"/>
              </w:rPr>
              <w:t>103–2</w:t>
            </w:r>
            <w:r>
              <w:rPr>
                <w:color w:val="231F20"/>
                <w:spacing w:val="70"/>
                <w:w w:val="105"/>
                <w:sz w:val="12"/>
              </w:rPr>
              <w:t> </w:t>
            </w:r>
            <w:r>
              <w:rPr>
                <w:color w:val="231F20"/>
                <w:spacing w:val="10"/>
                <w:w w:val="105"/>
                <w:sz w:val="12"/>
              </w:rPr>
              <w:t>管</w:t>
            </w:r>
            <w:r>
              <w:rPr>
                <w:color w:val="231F20"/>
                <w:spacing w:val="10"/>
                <w:w w:val="105"/>
                <w:sz w:val="12"/>
              </w:rPr>
              <w:t>理</w:t>
            </w:r>
            <w:r>
              <w:rPr>
                <w:color w:val="231F20"/>
                <w:spacing w:val="10"/>
                <w:w w:val="105"/>
                <w:sz w:val="12"/>
              </w:rPr>
              <w:t>方</w:t>
            </w:r>
            <w:r>
              <w:rPr>
                <w:color w:val="231F20"/>
                <w:spacing w:val="10"/>
                <w:w w:val="105"/>
                <w:sz w:val="12"/>
              </w:rPr>
              <w:t>法</w:t>
            </w:r>
            <w:r>
              <w:rPr>
                <w:color w:val="231F20"/>
                <w:spacing w:val="10"/>
                <w:w w:val="105"/>
                <w:sz w:val="12"/>
              </w:rPr>
              <w:t>及</w:t>
            </w:r>
            <w:r>
              <w:rPr>
                <w:color w:val="231F20"/>
                <w:spacing w:val="10"/>
                <w:w w:val="105"/>
                <w:sz w:val="12"/>
              </w:rPr>
              <w:t>其</w:t>
            </w:r>
            <w:r>
              <w:rPr>
                <w:color w:val="231F20"/>
                <w:spacing w:val="10"/>
                <w:w w:val="105"/>
                <w:sz w:val="12"/>
              </w:rPr>
              <w:t>组</w:t>
            </w:r>
            <w:r>
              <w:rPr>
                <w:color w:val="231F20"/>
                <w:spacing w:val="10"/>
                <w:w w:val="105"/>
                <w:sz w:val="12"/>
              </w:rPr>
              <w:t>成</w:t>
            </w:r>
            <w:r>
              <w:rPr>
                <w:color w:val="231F20"/>
                <w:spacing w:val="10"/>
                <w:w w:val="105"/>
                <w:sz w:val="12"/>
              </w:rPr>
              <w:t>部</w:t>
            </w:r>
            <w:r>
              <w:rPr>
                <w:color w:val="231F20"/>
                <w:w w:val="105"/>
                <w:sz w:val="12"/>
              </w:rPr>
              <w:t>分</w:t>
            </w:r>
          </w:p>
        </w:tc>
        <w:tc>
          <w:tcPr>
            <w:tcW w:w="3171" w:type="dxa"/>
          </w:tcPr>
          <w:p>
            <w:pPr>
              <w:pStyle w:val="TableParagraph"/>
              <w:spacing w:line="185" w:lineRule="exact" w:before="11"/>
              <w:ind w:left="151"/>
              <w:rPr>
                <w:sz w:val="12"/>
              </w:rPr>
            </w:pPr>
            <w:r>
              <w:rPr>
                <w:color w:val="231F20"/>
                <w:spacing w:val="8"/>
                <w:w w:val="125"/>
                <w:sz w:val="12"/>
              </w:rPr>
              <w:t>90–93</w:t>
            </w:r>
          </w:p>
        </w:tc>
        <w:tc>
          <w:tcPr>
            <w:tcW w:w="2095" w:type="dxa"/>
          </w:tcPr>
          <w:p>
            <w:pPr>
              <w:pStyle w:val="TableParagraph"/>
              <w:rPr>
                <w:rFonts w:ascii="Times New Roman"/>
                <w:sz w:val="12"/>
              </w:rPr>
            </w:pPr>
          </w:p>
        </w:tc>
      </w:tr>
      <w:tr>
        <w:trPr>
          <w:trHeight w:val="406" w:hRule="atLeast"/>
        </w:trPr>
        <w:tc>
          <w:tcPr>
            <w:tcW w:w="1333" w:type="dxa"/>
            <w:vMerge/>
            <w:tcBorders>
              <w:top w:val="nil"/>
            </w:tcBorders>
          </w:tcPr>
          <w:p>
            <w:pPr>
              <w:rPr>
                <w:sz w:val="2"/>
                <w:szCs w:val="2"/>
              </w:rPr>
            </w:pPr>
          </w:p>
        </w:tc>
        <w:tc>
          <w:tcPr>
            <w:tcW w:w="3040" w:type="dxa"/>
          </w:tcPr>
          <w:p>
            <w:pPr>
              <w:pStyle w:val="TableParagraph"/>
              <w:spacing w:before="105"/>
              <w:ind w:left="144"/>
              <w:rPr>
                <w:sz w:val="12"/>
              </w:rPr>
            </w:pPr>
            <w:r>
              <w:rPr>
                <w:color w:val="231F20"/>
                <w:w w:val="110"/>
                <w:sz w:val="12"/>
              </w:rPr>
              <w:t>103–3</w:t>
            </w:r>
            <w:r>
              <w:rPr>
                <w:color w:val="231F20"/>
                <w:spacing w:val="48"/>
                <w:w w:val="110"/>
                <w:sz w:val="12"/>
              </w:rPr>
              <w:t> </w:t>
            </w:r>
            <w:r>
              <w:rPr>
                <w:color w:val="231F20"/>
                <w:spacing w:val="10"/>
                <w:w w:val="110"/>
                <w:sz w:val="12"/>
              </w:rPr>
              <w:t>评</w:t>
            </w:r>
            <w:r>
              <w:rPr>
                <w:color w:val="231F20"/>
                <w:spacing w:val="10"/>
                <w:w w:val="110"/>
                <w:sz w:val="12"/>
              </w:rPr>
              <w:t>估</w:t>
            </w:r>
            <w:r>
              <w:rPr>
                <w:color w:val="231F20"/>
                <w:spacing w:val="10"/>
                <w:w w:val="110"/>
                <w:sz w:val="12"/>
              </w:rPr>
              <w:t>管</w:t>
            </w:r>
            <w:r>
              <w:rPr>
                <w:color w:val="231F20"/>
                <w:spacing w:val="10"/>
                <w:w w:val="110"/>
                <w:sz w:val="12"/>
              </w:rPr>
              <w:t>理</w:t>
            </w:r>
            <w:r>
              <w:rPr>
                <w:color w:val="231F20"/>
                <w:spacing w:val="10"/>
                <w:w w:val="110"/>
                <w:sz w:val="12"/>
              </w:rPr>
              <w:t>方</w:t>
            </w:r>
            <w:r>
              <w:rPr>
                <w:color w:val="231F20"/>
                <w:spacing w:val="-2"/>
                <w:w w:val="110"/>
                <w:sz w:val="12"/>
              </w:rPr>
              <w:t>法</w:t>
            </w:r>
          </w:p>
        </w:tc>
        <w:tc>
          <w:tcPr>
            <w:tcW w:w="3171" w:type="dxa"/>
          </w:tcPr>
          <w:p>
            <w:pPr>
              <w:pStyle w:val="TableParagraph"/>
              <w:spacing w:before="105"/>
              <w:ind w:left="151"/>
              <w:rPr>
                <w:sz w:val="12"/>
              </w:rPr>
            </w:pPr>
            <w:r>
              <w:rPr>
                <w:color w:val="231F20"/>
                <w:spacing w:val="10"/>
                <w:w w:val="105"/>
                <w:sz w:val="12"/>
              </w:rPr>
              <w:t>90–93</w:t>
            </w:r>
            <w:r>
              <w:rPr>
                <w:color w:val="231F20"/>
                <w:spacing w:val="10"/>
                <w:w w:val="105"/>
                <w:sz w:val="12"/>
              </w:rPr>
              <w:t>、</w:t>
            </w:r>
            <w:r>
              <w:rPr>
                <w:color w:val="231F20"/>
                <w:spacing w:val="10"/>
                <w:w w:val="105"/>
                <w:sz w:val="12"/>
              </w:rPr>
              <w:t>联</w:t>
            </w:r>
            <w:r>
              <w:rPr>
                <w:color w:val="231F20"/>
                <w:spacing w:val="10"/>
                <w:w w:val="105"/>
                <w:sz w:val="12"/>
              </w:rPr>
              <w:t>想</w:t>
            </w:r>
            <w:r>
              <w:rPr>
                <w:color w:val="231F20"/>
                <w:spacing w:val="10"/>
                <w:w w:val="105"/>
                <w:sz w:val="12"/>
              </w:rPr>
              <w:t>2019/20</w:t>
            </w:r>
            <w:r>
              <w:rPr>
                <w:color w:val="231F20"/>
                <w:spacing w:val="10"/>
                <w:w w:val="105"/>
                <w:sz w:val="12"/>
              </w:rPr>
              <w:t>财</w:t>
            </w:r>
            <w:r>
              <w:rPr>
                <w:color w:val="231F20"/>
                <w:spacing w:val="10"/>
                <w:w w:val="105"/>
                <w:sz w:val="12"/>
              </w:rPr>
              <w:t>年</w:t>
            </w:r>
            <w:r>
              <w:rPr>
                <w:color w:val="231F20"/>
                <w:spacing w:val="10"/>
                <w:w w:val="105"/>
                <w:sz w:val="12"/>
              </w:rPr>
              <w:t>年</w:t>
            </w:r>
            <w:r>
              <w:rPr>
                <w:color w:val="231F20"/>
                <w:spacing w:val="10"/>
                <w:w w:val="105"/>
                <w:sz w:val="12"/>
              </w:rPr>
              <w:t>报</w:t>
            </w:r>
            <w:r>
              <w:rPr>
                <w:color w:val="231F20"/>
                <w:spacing w:val="5"/>
                <w:w w:val="105"/>
                <w:sz w:val="12"/>
              </w:rPr>
              <w:t>：37</w:t>
            </w:r>
          </w:p>
        </w:tc>
        <w:tc>
          <w:tcPr>
            <w:tcW w:w="2095" w:type="dxa"/>
          </w:tcPr>
          <w:p>
            <w:pPr>
              <w:pStyle w:val="TableParagraph"/>
              <w:spacing w:line="184" w:lineRule="auto" w:before="56"/>
              <w:ind w:left="27"/>
              <w:rPr>
                <w:sz w:val="12"/>
              </w:rPr>
            </w:pPr>
            <w:hyperlink r:id="rId668">
              <w:r>
                <w:rPr>
                  <w:color w:val="231F20"/>
                  <w:spacing w:val="-2"/>
                  <w:w w:val="105"/>
                  <w:sz w:val="12"/>
                </w:rPr>
                <w:t>https://doc.irasia.com/listco/hk/</w:t>
              </w:r>
              <w:r>
                <w:rPr>
                  <w:color w:val="231F20"/>
                  <w:spacing w:val="80"/>
                  <w:w w:val="110"/>
                  <w:sz w:val="12"/>
                </w:rPr>
                <w:t>  </w:t>
              </w:r>
              <w:r>
                <w:rPr>
                  <w:color w:val="231F20"/>
                  <w:spacing w:val="-2"/>
                  <w:w w:val="110"/>
                  <w:sz w:val="12"/>
                </w:rPr>
                <w:t>lenovo/annual/2020/ar2020.pdf</w:t>
              </w:r>
            </w:hyperlink>
          </w:p>
        </w:tc>
      </w:tr>
      <w:tr>
        <w:trPr>
          <w:trHeight w:val="428" w:hRule="atLeast"/>
        </w:trPr>
        <w:tc>
          <w:tcPr>
            <w:tcW w:w="1333" w:type="dxa"/>
          </w:tcPr>
          <w:p>
            <w:pPr>
              <w:pStyle w:val="TableParagraph"/>
              <w:spacing w:line="184" w:lineRule="exact" w:before="27"/>
              <w:ind w:left="86"/>
              <w:rPr>
                <w:sz w:val="12"/>
              </w:rPr>
            </w:pPr>
            <w:r>
              <w:rPr>
                <w:color w:val="231F20"/>
                <w:w w:val="120"/>
                <w:sz w:val="12"/>
              </w:rPr>
              <w:t>GRI</w:t>
            </w:r>
            <w:r>
              <w:rPr>
                <w:color w:val="231F20"/>
                <w:spacing w:val="22"/>
                <w:w w:val="120"/>
                <w:sz w:val="12"/>
              </w:rPr>
              <w:t> </w:t>
            </w:r>
            <w:r>
              <w:rPr>
                <w:color w:val="231F20"/>
                <w:spacing w:val="6"/>
                <w:w w:val="120"/>
                <w:sz w:val="12"/>
              </w:rPr>
              <w:t>307:</w:t>
            </w:r>
          </w:p>
          <w:p>
            <w:pPr>
              <w:pStyle w:val="TableParagraph"/>
              <w:spacing w:line="184" w:lineRule="exact"/>
              <w:ind w:left="86"/>
              <w:rPr>
                <w:sz w:val="12"/>
              </w:rPr>
            </w:pPr>
            <w:r>
              <w:rPr>
                <w:color w:val="231F20"/>
                <w:spacing w:val="10"/>
                <w:w w:val="105"/>
                <w:sz w:val="12"/>
              </w:rPr>
              <w:t>2016</w:t>
            </w:r>
            <w:r>
              <w:rPr>
                <w:color w:val="231F20"/>
                <w:spacing w:val="8"/>
                <w:w w:val="105"/>
                <w:sz w:val="12"/>
              </w:rPr>
              <w:t>年环境合规</w:t>
            </w:r>
          </w:p>
        </w:tc>
        <w:tc>
          <w:tcPr>
            <w:tcW w:w="3040" w:type="dxa"/>
          </w:tcPr>
          <w:p>
            <w:pPr>
              <w:pStyle w:val="TableParagraph"/>
              <w:spacing w:before="89"/>
              <w:ind w:left="144"/>
              <w:rPr>
                <w:sz w:val="12"/>
              </w:rPr>
            </w:pPr>
            <w:r>
              <w:rPr>
                <w:color w:val="231F20"/>
                <w:w w:val="105"/>
                <w:sz w:val="12"/>
              </w:rPr>
              <w:t>307–1</w:t>
            </w:r>
            <w:r>
              <w:rPr>
                <w:color w:val="231F20"/>
                <w:spacing w:val="76"/>
                <w:w w:val="105"/>
                <w:sz w:val="12"/>
              </w:rPr>
              <w:t> </w:t>
            </w:r>
            <w:r>
              <w:rPr>
                <w:color w:val="231F20"/>
                <w:spacing w:val="10"/>
                <w:w w:val="105"/>
                <w:sz w:val="12"/>
              </w:rPr>
              <w:t>违</w:t>
            </w:r>
            <w:r>
              <w:rPr>
                <w:color w:val="231F20"/>
                <w:spacing w:val="10"/>
                <w:w w:val="105"/>
                <w:sz w:val="12"/>
              </w:rPr>
              <w:t>反</w:t>
            </w:r>
            <w:r>
              <w:rPr>
                <w:color w:val="231F20"/>
                <w:spacing w:val="10"/>
                <w:w w:val="105"/>
                <w:sz w:val="12"/>
              </w:rPr>
              <w:t>环</w:t>
            </w:r>
            <w:r>
              <w:rPr>
                <w:color w:val="231F20"/>
                <w:spacing w:val="10"/>
                <w:w w:val="105"/>
                <w:sz w:val="12"/>
              </w:rPr>
              <w:t>境</w:t>
            </w:r>
            <w:r>
              <w:rPr>
                <w:color w:val="231F20"/>
                <w:spacing w:val="10"/>
                <w:w w:val="105"/>
                <w:sz w:val="12"/>
              </w:rPr>
              <w:t>法</w:t>
            </w:r>
            <w:r>
              <w:rPr>
                <w:color w:val="231F20"/>
                <w:spacing w:val="10"/>
                <w:w w:val="105"/>
                <w:sz w:val="12"/>
              </w:rPr>
              <w:t>律</w:t>
            </w:r>
            <w:r>
              <w:rPr>
                <w:color w:val="231F20"/>
                <w:spacing w:val="10"/>
                <w:w w:val="105"/>
                <w:sz w:val="12"/>
              </w:rPr>
              <w:t>及</w:t>
            </w:r>
            <w:r>
              <w:rPr>
                <w:color w:val="231F20"/>
                <w:spacing w:val="10"/>
                <w:w w:val="105"/>
                <w:sz w:val="12"/>
              </w:rPr>
              <w:t>法</w:t>
            </w:r>
            <w:r>
              <w:rPr>
                <w:color w:val="231F20"/>
                <w:w w:val="105"/>
                <w:sz w:val="12"/>
              </w:rPr>
              <w:t>规</w:t>
            </w:r>
          </w:p>
        </w:tc>
        <w:tc>
          <w:tcPr>
            <w:tcW w:w="3171" w:type="dxa"/>
          </w:tcPr>
          <w:p>
            <w:pPr>
              <w:pStyle w:val="TableParagraph"/>
              <w:spacing w:before="89"/>
              <w:ind w:left="151"/>
              <w:rPr>
                <w:sz w:val="12"/>
              </w:rPr>
            </w:pPr>
            <w:r>
              <w:rPr>
                <w:color w:val="231F20"/>
                <w:spacing w:val="10"/>
                <w:sz w:val="12"/>
              </w:rPr>
              <w:t>联</w:t>
            </w:r>
            <w:r>
              <w:rPr>
                <w:color w:val="231F20"/>
                <w:spacing w:val="10"/>
                <w:sz w:val="12"/>
              </w:rPr>
              <w:t>想</w:t>
            </w:r>
            <w:r>
              <w:rPr>
                <w:color w:val="231F20"/>
                <w:spacing w:val="10"/>
                <w:sz w:val="12"/>
              </w:rPr>
              <w:t>2019/20</w:t>
            </w:r>
            <w:r>
              <w:rPr>
                <w:color w:val="231F20"/>
                <w:spacing w:val="10"/>
                <w:sz w:val="12"/>
              </w:rPr>
              <w:t>财</w:t>
            </w:r>
            <w:r>
              <w:rPr>
                <w:color w:val="231F20"/>
                <w:spacing w:val="10"/>
                <w:sz w:val="12"/>
              </w:rPr>
              <w:t>年</w:t>
            </w:r>
            <w:r>
              <w:rPr>
                <w:color w:val="231F20"/>
                <w:spacing w:val="10"/>
                <w:sz w:val="12"/>
              </w:rPr>
              <w:t>年</w:t>
            </w:r>
            <w:r>
              <w:rPr>
                <w:color w:val="231F20"/>
                <w:spacing w:val="10"/>
                <w:sz w:val="12"/>
              </w:rPr>
              <w:t>报</w:t>
            </w:r>
            <w:r>
              <w:rPr>
                <w:color w:val="231F20"/>
                <w:spacing w:val="5"/>
                <w:sz w:val="12"/>
              </w:rPr>
              <w:t>：37</w:t>
            </w:r>
          </w:p>
        </w:tc>
        <w:tc>
          <w:tcPr>
            <w:tcW w:w="2095" w:type="dxa"/>
          </w:tcPr>
          <w:p>
            <w:pPr>
              <w:pStyle w:val="TableParagraph"/>
              <w:spacing w:line="184" w:lineRule="auto" w:before="53"/>
              <w:ind w:left="27"/>
              <w:rPr>
                <w:sz w:val="12"/>
              </w:rPr>
            </w:pPr>
            <w:hyperlink r:id="rId668">
              <w:r>
                <w:rPr>
                  <w:color w:val="231F20"/>
                  <w:spacing w:val="-2"/>
                  <w:w w:val="105"/>
                  <w:sz w:val="12"/>
                </w:rPr>
                <w:t>https://doc.irasia.com/listco/hk/</w:t>
              </w:r>
              <w:r>
                <w:rPr>
                  <w:color w:val="231F20"/>
                  <w:spacing w:val="80"/>
                  <w:w w:val="110"/>
                  <w:sz w:val="12"/>
                </w:rPr>
                <w:t>  </w:t>
              </w:r>
              <w:r>
                <w:rPr>
                  <w:color w:val="231F20"/>
                  <w:spacing w:val="-2"/>
                  <w:w w:val="110"/>
                  <w:sz w:val="12"/>
                </w:rPr>
                <w:t>lenovo/annual/2020/ar2020.pdf</w:t>
              </w:r>
            </w:hyperlink>
          </w:p>
        </w:tc>
      </w:tr>
    </w:tbl>
    <w:p>
      <w:pPr>
        <w:spacing w:after="0" w:line="184" w:lineRule="auto"/>
        <w:rPr>
          <w:sz w:val="12"/>
        </w:rPr>
        <w:sectPr>
          <w:type w:val="continuous"/>
          <w:pgSz w:w="11910" w:h="16840"/>
          <w:pgMar w:header="0" w:footer="488" w:top="720" w:bottom="280" w:left="0" w:right="240"/>
        </w:sectPr>
      </w:pPr>
    </w:p>
    <w:p>
      <w:pPr>
        <w:tabs>
          <w:tab w:pos="2341" w:val="left" w:leader="none"/>
          <w:tab w:pos="3703" w:val="left" w:leader="none"/>
        </w:tabs>
        <w:spacing w:before="51"/>
        <w:ind w:left="1193" w:right="0" w:firstLine="0"/>
        <w:jc w:val="left"/>
        <w:rPr>
          <w:sz w:val="14"/>
        </w:rPr>
      </w:pPr>
      <w:r>
        <w:rPr>
          <w:color w:val="231F20"/>
          <w:spacing w:val="14"/>
          <w:sz w:val="14"/>
        </w:rPr>
        <w:t>管理层寄</w:t>
      </w:r>
      <w:r>
        <w:rPr>
          <w:color w:val="231F20"/>
          <w:spacing w:val="-10"/>
          <w:sz w:val="14"/>
        </w:rPr>
        <w:t>语</w:t>
      </w:r>
      <w:r>
        <w:rPr>
          <w:color w:val="231F20"/>
          <w:sz w:val="14"/>
        </w:rPr>
        <w:tab/>
      </w:r>
      <w:r>
        <w:rPr>
          <w:color w:val="231F20"/>
          <w:spacing w:val="14"/>
          <w:sz w:val="14"/>
        </w:rPr>
        <w:t>综合可持续发</w:t>
      </w:r>
      <w:r>
        <w:rPr>
          <w:color w:val="231F20"/>
          <w:spacing w:val="-10"/>
          <w:sz w:val="14"/>
        </w:rPr>
        <w:t>展</w:t>
      </w:r>
      <w:r>
        <w:rPr>
          <w:color w:val="231F20"/>
          <w:sz w:val="14"/>
        </w:rPr>
        <w:tab/>
      </w:r>
      <w:r>
        <w:rPr>
          <w:color w:val="231F20"/>
          <w:spacing w:val="14"/>
          <w:sz w:val="14"/>
        </w:rPr>
        <w:t>践行商业道</w:t>
      </w:r>
      <w:r>
        <w:rPr>
          <w:color w:val="231F20"/>
          <w:spacing w:val="-10"/>
          <w:sz w:val="14"/>
        </w:rPr>
        <w:t>德</w:t>
      </w:r>
    </w:p>
    <w:p>
      <w:pPr>
        <w:tabs>
          <w:tab w:pos="1338" w:val="left" w:leader="none"/>
        </w:tabs>
        <w:spacing w:line="165" w:lineRule="auto" w:before="110"/>
        <w:ind w:left="1338" w:right="0" w:hanging="970"/>
        <w:jc w:val="left"/>
        <w:rPr>
          <w:sz w:val="14"/>
        </w:rPr>
      </w:pPr>
      <w:r>
        <w:rPr/>
        <w:br w:type="column"/>
      </w:r>
      <w:r>
        <w:rPr>
          <w:color w:val="231F20"/>
          <w:spacing w:val="10"/>
          <w:sz w:val="14"/>
        </w:rPr>
        <w:t>产</w:t>
      </w:r>
      <w:r>
        <w:rPr>
          <w:color w:val="231F20"/>
          <w:spacing w:val="10"/>
          <w:sz w:val="14"/>
        </w:rPr>
        <w:t>品</w:t>
      </w:r>
      <w:r>
        <w:rPr>
          <w:color w:val="231F20"/>
          <w:spacing w:val="10"/>
          <w:sz w:val="14"/>
        </w:rPr>
        <w:t>责</w:t>
      </w:r>
      <w:r>
        <w:rPr>
          <w:color w:val="231F20"/>
          <w:sz w:val="14"/>
        </w:rPr>
        <w:t>任</w:t>
        <w:tab/>
      </w:r>
      <w:r>
        <w:rPr>
          <w:color w:val="231F20"/>
          <w:spacing w:val="10"/>
          <w:sz w:val="14"/>
        </w:rPr>
        <w:t>生</w:t>
      </w:r>
      <w:r>
        <w:rPr>
          <w:color w:val="231F20"/>
          <w:spacing w:val="10"/>
          <w:sz w:val="14"/>
        </w:rPr>
        <w:t>产</w:t>
      </w:r>
      <w:r>
        <w:rPr>
          <w:color w:val="231F20"/>
          <w:spacing w:val="10"/>
          <w:sz w:val="14"/>
        </w:rPr>
        <w:t>制</w:t>
      </w:r>
      <w:r>
        <w:rPr>
          <w:color w:val="231F20"/>
          <w:spacing w:val="10"/>
          <w:sz w:val="14"/>
        </w:rPr>
        <w:t>造</w:t>
      </w:r>
      <w:r>
        <w:rPr>
          <w:color w:val="231F20"/>
          <w:sz w:val="14"/>
        </w:rPr>
        <w:t>及</w:t>
      </w:r>
      <w:r>
        <w:rPr>
          <w:color w:val="231F20"/>
          <w:spacing w:val="14"/>
          <w:sz w:val="14"/>
        </w:rPr>
        <w:t>供应链运</w:t>
      </w:r>
      <w:r>
        <w:rPr>
          <w:color w:val="231F20"/>
          <w:spacing w:val="-10"/>
          <w:sz w:val="14"/>
        </w:rPr>
        <w:t>营</w:t>
      </w:r>
    </w:p>
    <w:p>
      <w:pPr>
        <w:tabs>
          <w:tab w:pos="866" w:val="left" w:leader="none"/>
        </w:tabs>
        <w:spacing w:before="58"/>
        <w:ind w:left="227" w:right="0" w:firstLine="0"/>
        <w:jc w:val="left"/>
        <w:rPr>
          <w:sz w:val="14"/>
        </w:rPr>
      </w:pPr>
      <w:r>
        <w:rPr/>
        <w:br w:type="column"/>
      </w:r>
      <w:r>
        <w:rPr>
          <w:color w:val="231F20"/>
          <w:spacing w:val="14"/>
          <w:sz w:val="14"/>
        </w:rPr>
        <w:t>员</w:t>
      </w:r>
      <w:r>
        <w:rPr>
          <w:color w:val="231F20"/>
          <w:spacing w:val="-10"/>
          <w:sz w:val="14"/>
        </w:rPr>
        <w:t>工</w:t>
      </w:r>
      <w:r>
        <w:rPr>
          <w:color w:val="231F20"/>
          <w:sz w:val="14"/>
        </w:rPr>
        <w:tab/>
      </w:r>
      <w:r>
        <w:rPr>
          <w:color w:val="231F20"/>
          <w:spacing w:val="14"/>
          <w:sz w:val="14"/>
        </w:rPr>
        <w:t>地球家</w:t>
      </w:r>
      <w:r>
        <w:rPr>
          <w:color w:val="231F20"/>
          <w:spacing w:val="-10"/>
          <w:sz w:val="14"/>
        </w:rPr>
        <w:t>园</w:t>
      </w:r>
    </w:p>
    <w:p>
      <w:pPr>
        <w:tabs>
          <w:tab w:pos="1830" w:val="left" w:leader="none"/>
        </w:tabs>
        <w:spacing w:line="165" w:lineRule="auto" w:before="100"/>
        <w:ind w:left="300" w:right="1186" w:firstLine="0"/>
        <w:jc w:val="left"/>
        <w:rPr>
          <w:sz w:val="14"/>
        </w:rPr>
      </w:pPr>
      <w:r>
        <w:rPr/>
        <w:br w:type="column"/>
      </w:r>
      <w:r>
        <w:rPr>
          <w:color w:val="231F20"/>
          <w:spacing w:val="12"/>
          <w:sz w:val="14"/>
        </w:rPr>
        <w:t>综</w:t>
      </w:r>
      <w:r>
        <w:rPr>
          <w:color w:val="231F20"/>
          <w:spacing w:val="12"/>
          <w:sz w:val="14"/>
        </w:rPr>
        <w:t>合</w:t>
      </w:r>
      <w:r>
        <w:rPr>
          <w:color w:val="231F20"/>
          <w:spacing w:val="12"/>
          <w:sz w:val="14"/>
        </w:rPr>
        <w:t>指</w:t>
      </w:r>
      <w:r>
        <w:rPr>
          <w:color w:val="231F20"/>
          <w:spacing w:val="12"/>
          <w:sz w:val="14"/>
        </w:rPr>
        <w:t>标</w:t>
      </w:r>
      <w:r>
        <w:rPr>
          <w:color w:val="231F20"/>
          <w:spacing w:val="12"/>
          <w:sz w:val="14"/>
        </w:rPr>
        <w:t>、</w:t>
      </w:r>
      <w:r>
        <w:rPr>
          <w:color w:val="231F20"/>
          <w:spacing w:val="12"/>
          <w:sz w:val="14"/>
        </w:rPr>
        <w:t>宏</w:t>
      </w:r>
      <w:r>
        <w:rPr>
          <w:color w:val="231F20"/>
          <w:sz w:val="14"/>
        </w:rPr>
        <w:t>观</w:t>
        <w:tab/>
      </w:r>
      <w:r>
        <w:rPr>
          <w:color w:val="231F20"/>
          <w:spacing w:val="4"/>
          <w:position w:val="1"/>
          <w:sz w:val="14"/>
        </w:rPr>
        <w:t>附</w:t>
      </w:r>
      <w:r>
        <w:rPr>
          <w:color w:val="231F20"/>
          <w:position w:val="1"/>
          <w:sz w:val="14"/>
        </w:rPr>
        <w:t>录</w:t>
      </w:r>
      <w:r>
        <w:rPr>
          <w:color w:val="231F20"/>
          <w:spacing w:val="12"/>
          <w:sz w:val="14"/>
        </w:rPr>
        <w:t>目</w:t>
      </w:r>
      <w:r>
        <w:rPr>
          <w:color w:val="231F20"/>
          <w:spacing w:val="12"/>
          <w:sz w:val="14"/>
        </w:rPr>
        <w:t>标</w:t>
      </w:r>
      <w:r>
        <w:rPr>
          <w:color w:val="231F20"/>
          <w:spacing w:val="12"/>
          <w:sz w:val="14"/>
        </w:rPr>
        <w:t>及</w:t>
      </w:r>
      <w:r>
        <w:rPr>
          <w:color w:val="231F20"/>
          <w:spacing w:val="12"/>
          <w:sz w:val="14"/>
        </w:rPr>
        <w:t>具</w:t>
      </w:r>
      <w:r>
        <w:rPr>
          <w:color w:val="231F20"/>
          <w:spacing w:val="12"/>
          <w:sz w:val="14"/>
        </w:rPr>
        <w:t>体</w:t>
      </w:r>
      <w:r>
        <w:rPr>
          <w:color w:val="231F20"/>
          <w:spacing w:val="12"/>
          <w:sz w:val="14"/>
        </w:rPr>
        <w:t>目</w:t>
      </w:r>
      <w:r>
        <w:rPr>
          <w:color w:val="231F20"/>
          <w:spacing w:val="12"/>
          <w:sz w:val="14"/>
        </w:rPr>
        <w:t>标</w:t>
      </w:r>
    </w:p>
    <w:p>
      <w:pPr>
        <w:spacing w:after="0" w:line="165" w:lineRule="auto"/>
        <w:jc w:val="left"/>
        <w:rPr>
          <w:sz w:val="14"/>
        </w:rPr>
        <w:sectPr>
          <w:pgSz w:w="11910" w:h="16840"/>
          <w:pgMar w:header="0" w:footer="488" w:top="520" w:bottom="680" w:left="0" w:right="240"/>
          <w:cols w:num="4" w:equalWidth="0">
            <w:col w:w="4628" w:space="40"/>
            <w:col w:w="2109" w:space="39"/>
            <w:col w:w="1483" w:space="39"/>
            <w:col w:w="333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7"/>
        </w:rPr>
      </w:pPr>
    </w:p>
    <w:tbl>
      <w:tblPr>
        <w:tblW w:w="0" w:type="auto"/>
        <w:jc w:val="left"/>
        <w:tblInd w:w="1143"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1333"/>
        <w:gridCol w:w="4000"/>
        <w:gridCol w:w="2202"/>
        <w:gridCol w:w="2103"/>
      </w:tblGrid>
      <w:tr>
        <w:trPr>
          <w:trHeight w:val="219" w:hRule="atLeast"/>
        </w:trPr>
        <w:tc>
          <w:tcPr>
            <w:tcW w:w="1333" w:type="dxa"/>
            <w:shd w:val="clear" w:color="auto" w:fill="878786"/>
          </w:tcPr>
          <w:p>
            <w:pPr>
              <w:pStyle w:val="TableParagraph"/>
              <w:spacing w:line="189" w:lineRule="exact" w:before="10"/>
              <w:ind w:left="96"/>
              <w:rPr>
                <w:sz w:val="12"/>
              </w:rPr>
            </w:pPr>
            <w:r>
              <w:rPr>
                <w:color w:val="231F20"/>
                <w:spacing w:val="10"/>
                <w:w w:val="105"/>
                <w:sz w:val="12"/>
              </w:rPr>
              <w:t>GRI</w:t>
            </w:r>
            <w:r>
              <w:rPr>
                <w:color w:val="231F20"/>
                <w:spacing w:val="10"/>
                <w:w w:val="105"/>
                <w:sz w:val="12"/>
              </w:rPr>
              <w:t>标</w:t>
            </w:r>
            <w:r>
              <w:rPr>
                <w:color w:val="231F20"/>
                <w:w w:val="105"/>
                <w:sz w:val="12"/>
              </w:rPr>
              <w:t>准</w:t>
            </w:r>
          </w:p>
        </w:tc>
        <w:tc>
          <w:tcPr>
            <w:tcW w:w="4000" w:type="dxa"/>
            <w:shd w:val="clear" w:color="auto" w:fill="878786"/>
          </w:tcPr>
          <w:p>
            <w:pPr>
              <w:pStyle w:val="TableParagraph"/>
              <w:spacing w:line="189" w:lineRule="exact" w:before="10"/>
              <w:ind w:left="1550" w:right="2148"/>
              <w:jc w:val="center"/>
              <w:rPr>
                <w:sz w:val="12"/>
              </w:rPr>
            </w:pPr>
            <w:r>
              <w:rPr>
                <w:color w:val="231F20"/>
                <w:spacing w:val="5"/>
                <w:sz w:val="12"/>
              </w:rPr>
              <w:t>披露</w:t>
            </w:r>
          </w:p>
        </w:tc>
        <w:tc>
          <w:tcPr>
            <w:tcW w:w="2202" w:type="dxa"/>
            <w:shd w:val="clear" w:color="auto" w:fill="878786"/>
          </w:tcPr>
          <w:p>
            <w:pPr>
              <w:pStyle w:val="TableParagraph"/>
              <w:spacing w:line="189" w:lineRule="exact" w:before="10"/>
              <w:ind w:left="508"/>
              <w:rPr>
                <w:sz w:val="12"/>
              </w:rPr>
            </w:pPr>
            <w:r>
              <w:rPr>
                <w:color w:val="231F20"/>
                <w:spacing w:val="10"/>
                <w:w w:val="105"/>
                <w:sz w:val="12"/>
              </w:rPr>
              <w:t>页</w:t>
            </w:r>
            <w:r>
              <w:rPr>
                <w:color w:val="231F20"/>
                <w:spacing w:val="10"/>
                <w:w w:val="105"/>
                <w:sz w:val="12"/>
              </w:rPr>
              <w:t>码</w:t>
            </w:r>
            <w:r>
              <w:rPr>
                <w:color w:val="231F20"/>
                <w:spacing w:val="10"/>
                <w:w w:val="105"/>
                <w:sz w:val="12"/>
              </w:rPr>
              <w:t>及</w:t>
            </w:r>
            <w:r>
              <w:rPr>
                <w:color w:val="231F20"/>
                <w:spacing w:val="10"/>
                <w:w w:val="105"/>
                <w:sz w:val="12"/>
              </w:rPr>
              <w:t>╱</w:t>
            </w:r>
            <w:r>
              <w:rPr>
                <w:color w:val="231F20"/>
                <w:spacing w:val="10"/>
                <w:w w:val="105"/>
                <w:sz w:val="12"/>
              </w:rPr>
              <w:t>或</w:t>
            </w:r>
            <w:r>
              <w:rPr>
                <w:color w:val="231F20"/>
                <w:spacing w:val="10"/>
                <w:w w:val="105"/>
                <w:sz w:val="12"/>
              </w:rPr>
              <w:t>参</w:t>
            </w:r>
            <w:r>
              <w:rPr>
                <w:color w:val="231F20"/>
                <w:spacing w:val="10"/>
                <w:w w:val="105"/>
                <w:sz w:val="12"/>
              </w:rPr>
              <w:t>考</w:t>
            </w:r>
            <w:r>
              <w:rPr>
                <w:color w:val="231F20"/>
                <w:spacing w:val="10"/>
                <w:w w:val="105"/>
                <w:sz w:val="12"/>
              </w:rPr>
              <w:t>信</w:t>
            </w:r>
            <w:r>
              <w:rPr>
                <w:color w:val="231F20"/>
                <w:w w:val="105"/>
                <w:sz w:val="12"/>
              </w:rPr>
              <w:t>息</w:t>
            </w:r>
          </w:p>
        </w:tc>
        <w:tc>
          <w:tcPr>
            <w:tcW w:w="2103" w:type="dxa"/>
            <w:shd w:val="clear" w:color="auto" w:fill="878786"/>
          </w:tcPr>
          <w:p>
            <w:pPr>
              <w:pStyle w:val="TableParagraph"/>
              <w:spacing w:line="189" w:lineRule="exact" w:before="10"/>
              <w:ind w:left="363"/>
              <w:rPr>
                <w:sz w:val="12"/>
              </w:rPr>
            </w:pPr>
            <w:r>
              <w:rPr>
                <w:color w:val="231F20"/>
                <w:spacing w:val="10"/>
                <w:sz w:val="12"/>
              </w:rPr>
              <w:t>网络地址及╱</w:t>
            </w:r>
            <w:r>
              <w:rPr>
                <w:color w:val="231F20"/>
                <w:spacing w:val="8"/>
                <w:sz w:val="12"/>
              </w:rPr>
              <w:t>或参考信息</w:t>
            </w:r>
          </w:p>
        </w:tc>
      </w:tr>
      <w:tr>
        <w:trPr>
          <w:trHeight w:val="233" w:hRule="atLeast"/>
        </w:trPr>
        <w:tc>
          <w:tcPr>
            <w:tcW w:w="9638" w:type="dxa"/>
            <w:gridSpan w:val="4"/>
            <w:shd w:val="clear" w:color="auto" w:fill="C8C7C6"/>
          </w:tcPr>
          <w:p>
            <w:pPr>
              <w:pStyle w:val="TableParagraph"/>
              <w:spacing w:line="198" w:lineRule="exact" w:before="15"/>
              <w:ind w:left="96"/>
              <w:rPr>
                <w:sz w:val="12"/>
              </w:rPr>
            </w:pPr>
            <w:r>
              <w:rPr>
                <w:color w:val="231F20"/>
                <w:spacing w:val="8"/>
                <w:sz w:val="12"/>
              </w:rPr>
              <w:t>供应商环境评估</w:t>
            </w:r>
          </w:p>
        </w:tc>
      </w:tr>
      <w:tr>
        <w:trPr>
          <w:trHeight w:val="211" w:hRule="atLeast"/>
        </w:trPr>
        <w:tc>
          <w:tcPr>
            <w:tcW w:w="1333" w:type="dxa"/>
            <w:vMerge w:val="restart"/>
          </w:tcPr>
          <w:p>
            <w:pPr>
              <w:pStyle w:val="TableParagraph"/>
              <w:spacing w:line="184" w:lineRule="exact" w:before="105"/>
              <w:ind w:left="96"/>
              <w:rPr>
                <w:sz w:val="12"/>
              </w:rPr>
            </w:pPr>
            <w:r>
              <w:rPr>
                <w:color w:val="231F20"/>
                <w:w w:val="115"/>
                <w:sz w:val="12"/>
              </w:rPr>
              <w:t>GRI</w:t>
            </w:r>
            <w:r>
              <w:rPr>
                <w:color w:val="231F20"/>
                <w:spacing w:val="33"/>
                <w:w w:val="115"/>
                <w:sz w:val="12"/>
              </w:rPr>
              <w:t> </w:t>
            </w:r>
            <w:r>
              <w:rPr>
                <w:color w:val="231F20"/>
                <w:spacing w:val="-4"/>
                <w:w w:val="115"/>
                <w:sz w:val="12"/>
              </w:rPr>
              <w:t>103:</w:t>
            </w:r>
          </w:p>
          <w:p>
            <w:pPr>
              <w:pStyle w:val="TableParagraph"/>
              <w:spacing w:line="184" w:lineRule="exact"/>
              <w:ind w:left="96"/>
              <w:rPr>
                <w:sz w:val="12"/>
              </w:rPr>
            </w:pPr>
            <w:r>
              <w:rPr>
                <w:color w:val="231F20"/>
                <w:spacing w:val="10"/>
                <w:w w:val="105"/>
                <w:sz w:val="12"/>
              </w:rPr>
              <w:t>2016</w:t>
            </w:r>
            <w:r>
              <w:rPr>
                <w:color w:val="231F20"/>
                <w:spacing w:val="8"/>
                <w:w w:val="105"/>
                <w:sz w:val="12"/>
              </w:rPr>
              <w:t>年管理方法</w:t>
            </w:r>
          </w:p>
        </w:tc>
        <w:tc>
          <w:tcPr>
            <w:tcW w:w="4000" w:type="dxa"/>
          </w:tcPr>
          <w:p>
            <w:pPr>
              <w:pStyle w:val="TableParagraph"/>
              <w:spacing w:line="192" w:lineRule="exact"/>
              <w:ind w:left="182"/>
              <w:rPr>
                <w:sz w:val="12"/>
              </w:rPr>
            </w:pPr>
            <w:r>
              <w:rPr>
                <w:color w:val="231F20"/>
                <w:w w:val="105"/>
                <w:sz w:val="12"/>
              </w:rPr>
              <w:t>103–1</w:t>
            </w:r>
            <w:r>
              <w:rPr>
                <w:color w:val="231F20"/>
                <w:spacing w:val="72"/>
                <w:w w:val="105"/>
                <w:sz w:val="12"/>
              </w:rPr>
              <w:t> </w:t>
            </w:r>
            <w:r>
              <w:rPr>
                <w:color w:val="231F20"/>
                <w:spacing w:val="10"/>
                <w:w w:val="105"/>
                <w:sz w:val="12"/>
              </w:rPr>
              <w:t>解</w:t>
            </w:r>
            <w:r>
              <w:rPr>
                <w:color w:val="231F20"/>
                <w:spacing w:val="10"/>
                <w:w w:val="105"/>
                <w:sz w:val="12"/>
              </w:rPr>
              <w:t>释</w:t>
            </w:r>
            <w:r>
              <w:rPr>
                <w:color w:val="231F20"/>
                <w:spacing w:val="10"/>
                <w:w w:val="105"/>
                <w:sz w:val="12"/>
              </w:rPr>
              <w:t>重</w:t>
            </w:r>
            <w:r>
              <w:rPr>
                <w:color w:val="231F20"/>
                <w:spacing w:val="10"/>
                <w:w w:val="105"/>
                <w:sz w:val="12"/>
              </w:rPr>
              <w:t>要</w:t>
            </w:r>
            <w:r>
              <w:rPr>
                <w:color w:val="231F20"/>
                <w:spacing w:val="10"/>
                <w:w w:val="105"/>
                <w:sz w:val="12"/>
              </w:rPr>
              <w:t>议</w:t>
            </w:r>
            <w:r>
              <w:rPr>
                <w:color w:val="231F20"/>
                <w:spacing w:val="10"/>
                <w:w w:val="105"/>
                <w:sz w:val="12"/>
              </w:rPr>
              <w:t>题</w:t>
            </w:r>
            <w:r>
              <w:rPr>
                <w:color w:val="231F20"/>
                <w:spacing w:val="10"/>
                <w:w w:val="105"/>
                <w:sz w:val="12"/>
              </w:rPr>
              <w:t>及</w:t>
            </w:r>
            <w:r>
              <w:rPr>
                <w:color w:val="231F20"/>
                <w:spacing w:val="10"/>
                <w:w w:val="105"/>
                <w:sz w:val="12"/>
              </w:rPr>
              <w:t>其</w:t>
            </w:r>
            <w:r>
              <w:rPr>
                <w:color w:val="231F20"/>
                <w:spacing w:val="10"/>
                <w:w w:val="105"/>
                <w:sz w:val="12"/>
              </w:rPr>
              <w:t>界</w:t>
            </w:r>
            <w:r>
              <w:rPr>
                <w:color w:val="231F20"/>
                <w:w w:val="105"/>
                <w:sz w:val="12"/>
              </w:rPr>
              <w:t>限</w:t>
            </w:r>
          </w:p>
        </w:tc>
        <w:tc>
          <w:tcPr>
            <w:tcW w:w="2202" w:type="dxa"/>
          </w:tcPr>
          <w:p>
            <w:pPr>
              <w:pStyle w:val="TableParagraph"/>
              <w:spacing w:line="192" w:lineRule="exact"/>
              <w:ind w:left="171"/>
              <w:rPr>
                <w:sz w:val="12"/>
              </w:rPr>
            </w:pPr>
            <w:r>
              <w:rPr>
                <w:color w:val="231F20"/>
                <w:spacing w:val="-2"/>
                <w:w w:val="125"/>
                <w:sz w:val="12"/>
              </w:rPr>
              <w:t>50–58</w:t>
            </w:r>
            <w:r>
              <w:rPr>
                <w:color w:val="231F20"/>
                <w:w w:val="125"/>
                <w:sz w:val="12"/>
              </w:rPr>
              <w:t> </w:t>
            </w:r>
          </w:p>
        </w:tc>
        <w:tc>
          <w:tcPr>
            <w:tcW w:w="2103" w:type="dxa"/>
          </w:tcPr>
          <w:p>
            <w:pPr>
              <w:pStyle w:val="TableParagraph"/>
              <w:rPr>
                <w:rFonts w:ascii="Times New Roman"/>
                <w:sz w:val="12"/>
              </w:rPr>
            </w:pPr>
          </w:p>
        </w:tc>
      </w:tr>
      <w:tr>
        <w:trPr>
          <w:trHeight w:val="215" w:hRule="atLeast"/>
        </w:trPr>
        <w:tc>
          <w:tcPr>
            <w:tcW w:w="1333" w:type="dxa"/>
            <w:vMerge/>
            <w:tcBorders>
              <w:top w:val="nil"/>
            </w:tcBorders>
          </w:tcPr>
          <w:p>
            <w:pPr>
              <w:rPr>
                <w:sz w:val="2"/>
                <w:szCs w:val="2"/>
              </w:rPr>
            </w:pPr>
          </w:p>
        </w:tc>
        <w:tc>
          <w:tcPr>
            <w:tcW w:w="4000" w:type="dxa"/>
          </w:tcPr>
          <w:p>
            <w:pPr>
              <w:pStyle w:val="TableParagraph"/>
              <w:spacing w:line="195" w:lineRule="exact"/>
              <w:ind w:left="182"/>
              <w:rPr>
                <w:sz w:val="12"/>
              </w:rPr>
            </w:pPr>
            <w:r>
              <w:rPr>
                <w:color w:val="231F20"/>
                <w:w w:val="105"/>
                <w:sz w:val="12"/>
              </w:rPr>
              <w:t>103–2</w:t>
            </w:r>
            <w:r>
              <w:rPr>
                <w:color w:val="231F20"/>
                <w:spacing w:val="70"/>
                <w:w w:val="105"/>
                <w:sz w:val="12"/>
              </w:rPr>
              <w:t> </w:t>
            </w:r>
            <w:r>
              <w:rPr>
                <w:color w:val="231F20"/>
                <w:spacing w:val="10"/>
                <w:w w:val="105"/>
                <w:sz w:val="12"/>
              </w:rPr>
              <w:t>管</w:t>
            </w:r>
            <w:r>
              <w:rPr>
                <w:color w:val="231F20"/>
                <w:spacing w:val="10"/>
                <w:w w:val="105"/>
                <w:sz w:val="12"/>
              </w:rPr>
              <w:t>理</w:t>
            </w:r>
            <w:r>
              <w:rPr>
                <w:color w:val="231F20"/>
                <w:spacing w:val="10"/>
                <w:w w:val="105"/>
                <w:sz w:val="12"/>
              </w:rPr>
              <w:t>方</w:t>
            </w:r>
            <w:r>
              <w:rPr>
                <w:color w:val="231F20"/>
                <w:spacing w:val="10"/>
                <w:w w:val="105"/>
                <w:sz w:val="12"/>
              </w:rPr>
              <w:t>法</w:t>
            </w:r>
            <w:r>
              <w:rPr>
                <w:color w:val="231F20"/>
                <w:spacing w:val="10"/>
                <w:w w:val="105"/>
                <w:sz w:val="12"/>
              </w:rPr>
              <w:t>及</w:t>
            </w:r>
            <w:r>
              <w:rPr>
                <w:color w:val="231F20"/>
                <w:spacing w:val="10"/>
                <w:w w:val="105"/>
                <w:sz w:val="12"/>
              </w:rPr>
              <w:t>其</w:t>
            </w:r>
            <w:r>
              <w:rPr>
                <w:color w:val="231F20"/>
                <w:spacing w:val="10"/>
                <w:w w:val="105"/>
                <w:sz w:val="12"/>
              </w:rPr>
              <w:t>组</w:t>
            </w:r>
            <w:r>
              <w:rPr>
                <w:color w:val="231F20"/>
                <w:spacing w:val="10"/>
                <w:w w:val="105"/>
                <w:sz w:val="12"/>
              </w:rPr>
              <w:t>成</w:t>
            </w:r>
            <w:r>
              <w:rPr>
                <w:color w:val="231F20"/>
                <w:spacing w:val="10"/>
                <w:w w:val="105"/>
                <w:sz w:val="12"/>
              </w:rPr>
              <w:t>部</w:t>
            </w:r>
            <w:r>
              <w:rPr>
                <w:color w:val="231F20"/>
                <w:w w:val="105"/>
                <w:sz w:val="12"/>
              </w:rPr>
              <w:t>分</w:t>
            </w:r>
          </w:p>
        </w:tc>
        <w:tc>
          <w:tcPr>
            <w:tcW w:w="2202" w:type="dxa"/>
          </w:tcPr>
          <w:p>
            <w:pPr>
              <w:pStyle w:val="TableParagraph"/>
              <w:spacing w:line="195" w:lineRule="exact"/>
              <w:ind w:left="171"/>
              <w:rPr>
                <w:sz w:val="12"/>
              </w:rPr>
            </w:pPr>
            <w:r>
              <w:rPr>
                <w:color w:val="231F20"/>
                <w:spacing w:val="-2"/>
                <w:w w:val="125"/>
                <w:sz w:val="12"/>
              </w:rPr>
              <w:t>50–58</w:t>
            </w:r>
            <w:r>
              <w:rPr>
                <w:color w:val="231F20"/>
                <w:w w:val="125"/>
                <w:sz w:val="12"/>
              </w:rPr>
              <w:t> </w:t>
            </w:r>
          </w:p>
        </w:tc>
        <w:tc>
          <w:tcPr>
            <w:tcW w:w="2103" w:type="dxa"/>
          </w:tcPr>
          <w:p>
            <w:pPr>
              <w:pStyle w:val="TableParagraph"/>
              <w:rPr>
                <w:rFonts w:ascii="Times New Roman"/>
                <w:sz w:val="12"/>
              </w:rPr>
            </w:pPr>
          </w:p>
        </w:tc>
      </w:tr>
      <w:tr>
        <w:trPr>
          <w:trHeight w:val="220" w:hRule="atLeast"/>
        </w:trPr>
        <w:tc>
          <w:tcPr>
            <w:tcW w:w="1333" w:type="dxa"/>
            <w:vMerge/>
            <w:tcBorders>
              <w:top w:val="nil"/>
            </w:tcBorders>
          </w:tcPr>
          <w:p>
            <w:pPr>
              <w:rPr>
                <w:sz w:val="2"/>
                <w:szCs w:val="2"/>
              </w:rPr>
            </w:pPr>
          </w:p>
        </w:tc>
        <w:tc>
          <w:tcPr>
            <w:tcW w:w="4000" w:type="dxa"/>
          </w:tcPr>
          <w:p>
            <w:pPr>
              <w:pStyle w:val="TableParagraph"/>
              <w:spacing w:line="200" w:lineRule="exact"/>
              <w:ind w:left="182"/>
              <w:rPr>
                <w:sz w:val="12"/>
              </w:rPr>
            </w:pPr>
            <w:r>
              <w:rPr>
                <w:color w:val="231F20"/>
                <w:w w:val="110"/>
                <w:sz w:val="12"/>
              </w:rPr>
              <w:t>103–3</w:t>
            </w:r>
            <w:r>
              <w:rPr>
                <w:color w:val="231F20"/>
                <w:spacing w:val="48"/>
                <w:w w:val="110"/>
                <w:sz w:val="12"/>
              </w:rPr>
              <w:t> </w:t>
            </w:r>
            <w:r>
              <w:rPr>
                <w:color w:val="231F20"/>
                <w:spacing w:val="10"/>
                <w:w w:val="110"/>
                <w:sz w:val="12"/>
              </w:rPr>
              <w:t>评</w:t>
            </w:r>
            <w:r>
              <w:rPr>
                <w:color w:val="231F20"/>
                <w:spacing w:val="10"/>
                <w:w w:val="110"/>
                <w:sz w:val="12"/>
              </w:rPr>
              <w:t>估</w:t>
            </w:r>
            <w:r>
              <w:rPr>
                <w:color w:val="231F20"/>
                <w:spacing w:val="10"/>
                <w:w w:val="110"/>
                <w:sz w:val="12"/>
              </w:rPr>
              <w:t>管</w:t>
            </w:r>
            <w:r>
              <w:rPr>
                <w:color w:val="231F20"/>
                <w:spacing w:val="10"/>
                <w:w w:val="110"/>
                <w:sz w:val="12"/>
              </w:rPr>
              <w:t>理</w:t>
            </w:r>
            <w:r>
              <w:rPr>
                <w:color w:val="231F20"/>
                <w:spacing w:val="10"/>
                <w:w w:val="110"/>
                <w:sz w:val="12"/>
              </w:rPr>
              <w:t>方</w:t>
            </w:r>
            <w:r>
              <w:rPr>
                <w:color w:val="231F20"/>
                <w:spacing w:val="-2"/>
                <w:w w:val="110"/>
                <w:sz w:val="12"/>
              </w:rPr>
              <w:t>法</w:t>
            </w:r>
          </w:p>
        </w:tc>
        <w:tc>
          <w:tcPr>
            <w:tcW w:w="2202" w:type="dxa"/>
          </w:tcPr>
          <w:p>
            <w:pPr>
              <w:pStyle w:val="TableParagraph"/>
              <w:spacing w:line="199" w:lineRule="exact"/>
              <w:ind w:left="171"/>
              <w:rPr>
                <w:sz w:val="12"/>
              </w:rPr>
            </w:pPr>
            <w:r>
              <w:rPr>
                <w:color w:val="231F20"/>
                <w:spacing w:val="-2"/>
                <w:w w:val="125"/>
                <w:sz w:val="12"/>
              </w:rPr>
              <w:t>50–58</w:t>
            </w:r>
            <w:r>
              <w:rPr>
                <w:color w:val="231F20"/>
                <w:w w:val="125"/>
                <w:sz w:val="12"/>
              </w:rPr>
              <w:t> </w:t>
            </w:r>
          </w:p>
        </w:tc>
        <w:tc>
          <w:tcPr>
            <w:tcW w:w="2103" w:type="dxa"/>
          </w:tcPr>
          <w:p>
            <w:pPr>
              <w:pStyle w:val="TableParagraph"/>
              <w:rPr>
                <w:rFonts w:ascii="Times New Roman"/>
                <w:sz w:val="12"/>
              </w:rPr>
            </w:pPr>
          </w:p>
        </w:tc>
      </w:tr>
      <w:tr>
        <w:trPr>
          <w:trHeight w:val="625" w:hRule="atLeast"/>
        </w:trPr>
        <w:tc>
          <w:tcPr>
            <w:tcW w:w="1333" w:type="dxa"/>
            <w:vMerge w:val="restart"/>
          </w:tcPr>
          <w:p>
            <w:pPr>
              <w:pStyle w:val="TableParagraph"/>
              <w:spacing w:before="10"/>
              <w:rPr>
                <w:sz w:val="8"/>
              </w:rPr>
            </w:pPr>
          </w:p>
          <w:p>
            <w:pPr>
              <w:pStyle w:val="TableParagraph"/>
              <w:spacing w:line="184" w:lineRule="exact"/>
              <w:ind w:left="96"/>
              <w:rPr>
                <w:sz w:val="12"/>
              </w:rPr>
            </w:pPr>
            <w:r>
              <w:rPr>
                <w:color w:val="231F20"/>
                <w:w w:val="120"/>
                <w:sz w:val="12"/>
              </w:rPr>
              <w:t>GRI</w:t>
            </w:r>
            <w:r>
              <w:rPr>
                <w:color w:val="231F20"/>
                <w:spacing w:val="22"/>
                <w:w w:val="120"/>
                <w:sz w:val="12"/>
              </w:rPr>
              <w:t> </w:t>
            </w:r>
            <w:r>
              <w:rPr>
                <w:color w:val="231F20"/>
                <w:spacing w:val="6"/>
                <w:w w:val="120"/>
                <w:sz w:val="12"/>
              </w:rPr>
              <w:t>308:</w:t>
            </w:r>
          </w:p>
          <w:p>
            <w:pPr>
              <w:pStyle w:val="TableParagraph"/>
              <w:spacing w:line="184" w:lineRule="auto" w:before="9"/>
              <w:ind w:left="96" w:right="84"/>
              <w:rPr>
                <w:sz w:val="12"/>
              </w:rPr>
            </w:pPr>
            <w:r>
              <w:rPr>
                <w:color w:val="231F20"/>
                <w:spacing w:val="8"/>
                <w:w w:val="105"/>
                <w:sz w:val="12"/>
              </w:rPr>
              <w:t>2016</w:t>
            </w:r>
            <w:r>
              <w:rPr>
                <w:color w:val="231F20"/>
                <w:spacing w:val="8"/>
                <w:w w:val="105"/>
                <w:sz w:val="12"/>
              </w:rPr>
              <w:t>年</w:t>
            </w:r>
            <w:r>
              <w:rPr>
                <w:color w:val="231F20"/>
                <w:spacing w:val="8"/>
                <w:w w:val="105"/>
                <w:sz w:val="12"/>
              </w:rPr>
              <w:t>供</w:t>
            </w:r>
            <w:r>
              <w:rPr>
                <w:color w:val="231F20"/>
                <w:spacing w:val="8"/>
                <w:w w:val="105"/>
                <w:sz w:val="12"/>
              </w:rPr>
              <w:t>应</w:t>
            </w:r>
            <w:r>
              <w:rPr>
                <w:color w:val="231F20"/>
                <w:spacing w:val="8"/>
                <w:w w:val="105"/>
                <w:sz w:val="12"/>
              </w:rPr>
              <w:t>商</w:t>
            </w:r>
            <w:r>
              <w:rPr>
                <w:color w:val="231F20"/>
                <w:spacing w:val="8"/>
                <w:w w:val="105"/>
                <w:sz w:val="12"/>
              </w:rPr>
              <w:t>环</w:t>
            </w:r>
            <w:r>
              <w:rPr>
                <w:color w:val="231F20"/>
                <w:w w:val="105"/>
                <w:sz w:val="12"/>
              </w:rPr>
              <w:t>境</w:t>
            </w:r>
            <w:r>
              <w:rPr>
                <w:color w:val="231F20"/>
                <w:spacing w:val="4"/>
                <w:w w:val="105"/>
                <w:sz w:val="12"/>
              </w:rPr>
              <w:t>评</w:t>
            </w:r>
            <w:r>
              <w:rPr>
                <w:color w:val="231F20"/>
                <w:spacing w:val="4"/>
                <w:w w:val="105"/>
                <w:sz w:val="12"/>
              </w:rPr>
              <w:t>估</w:t>
            </w:r>
          </w:p>
        </w:tc>
        <w:tc>
          <w:tcPr>
            <w:tcW w:w="4000" w:type="dxa"/>
          </w:tcPr>
          <w:p>
            <w:pPr>
              <w:pStyle w:val="TableParagraph"/>
              <w:spacing w:before="12"/>
              <w:rPr>
                <w:sz w:val="12"/>
              </w:rPr>
            </w:pPr>
          </w:p>
          <w:p>
            <w:pPr>
              <w:pStyle w:val="TableParagraph"/>
              <w:ind w:left="182"/>
              <w:rPr>
                <w:sz w:val="12"/>
              </w:rPr>
            </w:pPr>
            <w:r>
              <w:rPr>
                <w:color w:val="231F20"/>
                <w:w w:val="105"/>
                <w:sz w:val="12"/>
              </w:rPr>
              <w:t>308–1</w:t>
            </w:r>
            <w:r>
              <w:rPr>
                <w:color w:val="231F20"/>
                <w:spacing w:val="54"/>
                <w:w w:val="105"/>
                <w:sz w:val="12"/>
              </w:rPr>
              <w:t> </w:t>
            </w:r>
            <w:r>
              <w:rPr>
                <w:color w:val="231F20"/>
                <w:spacing w:val="10"/>
                <w:w w:val="105"/>
                <w:sz w:val="12"/>
              </w:rPr>
              <w:t>使</w:t>
            </w:r>
            <w:r>
              <w:rPr>
                <w:color w:val="231F20"/>
                <w:spacing w:val="10"/>
                <w:w w:val="105"/>
                <w:sz w:val="12"/>
              </w:rPr>
              <w:t>用</w:t>
            </w:r>
            <w:r>
              <w:rPr>
                <w:color w:val="231F20"/>
                <w:spacing w:val="10"/>
                <w:w w:val="105"/>
                <w:sz w:val="12"/>
              </w:rPr>
              <w:t>环</w:t>
            </w:r>
            <w:r>
              <w:rPr>
                <w:color w:val="231F20"/>
                <w:spacing w:val="10"/>
                <w:w w:val="105"/>
                <w:sz w:val="12"/>
              </w:rPr>
              <w:t>境</w:t>
            </w:r>
            <w:r>
              <w:rPr>
                <w:color w:val="231F20"/>
                <w:spacing w:val="10"/>
                <w:w w:val="105"/>
                <w:sz w:val="12"/>
              </w:rPr>
              <w:t>标</w:t>
            </w:r>
            <w:r>
              <w:rPr>
                <w:color w:val="231F20"/>
                <w:spacing w:val="10"/>
                <w:w w:val="105"/>
                <w:sz w:val="12"/>
              </w:rPr>
              <w:t>准</w:t>
            </w:r>
            <w:r>
              <w:rPr>
                <w:color w:val="231F20"/>
                <w:spacing w:val="10"/>
                <w:w w:val="105"/>
                <w:sz w:val="12"/>
              </w:rPr>
              <w:t>筛</w:t>
            </w:r>
            <w:r>
              <w:rPr>
                <w:color w:val="231F20"/>
                <w:spacing w:val="10"/>
                <w:w w:val="105"/>
                <w:sz w:val="12"/>
              </w:rPr>
              <w:t>选</w:t>
            </w:r>
            <w:r>
              <w:rPr>
                <w:color w:val="231F20"/>
                <w:spacing w:val="10"/>
                <w:w w:val="105"/>
                <w:sz w:val="12"/>
              </w:rPr>
              <w:t>的</w:t>
            </w:r>
            <w:r>
              <w:rPr>
                <w:color w:val="231F20"/>
                <w:spacing w:val="10"/>
                <w:w w:val="105"/>
                <w:sz w:val="12"/>
              </w:rPr>
              <w:t>新</w:t>
            </w:r>
            <w:r>
              <w:rPr>
                <w:color w:val="231F20"/>
                <w:spacing w:val="10"/>
                <w:w w:val="105"/>
                <w:sz w:val="12"/>
              </w:rPr>
              <w:t>供</w:t>
            </w:r>
            <w:r>
              <w:rPr>
                <w:color w:val="231F20"/>
                <w:spacing w:val="10"/>
                <w:w w:val="105"/>
                <w:sz w:val="12"/>
              </w:rPr>
              <w:t>应</w:t>
            </w:r>
            <w:r>
              <w:rPr>
                <w:color w:val="231F20"/>
                <w:w w:val="105"/>
                <w:sz w:val="12"/>
              </w:rPr>
              <w:t>商</w:t>
            </w:r>
          </w:p>
        </w:tc>
        <w:tc>
          <w:tcPr>
            <w:tcW w:w="2202" w:type="dxa"/>
          </w:tcPr>
          <w:p>
            <w:pPr>
              <w:pStyle w:val="TableParagraph"/>
              <w:spacing w:before="11"/>
              <w:rPr>
                <w:sz w:val="12"/>
              </w:rPr>
            </w:pPr>
          </w:p>
          <w:p>
            <w:pPr>
              <w:pStyle w:val="TableParagraph"/>
              <w:ind w:left="171"/>
              <w:rPr>
                <w:sz w:val="12"/>
              </w:rPr>
            </w:pPr>
            <w:r>
              <w:rPr>
                <w:color w:val="231F20"/>
                <w:spacing w:val="-5"/>
                <w:w w:val="110"/>
                <w:sz w:val="12"/>
              </w:rPr>
              <w:t>57</w:t>
            </w:r>
            <w:r>
              <w:rPr>
                <w:color w:val="231F20"/>
                <w:spacing w:val="40"/>
                <w:w w:val="110"/>
                <w:sz w:val="12"/>
              </w:rPr>
              <w:t> </w:t>
            </w:r>
          </w:p>
        </w:tc>
        <w:tc>
          <w:tcPr>
            <w:tcW w:w="2103" w:type="dxa"/>
          </w:tcPr>
          <w:p>
            <w:pPr>
              <w:pStyle w:val="TableParagraph"/>
              <w:spacing w:line="184" w:lineRule="auto" w:before="42"/>
              <w:ind w:left="72" w:right="64"/>
              <w:jc w:val="both"/>
              <w:rPr>
                <w:sz w:val="12"/>
              </w:rPr>
            </w:pPr>
            <w:r>
              <w:rPr>
                <w:color w:val="231F20"/>
                <w:spacing w:val="8"/>
                <w:w w:val="101"/>
                <w:sz w:val="12"/>
              </w:rPr>
              <w:t>联想每年调查及追踪我们95%</w:t>
            </w:r>
            <w:r>
              <w:rPr>
                <w:color w:val="231F20"/>
                <w:spacing w:val="1"/>
                <w:w w:val="101"/>
                <w:sz w:val="12"/>
              </w:rPr>
              <w:t>采购</w:t>
            </w:r>
            <w:r>
              <w:rPr>
                <w:color w:val="231F20"/>
                <w:spacing w:val="8"/>
                <w:sz w:val="12"/>
              </w:rPr>
              <w:t>支出的环境数据。联想并不汇报其中包含的新供应商比例。</w:t>
            </w:r>
          </w:p>
        </w:tc>
      </w:tr>
      <w:tr>
        <w:trPr>
          <w:trHeight w:val="215" w:hRule="atLeast"/>
        </w:trPr>
        <w:tc>
          <w:tcPr>
            <w:tcW w:w="1333" w:type="dxa"/>
            <w:vMerge/>
            <w:tcBorders>
              <w:top w:val="nil"/>
            </w:tcBorders>
          </w:tcPr>
          <w:p>
            <w:pPr>
              <w:rPr>
                <w:sz w:val="2"/>
                <w:szCs w:val="2"/>
              </w:rPr>
            </w:pPr>
          </w:p>
        </w:tc>
        <w:tc>
          <w:tcPr>
            <w:tcW w:w="4000" w:type="dxa"/>
          </w:tcPr>
          <w:p>
            <w:pPr>
              <w:pStyle w:val="TableParagraph"/>
              <w:spacing w:line="189" w:lineRule="exact" w:before="6"/>
              <w:ind w:left="182"/>
              <w:rPr>
                <w:sz w:val="12"/>
              </w:rPr>
            </w:pPr>
            <w:r>
              <w:rPr>
                <w:color w:val="231F20"/>
                <w:sz w:val="12"/>
              </w:rPr>
              <w:t>308–2</w:t>
            </w:r>
            <w:r>
              <w:rPr>
                <w:color w:val="231F20"/>
                <w:spacing w:val="9"/>
                <w:sz w:val="12"/>
              </w:rPr>
              <w:t>  供应链负面环境影响及所采取的措施</w:t>
            </w:r>
          </w:p>
        </w:tc>
        <w:tc>
          <w:tcPr>
            <w:tcW w:w="2202" w:type="dxa"/>
          </w:tcPr>
          <w:p>
            <w:pPr>
              <w:pStyle w:val="TableParagraph"/>
              <w:spacing w:line="190" w:lineRule="exact" w:before="5"/>
              <w:ind w:left="171"/>
              <w:rPr>
                <w:sz w:val="12"/>
              </w:rPr>
            </w:pPr>
            <w:r>
              <w:rPr>
                <w:color w:val="231F20"/>
                <w:spacing w:val="-2"/>
                <w:w w:val="125"/>
                <w:sz w:val="12"/>
              </w:rPr>
              <w:t>57–58</w:t>
            </w:r>
            <w:r>
              <w:rPr>
                <w:color w:val="231F20"/>
                <w:w w:val="125"/>
                <w:sz w:val="12"/>
              </w:rPr>
              <w:t> </w:t>
            </w:r>
          </w:p>
        </w:tc>
        <w:tc>
          <w:tcPr>
            <w:tcW w:w="2103" w:type="dxa"/>
          </w:tcPr>
          <w:p>
            <w:pPr>
              <w:pStyle w:val="TableParagraph"/>
              <w:rPr>
                <w:rFonts w:ascii="Times New Roman"/>
                <w:sz w:val="12"/>
              </w:rPr>
            </w:pPr>
          </w:p>
        </w:tc>
      </w:tr>
      <w:tr>
        <w:trPr>
          <w:trHeight w:val="225" w:hRule="atLeast"/>
        </w:trPr>
        <w:tc>
          <w:tcPr>
            <w:tcW w:w="9638" w:type="dxa"/>
            <w:gridSpan w:val="4"/>
            <w:shd w:val="clear" w:color="auto" w:fill="C8C7C6"/>
          </w:tcPr>
          <w:p>
            <w:pPr>
              <w:pStyle w:val="TableParagraph"/>
              <w:spacing w:line="191" w:lineRule="exact" w:before="14"/>
              <w:ind w:left="96"/>
              <w:rPr>
                <w:sz w:val="12"/>
              </w:rPr>
            </w:pPr>
            <w:r>
              <w:rPr>
                <w:color w:val="231F20"/>
                <w:w w:val="110"/>
                <w:sz w:val="12"/>
              </w:rPr>
              <w:t>400</w:t>
            </w:r>
            <w:r>
              <w:rPr>
                <w:color w:val="231F20"/>
                <w:spacing w:val="48"/>
                <w:w w:val="110"/>
                <w:sz w:val="12"/>
              </w:rPr>
              <w:t> </w:t>
            </w:r>
            <w:r>
              <w:rPr>
                <w:color w:val="231F20"/>
                <w:spacing w:val="10"/>
                <w:w w:val="110"/>
                <w:sz w:val="12"/>
              </w:rPr>
              <w:t>series（</w:t>
            </w:r>
            <w:r>
              <w:rPr>
                <w:color w:val="231F20"/>
                <w:spacing w:val="10"/>
                <w:w w:val="110"/>
                <w:sz w:val="12"/>
              </w:rPr>
              <w:t>社</w:t>
            </w:r>
            <w:r>
              <w:rPr>
                <w:color w:val="231F20"/>
                <w:spacing w:val="10"/>
                <w:w w:val="110"/>
                <w:sz w:val="12"/>
              </w:rPr>
              <w:t>会</w:t>
            </w:r>
            <w:r>
              <w:rPr>
                <w:color w:val="231F20"/>
                <w:spacing w:val="10"/>
                <w:w w:val="110"/>
                <w:sz w:val="12"/>
              </w:rPr>
              <w:t>议</w:t>
            </w:r>
            <w:r>
              <w:rPr>
                <w:color w:val="231F20"/>
                <w:spacing w:val="10"/>
                <w:w w:val="110"/>
                <w:sz w:val="12"/>
              </w:rPr>
              <w:t>题</w:t>
            </w:r>
            <w:r>
              <w:rPr>
                <w:color w:val="231F20"/>
                <w:spacing w:val="-10"/>
                <w:w w:val="110"/>
                <w:sz w:val="12"/>
              </w:rPr>
              <w:t>）</w:t>
            </w:r>
            <w:r>
              <w:rPr>
                <w:color w:val="231F20"/>
                <w:spacing w:val="40"/>
                <w:w w:val="110"/>
                <w:sz w:val="12"/>
              </w:rPr>
              <w:t> </w:t>
            </w:r>
          </w:p>
        </w:tc>
      </w:tr>
      <w:tr>
        <w:trPr>
          <w:trHeight w:val="220" w:hRule="atLeast"/>
        </w:trPr>
        <w:tc>
          <w:tcPr>
            <w:tcW w:w="9638" w:type="dxa"/>
            <w:gridSpan w:val="4"/>
            <w:shd w:val="clear" w:color="auto" w:fill="C8C7C6"/>
          </w:tcPr>
          <w:p>
            <w:pPr>
              <w:pStyle w:val="TableParagraph"/>
              <w:spacing w:line="199" w:lineRule="exact" w:before="1"/>
              <w:ind w:left="96"/>
              <w:rPr>
                <w:sz w:val="12"/>
              </w:rPr>
            </w:pPr>
            <w:r>
              <w:rPr>
                <w:color w:val="231F20"/>
                <w:spacing w:val="8"/>
                <w:sz w:val="12"/>
              </w:rPr>
              <w:t>职业健康及安全</w:t>
            </w:r>
          </w:p>
        </w:tc>
      </w:tr>
      <w:tr>
        <w:trPr>
          <w:trHeight w:val="220" w:hRule="atLeast"/>
        </w:trPr>
        <w:tc>
          <w:tcPr>
            <w:tcW w:w="1333" w:type="dxa"/>
            <w:vMerge w:val="restart"/>
          </w:tcPr>
          <w:p>
            <w:pPr>
              <w:pStyle w:val="TableParagraph"/>
              <w:spacing w:before="16"/>
              <w:rPr>
                <w:sz w:val="9"/>
              </w:rPr>
            </w:pPr>
          </w:p>
          <w:p>
            <w:pPr>
              <w:pStyle w:val="TableParagraph"/>
              <w:spacing w:line="184" w:lineRule="exact"/>
              <w:ind w:left="96"/>
              <w:rPr>
                <w:sz w:val="12"/>
              </w:rPr>
            </w:pPr>
            <w:r>
              <w:rPr>
                <w:color w:val="231F20"/>
                <w:w w:val="115"/>
                <w:sz w:val="12"/>
              </w:rPr>
              <w:t>GRI</w:t>
            </w:r>
            <w:r>
              <w:rPr>
                <w:color w:val="231F20"/>
                <w:spacing w:val="33"/>
                <w:w w:val="115"/>
                <w:sz w:val="12"/>
              </w:rPr>
              <w:t> </w:t>
            </w:r>
            <w:r>
              <w:rPr>
                <w:color w:val="231F20"/>
                <w:spacing w:val="-4"/>
                <w:w w:val="115"/>
                <w:sz w:val="12"/>
              </w:rPr>
              <w:t>103:</w:t>
            </w:r>
          </w:p>
          <w:p>
            <w:pPr>
              <w:pStyle w:val="TableParagraph"/>
              <w:spacing w:line="184" w:lineRule="exact"/>
              <w:ind w:left="96"/>
              <w:rPr>
                <w:sz w:val="12"/>
              </w:rPr>
            </w:pPr>
            <w:r>
              <w:rPr>
                <w:color w:val="231F20"/>
                <w:spacing w:val="10"/>
                <w:w w:val="105"/>
                <w:sz w:val="12"/>
              </w:rPr>
              <w:t>2016</w:t>
            </w:r>
            <w:r>
              <w:rPr>
                <w:color w:val="231F20"/>
                <w:spacing w:val="8"/>
                <w:w w:val="105"/>
                <w:sz w:val="12"/>
              </w:rPr>
              <w:t>年管理方法</w:t>
            </w:r>
          </w:p>
        </w:tc>
        <w:tc>
          <w:tcPr>
            <w:tcW w:w="4000" w:type="dxa"/>
          </w:tcPr>
          <w:p>
            <w:pPr>
              <w:pStyle w:val="TableParagraph"/>
              <w:spacing w:line="184" w:lineRule="exact" w:before="16"/>
              <w:ind w:left="182"/>
              <w:rPr>
                <w:sz w:val="12"/>
              </w:rPr>
            </w:pPr>
            <w:r>
              <w:rPr>
                <w:color w:val="231F20"/>
                <w:w w:val="105"/>
                <w:sz w:val="12"/>
              </w:rPr>
              <w:t>103–1</w:t>
            </w:r>
            <w:r>
              <w:rPr>
                <w:color w:val="231F20"/>
                <w:spacing w:val="72"/>
                <w:w w:val="105"/>
                <w:sz w:val="12"/>
              </w:rPr>
              <w:t> </w:t>
            </w:r>
            <w:r>
              <w:rPr>
                <w:color w:val="231F20"/>
                <w:spacing w:val="10"/>
                <w:w w:val="105"/>
                <w:sz w:val="12"/>
              </w:rPr>
              <w:t>解</w:t>
            </w:r>
            <w:r>
              <w:rPr>
                <w:color w:val="231F20"/>
                <w:spacing w:val="10"/>
                <w:w w:val="105"/>
                <w:sz w:val="12"/>
              </w:rPr>
              <w:t>释</w:t>
            </w:r>
            <w:r>
              <w:rPr>
                <w:color w:val="231F20"/>
                <w:spacing w:val="10"/>
                <w:w w:val="105"/>
                <w:sz w:val="12"/>
              </w:rPr>
              <w:t>重</w:t>
            </w:r>
            <w:r>
              <w:rPr>
                <w:color w:val="231F20"/>
                <w:spacing w:val="10"/>
                <w:w w:val="105"/>
                <w:sz w:val="12"/>
              </w:rPr>
              <w:t>要</w:t>
            </w:r>
            <w:r>
              <w:rPr>
                <w:color w:val="231F20"/>
                <w:spacing w:val="10"/>
                <w:w w:val="105"/>
                <w:sz w:val="12"/>
              </w:rPr>
              <w:t>议</w:t>
            </w:r>
            <w:r>
              <w:rPr>
                <w:color w:val="231F20"/>
                <w:spacing w:val="10"/>
                <w:w w:val="105"/>
                <w:sz w:val="12"/>
              </w:rPr>
              <w:t>题</w:t>
            </w:r>
            <w:r>
              <w:rPr>
                <w:color w:val="231F20"/>
                <w:spacing w:val="10"/>
                <w:w w:val="105"/>
                <w:sz w:val="12"/>
              </w:rPr>
              <w:t>及</w:t>
            </w:r>
            <w:r>
              <w:rPr>
                <w:color w:val="231F20"/>
                <w:spacing w:val="10"/>
                <w:w w:val="105"/>
                <w:sz w:val="12"/>
              </w:rPr>
              <w:t>其</w:t>
            </w:r>
            <w:r>
              <w:rPr>
                <w:color w:val="231F20"/>
                <w:spacing w:val="10"/>
                <w:w w:val="105"/>
                <w:sz w:val="12"/>
              </w:rPr>
              <w:t>界</w:t>
            </w:r>
            <w:r>
              <w:rPr>
                <w:color w:val="231F20"/>
                <w:w w:val="105"/>
                <w:sz w:val="12"/>
              </w:rPr>
              <w:t>限</w:t>
            </w:r>
          </w:p>
        </w:tc>
        <w:tc>
          <w:tcPr>
            <w:tcW w:w="2202" w:type="dxa"/>
          </w:tcPr>
          <w:p>
            <w:pPr>
              <w:pStyle w:val="TableParagraph"/>
              <w:spacing w:line="185" w:lineRule="exact" w:before="15"/>
              <w:ind w:left="171"/>
              <w:rPr>
                <w:sz w:val="12"/>
              </w:rPr>
            </w:pPr>
            <w:r>
              <w:rPr>
                <w:color w:val="231F20"/>
                <w:spacing w:val="8"/>
                <w:w w:val="125"/>
                <w:sz w:val="12"/>
              </w:rPr>
              <w:t>37–43</w:t>
            </w:r>
          </w:p>
        </w:tc>
        <w:tc>
          <w:tcPr>
            <w:tcW w:w="2103" w:type="dxa"/>
          </w:tcPr>
          <w:p>
            <w:pPr>
              <w:pStyle w:val="TableParagraph"/>
              <w:rPr>
                <w:rFonts w:ascii="Times New Roman"/>
                <w:sz w:val="12"/>
              </w:rPr>
            </w:pPr>
          </w:p>
        </w:tc>
      </w:tr>
      <w:tr>
        <w:trPr>
          <w:trHeight w:val="223" w:hRule="atLeast"/>
        </w:trPr>
        <w:tc>
          <w:tcPr>
            <w:tcW w:w="1333" w:type="dxa"/>
            <w:vMerge/>
            <w:tcBorders>
              <w:top w:val="nil"/>
            </w:tcBorders>
          </w:tcPr>
          <w:p>
            <w:pPr>
              <w:rPr>
                <w:sz w:val="2"/>
                <w:szCs w:val="2"/>
              </w:rPr>
            </w:pPr>
          </w:p>
        </w:tc>
        <w:tc>
          <w:tcPr>
            <w:tcW w:w="4000" w:type="dxa"/>
          </w:tcPr>
          <w:p>
            <w:pPr>
              <w:pStyle w:val="TableParagraph"/>
              <w:spacing w:line="177" w:lineRule="exact" w:before="26"/>
              <w:ind w:left="182"/>
              <w:rPr>
                <w:sz w:val="12"/>
              </w:rPr>
            </w:pPr>
            <w:r>
              <w:rPr>
                <w:color w:val="231F20"/>
                <w:w w:val="105"/>
                <w:sz w:val="12"/>
              </w:rPr>
              <w:t>103–2</w:t>
            </w:r>
            <w:r>
              <w:rPr>
                <w:color w:val="231F20"/>
                <w:spacing w:val="70"/>
                <w:w w:val="105"/>
                <w:sz w:val="12"/>
              </w:rPr>
              <w:t> </w:t>
            </w:r>
            <w:r>
              <w:rPr>
                <w:color w:val="231F20"/>
                <w:spacing w:val="10"/>
                <w:w w:val="105"/>
                <w:sz w:val="12"/>
              </w:rPr>
              <w:t>管</w:t>
            </w:r>
            <w:r>
              <w:rPr>
                <w:color w:val="231F20"/>
                <w:spacing w:val="10"/>
                <w:w w:val="105"/>
                <w:sz w:val="12"/>
              </w:rPr>
              <w:t>理</w:t>
            </w:r>
            <w:r>
              <w:rPr>
                <w:color w:val="231F20"/>
                <w:spacing w:val="10"/>
                <w:w w:val="105"/>
                <w:sz w:val="12"/>
              </w:rPr>
              <w:t>方</w:t>
            </w:r>
            <w:r>
              <w:rPr>
                <w:color w:val="231F20"/>
                <w:spacing w:val="10"/>
                <w:w w:val="105"/>
                <w:sz w:val="12"/>
              </w:rPr>
              <w:t>法</w:t>
            </w:r>
            <w:r>
              <w:rPr>
                <w:color w:val="231F20"/>
                <w:spacing w:val="10"/>
                <w:w w:val="105"/>
                <w:sz w:val="12"/>
              </w:rPr>
              <w:t>及</w:t>
            </w:r>
            <w:r>
              <w:rPr>
                <w:color w:val="231F20"/>
                <w:spacing w:val="10"/>
                <w:w w:val="105"/>
                <w:sz w:val="12"/>
              </w:rPr>
              <w:t>其</w:t>
            </w:r>
            <w:r>
              <w:rPr>
                <w:color w:val="231F20"/>
                <w:spacing w:val="10"/>
                <w:w w:val="105"/>
                <w:sz w:val="12"/>
              </w:rPr>
              <w:t>组</w:t>
            </w:r>
            <w:r>
              <w:rPr>
                <w:color w:val="231F20"/>
                <w:spacing w:val="10"/>
                <w:w w:val="105"/>
                <w:sz w:val="12"/>
              </w:rPr>
              <w:t>成</w:t>
            </w:r>
            <w:r>
              <w:rPr>
                <w:color w:val="231F20"/>
                <w:spacing w:val="10"/>
                <w:w w:val="105"/>
                <w:sz w:val="12"/>
              </w:rPr>
              <w:t>部</w:t>
            </w:r>
            <w:r>
              <w:rPr>
                <w:color w:val="231F20"/>
                <w:w w:val="105"/>
                <w:sz w:val="12"/>
              </w:rPr>
              <w:t>分</w:t>
            </w:r>
          </w:p>
        </w:tc>
        <w:tc>
          <w:tcPr>
            <w:tcW w:w="2202" w:type="dxa"/>
          </w:tcPr>
          <w:p>
            <w:pPr>
              <w:pStyle w:val="TableParagraph"/>
              <w:spacing w:line="178" w:lineRule="exact" w:before="25"/>
              <w:ind w:left="171"/>
              <w:rPr>
                <w:sz w:val="12"/>
              </w:rPr>
            </w:pPr>
            <w:r>
              <w:rPr>
                <w:color w:val="231F20"/>
                <w:spacing w:val="8"/>
                <w:w w:val="125"/>
                <w:sz w:val="12"/>
              </w:rPr>
              <w:t>37–43</w:t>
            </w:r>
          </w:p>
        </w:tc>
        <w:tc>
          <w:tcPr>
            <w:tcW w:w="2103" w:type="dxa"/>
          </w:tcPr>
          <w:p>
            <w:pPr>
              <w:pStyle w:val="TableParagraph"/>
              <w:rPr>
                <w:rFonts w:ascii="Times New Roman"/>
                <w:sz w:val="12"/>
              </w:rPr>
            </w:pPr>
          </w:p>
        </w:tc>
      </w:tr>
      <w:tr>
        <w:trPr>
          <w:trHeight w:val="206" w:hRule="atLeast"/>
        </w:trPr>
        <w:tc>
          <w:tcPr>
            <w:tcW w:w="1333" w:type="dxa"/>
            <w:vMerge/>
            <w:tcBorders>
              <w:top w:val="nil"/>
            </w:tcBorders>
          </w:tcPr>
          <w:p>
            <w:pPr>
              <w:rPr>
                <w:sz w:val="2"/>
                <w:szCs w:val="2"/>
              </w:rPr>
            </w:pPr>
          </w:p>
        </w:tc>
        <w:tc>
          <w:tcPr>
            <w:tcW w:w="4000" w:type="dxa"/>
          </w:tcPr>
          <w:p>
            <w:pPr>
              <w:pStyle w:val="TableParagraph"/>
              <w:spacing w:line="154" w:lineRule="exact" w:before="32"/>
              <w:ind w:left="182"/>
              <w:rPr>
                <w:sz w:val="12"/>
              </w:rPr>
            </w:pPr>
            <w:r>
              <w:rPr>
                <w:color w:val="231F20"/>
                <w:w w:val="110"/>
                <w:sz w:val="12"/>
              </w:rPr>
              <w:t>103–3</w:t>
            </w:r>
            <w:r>
              <w:rPr>
                <w:color w:val="231F20"/>
                <w:spacing w:val="48"/>
                <w:w w:val="110"/>
                <w:sz w:val="12"/>
              </w:rPr>
              <w:t> </w:t>
            </w:r>
            <w:r>
              <w:rPr>
                <w:color w:val="231F20"/>
                <w:spacing w:val="10"/>
                <w:w w:val="110"/>
                <w:sz w:val="12"/>
              </w:rPr>
              <w:t>评</w:t>
            </w:r>
            <w:r>
              <w:rPr>
                <w:color w:val="231F20"/>
                <w:spacing w:val="10"/>
                <w:w w:val="110"/>
                <w:sz w:val="12"/>
              </w:rPr>
              <w:t>估</w:t>
            </w:r>
            <w:r>
              <w:rPr>
                <w:color w:val="231F20"/>
                <w:spacing w:val="10"/>
                <w:w w:val="110"/>
                <w:sz w:val="12"/>
              </w:rPr>
              <w:t>管</w:t>
            </w:r>
            <w:r>
              <w:rPr>
                <w:color w:val="231F20"/>
                <w:spacing w:val="10"/>
                <w:w w:val="110"/>
                <w:sz w:val="12"/>
              </w:rPr>
              <w:t>理</w:t>
            </w:r>
            <w:r>
              <w:rPr>
                <w:color w:val="231F20"/>
                <w:spacing w:val="10"/>
                <w:w w:val="110"/>
                <w:sz w:val="12"/>
              </w:rPr>
              <w:t>方</w:t>
            </w:r>
            <w:r>
              <w:rPr>
                <w:color w:val="231F20"/>
                <w:spacing w:val="-2"/>
                <w:w w:val="110"/>
                <w:sz w:val="12"/>
              </w:rPr>
              <w:t>法</w:t>
            </w:r>
          </w:p>
        </w:tc>
        <w:tc>
          <w:tcPr>
            <w:tcW w:w="2202" w:type="dxa"/>
          </w:tcPr>
          <w:p>
            <w:pPr>
              <w:pStyle w:val="TableParagraph"/>
              <w:spacing w:line="155" w:lineRule="exact" w:before="32"/>
              <w:ind w:left="171"/>
              <w:rPr>
                <w:sz w:val="12"/>
              </w:rPr>
            </w:pPr>
            <w:r>
              <w:rPr>
                <w:color w:val="231F20"/>
                <w:spacing w:val="8"/>
                <w:w w:val="125"/>
                <w:sz w:val="12"/>
              </w:rPr>
              <w:t>37–43</w:t>
            </w:r>
          </w:p>
        </w:tc>
        <w:tc>
          <w:tcPr>
            <w:tcW w:w="2103" w:type="dxa"/>
          </w:tcPr>
          <w:p>
            <w:pPr>
              <w:pStyle w:val="TableParagraph"/>
              <w:rPr>
                <w:rFonts w:ascii="Times New Roman"/>
                <w:sz w:val="12"/>
              </w:rPr>
            </w:pPr>
          </w:p>
        </w:tc>
      </w:tr>
      <w:tr>
        <w:trPr>
          <w:trHeight w:val="230" w:hRule="atLeast"/>
        </w:trPr>
        <w:tc>
          <w:tcPr>
            <w:tcW w:w="1333" w:type="dxa"/>
            <w:vMerge w:val="restart"/>
          </w:tcPr>
          <w:p>
            <w:pPr>
              <w:pStyle w:val="TableParagraph"/>
              <w:spacing w:before="1"/>
              <w:rPr>
                <w:sz w:val="15"/>
              </w:rPr>
            </w:pPr>
          </w:p>
          <w:p>
            <w:pPr>
              <w:pStyle w:val="TableParagraph"/>
              <w:spacing w:line="184" w:lineRule="exact"/>
              <w:ind w:left="96"/>
              <w:rPr>
                <w:sz w:val="12"/>
              </w:rPr>
            </w:pPr>
            <w:r>
              <w:rPr>
                <w:color w:val="231F20"/>
                <w:w w:val="120"/>
                <w:sz w:val="12"/>
              </w:rPr>
              <w:t>GRI</w:t>
            </w:r>
            <w:r>
              <w:rPr>
                <w:color w:val="231F20"/>
                <w:spacing w:val="19"/>
                <w:w w:val="125"/>
                <w:sz w:val="12"/>
              </w:rPr>
              <w:t> </w:t>
            </w:r>
            <w:r>
              <w:rPr>
                <w:color w:val="231F20"/>
                <w:spacing w:val="-4"/>
                <w:w w:val="125"/>
                <w:sz w:val="12"/>
              </w:rPr>
              <w:t>403:</w:t>
            </w:r>
          </w:p>
          <w:p>
            <w:pPr>
              <w:pStyle w:val="TableParagraph"/>
              <w:spacing w:line="184" w:lineRule="auto" w:before="9"/>
              <w:ind w:left="96" w:right="83"/>
              <w:rPr>
                <w:sz w:val="12"/>
              </w:rPr>
            </w:pPr>
            <w:r>
              <w:rPr>
                <w:color w:val="231F20"/>
                <w:spacing w:val="8"/>
                <w:w w:val="105"/>
                <w:sz w:val="12"/>
              </w:rPr>
              <w:t>2018</w:t>
            </w:r>
            <w:r>
              <w:rPr>
                <w:color w:val="231F20"/>
                <w:spacing w:val="8"/>
                <w:w w:val="105"/>
                <w:sz w:val="12"/>
              </w:rPr>
              <w:t>年</w:t>
            </w:r>
            <w:r>
              <w:rPr>
                <w:color w:val="231F20"/>
                <w:spacing w:val="8"/>
                <w:w w:val="105"/>
                <w:sz w:val="12"/>
              </w:rPr>
              <w:t>职</w:t>
            </w:r>
            <w:r>
              <w:rPr>
                <w:color w:val="231F20"/>
                <w:spacing w:val="8"/>
                <w:w w:val="105"/>
                <w:sz w:val="12"/>
              </w:rPr>
              <w:t>业</w:t>
            </w:r>
            <w:r>
              <w:rPr>
                <w:color w:val="231F20"/>
                <w:spacing w:val="8"/>
                <w:w w:val="105"/>
                <w:sz w:val="12"/>
              </w:rPr>
              <w:t>健</w:t>
            </w:r>
            <w:r>
              <w:rPr>
                <w:color w:val="231F20"/>
                <w:spacing w:val="8"/>
                <w:w w:val="105"/>
                <w:sz w:val="12"/>
              </w:rPr>
              <w:t>康</w:t>
            </w:r>
            <w:r>
              <w:rPr>
                <w:color w:val="231F20"/>
                <w:w w:val="105"/>
                <w:sz w:val="12"/>
              </w:rPr>
              <w:t>及</w:t>
            </w:r>
            <w:r>
              <w:rPr>
                <w:color w:val="231F20"/>
                <w:spacing w:val="4"/>
                <w:w w:val="105"/>
                <w:sz w:val="12"/>
              </w:rPr>
              <w:t>安</w:t>
            </w:r>
            <w:r>
              <w:rPr>
                <w:color w:val="231F20"/>
                <w:spacing w:val="4"/>
                <w:w w:val="105"/>
                <w:sz w:val="12"/>
              </w:rPr>
              <w:t>全</w:t>
            </w:r>
          </w:p>
        </w:tc>
        <w:tc>
          <w:tcPr>
            <w:tcW w:w="4000" w:type="dxa"/>
          </w:tcPr>
          <w:p>
            <w:pPr>
              <w:pStyle w:val="TableParagraph"/>
              <w:spacing w:line="174" w:lineRule="exact" w:before="36"/>
              <w:ind w:left="182"/>
              <w:rPr>
                <w:sz w:val="12"/>
              </w:rPr>
            </w:pPr>
            <w:r>
              <w:rPr>
                <w:color w:val="231F20"/>
                <w:w w:val="105"/>
                <w:sz w:val="12"/>
              </w:rPr>
              <w:t>403–1</w:t>
            </w:r>
            <w:r>
              <w:rPr>
                <w:color w:val="231F20"/>
                <w:spacing w:val="66"/>
                <w:w w:val="105"/>
                <w:sz w:val="12"/>
              </w:rPr>
              <w:t> </w:t>
            </w:r>
            <w:r>
              <w:rPr>
                <w:color w:val="231F20"/>
                <w:spacing w:val="10"/>
                <w:w w:val="105"/>
                <w:sz w:val="12"/>
              </w:rPr>
              <w:t>职</w:t>
            </w:r>
            <w:r>
              <w:rPr>
                <w:color w:val="231F20"/>
                <w:spacing w:val="10"/>
                <w:w w:val="105"/>
                <w:sz w:val="12"/>
              </w:rPr>
              <w:t>业</w:t>
            </w:r>
            <w:r>
              <w:rPr>
                <w:color w:val="231F20"/>
                <w:spacing w:val="10"/>
                <w:w w:val="105"/>
                <w:sz w:val="12"/>
              </w:rPr>
              <w:t>健</w:t>
            </w:r>
            <w:r>
              <w:rPr>
                <w:color w:val="231F20"/>
                <w:spacing w:val="10"/>
                <w:w w:val="105"/>
                <w:sz w:val="12"/>
              </w:rPr>
              <w:t>康</w:t>
            </w:r>
            <w:r>
              <w:rPr>
                <w:color w:val="231F20"/>
                <w:spacing w:val="10"/>
                <w:w w:val="105"/>
                <w:sz w:val="12"/>
              </w:rPr>
              <w:t>及</w:t>
            </w:r>
            <w:r>
              <w:rPr>
                <w:color w:val="231F20"/>
                <w:spacing w:val="10"/>
                <w:w w:val="105"/>
                <w:sz w:val="12"/>
              </w:rPr>
              <w:t>安</w:t>
            </w:r>
            <w:r>
              <w:rPr>
                <w:color w:val="231F20"/>
                <w:spacing w:val="10"/>
                <w:w w:val="105"/>
                <w:sz w:val="12"/>
              </w:rPr>
              <w:t>全</w:t>
            </w:r>
            <w:r>
              <w:rPr>
                <w:color w:val="231F20"/>
                <w:spacing w:val="10"/>
                <w:w w:val="105"/>
                <w:sz w:val="12"/>
              </w:rPr>
              <w:t>管</w:t>
            </w:r>
            <w:r>
              <w:rPr>
                <w:color w:val="231F20"/>
                <w:spacing w:val="10"/>
                <w:w w:val="105"/>
                <w:sz w:val="12"/>
              </w:rPr>
              <w:t>理</w:t>
            </w:r>
            <w:r>
              <w:rPr>
                <w:color w:val="231F20"/>
                <w:spacing w:val="10"/>
                <w:w w:val="105"/>
                <w:sz w:val="12"/>
              </w:rPr>
              <w:t>系</w:t>
            </w:r>
            <w:r>
              <w:rPr>
                <w:color w:val="231F20"/>
                <w:w w:val="105"/>
                <w:sz w:val="12"/>
              </w:rPr>
              <w:t>统</w:t>
            </w:r>
          </w:p>
        </w:tc>
        <w:tc>
          <w:tcPr>
            <w:tcW w:w="2202" w:type="dxa"/>
          </w:tcPr>
          <w:p>
            <w:pPr>
              <w:pStyle w:val="TableParagraph"/>
              <w:spacing w:line="175" w:lineRule="exact" w:before="35"/>
              <w:ind w:left="171"/>
              <w:rPr>
                <w:sz w:val="12"/>
              </w:rPr>
            </w:pPr>
            <w:r>
              <w:rPr>
                <w:color w:val="231F20"/>
                <w:spacing w:val="8"/>
                <w:w w:val="125"/>
                <w:sz w:val="12"/>
              </w:rPr>
              <w:t>37–43</w:t>
            </w:r>
          </w:p>
        </w:tc>
        <w:tc>
          <w:tcPr>
            <w:tcW w:w="2103" w:type="dxa"/>
          </w:tcPr>
          <w:p>
            <w:pPr>
              <w:pStyle w:val="TableParagraph"/>
              <w:rPr>
                <w:rFonts w:ascii="Times New Roman"/>
                <w:sz w:val="12"/>
              </w:rPr>
            </w:pPr>
          </w:p>
        </w:tc>
      </w:tr>
      <w:tr>
        <w:trPr>
          <w:trHeight w:val="215" w:hRule="atLeast"/>
        </w:trPr>
        <w:tc>
          <w:tcPr>
            <w:tcW w:w="1333" w:type="dxa"/>
            <w:vMerge/>
            <w:tcBorders>
              <w:top w:val="nil"/>
            </w:tcBorders>
          </w:tcPr>
          <w:p>
            <w:pPr>
              <w:rPr>
                <w:sz w:val="2"/>
                <w:szCs w:val="2"/>
              </w:rPr>
            </w:pPr>
          </w:p>
        </w:tc>
        <w:tc>
          <w:tcPr>
            <w:tcW w:w="4000" w:type="dxa"/>
          </w:tcPr>
          <w:p>
            <w:pPr>
              <w:pStyle w:val="TableParagraph"/>
              <w:spacing w:line="180" w:lineRule="exact" w:before="15"/>
              <w:ind w:left="182"/>
              <w:rPr>
                <w:sz w:val="12"/>
              </w:rPr>
            </w:pPr>
            <w:r>
              <w:rPr>
                <w:color w:val="231F20"/>
                <w:w w:val="105"/>
                <w:sz w:val="12"/>
              </w:rPr>
              <w:t>403–2</w:t>
            </w:r>
            <w:r>
              <w:rPr>
                <w:color w:val="231F20"/>
                <w:spacing w:val="46"/>
                <w:w w:val="105"/>
                <w:sz w:val="12"/>
              </w:rPr>
              <w:t> </w:t>
            </w:r>
            <w:r>
              <w:rPr>
                <w:color w:val="231F20"/>
                <w:spacing w:val="10"/>
                <w:w w:val="105"/>
                <w:sz w:val="12"/>
              </w:rPr>
              <w:t>危</w:t>
            </w:r>
            <w:r>
              <w:rPr>
                <w:color w:val="231F20"/>
                <w:spacing w:val="10"/>
                <w:w w:val="105"/>
                <w:sz w:val="12"/>
              </w:rPr>
              <w:t>害</w:t>
            </w:r>
            <w:r>
              <w:rPr>
                <w:color w:val="231F20"/>
                <w:spacing w:val="10"/>
                <w:w w:val="105"/>
                <w:sz w:val="12"/>
              </w:rPr>
              <w:t>识</w:t>
            </w:r>
            <w:r>
              <w:rPr>
                <w:color w:val="231F20"/>
                <w:spacing w:val="10"/>
                <w:w w:val="105"/>
                <w:sz w:val="12"/>
              </w:rPr>
              <w:t>别</w:t>
            </w:r>
            <w:r>
              <w:rPr>
                <w:color w:val="231F20"/>
                <w:spacing w:val="10"/>
                <w:w w:val="105"/>
                <w:sz w:val="12"/>
              </w:rPr>
              <w:t>、</w:t>
            </w:r>
            <w:r>
              <w:rPr>
                <w:color w:val="231F20"/>
                <w:spacing w:val="10"/>
                <w:w w:val="105"/>
                <w:sz w:val="12"/>
              </w:rPr>
              <w:t>风</w:t>
            </w:r>
            <w:r>
              <w:rPr>
                <w:color w:val="231F20"/>
                <w:spacing w:val="10"/>
                <w:w w:val="105"/>
                <w:sz w:val="12"/>
              </w:rPr>
              <w:t>险</w:t>
            </w:r>
            <w:r>
              <w:rPr>
                <w:color w:val="231F20"/>
                <w:spacing w:val="10"/>
                <w:w w:val="105"/>
                <w:sz w:val="12"/>
              </w:rPr>
              <w:t>管</w:t>
            </w:r>
            <w:r>
              <w:rPr>
                <w:color w:val="231F20"/>
                <w:spacing w:val="10"/>
                <w:w w:val="105"/>
                <w:sz w:val="12"/>
              </w:rPr>
              <w:t>理</w:t>
            </w:r>
            <w:r>
              <w:rPr>
                <w:color w:val="231F20"/>
                <w:spacing w:val="10"/>
                <w:w w:val="105"/>
                <w:sz w:val="12"/>
              </w:rPr>
              <w:t>及</w:t>
            </w:r>
            <w:r>
              <w:rPr>
                <w:color w:val="231F20"/>
                <w:spacing w:val="10"/>
                <w:w w:val="105"/>
                <w:sz w:val="12"/>
              </w:rPr>
              <w:t>事</w:t>
            </w:r>
            <w:r>
              <w:rPr>
                <w:color w:val="231F20"/>
                <w:spacing w:val="10"/>
                <w:w w:val="105"/>
                <w:sz w:val="12"/>
              </w:rPr>
              <w:t>故</w:t>
            </w:r>
            <w:r>
              <w:rPr>
                <w:color w:val="231F20"/>
                <w:spacing w:val="10"/>
                <w:w w:val="105"/>
                <w:sz w:val="12"/>
              </w:rPr>
              <w:t>调</w:t>
            </w:r>
            <w:r>
              <w:rPr>
                <w:color w:val="231F20"/>
                <w:w w:val="105"/>
                <w:sz w:val="12"/>
              </w:rPr>
              <w:t>查</w:t>
            </w:r>
          </w:p>
        </w:tc>
        <w:tc>
          <w:tcPr>
            <w:tcW w:w="2202" w:type="dxa"/>
          </w:tcPr>
          <w:p>
            <w:pPr>
              <w:pStyle w:val="TableParagraph"/>
              <w:spacing w:line="180" w:lineRule="exact" w:before="15"/>
              <w:ind w:left="171"/>
              <w:rPr>
                <w:sz w:val="12"/>
              </w:rPr>
            </w:pPr>
            <w:r>
              <w:rPr>
                <w:color w:val="231F20"/>
                <w:spacing w:val="8"/>
                <w:w w:val="125"/>
                <w:sz w:val="12"/>
              </w:rPr>
              <w:t>37–43</w:t>
            </w:r>
          </w:p>
        </w:tc>
        <w:tc>
          <w:tcPr>
            <w:tcW w:w="2103" w:type="dxa"/>
          </w:tcPr>
          <w:p>
            <w:pPr>
              <w:pStyle w:val="TableParagraph"/>
              <w:rPr>
                <w:rFonts w:ascii="Times New Roman"/>
                <w:sz w:val="12"/>
              </w:rPr>
            </w:pPr>
          </w:p>
        </w:tc>
      </w:tr>
      <w:tr>
        <w:trPr>
          <w:trHeight w:val="224" w:hRule="atLeast"/>
        </w:trPr>
        <w:tc>
          <w:tcPr>
            <w:tcW w:w="1333" w:type="dxa"/>
            <w:vMerge/>
            <w:tcBorders>
              <w:top w:val="nil"/>
            </w:tcBorders>
          </w:tcPr>
          <w:p>
            <w:pPr>
              <w:rPr>
                <w:sz w:val="2"/>
                <w:szCs w:val="2"/>
              </w:rPr>
            </w:pPr>
          </w:p>
        </w:tc>
        <w:tc>
          <w:tcPr>
            <w:tcW w:w="4000" w:type="dxa"/>
          </w:tcPr>
          <w:p>
            <w:pPr>
              <w:pStyle w:val="TableParagraph"/>
              <w:spacing w:line="194" w:lineRule="exact" w:before="10"/>
              <w:ind w:left="182"/>
              <w:rPr>
                <w:sz w:val="12"/>
              </w:rPr>
            </w:pPr>
            <w:r>
              <w:rPr>
                <w:color w:val="231F20"/>
                <w:sz w:val="12"/>
              </w:rPr>
              <w:t>403–4</w:t>
            </w:r>
            <w:r>
              <w:rPr>
                <w:color w:val="231F20"/>
                <w:spacing w:val="9"/>
                <w:sz w:val="12"/>
              </w:rPr>
              <w:t>  工人参与、咨询及沟通有关职业健康及安全</w:t>
            </w:r>
          </w:p>
        </w:tc>
        <w:tc>
          <w:tcPr>
            <w:tcW w:w="2202" w:type="dxa"/>
          </w:tcPr>
          <w:p>
            <w:pPr>
              <w:pStyle w:val="TableParagraph"/>
              <w:spacing w:line="195" w:lineRule="exact" w:before="9"/>
              <w:ind w:left="171"/>
              <w:rPr>
                <w:sz w:val="12"/>
              </w:rPr>
            </w:pPr>
            <w:r>
              <w:rPr>
                <w:color w:val="231F20"/>
                <w:spacing w:val="8"/>
                <w:w w:val="125"/>
                <w:sz w:val="12"/>
              </w:rPr>
              <w:t>37–43</w:t>
            </w:r>
          </w:p>
        </w:tc>
        <w:tc>
          <w:tcPr>
            <w:tcW w:w="2103" w:type="dxa"/>
          </w:tcPr>
          <w:p>
            <w:pPr>
              <w:pStyle w:val="TableParagraph"/>
              <w:rPr>
                <w:rFonts w:ascii="Times New Roman"/>
                <w:sz w:val="12"/>
              </w:rPr>
            </w:pPr>
          </w:p>
        </w:tc>
      </w:tr>
      <w:tr>
        <w:trPr>
          <w:trHeight w:val="210" w:hRule="atLeast"/>
        </w:trPr>
        <w:tc>
          <w:tcPr>
            <w:tcW w:w="1333" w:type="dxa"/>
            <w:vMerge/>
            <w:tcBorders>
              <w:top w:val="nil"/>
            </w:tcBorders>
          </w:tcPr>
          <w:p>
            <w:pPr>
              <w:rPr>
                <w:sz w:val="2"/>
                <w:szCs w:val="2"/>
              </w:rPr>
            </w:pPr>
          </w:p>
        </w:tc>
        <w:tc>
          <w:tcPr>
            <w:tcW w:w="4000" w:type="dxa"/>
          </w:tcPr>
          <w:p>
            <w:pPr>
              <w:pStyle w:val="TableParagraph"/>
              <w:spacing w:line="174" w:lineRule="exact" w:before="15"/>
              <w:ind w:left="182"/>
              <w:rPr>
                <w:sz w:val="12"/>
              </w:rPr>
            </w:pPr>
            <w:r>
              <w:rPr>
                <w:color w:val="231F20"/>
                <w:w w:val="105"/>
                <w:sz w:val="12"/>
              </w:rPr>
              <w:t>403–5</w:t>
            </w:r>
            <w:r>
              <w:rPr>
                <w:color w:val="231F20"/>
                <w:spacing w:val="54"/>
                <w:w w:val="105"/>
                <w:sz w:val="12"/>
              </w:rPr>
              <w:t> </w:t>
            </w:r>
            <w:r>
              <w:rPr>
                <w:color w:val="231F20"/>
                <w:spacing w:val="10"/>
                <w:w w:val="105"/>
                <w:sz w:val="12"/>
              </w:rPr>
              <w:t>培</w:t>
            </w:r>
            <w:r>
              <w:rPr>
                <w:color w:val="231F20"/>
                <w:spacing w:val="10"/>
                <w:w w:val="105"/>
                <w:sz w:val="12"/>
              </w:rPr>
              <w:t>训</w:t>
            </w:r>
            <w:r>
              <w:rPr>
                <w:color w:val="231F20"/>
                <w:spacing w:val="10"/>
                <w:w w:val="105"/>
                <w:sz w:val="12"/>
              </w:rPr>
              <w:t>工</w:t>
            </w:r>
            <w:r>
              <w:rPr>
                <w:color w:val="231F20"/>
                <w:spacing w:val="10"/>
                <w:w w:val="105"/>
                <w:sz w:val="12"/>
              </w:rPr>
              <w:t>人</w:t>
            </w:r>
            <w:r>
              <w:rPr>
                <w:color w:val="231F20"/>
                <w:spacing w:val="10"/>
                <w:w w:val="105"/>
                <w:sz w:val="12"/>
              </w:rPr>
              <w:t>有</w:t>
            </w:r>
            <w:r>
              <w:rPr>
                <w:color w:val="231F20"/>
                <w:spacing w:val="10"/>
                <w:w w:val="105"/>
                <w:sz w:val="12"/>
              </w:rPr>
              <w:t>关</w:t>
            </w:r>
            <w:r>
              <w:rPr>
                <w:color w:val="231F20"/>
                <w:spacing w:val="10"/>
                <w:w w:val="105"/>
                <w:sz w:val="12"/>
              </w:rPr>
              <w:t>职</w:t>
            </w:r>
            <w:r>
              <w:rPr>
                <w:color w:val="231F20"/>
                <w:spacing w:val="10"/>
                <w:w w:val="105"/>
                <w:sz w:val="12"/>
              </w:rPr>
              <w:t>业</w:t>
            </w:r>
            <w:r>
              <w:rPr>
                <w:color w:val="231F20"/>
                <w:spacing w:val="10"/>
                <w:w w:val="105"/>
                <w:sz w:val="12"/>
              </w:rPr>
              <w:t>健</w:t>
            </w:r>
            <w:r>
              <w:rPr>
                <w:color w:val="231F20"/>
                <w:spacing w:val="10"/>
                <w:w w:val="105"/>
                <w:sz w:val="12"/>
              </w:rPr>
              <w:t>康</w:t>
            </w:r>
            <w:r>
              <w:rPr>
                <w:color w:val="231F20"/>
                <w:spacing w:val="10"/>
                <w:w w:val="105"/>
                <w:sz w:val="12"/>
              </w:rPr>
              <w:t>及</w:t>
            </w:r>
            <w:r>
              <w:rPr>
                <w:color w:val="231F20"/>
                <w:spacing w:val="10"/>
                <w:w w:val="105"/>
                <w:sz w:val="12"/>
              </w:rPr>
              <w:t>安</w:t>
            </w:r>
            <w:r>
              <w:rPr>
                <w:color w:val="231F20"/>
                <w:w w:val="105"/>
                <w:sz w:val="12"/>
              </w:rPr>
              <w:t>全</w:t>
            </w:r>
          </w:p>
        </w:tc>
        <w:tc>
          <w:tcPr>
            <w:tcW w:w="2202" w:type="dxa"/>
          </w:tcPr>
          <w:p>
            <w:pPr>
              <w:pStyle w:val="TableParagraph"/>
              <w:spacing w:line="175" w:lineRule="exact" w:before="15"/>
              <w:ind w:left="171"/>
              <w:rPr>
                <w:sz w:val="12"/>
              </w:rPr>
            </w:pPr>
            <w:r>
              <w:rPr>
                <w:color w:val="231F20"/>
                <w:spacing w:val="8"/>
                <w:w w:val="125"/>
                <w:sz w:val="12"/>
              </w:rPr>
              <w:t>37–43</w:t>
            </w:r>
          </w:p>
        </w:tc>
        <w:tc>
          <w:tcPr>
            <w:tcW w:w="2103" w:type="dxa"/>
          </w:tcPr>
          <w:p>
            <w:pPr>
              <w:pStyle w:val="TableParagraph"/>
              <w:rPr>
                <w:rFonts w:ascii="Times New Roman"/>
                <w:sz w:val="12"/>
              </w:rPr>
            </w:pPr>
          </w:p>
        </w:tc>
      </w:tr>
      <w:tr>
        <w:trPr>
          <w:trHeight w:val="218" w:hRule="atLeast"/>
        </w:trPr>
        <w:tc>
          <w:tcPr>
            <w:tcW w:w="1333" w:type="dxa"/>
            <w:vMerge/>
            <w:tcBorders>
              <w:top w:val="nil"/>
            </w:tcBorders>
          </w:tcPr>
          <w:p>
            <w:pPr>
              <w:rPr>
                <w:sz w:val="2"/>
                <w:szCs w:val="2"/>
              </w:rPr>
            </w:pPr>
          </w:p>
        </w:tc>
        <w:tc>
          <w:tcPr>
            <w:tcW w:w="4000" w:type="dxa"/>
          </w:tcPr>
          <w:p>
            <w:pPr>
              <w:pStyle w:val="TableParagraph"/>
              <w:spacing w:line="182" w:lineRule="exact" w:before="15"/>
              <w:ind w:left="182"/>
              <w:rPr>
                <w:sz w:val="12"/>
              </w:rPr>
            </w:pPr>
            <w:r>
              <w:rPr>
                <w:color w:val="231F20"/>
                <w:w w:val="105"/>
                <w:sz w:val="12"/>
              </w:rPr>
              <w:t>403–6</w:t>
            </w:r>
            <w:r>
              <w:rPr>
                <w:color w:val="231F20"/>
                <w:spacing w:val="75"/>
                <w:w w:val="150"/>
                <w:sz w:val="12"/>
              </w:rPr>
              <w:t> </w:t>
            </w:r>
            <w:r>
              <w:rPr>
                <w:color w:val="231F20"/>
                <w:spacing w:val="10"/>
                <w:w w:val="105"/>
                <w:sz w:val="12"/>
              </w:rPr>
              <w:t>工</w:t>
            </w:r>
            <w:r>
              <w:rPr>
                <w:color w:val="231F20"/>
                <w:spacing w:val="10"/>
                <w:w w:val="105"/>
                <w:sz w:val="12"/>
              </w:rPr>
              <w:t>人</w:t>
            </w:r>
            <w:r>
              <w:rPr>
                <w:color w:val="231F20"/>
                <w:spacing w:val="10"/>
                <w:w w:val="105"/>
                <w:sz w:val="12"/>
              </w:rPr>
              <w:t>健</w:t>
            </w:r>
            <w:r>
              <w:rPr>
                <w:color w:val="231F20"/>
                <w:spacing w:val="10"/>
                <w:w w:val="105"/>
                <w:sz w:val="12"/>
              </w:rPr>
              <w:t>康</w:t>
            </w:r>
            <w:r>
              <w:rPr>
                <w:color w:val="231F20"/>
                <w:spacing w:val="10"/>
                <w:w w:val="105"/>
                <w:sz w:val="12"/>
              </w:rPr>
              <w:t>的</w:t>
            </w:r>
            <w:r>
              <w:rPr>
                <w:color w:val="231F20"/>
                <w:spacing w:val="10"/>
                <w:w w:val="105"/>
                <w:sz w:val="12"/>
              </w:rPr>
              <w:t>宣</w:t>
            </w:r>
            <w:r>
              <w:rPr>
                <w:color w:val="231F20"/>
                <w:w w:val="105"/>
                <w:sz w:val="12"/>
              </w:rPr>
              <w:t>传</w:t>
            </w:r>
          </w:p>
        </w:tc>
        <w:tc>
          <w:tcPr>
            <w:tcW w:w="2202" w:type="dxa"/>
          </w:tcPr>
          <w:p>
            <w:pPr>
              <w:pStyle w:val="TableParagraph"/>
              <w:spacing w:line="183" w:lineRule="exact" w:before="15"/>
              <w:ind w:left="171"/>
              <w:rPr>
                <w:sz w:val="12"/>
              </w:rPr>
            </w:pPr>
            <w:r>
              <w:rPr>
                <w:color w:val="231F20"/>
                <w:spacing w:val="8"/>
                <w:w w:val="125"/>
                <w:sz w:val="12"/>
              </w:rPr>
              <w:t>37–43</w:t>
            </w:r>
          </w:p>
        </w:tc>
        <w:tc>
          <w:tcPr>
            <w:tcW w:w="2103" w:type="dxa"/>
          </w:tcPr>
          <w:p>
            <w:pPr>
              <w:pStyle w:val="TableParagraph"/>
              <w:rPr>
                <w:rFonts w:ascii="Times New Roman"/>
                <w:sz w:val="12"/>
              </w:rPr>
            </w:pPr>
          </w:p>
        </w:tc>
      </w:tr>
      <w:tr>
        <w:trPr>
          <w:trHeight w:val="231" w:hRule="atLeast"/>
        </w:trPr>
        <w:tc>
          <w:tcPr>
            <w:tcW w:w="1333" w:type="dxa"/>
            <w:vMerge/>
            <w:tcBorders>
              <w:top w:val="nil"/>
            </w:tcBorders>
          </w:tcPr>
          <w:p>
            <w:pPr>
              <w:rPr>
                <w:sz w:val="2"/>
                <w:szCs w:val="2"/>
              </w:rPr>
            </w:pPr>
          </w:p>
        </w:tc>
        <w:tc>
          <w:tcPr>
            <w:tcW w:w="4000" w:type="dxa"/>
          </w:tcPr>
          <w:p>
            <w:pPr>
              <w:pStyle w:val="TableParagraph"/>
              <w:spacing w:line="184" w:lineRule="exact" w:before="27"/>
              <w:ind w:left="182"/>
              <w:rPr>
                <w:sz w:val="12"/>
              </w:rPr>
            </w:pPr>
            <w:r>
              <w:rPr>
                <w:color w:val="231F20"/>
                <w:w w:val="110"/>
                <w:sz w:val="12"/>
              </w:rPr>
              <w:t>403–9</w:t>
            </w:r>
            <w:r>
              <w:rPr>
                <w:color w:val="231F20"/>
                <w:spacing w:val="46"/>
                <w:w w:val="110"/>
                <w:sz w:val="12"/>
              </w:rPr>
              <w:t> </w:t>
            </w:r>
            <w:r>
              <w:rPr>
                <w:color w:val="231F20"/>
                <w:spacing w:val="10"/>
                <w:w w:val="110"/>
                <w:sz w:val="12"/>
              </w:rPr>
              <w:t>工</w:t>
            </w:r>
            <w:r>
              <w:rPr>
                <w:color w:val="231F20"/>
                <w:spacing w:val="10"/>
                <w:w w:val="110"/>
                <w:sz w:val="12"/>
              </w:rPr>
              <w:t>作</w:t>
            </w:r>
            <w:r>
              <w:rPr>
                <w:color w:val="231F20"/>
                <w:spacing w:val="10"/>
                <w:w w:val="110"/>
                <w:sz w:val="12"/>
              </w:rPr>
              <w:t>相</w:t>
            </w:r>
            <w:r>
              <w:rPr>
                <w:color w:val="231F20"/>
                <w:spacing w:val="10"/>
                <w:w w:val="110"/>
                <w:sz w:val="12"/>
              </w:rPr>
              <w:t>关</w:t>
            </w:r>
            <w:r>
              <w:rPr>
                <w:color w:val="231F20"/>
                <w:spacing w:val="10"/>
                <w:w w:val="110"/>
                <w:sz w:val="12"/>
              </w:rPr>
              <w:t>伤</w:t>
            </w:r>
            <w:r>
              <w:rPr>
                <w:color w:val="231F20"/>
                <w:w w:val="110"/>
                <w:sz w:val="12"/>
              </w:rPr>
              <w:t>害</w:t>
            </w:r>
          </w:p>
        </w:tc>
        <w:tc>
          <w:tcPr>
            <w:tcW w:w="2202" w:type="dxa"/>
          </w:tcPr>
          <w:p>
            <w:pPr>
              <w:pStyle w:val="TableParagraph"/>
              <w:spacing w:line="185" w:lineRule="exact" w:before="27"/>
              <w:ind w:left="171"/>
              <w:rPr>
                <w:sz w:val="12"/>
              </w:rPr>
            </w:pPr>
            <w:r>
              <w:rPr>
                <w:color w:val="231F20"/>
                <w:spacing w:val="5"/>
                <w:w w:val="110"/>
                <w:sz w:val="12"/>
              </w:rPr>
              <w:t>127</w:t>
            </w:r>
          </w:p>
        </w:tc>
        <w:tc>
          <w:tcPr>
            <w:tcW w:w="2103" w:type="dxa"/>
          </w:tcPr>
          <w:p>
            <w:pPr>
              <w:pStyle w:val="TableParagraph"/>
              <w:rPr>
                <w:rFonts w:ascii="Times New Roman"/>
                <w:sz w:val="12"/>
              </w:rPr>
            </w:pPr>
          </w:p>
        </w:tc>
      </w:tr>
      <w:tr>
        <w:trPr>
          <w:trHeight w:val="210" w:hRule="atLeast"/>
        </w:trPr>
        <w:tc>
          <w:tcPr>
            <w:tcW w:w="1333" w:type="dxa"/>
            <w:vMerge/>
            <w:tcBorders>
              <w:top w:val="nil"/>
            </w:tcBorders>
          </w:tcPr>
          <w:p>
            <w:pPr>
              <w:rPr>
                <w:sz w:val="2"/>
                <w:szCs w:val="2"/>
              </w:rPr>
            </w:pPr>
          </w:p>
        </w:tc>
        <w:tc>
          <w:tcPr>
            <w:tcW w:w="4000" w:type="dxa"/>
          </w:tcPr>
          <w:p>
            <w:pPr>
              <w:pStyle w:val="TableParagraph"/>
              <w:spacing w:line="185" w:lineRule="exact" w:before="5"/>
              <w:ind w:left="182"/>
              <w:rPr>
                <w:sz w:val="12"/>
              </w:rPr>
            </w:pPr>
            <w:r>
              <w:rPr>
                <w:color w:val="231F20"/>
                <w:w w:val="105"/>
                <w:sz w:val="12"/>
              </w:rPr>
              <w:t>403–10</w:t>
            </w:r>
            <w:r>
              <w:rPr>
                <w:color w:val="231F20"/>
                <w:spacing w:val="30"/>
                <w:w w:val="105"/>
                <w:sz w:val="12"/>
              </w:rPr>
              <w:t>  </w:t>
            </w:r>
            <w:r>
              <w:rPr>
                <w:color w:val="231F20"/>
                <w:spacing w:val="10"/>
                <w:w w:val="105"/>
                <w:sz w:val="12"/>
              </w:rPr>
              <w:t>工</w:t>
            </w:r>
            <w:r>
              <w:rPr>
                <w:color w:val="231F20"/>
                <w:spacing w:val="10"/>
                <w:w w:val="105"/>
                <w:sz w:val="12"/>
              </w:rPr>
              <w:t>作</w:t>
            </w:r>
            <w:r>
              <w:rPr>
                <w:color w:val="231F20"/>
                <w:spacing w:val="10"/>
                <w:w w:val="105"/>
                <w:sz w:val="12"/>
              </w:rPr>
              <w:t>相</w:t>
            </w:r>
            <w:r>
              <w:rPr>
                <w:color w:val="231F20"/>
                <w:spacing w:val="10"/>
                <w:w w:val="105"/>
                <w:sz w:val="12"/>
              </w:rPr>
              <w:t>关</w:t>
            </w:r>
            <w:r>
              <w:rPr>
                <w:color w:val="231F20"/>
                <w:spacing w:val="10"/>
                <w:w w:val="105"/>
                <w:sz w:val="12"/>
              </w:rPr>
              <w:t>疾</w:t>
            </w:r>
            <w:r>
              <w:rPr>
                <w:color w:val="231F20"/>
                <w:spacing w:val="10"/>
                <w:w w:val="105"/>
                <w:sz w:val="12"/>
              </w:rPr>
              <w:t>病</w:t>
            </w:r>
            <w:r>
              <w:rPr>
                <w:color w:val="231F20"/>
                <w:spacing w:val="10"/>
                <w:w w:val="105"/>
                <w:sz w:val="12"/>
              </w:rPr>
              <w:t>健</w:t>
            </w:r>
            <w:r>
              <w:rPr>
                <w:color w:val="231F20"/>
                <w:w w:val="105"/>
                <w:sz w:val="12"/>
              </w:rPr>
              <w:t>康</w:t>
            </w:r>
          </w:p>
        </w:tc>
        <w:tc>
          <w:tcPr>
            <w:tcW w:w="2202" w:type="dxa"/>
          </w:tcPr>
          <w:p>
            <w:pPr>
              <w:pStyle w:val="TableParagraph"/>
              <w:spacing w:line="186" w:lineRule="exact" w:before="5"/>
              <w:ind w:left="171"/>
              <w:rPr>
                <w:sz w:val="12"/>
              </w:rPr>
            </w:pPr>
            <w:r>
              <w:rPr>
                <w:color w:val="231F20"/>
                <w:spacing w:val="5"/>
                <w:w w:val="110"/>
                <w:sz w:val="12"/>
              </w:rPr>
              <w:t>127</w:t>
            </w:r>
          </w:p>
        </w:tc>
        <w:tc>
          <w:tcPr>
            <w:tcW w:w="2103" w:type="dxa"/>
          </w:tcPr>
          <w:p>
            <w:pPr>
              <w:pStyle w:val="TableParagraph"/>
              <w:rPr>
                <w:rFonts w:ascii="Times New Roman"/>
                <w:sz w:val="12"/>
              </w:rPr>
            </w:pPr>
          </w:p>
        </w:tc>
      </w:tr>
      <w:tr>
        <w:trPr>
          <w:trHeight w:val="229" w:hRule="atLeast"/>
        </w:trPr>
        <w:tc>
          <w:tcPr>
            <w:tcW w:w="9638" w:type="dxa"/>
            <w:gridSpan w:val="4"/>
            <w:shd w:val="clear" w:color="auto" w:fill="C8C7C6"/>
          </w:tcPr>
          <w:p>
            <w:pPr>
              <w:pStyle w:val="TableParagraph"/>
              <w:spacing w:line="200" w:lineRule="exact" w:before="10"/>
              <w:ind w:left="96"/>
              <w:rPr>
                <w:sz w:val="12"/>
              </w:rPr>
            </w:pPr>
            <w:r>
              <w:rPr>
                <w:color w:val="231F20"/>
                <w:spacing w:val="8"/>
                <w:sz w:val="12"/>
              </w:rPr>
              <w:t>多元化及平等机会</w:t>
            </w:r>
          </w:p>
        </w:tc>
      </w:tr>
      <w:tr>
        <w:trPr>
          <w:trHeight w:val="609" w:hRule="atLeast"/>
        </w:trPr>
        <w:tc>
          <w:tcPr>
            <w:tcW w:w="1333" w:type="dxa"/>
            <w:vMerge w:val="restart"/>
          </w:tcPr>
          <w:p>
            <w:pPr>
              <w:pStyle w:val="TableParagraph"/>
              <w:rPr>
                <w:sz w:val="14"/>
              </w:rPr>
            </w:pPr>
          </w:p>
          <w:p>
            <w:pPr>
              <w:pStyle w:val="TableParagraph"/>
              <w:rPr>
                <w:sz w:val="14"/>
              </w:rPr>
            </w:pPr>
          </w:p>
          <w:p>
            <w:pPr>
              <w:pStyle w:val="TableParagraph"/>
              <w:rPr>
                <w:sz w:val="11"/>
              </w:rPr>
            </w:pPr>
          </w:p>
          <w:p>
            <w:pPr>
              <w:pStyle w:val="TableParagraph"/>
              <w:spacing w:line="184" w:lineRule="exact" w:before="1"/>
              <w:ind w:left="96"/>
              <w:rPr>
                <w:sz w:val="12"/>
              </w:rPr>
            </w:pPr>
            <w:r>
              <w:rPr>
                <w:color w:val="231F20"/>
                <w:w w:val="115"/>
                <w:sz w:val="12"/>
              </w:rPr>
              <w:t>GRI</w:t>
            </w:r>
            <w:r>
              <w:rPr>
                <w:color w:val="231F20"/>
                <w:spacing w:val="33"/>
                <w:w w:val="115"/>
                <w:sz w:val="12"/>
              </w:rPr>
              <w:t> </w:t>
            </w:r>
            <w:r>
              <w:rPr>
                <w:color w:val="231F20"/>
                <w:spacing w:val="-4"/>
                <w:w w:val="115"/>
                <w:sz w:val="12"/>
              </w:rPr>
              <w:t>103:</w:t>
            </w:r>
          </w:p>
          <w:p>
            <w:pPr>
              <w:pStyle w:val="TableParagraph"/>
              <w:spacing w:line="184" w:lineRule="exact"/>
              <w:ind w:left="96"/>
              <w:rPr>
                <w:sz w:val="12"/>
              </w:rPr>
            </w:pPr>
            <w:r>
              <w:rPr>
                <w:color w:val="231F20"/>
                <w:spacing w:val="10"/>
                <w:w w:val="105"/>
                <w:sz w:val="12"/>
              </w:rPr>
              <w:t>2016</w:t>
            </w:r>
            <w:r>
              <w:rPr>
                <w:color w:val="231F20"/>
                <w:spacing w:val="8"/>
                <w:w w:val="105"/>
                <w:sz w:val="12"/>
              </w:rPr>
              <w:t>年管理方法</w:t>
            </w:r>
          </w:p>
        </w:tc>
        <w:tc>
          <w:tcPr>
            <w:tcW w:w="4000" w:type="dxa"/>
          </w:tcPr>
          <w:p>
            <w:pPr>
              <w:pStyle w:val="TableParagraph"/>
              <w:spacing w:before="25"/>
              <w:ind w:left="182"/>
              <w:rPr>
                <w:sz w:val="12"/>
              </w:rPr>
            </w:pPr>
            <w:r>
              <w:rPr>
                <w:color w:val="231F20"/>
                <w:w w:val="105"/>
                <w:sz w:val="12"/>
              </w:rPr>
              <w:t>103–1</w:t>
            </w:r>
            <w:r>
              <w:rPr>
                <w:color w:val="231F20"/>
                <w:spacing w:val="72"/>
                <w:w w:val="105"/>
                <w:sz w:val="12"/>
              </w:rPr>
              <w:t> </w:t>
            </w:r>
            <w:r>
              <w:rPr>
                <w:color w:val="231F20"/>
                <w:spacing w:val="10"/>
                <w:w w:val="105"/>
                <w:sz w:val="12"/>
              </w:rPr>
              <w:t>解</w:t>
            </w:r>
            <w:r>
              <w:rPr>
                <w:color w:val="231F20"/>
                <w:spacing w:val="10"/>
                <w:w w:val="105"/>
                <w:sz w:val="12"/>
              </w:rPr>
              <w:t>释</w:t>
            </w:r>
            <w:r>
              <w:rPr>
                <w:color w:val="231F20"/>
                <w:spacing w:val="10"/>
                <w:w w:val="105"/>
                <w:sz w:val="12"/>
              </w:rPr>
              <w:t>重</w:t>
            </w:r>
            <w:r>
              <w:rPr>
                <w:color w:val="231F20"/>
                <w:spacing w:val="10"/>
                <w:w w:val="105"/>
                <w:sz w:val="12"/>
              </w:rPr>
              <w:t>要</w:t>
            </w:r>
            <w:r>
              <w:rPr>
                <w:color w:val="231F20"/>
                <w:spacing w:val="10"/>
                <w:w w:val="105"/>
                <w:sz w:val="12"/>
              </w:rPr>
              <w:t>议</w:t>
            </w:r>
            <w:r>
              <w:rPr>
                <w:color w:val="231F20"/>
                <w:spacing w:val="10"/>
                <w:w w:val="105"/>
                <w:sz w:val="12"/>
              </w:rPr>
              <w:t>题</w:t>
            </w:r>
            <w:r>
              <w:rPr>
                <w:color w:val="231F20"/>
                <w:spacing w:val="10"/>
                <w:w w:val="105"/>
                <w:sz w:val="12"/>
              </w:rPr>
              <w:t>及</w:t>
            </w:r>
            <w:r>
              <w:rPr>
                <w:color w:val="231F20"/>
                <w:spacing w:val="10"/>
                <w:w w:val="105"/>
                <w:sz w:val="12"/>
              </w:rPr>
              <w:t>其</w:t>
            </w:r>
            <w:r>
              <w:rPr>
                <w:color w:val="231F20"/>
                <w:spacing w:val="10"/>
                <w:w w:val="105"/>
                <w:sz w:val="12"/>
              </w:rPr>
              <w:t>界</w:t>
            </w:r>
            <w:r>
              <w:rPr>
                <w:color w:val="231F20"/>
                <w:w w:val="105"/>
                <w:sz w:val="12"/>
              </w:rPr>
              <w:t>限</w:t>
            </w:r>
          </w:p>
        </w:tc>
        <w:tc>
          <w:tcPr>
            <w:tcW w:w="2202" w:type="dxa"/>
          </w:tcPr>
          <w:p>
            <w:pPr>
              <w:pStyle w:val="TableParagraph"/>
              <w:spacing w:line="204" w:lineRule="exact" w:before="104"/>
              <w:ind w:left="171"/>
              <w:rPr>
                <w:sz w:val="12"/>
              </w:rPr>
            </w:pPr>
            <w:r>
              <w:rPr>
                <w:color w:val="231F20"/>
                <w:spacing w:val="10"/>
                <w:w w:val="110"/>
                <w:sz w:val="12"/>
              </w:rPr>
              <w:t>62–64</w:t>
            </w:r>
            <w:r>
              <w:rPr>
                <w:color w:val="231F20"/>
                <w:spacing w:val="10"/>
                <w:w w:val="110"/>
                <w:sz w:val="12"/>
              </w:rPr>
              <w:t>、</w:t>
            </w:r>
            <w:r>
              <w:rPr>
                <w:color w:val="231F20"/>
                <w:spacing w:val="10"/>
                <w:w w:val="110"/>
                <w:sz w:val="12"/>
              </w:rPr>
              <w:t>2019</w:t>
            </w:r>
            <w:r>
              <w:rPr>
                <w:color w:val="231F20"/>
                <w:w w:val="110"/>
                <w:sz w:val="12"/>
              </w:rPr>
              <w:t>年</w:t>
            </w:r>
          </w:p>
          <w:p>
            <w:pPr>
              <w:pStyle w:val="TableParagraph"/>
              <w:spacing w:line="204" w:lineRule="exact"/>
              <w:ind w:left="171"/>
              <w:rPr>
                <w:sz w:val="12"/>
              </w:rPr>
            </w:pPr>
            <w:r>
              <w:rPr>
                <w:color w:val="231F20"/>
                <w:spacing w:val="9"/>
                <w:sz w:val="12"/>
              </w:rPr>
              <w:t>《全球多元化与包容性报告》</w:t>
            </w:r>
          </w:p>
        </w:tc>
        <w:tc>
          <w:tcPr>
            <w:tcW w:w="2103" w:type="dxa"/>
          </w:tcPr>
          <w:p>
            <w:pPr>
              <w:pStyle w:val="TableParagraph"/>
              <w:spacing w:line="184" w:lineRule="auto" w:before="64"/>
              <w:ind w:left="32" w:right="71"/>
              <w:rPr>
                <w:sz w:val="12"/>
              </w:rPr>
            </w:pPr>
            <w:hyperlink r:id="rId669">
              <w:r>
                <w:rPr>
                  <w:color w:val="231F20"/>
                  <w:spacing w:val="-2"/>
                  <w:w w:val="115"/>
                  <w:sz w:val="12"/>
                </w:rPr>
                <w:t>https://static.lenovo.com/ww/</w:t>
              </w:r>
              <w:r>
                <w:rPr>
                  <w:color w:val="231F20"/>
                  <w:spacing w:val="40"/>
                  <w:w w:val="115"/>
                  <w:sz w:val="12"/>
                </w:rPr>
                <w:t> </w:t>
              </w:r>
              <w:r>
                <w:rPr>
                  <w:color w:val="231F20"/>
                  <w:spacing w:val="-2"/>
                  <w:w w:val="115"/>
                  <w:sz w:val="12"/>
                </w:rPr>
                <w:t>docs/ww-report-lenovo-diver-</w:t>
              </w:r>
              <w:r>
                <w:rPr>
                  <w:color w:val="231F20"/>
                  <w:spacing w:val="80"/>
                  <w:w w:val="115"/>
                  <w:sz w:val="12"/>
                </w:rPr>
                <w:t> </w:t>
              </w:r>
              <w:r>
                <w:rPr>
                  <w:color w:val="231F20"/>
                  <w:w w:val="115"/>
                  <w:sz w:val="12"/>
                </w:rPr>
                <w:t>sity- and-inclusion-2019.pdf</w:t>
              </w:r>
            </w:hyperlink>
          </w:p>
        </w:tc>
      </w:tr>
      <w:tr>
        <w:trPr>
          <w:trHeight w:val="630" w:hRule="atLeast"/>
        </w:trPr>
        <w:tc>
          <w:tcPr>
            <w:tcW w:w="1333" w:type="dxa"/>
            <w:vMerge/>
            <w:tcBorders>
              <w:top w:val="nil"/>
            </w:tcBorders>
          </w:tcPr>
          <w:p>
            <w:pPr>
              <w:rPr>
                <w:sz w:val="2"/>
                <w:szCs w:val="2"/>
              </w:rPr>
            </w:pPr>
          </w:p>
        </w:tc>
        <w:tc>
          <w:tcPr>
            <w:tcW w:w="4000" w:type="dxa"/>
          </w:tcPr>
          <w:p>
            <w:pPr>
              <w:pStyle w:val="TableParagraph"/>
              <w:spacing w:before="14"/>
              <w:rPr>
                <w:sz w:val="11"/>
              </w:rPr>
            </w:pPr>
          </w:p>
          <w:p>
            <w:pPr>
              <w:pStyle w:val="TableParagraph"/>
              <w:ind w:left="182"/>
              <w:rPr>
                <w:sz w:val="12"/>
              </w:rPr>
            </w:pPr>
            <w:r>
              <w:rPr>
                <w:color w:val="231F20"/>
                <w:w w:val="105"/>
                <w:sz w:val="12"/>
              </w:rPr>
              <w:t>103–2</w:t>
            </w:r>
            <w:r>
              <w:rPr>
                <w:color w:val="231F20"/>
                <w:spacing w:val="70"/>
                <w:w w:val="105"/>
                <w:sz w:val="12"/>
              </w:rPr>
              <w:t> </w:t>
            </w:r>
            <w:r>
              <w:rPr>
                <w:color w:val="231F20"/>
                <w:spacing w:val="10"/>
                <w:w w:val="105"/>
                <w:sz w:val="12"/>
              </w:rPr>
              <w:t>管</w:t>
            </w:r>
            <w:r>
              <w:rPr>
                <w:color w:val="231F20"/>
                <w:spacing w:val="10"/>
                <w:w w:val="105"/>
                <w:sz w:val="12"/>
              </w:rPr>
              <w:t>理</w:t>
            </w:r>
            <w:r>
              <w:rPr>
                <w:color w:val="231F20"/>
                <w:spacing w:val="10"/>
                <w:w w:val="105"/>
                <w:sz w:val="12"/>
              </w:rPr>
              <w:t>方</w:t>
            </w:r>
            <w:r>
              <w:rPr>
                <w:color w:val="231F20"/>
                <w:spacing w:val="10"/>
                <w:w w:val="105"/>
                <w:sz w:val="12"/>
              </w:rPr>
              <w:t>法</w:t>
            </w:r>
            <w:r>
              <w:rPr>
                <w:color w:val="231F20"/>
                <w:spacing w:val="10"/>
                <w:w w:val="105"/>
                <w:sz w:val="12"/>
              </w:rPr>
              <w:t>及</w:t>
            </w:r>
            <w:r>
              <w:rPr>
                <w:color w:val="231F20"/>
                <w:spacing w:val="10"/>
                <w:w w:val="105"/>
                <w:sz w:val="12"/>
              </w:rPr>
              <w:t>其</w:t>
            </w:r>
            <w:r>
              <w:rPr>
                <w:color w:val="231F20"/>
                <w:spacing w:val="10"/>
                <w:w w:val="105"/>
                <w:sz w:val="12"/>
              </w:rPr>
              <w:t>组</w:t>
            </w:r>
            <w:r>
              <w:rPr>
                <w:color w:val="231F20"/>
                <w:spacing w:val="10"/>
                <w:w w:val="105"/>
                <w:sz w:val="12"/>
              </w:rPr>
              <w:t>成</w:t>
            </w:r>
            <w:r>
              <w:rPr>
                <w:color w:val="231F20"/>
                <w:spacing w:val="10"/>
                <w:w w:val="105"/>
                <w:sz w:val="12"/>
              </w:rPr>
              <w:t>部</w:t>
            </w:r>
            <w:r>
              <w:rPr>
                <w:color w:val="231F20"/>
                <w:w w:val="105"/>
                <w:sz w:val="12"/>
              </w:rPr>
              <w:t>分</w:t>
            </w:r>
          </w:p>
        </w:tc>
        <w:tc>
          <w:tcPr>
            <w:tcW w:w="2202" w:type="dxa"/>
          </w:tcPr>
          <w:p>
            <w:pPr>
              <w:pStyle w:val="TableParagraph"/>
              <w:spacing w:line="204" w:lineRule="exact" w:before="105"/>
              <w:ind w:left="171"/>
              <w:rPr>
                <w:sz w:val="12"/>
              </w:rPr>
            </w:pPr>
            <w:r>
              <w:rPr>
                <w:color w:val="231F20"/>
                <w:spacing w:val="10"/>
                <w:w w:val="110"/>
                <w:sz w:val="12"/>
              </w:rPr>
              <w:t>62–64</w:t>
            </w:r>
            <w:r>
              <w:rPr>
                <w:color w:val="231F20"/>
                <w:spacing w:val="10"/>
                <w:w w:val="110"/>
                <w:sz w:val="12"/>
              </w:rPr>
              <w:t>、</w:t>
            </w:r>
            <w:r>
              <w:rPr>
                <w:color w:val="231F20"/>
                <w:spacing w:val="10"/>
                <w:w w:val="110"/>
                <w:sz w:val="12"/>
              </w:rPr>
              <w:t>2019</w:t>
            </w:r>
            <w:r>
              <w:rPr>
                <w:color w:val="231F20"/>
                <w:w w:val="110"/>
                <w:sz w:val="12"/>
              </w:rPr>
              <w:t>年</w:t>
            </w:r>
          </w:p>
          <w:p>
            <w:pPr>
              <w:pStyle w:val="TableParagraph"/>
              <w:spacing w:line="204" w:lineRule="exact"/>
              <w:ind w:left="171"/>
              <w:rPr>
                <w:sz w:val="12"/>
              </w:rPr>
            </w:pPr>
            <w:r>
              <w:rPr>
                <w:color w:val="231F20"/>
                <w:spacing w:val="9"/>
                <w:sz w:val="12"/>
              </w:rPr>
              <w:t>《全球多元化与包容性报告》</w:t>
            </w:r>
          </w:p>
        </w:tc>
        <w:tc>
          <w:tcPr>
            <w:tcW w:w="2103" w:type="dxa"/>
          </w:tcPr>
          <w:p>
            <w:pPr>
              <w:pStyle w:val="TableParagraph"/>
              <w:spacing w:line="184" w:lineRule="auto" w:before="77"/>
              <w:ind w:left="32" w:right="71"/>
              <w:rPr>
                <w:sz w:val="12"/>
              </w:rPr>
            </w:pPr>
            <w:hyperlink r:id="rId669">
              <w:r>
                <w:rPr>
                  <w:color w:val="231F20"/>
                  <w:spacing w:val="-2"/>
                  <w:w w:val="115"/>
                  <w:sz w:val="12"/>
                </w:rPr>
                <w:t>https://static.lenovo.com/ww/</w:t>
              </w:r>
              <w:r>
                <w:rPr>
                  <w:color w:val="231F20"/>
                  <w:spacing w:val="40"/>
                  <w:w w:val="115"/>
                  <w:sz w:val="12"/>
                </w:rPr>
                <w:t> </w:t>
              </w:r>
              <w:r>
                <w:rPr>
                  <w:color w:val="231F20"/>
                  <w:spacing w:val="-2"/>
                  <w:w w:val="115"/>
                  <w:sz w:val="12"/>
                </w:rPr>
                <w:t>docs/ww-report-lenovo-diver-</w:t>
              </w:r>
              <w:r>
                <w:rPr>
                  <w:color w:val="231F20"/>
                  <w:spacing w:val="80"/>
                  <w:w w:val="115"/>
                  <w:sz w:val="12"/>
                </w:rPr>
                <w:t> </w:t>
              </w:r>
              <w:r>
                <w:rPr>
                  <w:color w:val="231F20"/>
                  <w:w w:val="115"/>
                  <w:sz w:val="12"/>
                </w:rPr>
                <w:t>sity- and-inclusion-2019.pdf</w:t>
              </w:r>
            </w:hyperlink>
          </w:p>
        </w:tc>
      </w:tr>
      <w:tr>
        <w:trPr>
          <w:trHeight w:val="620" w:hRule="atLeast"/>
        </w:trPr>
        <w:tc>
          <w:tcPr>
            <w:tcW w:w="1333" w:type="dxa"/>
            <w:vMerge/>
            <w:tcBorders>
              <w:top w:val="nil"/>
            </w:tcBorders>
          </w:tcPr>
          <w:p>
            <w:pPr>
              <w:rPr>
                <w:sz w:val="2"/>
                <w:szCs w:val="2"/>
              </w:rPr>
            </w:pPr>
          </w:p>
        </w:tc>
        <w:tc>
          <w:tcPr>
            <w:tcW w:w="4000" w:type="dxa"/>
          </w:tcPr>
          <w:p>
            <w:pPr>
              <w:pStyle w:val="TableParagraph"/>
              <w:spacing w:before="14"/>
              <w:rPr>
                <w:sz w:val="11"/>
              </w:rPr>
            </w:pPr>
          </w:p>
          <w:p>
            <w:pPr>
              <w:pStyle w:val="TableParagraph"/>
              <w:ind w:left="182"/>
              <w:rPr>
                <w:sz w:val="12"/>
              </w:rPr>
            </w:pPr>
            <w:r>
              <w:rPr>
                <w:color w:val="231F20"/>
                <w:w w:val="110"/>
                <w:sz w:val="12"/>
              </w:rPr>
              <w:t>103–3</w:t>
            </w:r>
            <w:r>
              <w:rPr>
                <w:color w:val="231F20"/>
                <w:spacing w:val="48"/>
                <w:w w:val="110"/>
                <w:sz w:val="12"/>
              </w:rPr>
              <w:t> </w:t>
            </w:r>
            <w:r>
              <w:rPr>
                <w:color w:val="231F20"/>
                <w:spacing w:val="10"/>
                <w:w w:val="110"/>
                <w:sz w:val="12"/>
              </w:rPr>
              <w:t>评</w:t>
            </w:r>
            <w:r>
              <w:rPr>
                <w:color w:val="231F20"/>
                <w:spacing w:val="10"/>
                <w:w w:val="110"/>
                <w:sz w:val="12"/>
              </w:rPr>
              <w:t>估</w:t>
            </w:r>
            <w:r>
              <w:rPr>
                <w:color w:val="231F20"/>
                <w:spacing w:val="10"/>
                <w:w w:val="110"/>
                <w:sz w:val="12"/>
              </w:rPr>
              <w:t>管</w:t>
            </w:r>
            <w:r>
              <w:rPr>
                <w:color w:val="231F20"/>
                <w:spacing w:val="10"/>
                <w:w w:val="110"/>
                <w:sz w:val="12"/>
              </w:rPr>
              <w:t>理</w:t>
            </w:r>
            <w:r>
              <w:rPr>
                <w:color w:val="231F20"/>
                <w:spacing w:val="10"/>
                <w:w w:val="110"/>
                <w:sz w:val="12"/>
              </w:rPr>
              <w:t>方</w:t>
            </w:r>
            <w:r>
              <w:rPr>
                <w:color w:val="231F20"/>
                <w:spacing w:val="-2"/>
                <w:w w:val="110"/>
                <w:sz w:val="12"/>
              </w:rPr>
              <w:t>法</w:t>
            </w:r>
          </w:p>
        </w:tc>
        <w:tc>
          <w:tcPr>
            <w:tcW w:w="2202" w:type="dxa"/>
          </w:tcPr>
          <w:p>
            <w:pPr>
              <w:pStyle w:val="TableParagraph"/>
              <w:spacing w:line="204" w:lineRule="exact" w:before="85"/>
              <w:ind w:left="171"/>
              <w:rPr>
                <w:sz w:val="12"/>
              </w:rPr>
            </w:pPr>
            <w:r>
              <w:rPr>
                <w:color w:val="231F20"/>
                <w:spacing w:val="10"/>
                <w:w w:val="110"/>
                <w:sz w:val="12"/>
              </w:rPr>
              <w:t>62–64</w:t>
            </w:r>
            <w:r>
              <w:rPr>
                <w:color w:val="231F20"/>
                <w:spacing w:val="10"/>
                <w:w w:val="110"/>
                <w:sz w:val="12"/>
              </w:rPr>
              <w:t>、</w:t>
            </w:r>
            <w:r>
              <w:rPr>
                <w:color w:val="231F20"/>
                <w:spacing w:val="10"/>
                <w:w w:val="110"/>
                <w:sz w:val="12"/>
              </w:rPr>
              <w:t>2019</w:t>
            </w:r>
            <w:r>
              <w:rPr>
                <w:color w:val="231F20"/>
                <w:w w:val="110"/>
                <w:sz w:val="12"/>
              </w:rPr>
              <w:t>年</w:t>
            </w:r>
          </w:p>
          <w:p>
            <w:pPr>
              <w:pStyle w:val="TableParagraph"/>
              <w:spacing w:line="204" w:lineRule="exact"/>
              <w:ind w:left="171"/>
              <w:rPr>
                <w:sz w:val="12"/>
              </w:rPr>
            </w:pPr>
            <w:r>
              <w:rPr>
                <w:color w:val="231F20"/>
                <w:spacing w:val="9"/>
                <w:sz w:val="12"/>
              </w:rPr>
              <w:t>《全球多元化与包容性报告》</w:t>
            </w:r>
          </w:p>
        </w:tc>
        <w:tc>
          <w:tcPr>
            <w:tcW w:w="2103" w:type="dxa"/>
          </w:tcPr>
          <w:p>
            <w:pPr>
              <w:pStyle w:val="TableParagraph"/>
              <w:spacing w:line="184" w:lineRule="auto" w:before="61"/>
              <w:ind w:left="32" w:right="71"/>
              <w:rPr>
                <w:sz w:val="12"/>
              </w:rPr>
            </w:pPr>
            <w:hyperlink r:id="rId669">
              <w:r>
                <w:rPr>
                  <w:color w:val="231F20"/>
                  <w:spacing w:val="-2"/>
                  <w:w w:val="115"/>
                  <w:sz w:val="12"/>
                </w:rPr>
                <w:t>https://static.lenovo.com/ww/</w:t>
              </w:r>
              <w:r>
                <w:rPr>
                  <w:color w:val="231F20"/>
                  <w:spacing w:val="40"/>
                  <w:w w:val="115"/>
                  <w:sz w:val="12"/>
                </w:rPr>
                <w:t> </w:t>
              </w:r>
              <w:r>
                <w:rPr>
                  <w:color w:val="231F20"/>
                  <w:spacing w:val="-2"/>
                  <w:w w:val="115"/>
                  <w:sz w:val="12"/>
                </w:rPr>
                <w:t>docs/ww-report-lenovo-diver-</w:t>
              </w:r>
              <w:r>
                <w:rPr>
                  <w:color w:val="231F20"/>
                  <w:spacing w:val="80"/>
                  <w:w w:val="115"/>
                  <w:sz w:val="12"/>
                </w:rPr>
                <w:t> </w:t>
              </w:r>
              <w:r>
                <w:rPr>
                  <w:color w:val="231F20"/>
                  <w:w w:val="115"/>
                  <w:sz w:val="12"/>
                </w:rPr>
                <w:t>sity- and-inclusion-2019.pdf</w:t>
              </w:r>
            </w:hyperlink>
          </w:p>
        </w:tc>
      </w:tr>
      <w:tr>
        <w:trPr>
          <w:trHeight w:val="610" w:hRule="atLeast"/>
        </w:trPr>
        <w:tc>
          <w:tcPr>
            <w:tcW w:w="1333" w:type="dxa"/>
          </w:tcPr>
          <w:p>
            <w:pPr>
              <w:pStyle w:val="TableParagraph"/>
              <w:spacing w:line="184" w:lineRule="exact" w:before="22"/>
              <w:ind w:left="96"/>
              <w:rPr>
                <w:sz w:val="12"/>
              </w:rPr>
            </w:pPr>
            <w:r>
              <w:rPr>
                <w:color w:val="231F20"/>
                <w:w w:val="120"/>
                <w:sz w:val="12"/>
              </w:rPr>
              <w:t>GRI</w:t>
            </w:r>
            <w:r>
              <w:rPr>
                <w:color w:val="231F20"/>
                <w:spacing w:val="19"/>
                <w:w w:val="125"/>
                <w:sz w:val="12"/>
              </w:rPr>
              <w:t> </w:t>
            </w:r>
            <w:r>
              <w:rPr>
                <w:color w:val="231F20"/>
                <w:spacing w:val="-4"/>
                <w:w w:val="125"/>
                <w:sz w:val="12"/>
              </w:rPr>
              <w:t>405:</w:t>
            </w:r>
          </w:p>
          <w:p>
            <w:pPr>
              <w:pStyle w:val="TableParagraph"/>
              <w:spacing w:line="184" w:lineRule="auto" w:before="9"/>
              <w:ind w:left="96" w:right="214"/>
              <w:rPr>
                <w:sz w:val="12"/>
              </w:rPr>
            </w:pPr>
            <w:r>
              <w:rPr>
                <w:color w:val="231F20"/>
                <w:spacing w:val="8"/>
                <w:w w:val="105"/>
                <w:sz w:val="12"/>
              </w:rPr>
              <w:t>2016</w:t>
            </w:r>
            <w:r>
              <w:rPr>
                <w:color w:val="231F20"/>
                <w:spacing w:val="6"/>
                <w:w w:val="105"/>
                <w:sz w:val="12"/>
              </w:rPr>
              <w:t>年多元化及</w:t>
            </w:r>
            <w:r>
              <w:rPr>
                <w:color w:val="231F20"/>
                <w:spacing w:val="6"/>
                <w:w w:val="105"/>
                <w:sz w:val="12"/>
              </w:rPr>
              <w:t>平</w:t>
            </w:r>
            <w:r>
              <w:rPr>
                <w:color w:val="231F20"/>
                <w:spacing w:val="6"/>
                <w:w w:val="105"/>
                <w:sz w:val="12"/>
              </w:rPr>
              <w:t>等</w:t>
            </w:r>
            <w:r>
              <w:rPr>
                <w:color w:val="231F20"/>
                <w:spacing w:val="6"/>
                <w:w w:val="105"/>
                <w:sz w:val="12"/>
              </w:rPr>
              <w:t>机</w:t>
            </w:r>
            <w:r>
              <w:rPr>
                <w:color w:val="231F20"/>
                <w:spacing w:val="6"/>
                <w:w w:val="105"/>
                <w:sz w:val="12"/>
              </w:rPr>
              <w:t>会</w:t>
            </w:r>
          </w:p>
        </w:tc>
        <w:tc>
          <w:tcPr>
            <w:tcW w:w="4000" w:type="dxa"/>
          </w:tcPr>
          <w:p>
            <w:pPr>
              <w:pStyle w:val="TableParagraph"/>
              <w:spacing w:before="6"/>
              <w:rPr>
                <w:sz w:val="12"/>
              </w:rPr>
            </w:pPr>
          </w:p>
          <w:p>
            <w:pPr>
              <w:pStyle w:val="TableParagraph"/>
              <w:ind w:left="182"/>
              <w:rPr>
                <w:sz w:val="12"/>
              </w:rPr>
            </w:pPr>
            <w:r>
              <w:rPr>
                <w:color w:val="231F20"/>
                <w:w w:val="105"/>
                <w:sz w:val="12"/>
              </w:rPr>
              <w:t>405–1</w:t>
            </w:r>
            <w:r>
              <w:rPr>
                <w:color w:val="231F20"/>
                <w:spacing w:val="66"/>
                <w:w w:val="105"/>
                <w:sz w:val="12"/>
              </w:rPr>
              <w:t> </w:t>
            </w:r>
            <w:r>
              <w:rPr>
                <w:color w:val="231F20"/>
                <w:spacing w:val="10"/>
                <w:w w:val="105"/>
                <w:sz w:val="12"/>
              </w:rPr>
              <w:t>治</w:t>
            </w:r>
            <w:r>
              <w:rPr>
                <w:color w:val="231F20"/>
                <w:spacing w:val="10"/>
                <w:w w:val="105"/>
                <w:sz w:val="12"/>
              </w:rPr>
              <w:t>理</w:t>
            </w:r>
            <w:r>
              <w:rPr>
                <w:color w:val="231F20"/>
                <w:spacing w:val="10"/>
                <w:w w:val="105"/>
                <w:sz w:val="12"/>
              </w:rPr>
              <w:t>机</w:t>
            </w:r>
            <w:r>
              <w:rPr>
                <w:color w:val="231F20"/>
                <w:spacing w:val="10"/>
                <w:w w:val="105"/>
                <w:sz w:val="12"/>
              </w:rPr>
              <w:t>构</w:t>
            </w:r>
            <w:r>
              <w:rPr>
                <w:color w:val="231F20"/>
                <w:spacing w:val="10"/>
                <w:w w:val="105"/>
                <w:sz w:val="12"/>
              </w:rPr>
              <w:t>及</w:t>
            </w:r>
            <w:r>
              <w:rPr>
                <w:color w:val="231F20"/>
                <w:spacing w:val="10"/>
                <w:w w:val="105"/>
                <w:sz w:val="12"/>
              </w:rPr>
              <w:t>员</w:t>
            </w:r>
            <w:r>
              <w:rPr>
                <w:color w:val="231F20"/>
                <w:spacing w:val="10"/>
                <w:w w:val="105"/>
                <w:sz w:val="12"/>
              </w:rPr>
              <w:t>工</w:t>
            </w:r>
            <w:r>
              <w:rPr>
                <w:color w:val="231F20"/>
                <w:spacing w:val="10"/>
                <w:w w:val="105"/>
                <w:sz w:val="12"/>
              </w:rPr>
              <w:t>的</w:t>
            </w:r>
            <w:r>
              <w:rPr>
                <w:color w:val="231F20"/>
                <w:spacing w:val="10"/>
                <w:w w:val="105"/>
                <w:sz w:val="12"/>
              </w:rPr>
              <w:t>多</w:t>
            </w:r>
            <w:r>
              <w:rPr>
                <w:color w:val="231F20"/>
                <w:spacing w:val="10"/>
                <w:w w:val="105"/>
                <w:sz w:val="12"/>
              </w:rPr>
              <w:t>元</w:t>
            </w:r>
            <w:r>
              <w:rPr>
                <w:color w:val="231F20"/>
                <w:w w:val="105"/>
                <w:sz w:val="12"/>
              </w:rPr>
              <w:t>化</w:t>
            </w:r>
          </w:p>
        </w:tc>
        <w:tc>
          <w:tcPr>
            <w:tcW w:w="2202" w:type="dxa"/>
          </w:tcPr>
          <w:p>
            <w:pPr>
              <w:pStyle w:val="TableParagraph"/>
              <w:spacing w:line="204" w:lineRule="exact" w:before="75"/>
              <w:ind w:left="171"/>
              <w:rPr>
                <w:sz w:val="12"/>
              </w:rPr>
            </w:pPr>
            <w:r>
              <w:rPr>
                <w:color w:val="231F20"/>
                <w:spacing w:val="10"/>
                <w:w w:val="110"/>
                <w:sz w:val="12"/>
              </w:rPr>
              <w:t>62–64</w:t>
            </w:r>
            <w:r>
              <w:rPr>
                <w:color w:val="231F20"/>
                <w:spacing w:val="10"/>
                <w:w w:val="110"/>
                <w:sz w:val="12"/>
              </w:rPr>
              <w:t>、</w:t>
            </w:r>
            <w:r>
              <w:rPr>
                <w:color w:val="231F20"/>
                <w:spacing w:val="10"/>
                <w:w w:val="110"/>
                <w:sz w:val="12"/>
              </w:rPr>
              <w:t>2019</w:t>
            </w:r>
            <w:r>
              <w:rPr>
                <w:color w:val="231F20"/>
                <w:w w:val="110"/>
                <w:sz w:val="12"/>
              </w:rPr>
              <w:t>年</w:t>
            </w:r>
          </w:p>
          <w:p>
            <w:pPr>
              <w:pStyle w:val="TableParagraph"/>
              <w:spacing w:line="204" w:lineRule="exact"/>
              <w:ind w:left="171"/>
              <w:rPr>
                <w:sz w:val="12"/>
              </w:rPr>
            </w:pPr>
            <w:r>
              <w:rPr>
                <w:color w:val="231F20"/>
                <w:spacing w:val="9"/>
                <w:sz w:val="12"/>
              </w:rPr>
              <w:t>《全球多元化与包容性报告》</w:t>
            </w:r>
          </w:p>
        </w:tc>
        <w:tc>
          <w:tcPr>
            <w:tcW w:w="2103" w:type="dxa"/>
          </w:tcPr>
          <w:p>
            <w:pPr>
              <w:pStyle w:val="TableParagraph"/>
              <w:spacing w:line="184" w:lineRule="auto" w:before="63"/>
              <w:ind w:left="32" w:right="71"/>
              <w:rPr>
                <w:sz w:val="12"/>
              </w:rPr>
            </w:pPr>
            <w:hyperlink r:id="rId669">
              <w:r>
                <w:rPr>
                  <w:color w:val="231F20"/>
                  <w:spacing w:val="-2"/>
                  <w:w w:val="115"/>
                  <w:sz w:val="12"/>
                </w:rPr>
                <w:t>https://static.lenovo.com/ww/</w:t>
              </w:r>
              <w:r>
                <w:rPr>
                  <w:color w:val="231F20"/>
                  <w:spacing w:val="40"/>
                  <w:w w:val="115"/>
                  <w:sz w:val="12"/>
                </w:rPr>
                <w:t> </w:t>
              </w:r>
              <w:r>
                <w:rPr>
                  <w:color w:val="231F20"/>
                  <w:spacing w:val="-2"/>
                  <w:w w:val="115"/>
                  <w:sz w:val="12"/>
                </w:rPr>
                <w:t>docs/ww-report-lenovo-diver-</w:t>
              </w:r>
              <w:r>
                <w:rPr>
                  <w:color w:val="231F20"/>
                  <w:spacing w:val="80"/>
                  <w:w w:val="115"/>
                  <w:sz w:val="12"/>
                </w:rPr>
                <w:t> </w:t>
              </w:r>
              <w:r>
                <w:rPr>
                  <w:color w:val="231F20"/>
                  <w:w w:val="115"/>
                  <w:sz w:val="12"/>
                </w:rPr>
                <w:t>sity- and-inclusion-2019.pdf</w:t>
              </w:r>
            </w:hyperlink>
          </w:p>
        </w:tc>
      </w:tr>
      <w:tr>
        <w:trPr>
          <w:trHeight w:val="230" w:hRule="atLeast"/>
        </w:trPr>
        <w:tc>
          <w:tcPr>
            <w:tcW w:w="9638" w:type="dxa"/>
            <w:gridSpan w:val="4"/>
            <w:shd w:val="clear" w:color="auto" w:fill="C8C7C6"/>
          </w:tcPr>
          <w:p>
            <w:pPr>
              <w:pStyle w:val="TableParagraph"/>
              <w:spacing w:line="198" w:lineRule="exact" w:before="12"/>
              <w:ind w:left="96"/>
              <w:rPr>
                <w:sz w:val="12"/>
              </w:rPr>
            </w:pPr>
            <w:r>
              <w:rPr>
                <w:color w:val="231F20"/>
                <w:spacing w:val="8"/>
                <w:sz w:val="12"/>
              </w:rPr>
              <w:t>强迫或强制劳工</w:t>
            </w:r>
          </w:p>
        </w:tc>
      </w:tr>
      <w:tr>
        <w:trPr>
          <w:trHeight w:val="213" w:hRule="atLeast"/>
        </w:trPr>
        <w:tc>
          <w:tcPr>
            <w:tcW w:w="1333" w:type="dxa"/>
            <w:vMerge w:val="restart"/>
          </w:tcPr>
          <w:p>
            <w:pPr>
              <w:pStyle w:val="TableParagraph"/>
              <w:rPr>
                <w:sz w:val="8"/>
              </w:rPr>
            </w:pPr>
          </w:p>
          <w:p>
            <w:pPr>
              <w:pStyle w:val="TableParagraph"/>
              <w:spacing w:line="184" w:lineRule="exact"/>
              <w:ind w:left="96"/>
              <w:rPr>
                <w:sz w:val="12"/>
              </w:rPr>
            </w:pPr>
            <w:r>
              <w:rPr>
                <w:color w:val="231F20"/>
                <w:w w:val="115"/>
                <w:sz w:val="12"/>
              </w:rPr>
              <w:t>GRI</w:t>
            </w:r>
            <w:r>
              <w:rPr>
                <w:color w:val="231F20"/>
                <w:spacing w:val="33"/>
                <w:w w:val="115"/>
                <w:sz w:val="12"/>
              </w:rPr>
              <w:t> </w:t>
            </w:r>
            <w:r>
              <w:rPr>
                <w:color w:val="231F20"/>
                <w:spacing w:val="-4"/>
                <w:w w:val="115"/>
                <w:sz w:val="12"/>
              </w:rPr>
              <w:t>103:</w:t>
            </w:r>
          </w:p>
          <w:p>
            <w:pPr>
              <w:pStyle w:val="TableParagraph"/>
              <w:spacing w:line="184" w:lineRule="exact"/>
              <w:ind w:left="96"/>
              <w:rPr>
                <w:sz w:val="12"/>
              </w:rPr>
            </w:pPr>
            <w:r>
              <w:rPr>
                <w:color w:val="231F20"/>
                <w:spacing w:val="10"/>
                <w:w w:val="105"/>
                <w:sz w:val="12"/>
              </w:rPr>
              <w:t>2016</w:t>
            </w:r>
            <w:r>
              <w:rPr>
                <w:color w:val="231F20"/>
                <w:spacing w:val="8"/>
                <w:w w:val="105"/>
                <w:sz w:val="12"/>
              </w:rPr>
              <w:t>年管理方法</w:t>
            </w:r>
          </w:p>
        </w:tc>
        <w:tc>
          <w:tcPr>
            <w:tcW w:w="4000" w:type="dxa"/>
          </w:tcPr>
          <w:p>
            <w:pPr>
              <w:pStyle w:val="TableParagraph"/>
              <w:spacing w:line="178" w:lineRule="exact" w:before="15"/>
              <w:ind w:left="182"/>
              <w:rPr>
                <w:sz w:val="12"/>
              </w:rPr>
            </w:pPr>
            <w:r>
              <w:rPr>
                <w:color w:val="231F20"/>
                <w:w w:val="105"/>
                <w:sz w:val="12"/>
              </w:rPr>
              <w:t>103–1</w:t>
            </w:r>
            <w:r>
              <w:rPr>
                <w:color w:val="231F20"/>
                <w:spacing w:val="72"/>
                <w:w w:val="105"/>
                <w:sz w:val="12"/>
              </w:rPr>
              <w:t> </w:t>
            </w:r>
            <w:r>
              <w:rPr>
                <w:color w:val="231F20"/>
                <w:spacing w:val="10"/>
                <w:w w:val="105"/>
                <w:sz w:val="12"/>
              </w:rPr>
              <w:t>解</w:t>
            </w:r>
            <w:r>
              <w:rPr>
                <w:color w:val="231F20"/>
                <w:spacing w:val="10"/>
                <w:w w:val="105"/>
                <w:sz w:val="12"/>
              </w:rPr>
              <w:t>释</w:t>
            </w:r>
            <w:r>
              <w:rPr>
                <w:color w:val="231F20"/>
                <w:spacing w:val="10"/>
                <w:w w:val="105"/>
                <w:sz w:val="12"/>
              </w:rPr>
              <w:t>重</w:t>
            </w:r>
            <w:r>
              <w:rPr>
                <w:color w:val="231F20"/>
                <w:spacing w:val="10"/>
                <w:w w:val="105"/>
                <w:sz w:val="12"/>
              </w:rPr>
              <w:t>要</w:t>
            </w:r>
            <w:r>
              <w:rPr>
                <w:color w:val="231F20"/>
                <w:spacing w:val="10"/>
                <w:w w:val="105"/>
                <w:sz w:val="12"/>
              </w:rPr>
              <w:t>议</w:t>
            </w:r>
            <w:r>
              <w:rPr>
                <w:color w:val="231F20"/>
                <w:spacing w:val="10"/>
                <w:w w:val="105"/>
                <w:sz w:val="12"/>
              </w:rPr>
              <w:t>题</w:t>
            </w:r>
            <w:r>
              <w:rPr>
                <w:color w:val="231F20"/>
                <w:spacing w:val="10"/>
                <w:w w:val="105"/>
                <w:sz w:val="12"/>
              </w:rPr>
              <w:t>及</w:t>
            </w:r>
            <w:r>
              <w:rPr>
                <w:color w:val="231F20"/>
                <w:spacing w:val="10"/>
                <w:w w:val="105"/>
                <w:sz w:val="12"/>
              </w:rPr>
              <w:t>其</w:t>
            </w:r>
            <w:r>
              <w:rPr>
                <w:color w:val="231F20"/>
                <w:spacing w:val="10"/>
                <w:w w:val="105"/>
                <w:sz w:val="12"/>
              </w:rPr>
              <w:t>界</w:t>
            </w:r>
            <w:r>
              <w:rPr>
                <w:color w:val="231F20"/>
                <w:w w:val="105"/>
                <w:sz w:val="12"/>
              </w:rPr>
              <w:t>限</w:t>
            </w:r>
          </w:p>
        </w:tc>
        <w:tc>
          <w:tcPr>
            <w:tcW w:w="2202" w:type="dxa"/>
          </w:tcPr>
          <w:p>
            <w:pPr>
              <w:pStyle w:val="TableParagraph"/>
              <w:spacing w:line="194" w:lineRule="exact"/>
              <w:ind w:left="171"/>
              <w:rPr>
                <w:sz w:val="12"/>
              </w:rPr>
            </w:pPr>
            <w:r>
              <w:rPr>
                <w:color w:val="231F20"/>
                <w:spacing w:val="10"/>
                <w:w w:val="115"/>
                <w:sz w:val="12"/>
              </w:rPr>
              <w:t>47–56</w:t>
            </w:r>
            <w:r>
              <w:rPr>
                <w:color w:val="231F20"/>
                <w:spacing w:val="10"/>
                <w:w w:val="115"/>
                <w:sz w:val="12"/>
              </w:rPr>
              <w:t>、</w:t>
            </w:r>
            <w:r>
              <w:rPr>
                <w:color w:val="231F20"/>
                <w:spacing w:val="6"/>
                <w:w w:val="115"/>
                <w:sz w:val="12"/>
              </w:rPr>
              <w:t>61–62</w:t>
            </w:r>
          </w:p>
        </w:tc>
        <w:tc>
          <w:tcPr>
            <w:tcW w:w="2103" w:type="dxa"/>
          </w:tcPr>
          <w:p>
            <w:pPr>
              <w:pStyle w:val="TableParagraph"/>
              <w:rPr>
                <w:rFonts w:ascii="Times New Roman"/>
                <w:sz w:val="12"/>
              </w:rPr>
            </w:pPr>
          </w:p>
        </w:tc>
      </w:tr>
      <w:tr>
        <w:trPr>
          <w:trHeight w:val="229" w:hRule="atLeast"/>
        </w:trPr>
        <w:tc>
          <w:tcPr>
            <w:tcW w:w="1333" w:type="dxa"/>
            <w:vMerge/>
            <w:tcBorders>
              <w:top w:val="nil"/>
            </w:tcBorders>
          </w:tcPr>
          <w:p>
            <w:pPr>
              <w:rPr>
                <w:sz w:val="2"/>
                <w:szCs w:val="2"/>
              </w:rPr>
            </w:pPr>
          </w:p>
        </w:tc>
        <w:tc>
          <w:tcPr>
            <w:tcW w:w="4000" w:type="dxa"/>
          </w:tcPr>
          <w:p>
            <w:pPr>
              <w:pStyle w:val="TableParagraph"/>
              <w:spacing w:line="198" w:lineRule="exact" w:before="11"/>
              <w:ind w:left="182"/>
              <w:rPr>
                <w:sz w:val="12"/>
              </w:rPr>
            </w:pPr>
            <w:r>
              <w:rPr>
                <w:color w:val="231F20"/>
                <w:w w:val="105"/>
                <w:sz w:val="12"/>
              </w:rPr>
              <w:t>103–2</w:t>
            </w:r>
            <w:r>
              <w:rPr>
                <w:color w:val="231F20"/>
                <w:spacing w:val="70"/>
                <w:w w:val="105"/>
                <w:sz w:val="12"/>
              </w:rPr>
              <w:t> </w:t>
            </w:r>
            <w:r>
              <w:rPr>
                <w:color w:val="231F20"/>
                <w:spacing w:val="10"/>
                <w:w w:val="105"/>
                <w:sz w:val="12"/>
              </w:rPr>
              <w:t>管</w:t>
            </w:r>
            <w:r>
              <w:rPr>
                <w:color w:val="231F20"/>
                <w:spacing w:val="10"/>
                <w:w w:val="105"/>
                <w:sz w:val="12"/>
              </w:rPr>
              <w:t>理</w:t>
            </w:r>
            <w:r>
              <w:rPr>
                <w:color w:val="231F20"/>
                <w:spacing w:val="10"/>
                <w:w w:val="105"/>
                <w:sz w:val="12"/>
              </w:rPr>
              <w:t>方</w:t>
            </w:r>
            <w:r>
              <w:rPr>
                <w:color w:val="231F20"/>
                <w:spacing w:val="10"/>
                <w:w w:val="105"/>
                <w:sz w:val="12"/>
              </w:rPr>
              <w:t>法</w:t>
            </w:r>
            <w:r>
              <w:rPr>
                <w:color w:val="231F20"/>
                <w:spacing w:val="10"/>
                <w:w w:val="105"/>
                <w:sz w:val="12"/>
              </w:rPr>
              <w:t>及</w:t>
            </w:r>
            <w:r>
              <w:rPr>
                <w:color w:val="231F20"/>
                <w:spacing w:val="10"/>
                <w:w w:val="105"/>
                <w:sz w:val="12"/>
              </w:rPr>
              <w:t>其</w:t>
            </w:r>
            <w:r>
              <w:rPr>
                <w:color w:val="231F20"/>
                <w:spacing w:val="10"/>
                <w:w w:val="105"/>
                <w:sz w:val="12"/>
              </w:rPr>
              <w:t>组</w:t>
            </w:r>
            <w:r>
              <w:rPr>
                <w:color w:val="231F20"/>
                <w:spacing w:val="10"/>
                <w:w w:val="105"/>
                <w:sz w:val="12"/>
              </w:rPr>
              <w:t>成</w:t>
            </w:r>
            <w:r>
              <w:rPr>
                <w:color w:val="231F20"/>
                <w:spacing w:val="10"/>
                <w:w w:val="105"/>
                <w:sz w:val="12"/>
              </w:rPr>
              <w:t>部</w:t>
            </w:r>
            <w:r>
              <w:rPr>
                <w:color w:val="231F20"/>
                <w:w w:val="105"/>
                <w:sz w:val="12"/>
              </w:rPr>
              <w:t>分</w:t>
            </w:r>
          </w:p>
        </w:tc>
        <w:tc>
          <w:tcPr>
            <w:tcW w:w="2202" w:type="dxa"/>
          </w:tcPr>
          <w:p>
            <w:pPr>
              <w:pStyle w:val="TableParagraph"/>
              <w:spacing w:line="198" w:lineRule="exact" w:before="11"/>
              <w:ind w:left="171"/>
              <w:rPr>
                <w:sz w:val="12"/>
              </w:rPr>
            </w:pPr>
            <w:r>
              <w:rPr>
                <w:color w:val="231F20"/>
                <w:spacing w:val="10"/>
                <w:w w:val="115"/>
                <w:sz w:val="12"/>
              </w:rPr>
              <w:t>47–56</w:t>
            </w:r>
            <w:r>
              <w:rPr>
                <w:color w:val="231F20"/>
                <w:spacing w:val="10"/>
                <w:w w:val="115"/>
                <w:sz w:val="12"/>
              </w:rPr>
              <w:t>、</w:t>
            </w:r>
            <w:r>
              <w:rPr>
                <w:color w:val="231F20"/>
                <w:spacing w:val="6"/>
                <w:w w:val="115"/>
                <w:sz w:val="12"/>
              </w:rPr>
              <w:t>61–62</w:t>
            </w:r>
          </w:p>
        </w:tc>
        <w:tc>
          <w:tcPr>
            <w:tcW w:w="2103" w:type="dxa"/>
          </w:tcPr>
          <w:p>
            <w:pPr>
              <w:pStyle w:val="TableParagraph"/>
              <w:rPr>
                <w:rFonts w:ascii="Times New Roman"/>
                <w:sz w:val="12"/>
              </w:rPr>
            </w:pPr>
          </w:p>
        </w:tc>
      </w:tr>
      <w:tr>
        <w:trPr>
          <w:trHeight w:val="216" w:hRule="atLeast"/>
        </w:trPr>
        <w:tc>
          <w:tcPr>
            <w:tcW w:w="1333" w:type="dxa"/>
            <w:vMerge/>
            <w:tcBorders>
              <w:top w:val="nil"/>
            </w:tcBorders>
          </w:tcPr>
          <w:p>
            <w:pPr>
              <w:rPr>
                <w:sz w:val="2"/>
                <w:szCs w:val="2"/>
              </w:rPr>
            </w:pPr>
          </w:p>
        </w:tc>
        <w:tc>
          <w:tcPr>
            <w:tcW w:w="4000" w:type="dxa"/>
          </w:tcPr>
          <w:p>
            <w:pPr>
              <w:pStyle w:val="TableParagraph"/>
              <w:spacing w:line="196" w:lineRule="exact"/>
              <w:ind w:left="182"/>
              <w:rPr>
                <w:sz w:val="12"/>
              </w:rPr>
            </w:pPr>
            <w:r>
              <w:rPr>
                <w:color w:val="231F20"/>
                <w:w w:val="110"/>
                <w:sz w:val="12"/>
              </w:rPr>
              <w:t>103–3</w:t>
            </w:r>
            <w:r>
              <w:rPr>
                <w:color w:val="231F20"/>
                <w:spacing w:val="48"/>
                <w:w w:val="110"/>
                <w:sz w:val="12"/>
              </w:rPr>
              <w:t> </w:t>
            </w:r>
            <w:r>
              <w:rPr>
                <w:color w:val="231F20"/>
                <w:spacing w:val="10"/>
                <w:w w:val="110"/>
                <w:sz w:val="12"/>
              </w:rPr>
              <w:t>评</w:t>
            </w:r>
            <w:r>
              <w:rPr>
                <w:color w:val="231F20"/>
                <w:spacing w:val="10"/>
                <w:w w:val="110"/>
                <w:sz w:val="12"/>
              </w:rPr>
              <w:t>估</w:t>
            </w:r>
            <w:r>
              <w:rPr>
                <w:color w:val="231F20"/>
                <w:spacing w:val="10"/>
                <w:w w:val="110"/>
                <w:sz w:val="12"/>
              </w:rPr>
              <w:t>管</w:t>
            </w:r>
            <w:r>
              <w:rPr>
                <w:color w:val="231F20"/>
                <w:spacing w:val="10"/>
                <w:w w:val="110"/>
                <w:sz w:val="12"/>
              </w:rPr>
              <w:t>理</w:t>
            </w:r>
            <w:r>
              <w:rPr>
                <w:color w:val="231F20"/>
                <w:spacing w:val="10"/>
                <w:w w:val="110"/>
                <w:sz w:val="12"/>
              </w:rPr>
              <w:t>方</w:t>
            </w:r>
            <w:r>
              <w:rPr>
                <w:color w:val="231F20"/>
                <w:spacing w:val="-2"/>
                <w:w w:val="110"/>
                <w:sz w:val="12"/>
              </w:rPr>
              <w:t>法</w:t>
            </w:r>
          </w:p>
        </w:tc>
        <w:tc>
          <w:tcPr>
            <w:tcW w:w="2202" w:type="dxa"/>
          </w:tcPr>
          <w:p>
            <w:pPr>
              <w:pStyle w:val="TableParagraph"/>
              <w:spacing w:line="185" w:lineRule="exact" w:before="11"/>
              <w:ind w:left="171"/>
              <w:rPr>
                <w:sz w:val="12"/>
              </w:rPr>
            </w:pPr>
            <w:r>
              <w:rPr>
                <w:color w:val="231F20"/>
                <w:spacing w:val="10"/>
                <w:w w:val="115"/>
                <w:sz w:val="12"/>
              </w:rPr>
              <w:t>47–56</w:t>
            </w:r>
            <w:r>
              <w:rPr>
                <w:color w:val="231F20"/>
                <w:spacing w:val="10"/>
                <w:w w:val="115"/>
                <w:sz w:val="12"/>
              </w:rPr>
              <w:t>、</w:t>
            </w:r>
            <w:r>
              <w:rPr>
                <w:color w:val="231F20"/>
                <w:spacing w:val="6"/>
                <w:w w:val="115"/>
                <w:sz w:val="12"/>
              </w:rPr>
              <w:t>61–62</w:t>
            </w:r>
          </w:p>
        </w:tc>
        <w:tc>
          <w:tcPr>
            <w:tcW w:w="2103" w:type="dxa"/>
          </w:tcPr>
          <w:p>
            <w:pPr>
              <w:pStyle w:val="TableParagraph"/>
              <w:rPr>
                <w:rFonts w:ascii="Times New Roman"/>
                <w:sz w:val="12"/>
              </w:rPr>
            </w:pPr>
          </w:p>
        </w:tc>
      </w:tr>
      <w:tr>
        <w:trPr>
          <w:trHeight w:val="615" w:hRule="atLeast"/>
        </w:trPr>
        <w:tc>
          <w:tcPr>
            <w:tcW w:w="1333" w:type="dxa"/>
          </w:tcPr>
          <w:p>
            <w:pPr>
              <w:pStyle w:val="TableParagraph"/>
              <w:spacing w:line="184" w:lineRule="exact" w:before="43"/>
              <w:ind w:left="96"/>
              <w:rPr>
                <w:sz w:val="12"/>
              </w:rPr>
            </w:pPr>
            <w:r>
              <w:rPr>
                <w:color w:val="231F20"/>
                <w:w w:val="120"/>
                <w:sz w:val="12"/>
              </w:rPr>
              <w:t>GRI</w:t>
            </w:r>
            <w:r>
              <w:rPr>
                <w:color w:val="231F20"/>
                <w:spacing w:val="22"/>
                <w:w w:val="120"/>
                <w:sz w:val="12"/>
              </w:rPr>
              <w:t> </w:t>
            </w:r>
            <w:r>
              <w:rPr>
                <w:color w:val="231F20"/>
                <w:spacing w:val="6"/>
                <w:w w:val="120"/>
                <w:sz w:val="12"/>
              </w:rPr>
              <w:t>409:</w:t>
            </w:r>
          </w:p>
          <w:p>
            <w:pPr>
              <w:pStyle w:val="TableParagraph"/>
              <w:spacing w:line="184" w:lineRule="auto" w:before="9"/>
              <w:ind w:left="96" w:right="84"/>
              <w:rPr>
                <w:sz w:val="12"/>
              </w:rPr>
            </w:pPr>
            <w:r>
              <w:rPr>
                <w:color w:val="231F20"/>
                <w:spacing w:val="8"/>
                <w:w w:val="105"/>
                <w:sz w:val="12"/>
              </w:rPr>
              <w:t>2016</w:t>
            </w:r>
            <w:r>
              <w:rPr>
                <w:color w:val="231F20"/>
                <w:spacing w:val="8"/>
                <w:w w:val="105"/>
                <w:sz w:val="12"/>
              </w:rPr>
              <w:t>年</w:t>
            </w:r>
            <w:r>
              <w:rPr>
                <w:color w:val="231F20"/>
                <w:spacing w:val="8"/>
                <w:w w:val="105"/>
                <w:sz w:val="12"/>
              </w:rPr>
              <w:t>强</w:t>
            </w:r>
            <w:r>
              <w:rPr>
                <w:color w:val="231F20"/>
                <w:spacing w:val="8"/>
                <w:w w:val="105"/>
                <w:sz w:val="12"/>
              </w:rPr>
              <w:t>迫</w:t>
            </w:r>
            <w:r>
              <w:rPr>
                <w:color w:val="231F20"/>
                <w:spacing w:val="8"/>
                <w:w w:val="105"/>
                <w:sz w:val="12"/>
              </w:rPr>
              <w:t>或</w:t>
            </w:r>
            <w:r>
              <w:rPr>
                <w:color w:val="231F20"/>
                <w:spacing w:val="8"/>
                <w:w w:val="105"/>
                <w:sz w:val="12"/>
              </w:rPr>
              <w:t>强</w:t>
            </w:r>
            <w:r>
              <w:rPr>
                <w:color w:val="231F20"/>
                <w:w w:val="105"/>
                <w:sz w:val="12"/>
              </w:rPr>
              <w:t>制</w:t>
            </w:r>
            <w:r>
              <w:rPr>
                <w:color w:val="231F20"/>
                <w:spacing w:val="4"/>
                <w:w w:val="105"/>
                <w:sz w:val="12"/>
              </w:rPr>
              <w:t>劳</w:t>
            </w:r>
            <w:r>
              <w:rPr>
                <w:color w:val="231F20"/>
                <w:spacing w:val="4"/>
                <w:w w:val="105"/>
                <w:sz w:val="12"/>
              </w:rPr>
              <w:t>工</w:t>
            </w:r>
          </w:p>
        </w:tc>
        <w:tc>
          <w:tcPr>
            <w:tcW w:w="4000" w:type="dxa"/>
          </w:tcPr>
          <w:p>
            <w:pPr>
              <w:pStyle w:val="TableParagraph"/>
              <w:spacing w:before="8"/>
              <w:rPr>
                <w:sz w:val="9"/>
              </w:rPr>
            </w:pPr>
          </w:p>
          <w:p>
            <w:pPr>
              <w:pStyle w:val="TableParagraph"/>
              <w:spacing w:before="1"/>
              <w:ind w:left="182"/>
              <w:rPr>
                <w:sz w:val="12"/>
              </w:rPr>
            </w:pPr>
            <w:r>
              <w:rPr>
                <w:color w:val="231F20"/>
                <w:sz w:val="12"/>
              </w:rPr>
              <w:t>409–1</w:t>
            </w:r>
            <w:r>
              <w:rPr>
                <w:color w:val="231F20"/>
                <w:spacing w:val="9"/>
                <w:sz w:val="12"/>
              </w:rPr>
              <w:t>  存在重大强迫或强制劳工事故风险的作业及供应商</w:t>
            </w:r>
          </w:p>
        </w:tc>
        <w:tc>
          <w:tcPr>
            <w:tcW w:w="2202" w:type="dxa"/>
          </w:tcPr>
          <w:p>
            <w:pPr>
              <w:pStyle w:val="TableParagraph"/>
              <w:spacing w:before="11"/>
              <w:rPr>
                <w:sz w:val="10"/>
              </w:rPr>
            </w:pPr>
          </w:p>
          <w:p>
            <w:pPr>
              <w:pStyle w:val="TableParagraph"/>
              <w:ind w:left="171"/>
              <w:rPr>
                <w:sz w:val="12"/>
              </w:rPr>
            </w:pPr>
            <w:r>
              <w:rPr>
                <w:color w:val="231F20"/>
                <w:spacing w:val="10"/>
                <w:w w:val="115"/>
                <w:sz w:val="12"/>
              </w:rPr>
              <w:t>47–56</w:t>
            </w:r>
            <w:r>
              <w:rPr>
                <w:color w:val="231F20"/>
                <w:spacing w:val="10"/>
                <w:w w:val="115"/>
                <w:sz w:val="12"/>
              </w:rPr>
              <w:t>、</w:t>
            </w:r>
            <w:r>
              <w:rPr>
                <w:color w:val="231F20"/>
                <w:spacing w:val="6"/>
                <w:w w:val="115"/>
                <w:sz w:val="12"/>
              </w:rPr>
              <w:t>61–62</w:t>
            </w:r>
          </w:p>
        </w:tc>
        <w:tc>
          <w:tcPr>
            <w:tcW w:w="2103" w:type="dxa"/>
          </w:tcPr>
          <w:p>
            <w:pPr>
              <w:pStyle w:val="TableParagraph"/>
              <w:rPr>
                <w:rFonts w:ascii="Times New Roman"/>
                <w:sz w:val="12"/>
              </w:rPr>
            </w:pPr>
          </w:p>
        </w:tc>
      </w:tr>
    </w:tbl>
    <w:p>
      <w:pPr>
        <w:spacing w:after="0"/>
        <w:rPr>
          <w:rFonts w:ascii="Times New Roman"/>
          <w:sz w:val="12"/>
        </w:rPr>
        <w:sectPr>
          <w:type w:val="continuous"/>
          <w:pgSz w:w="11910" w:h="16840"/>
          <w:pgMar w:header="0" w:footer="488" w:top="720" w:bottom="280" w:left="0" w:right="240"/>
        </w:sectPr>
      </w:pPr>
    </w:p>
    <w:p>
      <w:pPr>
        <w:tabs>
          <w:tab w:pos="2341" w:val="left" w:leader="none"/>
          <w:tab w:pos="3703" w:val="left" w:leader="none"/>
        </w:tabs>
        <w:spacing w:before="51"/>
        <w:ind w:left="1193" w:right="0" w:firstLine="0"/>
        <w:jc w:val="left"/>
        <w:rPr>
          <w:sz w:val="14"/>
        </w:rPr>
      </w:pPr>
      <w:r>
        <w:rPr>
          <w:color w:val="231F20"/>
          <w:spacing w:val="14"/>
          <w:sz w:val="14"/>
        </w:rPr>
        <w:t>管理层寄</w:t>
      </w:r>
      <w:r>
        <w:rPr>
          <w:color w:val="231F20"/>
          <w:spacing w:val="-10"/>
          <w:sz w:val="14"/>
        </w:rPr>
        <w:t>语</w:t>
      </w:r>
      <w:r>
        <w:rPr>
          <w:color w:val="231F20"/>
          <w:sz w:val="14"/>
        </w:rPr>
        <w:tab/>
      </w:r>
      <w:r>
        <w:rPr>
          <w:color w:val="231F20"/>
          <w:spacing w:val="14"/>
          <w:sz w:val="14"/>
        </w:rPr>
        <w:t>综合可持续发</w:t>
      </w:r>
      <w:r>
        <w:rPr>
          <w:color w:val="231F20"/>
          <w:spacing w:val="-10"/>
          <w:sz w:val="14"/>
        </w:rPr>
        <w:t>展</w:t>
      </w:r>
      <w:r>
        <w:rPr>
          <w:color w:val="231F20"/>
          <w:sz w:val="14"/>
        </w:rPr>
        <w:tab/>
      </w:r>
      <w:r>
        <w:rPr>
          <w:color w:val="231F20"/>
          <w:spacing w:val="14"/>
          <w:sz w:val="14"/>
        </w:rPr>
        <w:t>践行商业道</w:t>
      </w:r>
      <w:r>
        <w:rPr>
          <w:color w:val="231F20"/>
          <w:spacing w:val="-10"/>
          <w:sz w:val="14"/>
        </w:rPr>
        <w:t>德</w:t>
      </w:r>
    </w:p>
    <w:p>
      <w:pPr>
        <w:tabs>
          <w:tab w:pos="1338" w:val="left" w:leader="none"/>
        </w:tabs>
        <w:spacing w:line="165" w:lineRule="auto" w:before="110"/>
        <w:ind w:left="1338" w:right="0" w:hanging="970"/>
        <w:jc w:val="left"/>
        <w:rPr>
          <w:sz w:val="14"/>
        </w:rPr>
      </w:pPr>
      <w:r>
        <w:rPr/>
        <w:br w:type="column"/>
      </w:r>
      <w:r>
        <w:rPr>
          <w:color w:val="231F20"/>
          <w:spacing w:val="10"/>
          <w:sz w:val="14"/>
        </w:rPr>
        <w:t>产</w:t>
      </w:r>
      <w:r>
        <w:rPr>
          <w:color w:val="231F20"/>
          <w:spacing w:val="10"/>
          <w:sz w:val="14"/>
        </w:rPr>
        <w:t>品</w:t>
      </w:r>
      <w:r>
        <w:rPr>
          <w:color w:val="231F20"/>
          <w:spacing w:val="10"/>
          <w:sz w:val="14"/>
        </w:rPr>
        <w:t>责</w:t>
      </w:r>
      <w:r>
        <w:rPr>
          <w:color w:val="231F20"/>
          <w:sz w:val="14"/>
        </w:rPr>
        <w:t>任</w:t>
        <w:tab/>
      </w:r>
      <w:r>
        <w:rPr>
          <w:color w:val="231F20"/>
          <w:spacing w:val="10"/>
          <w:sz w:val="14"/>
        </w:rPr>
        <w:t>生</w:t>
      </w:r>
      <w:r>
        <w:rPr>
          <w:color w:val="231F20"/>
          <w:spacing w:val="10"/>
          <w:sz w:val="14"/>
        </w:rPr>
        <w:t>产</w:t>
      </w:r>
      <w:r>
        <w:rPr>
          <w:color w:val="231F20"/>
          <w:spacing w:val="10"/>
          <w:sz w:val="14"/>
        </w:rPr>
        <w:t>制</w:t>
      </w:r>
      <w:r>
        <w:rPr>
          <w:color w:val="231F20"/>
          <w:spacing w:val="10"/>
          <w:sz w:val="14"/>
        </w:rPr>
        <w:t>造</w:t>
      </w:r>
      <w:r>
        <w:rPr>
          <w:color w:val="231F20"/>
          <w:sz w:val="14"/>
        </w:rPr>
        <w:t>及</w:t>
      </w:r>
      <w:r>
        <w:rPr>
          <w:color w:val="231F20"/>
          <w:spacing w:val="14"/>
          <w:sz w:val="14"/>
        </w:rPr>
        <w:t>供应链运</w:t>
      </w:r>
      <w:r>
        <w:rPr>
          <w:color w:val="231F20"/>
          <w:spacing w:val="-10"/>
          <w:sz w:val="14"/>
        </w:rPr>
        <w:t>营</w:t>
      </w:r>
    </w:p>
    <w:p>
      <w:pPr>
        <w:tabs>
          <w:tab w:pos="866" w:val="left" w:leader="none"/>
        </w:tabs>
        <w:spacing w:before="58"/>
        <w:ind w:left="227" w:right="0" w:firstLine="0"/>
        <w:jc w:val="left"/>
        <w:rPr>
          <w:sz w:val="14"/>
        </w:rPr>
      </w:pPr>
      <w:r>
        <w:rPr/>
        <w:br w:type="column"/>
      </w:r>
      <w:r>
        <w:rPr>
          <w:color w:val="231F20"/>
          <w:spacing w:val="14"/>
          <w:sz w:val="14"/>
        </w:rPr>
        <w:t>员</w:t>
      </w:r>
      <w:r>
        <w:rPr>
          <w:color w:val="231F20"/>
          <w:spacing w:val="-10"/>
          <w:sz w:val="14"/>
        </w:rPr>
        <w:t>工</w:t>
      </w:r>
      <w:r>
        <w:rPr>
          <w:color w:val="231F20"/>
          <w:sz w:val="14"/>
        </w:rPr>
        <w:tab/>
      </w:r>
      <w:r>
        <w:rPr>
          <w:color w:val="231F20"/>
          <w:spacing w:val="14"/>
          <w:sz w:val="14"/>
        </w:rPr>
        <w:t>地球家</w:t>
      </w:r>
      <w:r>
        <w:rPr>
          <w:color w:val="231F20"/>
          <w:spacing w:val="-10"/>
          <w:sz w:val="14"/>
        </w:rPr>
        <w:t>园</w:t>
      </w:r>
    </w:p>
    <w:p>
      <w:pPr>
        <w:tabs>
          <w:tab w:pos="1830" w:val="left" w:leader="none"/>
        </w:tabs>
        <w:spacing w:line="165" w:lineRule="auto" w:before="100"/>
        <w:ind w:left="300" w:right="1186" w:firstLine="0"/>
        <w:jc w:val="left"/>
        <w:rPr>
          <w:sz w:val="14"/>
        </w:rPr>
      </w:pPr>
      <w:r>
        <w:rPr/>
        <w:br w:type="column"/>
      </w:r>
      <w:r>
        <w:rPr>
          <w:color w:val="231F20"/>
          <w:spacing w:val="12"/>
          <w:sz w:val="14"/>
        </w:rPr>
        <w:t>综</w:t>
      </w:r>
      <w:r>
        <w:rPr>
          <w:color w:val="231F20"/>
          <w:spacing w:val="12"/>
          <w:sz w:val="14"/>
        </w:rPr>
        <w:t>合</w:t>
      </w:r>
      <w:r>
        <w:rPr>
          <w:color w:val="231F20"/>
          <w:spacing w:val="12"/>
          <w:sz w:val="14"/>
        </w:rPr>
        <w:t>指</w:t>
      </w:r>
      <w:r>
        <w:rPr>
          <w:color w:val="231F20"/>
          <w:spacing w:val="12"/>
          <w:sz w:val="14"/>
        </w:rPr>
        <w:t>标</w:t>
      </w:r>
      <w:r>
        <w:rPr>
          <w:color w:val="231F20"/>
          <w:spacing w:val="12"/>
          <w:sz w:val="14"/>
        </w:rPr>
        <w:t>、</w:t>
      </w:r>
      <w:r>
        <w:rPr>
          <w:color w:val="231F20"/>
          <w:spacing w:val="12"/>
          <w:sz w:val="14"/>
        </w:rPr>
        <w:t>宏</w:t>
      </w:r>
      <w:r>
        <w:rPr>
          <w:color w:val="231F20"/>
          <w:sz w:val="14"/>
        </w:rPr>
        <w:t>观</w:t>
        <w:tab/>
      </w:r>
      <w:r>
        <w:rPr>
          <w:color w:val="231F20"/>
          <w:spacing w:val="4"/>
          <w:position w:val="1"/>
          <w:sz w:val="14"/>
        </w:rPr>
        <w:t>附</w:t>
      </w:r>
      <w:r>
        <w:rPr>
          <w:color w:val="231F20"/>
          <w:position w:val="1"/>
          <w:sz w:val="14"/>
        </w:rPr>
        <w:t>录</w:t>
      </w:r>
      <w:r>
        <w:rPr>
          <w:color w:val="231F20"/>
          <w:spacing w:val="12"/>
          <w:sz w:val="14"/>
        </w:rPr>
        <w:t>目</w:t>
      </w:r>
      <w:r>
        <w:rPr>
          <w:color w:val="231F20"/>
          <w:spacing w:val="12"/>
          <w:sz w:val="14"/>
        </w:rPr>
        <w:t>标</w:t>
      </w:r>
      <w:r>
        <w:rPr>
          <w:color w:val="231F20"/>
          <w:spacing w:val="12"/>
          <w:sz w:val="14"/>
        </w:rPr>
        <w:t>及</w:t>
      </w:r>
      <w:r>
        <w:rPr>
          <w:color w:val="231F20"/>
          <w:spacing w:val="12"/>
          <w:sz w:val="14"/>
        </w:rPr>
        <w:t>具</w:t>
      </w:r>
      <w:r>
        <w:rPr>
          <w:color w:val="231F20"/>
          <w:spacing w:val="12"/>
          <w:sz w:val="14"/>
        </w:rPr>
        <w:t>体</w:t>
      </w:r>
      <w:r>
        <w:rPr>
          <w:color w:val="231F20"/>
          <w:spacing w:val="12"/>
          <w:sz w:val="14"/>
        </w:rPr>
        <w:t>目</w:t>
      </w:r>
      <w:r>
        <w:rPr>
          <w:color w:val="231F20"/>
          <w:spacing w:val="12"/>
          <w:sz w:val="14"/>
        </w:rPr>
        <w:t>标</w:t>
      </w:r>
    </w:p>
    <w:p>
      <w:pPr>
        <w:spacing w:after="0" w:line="165" w:lineRule="auto"/>
        <w:jc w:val="left"/>
        <w:rPr>
          <w:sz w:val="14"/>
        </w:rPr>
        <w:sectPr>
          <w:pgSz w:w="11910" w:h="16840"/>
          <w:pgMar w:header="0" w:footer="488" w:top="520" w:bottom="680" w:left="0" w:right="240"/>
          <w:cols w:num="4" w:equalWidth="0">
            <w:col w:w="4628" w:space="40"/>
            <w:col w:w="2109" w:space="39"/>
            <w:col w:w="1483" w:space="39"/>
            <w:col w:w="333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7"/>
        </w:rPr>
      </w:pPr>
    </w:p>
    <w:tbl>
      <w:tblPr>
        <w:tblW w:w="0" w:type="auto"/>
        <w:jc w:val="left"/>
        <w:tblInd w:w="1143"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1330"/>
        <w:gridCol w:w="4001"/>
        <w:gridCol w:w="2202"/>
        <w:gridCol w:w="2105"/>
      </w:tblGrid>
      <w:tr>
        <w:trPr>
          <w:trHeight w:val="228" w:hRule="atLeast"/>
        </w:trPr>
        <w:tc>
          <w:tcPr>
            <w:tcW w:w="1330" w:type="dxa"/>
            <w:shd w:val="clear" w:color="auto" w:fill="878786"/>
          </w:tcPr>
          <w:p>
            <w:pPr>
              <w:pStyle w:val="TableParagraph"/>
              <w:spacing w:line="198" w:lineRule="exact" w:before="10"/>
              <w:ind w:left="107"/>
              <w:rPr>
                <w:sz w:val="12"/>
              </w:rPr>
            </w:pPr>
            <w:r>
              <w:rPr>
                <w:color w:val="231F20"/>
                <w:spacing w:val="10"/>
                <w:w w:val="105"/>
                <w:sz w:val="12"/>
              </w:rPr>
              <w:t>GRI</w:t>
            </w:r>
            <w:r>
              <w:rPr>
                <w:color w:val="231F20"/>
                <w:spacing w:val="10"/>
                <w:w w:val="105"/>
                <w:sz w:val="12"/>
              </w:rPr>
              <w:t>标</w:t>
            </w:r>
            <w:r>
              <w:rPr>
                <w:color w:val="231F20"/>
                <w:w w:val="105"/>
                <w:sz w:val="12"/>
              </w:rPr>
              <w:t>准</w:t>
            </w:r>
          </w:p>
        </w:tc>
        <w:tc>
          <w:tcPr>
            <w:tcW w:w="4001" w:type="dxa"/>
            <w:shd w:val="clear" w:color="auto" w:fill="878786"/>
          </w:tcPr>
          <w:p>
            <w:pPr>
              <w:pStyle w:val="TableParagraph"/>
              <w:spacing w:line="198" w:lineRule="exact" w:before="10"/>
              <w:ind w:left="1625" w:right="2075"/>
              <w:jc w:val="center"/>
              <w:rPr>
                <w:sz w:val="12"/>
              </w:rPr>
            </w:pPr>
            <w:r>
              <w:rPr>
                <w:color w:val="231F20"/>
                <w:spacing w:val="5"/>
                <w:sz w:val="12"/>
              </w:rPr>
              <w:t>披露</w:t>
            </w:r>
          </w:p>
        </w:tc>
        <w:tc>
          <w:tcPr>
            <w:tcW w:w="2202" w:type="dxa"/>
            <w:shd w:val="clear" w:color="auto" w:fill="878786"/>
          </w:tcPr>
          <w:p>
            <w:pPr>
              <w:pStyle w:val="TableParagraph"/>
              <w:spacing w:line="198" w:lineRule="exact" w:before="10"/>
              <w:ind w:left="582"/>
              <w:rPr>
                <w:sz w:val="12"/>
              </w:rPr>
            </w:pPr>
            <w:r>
              <w:rPr>
                <w:color w:val="231F20"/>
                <w:spacing w:val="10"/>
                <w:w w:val="105"/>
                <w:sz w:val="12"/>
              </w:rPr>
              <w:t>页</w:t>
            </w:r>
            <w:r>
              <w:rPr>
                <w:color w:val="231F20"/>
                <w:spacing w:val="10"/>
                <w:w w:val="105"/>
                <w:sz w:val="12"/>
              </w:rPr>
              <w:t>码</w:t>
            </w:r>
            <w:r>
              <w:rPr>
                <w:color w:val="231F20"/>
                <w:spacing w:val="10"/>
                <w:w w:val="105"/>
                <w:sz w:val="12"/>
              </w:rPr>
              <w:t>及</w:t>
            </w:r>
            <w:r>
              <w:rPr>
                <w:color w:val="231F20"/>
                <w:spacing w:val="10"/>
                <w:w w:val="105"/>
                <w:sz w:val="12"/>
              </w:rPr>
              <w:t>╱</w:t>
            </w:r>
            <w:r>
              <w:rPr>
                <w:color w:val="231F20"/>
                <w:spacing w:val="10"/>
                <w:w w:val="105"/>
                <w:sz w:val="12"/>
              </w:rPr>
              <w:t>或</w:t>
            </w:r>
            <w:r>
              <w:rPr>
                <w:color w:val="231F20"/>
                <w:spacing w:val="10"/>
                <w:w w:val="105"/>
                <w:sz w:val="12"/>
              </w:rPr>
              <w:t>参</w:t>
            </w:r>
            <w:r>
              <w:rPr>
                <w:color w:val="231F20"/>
                <w:spacing w:val="10"/>
                <w:w w:val="105"/>
                <w:sz w:val="12"/>
              </w:rPr>
              <w:t>考</w:t>
            </w:r>
            <w:r>
              <w:rPr>
                <w:color w:val="231F20"/>
                <w:spacing w:val="10"/>
                <w:w w:val="105"/>
                <w:sz w:val="12"/>
              </w:rPr>
              <w:t>信</w:t>
            </w:r>
            <w:r>
              <w:rPr>
                <w:color w:val="231F20"/>
                <w:w w:val="105"/>
                <w:sz w:val="12"/>
              </w:rPr>
              <w:t>息</w:t>
            </w:r>
          </w:p>
        </w:tc>
        <w:tc>
          <w:tcPr>
            <w:tcW w:w="2105" w:type="dxa"/>
            <w:shd w:val="clear" w:color="auto" w:fill="878786"/>
          </w:tcPr>
          <w:p>
            <w:pPr>
              <w:pStyle w:val="TableParagraph"/>
              <w:spacing w:line="198" w:lineRule="exact" w:before="10"/>
              <w:ind w:left="436"/>
              <w:rPr>
                <w:sz w:val="12"/>
              </w:rPr>
            </w:pPr>
            <w:r>
              <w:rPr>
                <w:color w:val="231F20"/>
                <w:spacing w:val="10"/>
                <w:sz w:val="12"/>
              </w:rPr>
              <w:t>网络地址及╱</w:t>
            </w:r>
            <w:r>
              <w:rPr>
                <w:color w:val="231F20"/>
                <w:spacing w:val="8"/>
                <w:sz w:val="12"/>
              </w:rPr>
              <w:t>或参考信息</w:t>
            </w:r>
          </w:p>
        </w:tc>
      </w:tr>
      <w:tr>
        <w:trPr>
          <w:trHeight w:val="224" w:hRule="atLeast"/>
        </w:trPr>
        <w:tc>
          <w:tcPr>
            <w:tcW w:w="9638" w:type="dxa"/>
            <w:gridSpan w:val="4"/>
            <w:shd w:val="clear" w:color="auto" w:fill="C8C7C6"/>
          </w:tcPr>
          <w:p>
            <w:pPr>
              <w:pStyle w:val="TableParagraph"/>
              <w:spacing w:line="196" w:lineRule="exact" w:before="8"/>
              <w:ind w:left="107"/>
              <w:rPr>
                <w:sz w:val="12"/>
              </w:rPr>
            </w:pPr>
            <w:r>
              <w:rPr>
                <w:color w:val="231F20"/>
                <w:spacing w:val="7"/>
                <w:sz w:val="12"/>
              </w:rPr>
              <w:t>人权评估</w:t>
            </w:r>
          </w:p>
        </w:tc>
      </w:tr>
      <w:tr>
        <w:trPr>
          <w:trHeight w:val="211" w:hRule="atLeast"/>
        </w:trPr>
        <w:tc>
          <w:tcPr>
            <w:tcW w:w="1330" w:type="dxa"/>
            <w:vMerge w:val="restart"/>
          </w:tcPr>
          <w:p>
            <w:pPr>
              <w:pStyle w:val="TableParagraph"/>
              <w:spacing w:before="12"/>
              <w:rPr>
                <w:sz w:val="13"/>
              </w:rPr>
            </w:pPr>
          </w:p>
          <w:p>
            <w:pPr>
              <w:pStyle w:val="TableParagraph"/>
              <w:spacing w:line="184" w:lineRule="exact"/>
              <w:ind w:left="107"/>
              <w:rPr>
                <w:sz w:val="12"/>
              </w:rPr>
            </w:pPr>
            <w:r>
              <w:rPr>
                <w:color w:val="231F20"/>
                <w:w w:val="115"/>
                <w:sz w:val="12"/>
              </w:rPr>
              <w:t>GRI</w:t>
            </w:r>
            <w:r>
              <w:rPr>
                <w:color w:val="231F20"/>
                <w:spacing w:val="33"/>
                <w:w w:val="115"/>
                <w:sz w:val="12"/>
              </w:rPr>
              <w:t> </w:t>
            </w:r>
            <w:r>
              <w:rPr>
                <w:color w:val="231F20"/>
                <w:spacing w:val="-4"/>
                <w:w w:val="115"/>
                <w:sz w:val="12"/>
              </w:rPr>
              <w:t>103:</w:t>
            </w:r>
          </w:p>
          <w:p>
            <w:pPr>
              <w:pStyle w:val="TableParagraph"/>
              <w:spacing w:line="184" w:lineRule="exact"/>
              <w:ind w:left="107"/>
              <w:rPr>
                <w:sz w:val="12"/>
              </w:rPr>
            </w:pPr>
            <w:r>
              <w:rPr>
                <w:color w:val="231F20"/>
                <w:spacing w:val="10"/>
                <w:w w:val="105"/>
                <w:sz w:val="12"/>
              </w:rPr>
              <w:t>2016</w:t>
            </w:r>
            <w:r>
              <w:rPr>
                <w:color w:val="231F20"/>
                <w:spacing w:val="8"/>
                <w:w w:val="105"/>
                <w:sz w:val="12"/>
              </w:rPr>
              <w:t>年管理方法</w:t>
            </w:r>
          </w:p>
        </w:tc>
        <w:tc>
          <w:tcPr>
            <w:tcW w:w="4001" w:type="dxa"/>
          </w:tcPr>
          <w:p>
            <w:pPr>
              <w:pStyle w:val="TableParagraph"/>
              <w:spacing w:line="192" w:lineRule="exact"/>
              <w:ind w:left="143"/>
              <w:rPr>
                <w:sz w:val="12"/>
              </w:rPr>
            </w:pPr>
            <w:r>
              <w:rPr>
                <w:color w:val="231F20"/>
                <w:w w:val="105"/>
                <w:sz w:val="12"/>
              </w:rPr>
              <w:t>103–1</w:t>
            </w:r>
            <w:r>
              <w:rPr>
                <w:color w:val="231F20"/>
                <w:spacing w:val="72"/>
                <w:w w:val="105"/>
                <w:sz w:val="12"/>
              </w:rPr>
              <w:t> </w:t>
            </w:r>
            <w:r>
              <w:rPr>
                <w:color w:val="231F20"/>
                <w:spacing w:val="10"/>
                <w:w w:val="105"/>
                <w:sz w:val="12"/>
              </w:rPr>
              <w:t>解</w:t>
            </w:r>
            <w:r>
              <w:rPr>
                <w:color w:val="231F20"/>
                <w:spacing w:val="10"/>
                <w:w w:val="105"/>
                <w:sz w:val="12"/>
              </w:rPr>
              <w:t>释</w:t>
            </w:r>
            <w:r>
              <w:rPr>
                <w:color w:val="231F20"/>
                <w:spacing w:val="10"/>
                <w:w w:val="105"/>
                <w:sz w:val="12"/>
              </w:rPr>
              <w:t>重</w:t>
            </w:r>
            <w:r>
              <w:rPr>
                <w:color w:val="231F20"/>
                <w:spacing w:val="10"/>
                <w:w w:val="105"/>
                <w:sz w:val="12"/>
              </w:rPr>
              <w:t>要</w:t>
            </w:r>
            <w:r>
              <w:rPr>
                <w:color w:val="231F20"/>
                <w:spacing w:val="10"/>
                <w:w w:val="105"/>
                <w:sz w:val="12"/>
              </w:rPr>
              <w:t>议</w:t>
            </w:r>
            <w:r>
              <w:rPr>
                <w:color w:val="231F20"/>
                <w:spacing w:val="10"/>
                <w:w w:val="105"/>
                <w:sz w:val="12"/>
              </w:rPr>
              <w:t>题</w:t>
            </w:r>
            <w:r>
              <w:rPr>
                <w:color w:val="231F20"/>
                <w:spacing w:val="10"/>
                <w:w w:val="105"/>
                <w:sz w:val="12"/>
              </w:rPr>
              <w:t>及</w:t>
            </w:r>
            <w:r>
              <w:rPr>
                <w:color w:val="231F20"/>
                <w:spacing w:val="10"/>
                <w:w w:val="105"/>
                <w:sz w:val="12"/>
              </w:rPr>
              <w:t>其</w:t>
            </w:r>
            <w:r>
              <w:rPr>
                <w:color w:val="231F20"/>
                <w:spacing w:val="10"/>
                <w:w w:val="105"/>
                <w:sz w:val="12"/>
              </w:rPr>
              <w:t>界</w:t>
            </w:r>
            <w:r>
              <w:rPr>
                <w:color w:val="231F20"/>
                <w:w w:val="105"/>
                <w:sz w:val="12"/>
              </w:rPr>
              <w:t>限</w:t>
            </w:r>
          </w:p>
        </w:tc>
        <w:tc>
          <w:tcPr>
            <w:tcW w:w="2202" w:type="dxa"/>
          </w:tcPr>
          <w:p>
            <w:pPr>
              <w:pStyle w:val="TableParagraph"/>
              <w:spacing w:line="192" w:lineRule="exact"/>
              <w:ind w:left="250"/>
              <w:rPr>
                <w:sz w:val="12"/>
              </w:rPr>
            </w:pPr>
            <w:r>
              <w:rPr>
                <w:color w:val="231F20"/>
                <w:spacing w:val="10"/>
                <w:w w:val="115"/>
                <w:sz w:val="12"/>
              </w:rPr>
              <w:t>47–56</w:t>
            </w:r>
            <w:r>
              <w:rPr>
                <w:color w:val="231F20"/>
                <w:spacing w:val="10"/>
                <w:w w:val="115"/>
                <w:sz w:val="12"/>
              </w:rPr>
              <w:t>、</w:t>
            </w:r>
            <w:r>
              <w:rPr>
                <w:color w:val="231F20"/>
                <w:spacing w:val="6"/>
                <w:w w:val="115"/>
                <w:sz w:val="12"/>
              </w:rPr>
              <w:t>61–62</w:t>
            </w:r>
          </w:p>
        </w:tc>
        <w:tc>
          <w:tcPr>
            <w:tcW w:w="2105" w:type="dxa"/>
          </w:tcPr>
          <w:p>
            <w:pPr>
              <w:pStyle w:val="TableParagraph"/>
              <w:rPr>
                <w:rFonts w:ascii="Times New Roman"/>
                <w:sz w:val="12"/>
              </w:rPr>
            </w:pPr>
          </w:p>
        </w:tc>
      </w:tr>
      <w:tr>
        <w:trPr>
          <w:trHeight w:val="220" w:hRule="atLeast"/>
        </w:trPr>
        <w:tc>
          <w:tcPr>
            <w:tcW w:w="1330" w:type="dxa"/>
            <w:vMerge/>
            <w:tcBorders>
              <w:top w:val="nil"/>
            </w:tcBorders>
          </w:tcPr>
          <w:p>
            <w:pPr>
              <w:rPr>
                <w:sz w:val="2"/>
                <w:szCs w:val="2"/>
              </w:rPr>
            </w:pPr>
          </w:p>
        </w:tc>
        <w:tc>
          <w:tcPr>
            <w:tcW w:w="4001" w:type="dxa"/>
          </w:tcPr>
          <w:p>
            <w:pPr>
              <w:pStyle w:val="TableParagraph"/>
              <w:spacing w:line="200" w:lineRule="exact"/>
              <w:ind w:left="143"/>
              <w:rPr>
                <w:sz w:val="12"/>
              </w:rPr>
            </w:pPr>
            <w:r>
              <w:rPr>
                <w:color w:val="231F20"/>
                <w:w w:val="105"/>
                <w:sz w:val="12"/>
              </w:rPr>
              <w:t>103–2</w:t>
            </w:r>
            <w:r>
              <w:rPr>
                <w:color w:val="231F20"/>
                <w:spacing w:val="70"/>
                <w:w w:val="105"/>
                <w:sz w:val="12"/>
              </w:rPr>
              <w:t> </w:t>
            </w:r>
            <w:r>
              <w:rPr>
                <w:color w:val="231F20"/>
                <w:spacing w:val="10"/>
                <w:w w:val="105"/>
                <w:sz w:val="12"/>
              </w:rPr>
              <w:t>管</w:t>
            </w:r>
            <w:r>
              <w:rPr>
                <w:color w:val="231F20"/>
                <w:spacing w:val="10"/>
                <w:w w:val="105"/>
                <w:sz w:val="12"/>
              </w:rPr>
              <w:t>理</w:t>
            </w:r>
            <w:r>
              <w:rPr>
                <w:color w:val="231F20"/>
                <w:spacing w:val="10"/>
                <w:w w:val="105"/>
                <w:sz w:val="12"/>
              </w:rPr>
              <w:t>方</w:t>
            </w:r>
            <w:r>
              <w:rPr>
                <w:color w:val="231F20"/>
                <w:spacing w:val="10"/>
                <w:w w:val="105"/>
                <w:sz w:val="12"/>
              </w:rPr>
              <w:t>法</w:t>
            </w:r>
            <w:r>
              <w:rPr>
                <w:color w:val="231F20"/>
                <w:spacing w:val="10"/>
                <w:w w:val="105"/>
                <w:sz w:val="12"/>
              </w:rPr>
              <w:t>及</w:t>
            </w:r>
            <w:r>
              <w:rPr>
                <w:color w:val="231F20"/>
                <w:spacing w:val="10"/>
                <w:w w:val="105"/>
                <w:sz w:val="12"/>
              </w:rPr>
              <w:t>其</w:t>
            </w:r>
            <w:r>
              <w:rPr>
                <w:color w:val="231F20"/>
                <w:spacing w:val="10"/>
                <w:w w:val="105"/>
                <w:sz w:val="12"/>
              </w:rPr>
              <w:t>组</w:t>
            </w:r>
            <w:r>
              <w:rPr>
                <w:color w:val="231F20"/>
                <w:spacing w:val="10"/>
                <w:w w:val="105"/>
                <w:sz w:val="12"/>
              </w:rPr>
              <w:t>成</w:t>
            </w:r>
            <w:r>
              <w:rPr>
                <w:color w:val="231F20"/>
                <w:spacing w:val="10"/>
                <w:w w:val="105"/>
                <w:sz w:val="12"/>
              </w:rPr>
              <w:t>部</w:t>
            </w:r>
            <w:r>
              <w:rPr>
                <w:color w:val="231F20"/>
                <w:w w:val="105"/>
                <w:sz w:val="12"/>
              </w:rPr>
              <w:t>分</w:t>
            </w:r>
          </w:p>
        </w:tc>
        <w:tc>
          <w:tcPr>
            <w:tcW w:w="2202" w:type="dxa"/>
          </w:tcPr>
          <w:p>
            <w:pPr>
              <w:pStyle w:val="TableParagraph"/>
              <w:spacing w:line="200" w:lineRule="exact"/>
              <w:ind w:left="250"/>
              <w:rPr>
                <w:sz w:val="12"/>
              </w:rPr>
            </w:pPr>
            <w:r>
              <w:rPr>
                <w:color w:val="231F20"/>
                <w:spacing w:val="10"/>
                <w:w w:val="115"/>
                <w:sz w:val="12"/>
              </w:rPr>
              <w:t>47–56</w:t>
            </w:r>
            <w:r>
              <w:rPr>
                <w:color w:val="231F20"/>
                <w:spacing w:val="10"/>
                <w:w w:val="115"/>
                <w:sz w:val="12"/>
              </w:rPr>
              <w:t>、</w:t>
            </w:r>
            <w:r>
              <w:rPr>
                <w:color w:val="231F20"/>
                <w:spacing w:val="6"/>
                <w:w w:val="115"/>
                <w:sz w:val="12"/>
              </w:rPr>
              <w:t>61–63</w:t>
            </w:r>
          </w:p>
        </w:tc>
        <w:tc>
          <w:tcPr>
            <w:tcW w:w="2105" w:type="dxa"/>
          </w:tcPr>
          <w:p>
            <w:pPr>
              <w:pStyle w:val="TableParagraph"/>
              <w:rPr>
                <w:rFonts w:ascii="Times New Roman"/>
                <w:sz w:val="12"/>
              </w:rPr>
            </w:pPr>
          </w:p>
        </w:tc>
      </w:tr>
      <w:tr>
        <w:trPr>
          <w:trHeight w:val="220" w:hRule="atLeast"/>
        </w:trPr>
        <w:tc>
          <w:tcPr>
            <w:tcW w:w="1330" w:type="dxa"/>
            <w:vMerge/>
            <w:tcBorders>
              <w:top w:val="nil"/>
            </w:tcBorders>
          </w:tcPr>
          <w:p>
            <w:pPr>
              <w:rPr>
                <w:sz w:val="2"/>
                <w:szCs w:val="2"/>
              </w:rPr>
            </w:pPr>
          </w:p>
        </w:tc>
        <w:tc>
          <w:tcPr>
            <w:tcW w:w="4001" w:type="dxa"/>
          </w:tcPr>
          <w:p>
            <w:pPr>
              <w:pStyle w:val="TableParagraph"/>
              <w:spacing w:line="194" w:lineRule="exact" w:before="6"/>
              <w:ind w:left="143"/>
              <w:rPr>
                <w:sz w:val="12"/>
              </w:rPr>
            </w:pPr>
            <w:r>
              <w:rPr>
                <w:color w:val="231F20"/>
                <w:w w:val="110"/>
                <w:sz w:val="12"/>
              </w:rPr>
              <w:t>103–3</w:t>
            </w:r>
            <w:r>
              <w:rPr>
                <w:color w:val="231F20"/>
                <w:spacing w:val="48"/>
                <w:w w:val="110"/>
                <w:sz w:val="12"/>
              </w:rPr>
              <w:t> </w:t>
            </w:r>
            <w:r>
              <w:rPr>
                <w:color w:val="231F20"/>
                <w:spacing w:val="10"/>
                <w:w w:val="110"/>
                <w:sz w:val="12"/>
              </w:rPr>
              <w:t>评</w:t>
            </w:r>
            <w:r>
              <w:rPr>
                <w:color w:val="231F20"/>
                <w:spacing w:val="10"/>
                <w:w w:val="110"/>
                <w:sz w:val="12"/>
              </w:rPr>
              <w:t>估</w:t>
            </w:r>
            <w:r>
              <w:rPr>
                <w:color w:val="231F20"/>
                <w:spacing w:val="10"/>
                <w:w w:val="110"/>
                <w:sz w:val="12"/>
              </w:rPr>
              <w:t>管</w:t>
            </w:r>
            <w:r>
              <w:rPr>
                <w:color w:val="231F20"/>
                <w:spacing w:val="10"/>
                <w:w w:val="110"/>
                <w:sz w:val="12"/>
              </w:rPr>
              <w:t>理</w:t>
            </w:r>
            <w:r>
              <w:rPr>
                <w:color w:val="231F20"/>
                <w:spacing w:val="10"/>
                <w:w w:val="110"/>
                <w:sz w:val="12"/>
              </w:rPr>
              <w:t>方</w:t>
            </w:r>
            <w:r>
              <w:rPr>
                <w:color w:val="231F20"/>
                <w:spacing w:val="-2"/>
                <w:w w:val="110"/>
                <w:sz w:val="12"/>
              </w:rPr>
              <w:t>法</w:t>
            </w:r>
          </w:p>
        </w:tc>
        <w:tc>
          <w:tcPr>
            <w:tcW w:w="2202" w:type="dxa"/>
          </w:tcPr>
          <w:p>
            <w:pPr>
              <w:pStyle w:val="TableParagraph"/>
              <w:spacing w:line="194" w:lineRule="exact" w:before="6"/>
              <w:ind w:left="250"/>
              <w:rPr>
                <w:sz w:val="12"/>
              </w:rPr>
            </w:pPr>
            <w:r>
              <w:rPr>
                <w:color w:val="231F20"/>
                <w:spacing w:val="10"/>
                <w:w w:val="115"/>
                <w:sz w:val="12"/>
              </w:rPr>
              <w:t>47–56</w:t>
            </w:r>
            <w:r>
              <w:rPr>
                <w:color w:val="231F20"/>
                <w:spacing w:val="10"/>
                <w:w w:val="115"/>
                <w:sz w:val="12"/>
              </w:rPr>
              <w:t>、</w:t>
            </w:r>
            <w:r>
              <w:rPr>
                <w:color w:val="231F20"/>
                <w:spacing w:val="6"/>
                <w:w w:val="115"/>
                <w:sz w:val="12"/>
              </w:rPr>
              <w:t>61–64</w:t>
            </w:r>
          </w:p>
        </w:tc>
        <w:tc>
          <w:tcPr>
            <w:tcW w:w="2105" w:type="dxa"/>
          </w:tcPr>
          <w:p>
            <w:pPr>
              <w:pStyle w:val="TableParagraph"/>
              <w:rPr>
                <w:rFonts w:ascii="Times New Roman"/>
                <w:sz w:val="12"/>
              </w:rPr>
            </w:pPr>
          </w:p>
        </w:tc>
      </w:tr>
      <w:tr>
        <w:trPr>
          <w:trHeight w:val="220" w:hRule="atLeast"/>
        </w:trPr>
        <w:tc>
          <w:tcPr>
            <w:tcW w:w="1330" w:type="dxa"/>
            <w:vMerge/>
            <w:tcBorders>
              <w:top w:val="nil"/>
            </w:tcBorders>
          </w:tcPr>
          <w:p>
            <w:pPr>
              <w:rPr>
                <w:sz w:val="2"/>
                <w:szCs w:val="2"/>
              </w:rPr>
            </w:pPr>
          </w:p>
        </w:tc>
        <w:tc>
          <w:tcPr>
            <w:tcW w:w="4001" w:type="dxa"/>
          </w:tcPr>
          <w:p>
            <w:pPr>
              <w:pStyle w:val="TableParagraph"/>
              <w:spacing w:line="200" w:lineRule="exact"/>
              <w:ind w:left="143"/>
              <w:rPr>
                <w:sz w:val="12"/>
              </w:rPr>
            </w:pPr>
            <w:r>
              <w:rPr>
                <w:color w:val="231F20"/>
                <w:w w:val="105"/>
                <w:sz w:val="12"/>
              </w:rPr>
              <w:t>412–2</w:t>
            </w:r>
            <w:r>
              <w:rPr>
                <w:color w:val="231F20"/>
                <w:spacing w:val="44"/>
                <w:w w:val="105"/>
                <w:sz w:val="12"/>
              </w:rPr>
              <w:t> </w:t>
            </w:r>
            <w:r>
              <w:rPr>
                <w:color w:val="231F20"/>
                <w:spacing w:val="10"/>
                <w:w w:val="105"/>
                <w:sz w:val="12"/>
              </w:rPr>
              <w:t>有</w:t>
            </w:r>
            <w:r>
              <w:rPr>
                <w:color w:val="231F20"/>
                <w:spacing w:val="10"/>
                <w:w w:val="105"/>
                <w:sz w:val="12"/>
              </w:rPr>
              <w:t>关</w:t>
            </w:r>
            <w:r>
              <w:rPr>
                <w:color w:val="231F20"/>
                <w:spacing w:val="10"/>
                <w:w w:val="105"/>
                <w:sz w:val="12"/>
              </w:rPr>
              <w:t>人</w:t>
            </w:r>
            <w:r>
              <w:rPr>
                <w:color w:val="231F20"/>
                <w:spacing w:val="10"/>
                <w:w w:val="105"/>
                <w:sz w:val="12"/>
              </w:rPr>
              <w:t>权</w:t>
            </w:r>
            <w:r>
              <w:rPr>
                <w:color w:val="231F20"/>
                <w:spacing w:val="10"/>
                <w:w w:val="105"/>
                <w:sz w:val="12"/>
              </w:rPr>
              <w:t>政</w:t>
            </w:r>
            <w:r>
              <w:rPr>
                <w:color w:val="231F20"/>
                <w:spacing w:val="10"/>
                <w:w w:val="105"/>
                <w:sz w:val="12"/>
              </w:rPr>
              <w:t>策</w:t>
            </w:r>
            <w:r>
              <w:rPr>
                <w:color w:val="231F20"/>
                <w:spacing w:val="10"/>
                <w:w w:val="105"/>
                <w:sz w:val="12"/>
              </w:rPr>
              <w:t>或</w:t>
            </w:r>
            <w:r>
              <w:rPr>
                <w:color w:val="231F20"/>
                <w:spacing w:val="10"/>
                <w:w w:val="105"/>
                <w:sz w:val="12"/>
              </w:rPr>
              <w:t>程</w:t>
            </w:r>
            <w:r>
              <w:rPr>
                <w:color w:val="231F20"/>
                <w:spacing w:val="10"/>
                <w:w w:val="105"/>
                <w:sz w:val="12"/>
              </w:rPr>
              <w:t>序</w:t>
            </w:r>
            <w:r>
              <w:rPr>
                <w:color w:val="231F20"/>
                <w:spacing w:val="10"/>
                <w:w w:val="105"/>
                <w:sz w:val="12"/>
              </w:rPr>
              <w:t>的</w:t>
            </w:r>
            <w:r>
              <w:rPr>
                <w:color w:val="231F20"/>
                <w:spacing w:val="10"/>
                <w:w w:val="105"/>
                <w:sz w:val="12"/>
              </w:rPr>
              <w:t>员</w:t>
            </w:r>
            <w:r>
              <w:rPr>
                <w:color w:val="231F20"/>
                <w:spacing w:val="10"/>
                <w:w w:val="105"/>
                <w:sz w:val="12"/>
              </w:rPr>
              <w:t>工</w:t>
            </w:r>
            <w:r>
              <w:rPr>
                <w:color w:val="231F20"/>
                <w:spacing w:val="10"/>
                <w:w w:val="105"/>
                <w:sz w:val="12"/>
              </w:rPr>
              <w:t>培</w:t>
            </w:r>
            <w:r>
              <w:rPr>
                <w:color w:val="231F20"/>
                <w:w w:val="105"/>
                <w:sz w:val="12"/>
              </w:rPr>
              <w:t>训</w:t>
            </w:r>
          </w:p>
        </w:tc>
        <w:tc>
          <w:tcPr>
            <w:tcW w:w="2202" w:type="dxa"/>
          </w:tcPr>
          <w:p>
            <w:pPr>
              <w:pStyle w:val="TableParagraph"/>
              <w:spacing w:line="200" w:lineRule="exact"/>
              <w:ind w:left="250"/>
              <w:rPr>
                <w:sz w:val="12"/>
              </w:rPr>
            </w:pPr>
            <w:r>
              <w:rPr>
                <w:color w:val="231F20"/>
                <w:spacing w:val="10"/>
                <w:w w:val="115"/>
                <w:sz w:val="12"/>
              </w:rPr>
              <w:t>47–56</w:t>
            </w:r>
            <w:r>
              <w:rPr>
                <w:color w:val="231F20"/>
                <w:spacing w:val="10"/>
                <w:w w:val="115"/>
                <w:sz w:val="12"/>
              </w:rPr>
              <w:t>、</w:t>
            </w:r>
            <w:r>
              <w:rPr>
                <w:color w:val="231F20"/>
                <w:spacing w:val="6"/>
                <w:w w:val="115"/>
                <w:sz w:val="12"/>
              </w:rPr>
              <w:t>61–64</w:t>
            </w:r>
          </w:p>
        </w:tc>
        <w:tc>
          <w:tcPr>
            <w:tcW w:w="2105" w:type="dxa"/>
          </w:tcPr>
          <w:p>
            <w:pPr>
              <w:pStyle w:val="TableParagraph"/>
              <w:rPr>
                <w:rFonts w:ascii="Times New Roman"/>
                <w:sz w:val="12"/>
              </w:rPr>
            </w:pPr>
          </w:p>
        </w:tc>
      </w:tr>
      <w:tr>
        <w:trPr>
          <w:trHeight w:val="220" w:hRule="atLeast"/>
        </w:trPr>
        <w:tc>
          <w:tcPr>
            <w:tcW w:w="9638" w:type="dxa"/>
            <w:gridSpan w:val="4"/>
            <w:shd w:val="clear" w:color="auto" w:fill="C8C7C6"/>
          </w:tcPr>
          <w:p>
            <w:pPr>
              <w:pStyle w:val="TableParagraph"/>
              <w:spacing w:line="200" w:lineRule="exact"/>
              <w:ind w:left="107"/>
              <w:rPr>
                <w:sz w:val="12"/>
              </w:rPr>
            </w:pPr>
            <w:r>
              <w:rPr>
                <w:color w:val="231F20"/>
                <w:spacing w:val="7"/>
                <w:sz w:val="12"/>
              </w:rPr>
              <w:t>当地小区</w:t>
            </w:r>
          </w:p>
        </w:tc>
      </w:tr>
      <w:tr>
        <w:trPr>
          <w:trHeight w:val="210" w:hRule="atLeast"/>
        </w:trPr>
        <w:tc>
          <w:tcPr>
            <w:tcW w:w="1330" w:type="dxa"/>
            <w:vMerge w:val="restart"/>
          </w:tcPr>
          <w:p>
            <w:pPr>
              <w:pStyle w:val="TableParagraph"/>
              <w:spacing w:line="184" w:lineRule="exact" w:before="56"/>
              <w:ind w:left="107"/>
              <w:rPr>
                <w:sz w:val="12"/>
              </w:rPr>
            </w:pPr>
            <w:r>
              <w:rPr>
                <w:color w:val="231F20"/>
                <w:w w:val="115"/>
                <w:sz w:val="12"/>
              </w:rPr>
              <w:t>GRI</w:t>
            </w:r>
            <w:r>
              <w:rPr>
                <w:color w:val="231F20"/>
                <w:spacing w:val="33"/>
                <w:w w:val="115"/>
                <w:sz w:val="12"/>
              </w:rPr>
              <w:t> </w:t>
            </w:r>
            <w:r>
              <w:rPr>
                <w:color w:val="231F20"/>
                <w:spacing w:val="-4"/>
                <w:w w:val="115"/>
                <w:sz w:val="12"/>
              </w:rPr>
              <w:t>103:</w:t>
            </w:r>
          </w:p>
          <w:p>
            <w:pPr>
              <w:pStyle w:val="TableParagraph"/>
              <w:spacing w:line="184" w:lineRule="exact"/>
              <w:ind w:left="107"/>
              <w:rPr>
                <w:sz w:val="12"/>
              </w:rPr>
            </w:pPr>
            <w:r>
              <w:rPr>
                <w:color w:val="231F20"/>
                <w:spacing w:val="10"/>
                <w:w w:val="105"/>
                <w:sz w:val="12"/>
              </w:rPr>
              <w:t>2016</w:t>
            </w:r>
            <w:r>
              <w:rPr>
                <w:color w:val="231F20"/>
                <w:spacing w:val="8"/>
                <w:w w:val="105"/>
                <w:sz w:val="12"/>
              </w:rPr>
              <w:t>年管理方法</w:t>
            </w:r>
          </w:p>
        </w:tc>
        <w:tc>
          <w:tcPr>
            <w:tcW w:w="4001" w:type="dxa"/>
          </w:tcPr>
          <w:p>
            <w:pPr>
              <w:pStyle w:val="TableParagraph"/>
              <w:spacing w:line="190" w:lineRule="exact"/>
              <w:ind w:left="143"/>
              <w:rPr>
                <w:sz w:val="12"/>
              </w:rPr>
            </w:pPr>
            <w:r>
              <w:rPr>
                <w:color w:val="231F20"/>
                <w:w w:val="105"/>
                <w:sz w:val="12"/>
              </w:rPr>
              <w:t>103–1</w:t>
            </w:r>
            <w:r>
              <w:rPr>
                <w:color w:val="231F20"/>
                <w:spacing w:val="72"/>
                <w:w w:val="105"/>
                <w:sz w:val="12"/>
              </w:rPr>
              <w:t> </w:t>
            </w:r>
            <w:r>
              <w:rPr>
                <w:color w:val="231F20"/>
                <w:spacing w:val="10"/>
                <w:w w:val="105"/>
                <w:sz w:val="12"/>
              </w:rPr>
              <w:t>解</w:t>
            </w:r>
            <w:r>
              <w:rPr>
                <w:color w:val="231F20"/>
                <w:spacing w:val="10"/>
                <w:w w:val="105"/>
                <w:sz w:val="12"/>
              </w:rPr>
              <w:t>释</w:t>
            </w:r>
            <w:r>
              <w:rPr>
                <w:color w:val="231F20"/>
                <w:spacing w:val="10"/>
                <w:w w:val="105"/>
                <w:sz w:val="12"/>
              </w:rPr>
              <w:t>重</w:t>
            </w:r>
            <w:r>
              <w:rPr>
                <w:color w:val="231F20"/>
                <w:spacing w:val="10"/>
                <w:w w:val="105"/>
                <w:sz w:val="12"/>
              </w:rPr>
              <w:t>要</w:t>
            </w:r>
            <w:r>
              <w:rPr>
                <w:color w:val="231F20"/>
                <w:spacing w:val="10"/>
                <w:w w:val="105"/>
                <w:sz w:val="12"/>
              </w:rPr>
              <w:t>议</w:t>
            </w:r>
            <w:r>
              <w:rPr>
                <w:color w:val="231F20"/>
                <w:spacing w:val="10"/>
                <w:w w:val="105"/>
                <w:sz w:val="12"/>
              </w:rPr>
              <w:t>题</w:t>
            </w:r>
            <w:r>
              <w:rPr>
                <w:color w:val="231F20"/>
                <w:spacing w:val="10"/>
                <w:w w:val="105"/>
                <w:sz w:val="12"/>
              </w:rPr>
              <w:t>及</w:t>
            </w:r>
            <w:r>
              <w:rPr>
                <w:color w:val="231F20"/>
                <w:spacing w:val="10"/>
                <w:w w:val="105"/>
                <w:sz w:val="12"/>
              </w:rPr>
              <w:t>其</w:t>
            </w:r>
            <w:r>
              <w:rPr>
                <w:color w:val="231F20"/>
                <w:spacing w:val="10"/>
                <w:w w:val="105"/>
                <w:sz w:val="12"/>
              </w:rPr>
              <w:t>界</w:t>
            </w:r>
            <w:r>
              <w:rPr>
                <w:color w:val="231F20"/>
                <w:w w:val="105"/>
                <w:sz w:val="12"/>
              </w:rPr>
              <w:t>限</w:t>
            </w:r>
          </w:p>
        </w:tc>
        <w:tc>
          <w:tcPr>
            <w:tcW w:w="2202" w:type="dxa"/>
          </w:tcPr>
          <w:p>
            <w:pPr>
              <w:pStyle w:val="TableParagraph"/>
              <w:spacing w:line="190" w:lineRule="exact"/>
              <w:ind w:left="250"/>
              <w:rPr>
                <w:sz w:val="12"/>
              </w:rPr>
            </w:pPr>
            <w:r>
              <w:rPr>
                <w:color w:val="231F20"/>
                <w:spacing w:val="8"/>
                <w:w w:val="125"/>
                <w:sz w:val="12"/>
              </w:rPr>
              <w:t>73–84</w:t>
            </w:r>
          </w:p>
        </w:tc>
        <w:tc>
          <w:tcPr>
            <w:tcW w:w="2105" w:type="dxa"/>
          </w:tcPr>
          <w:p>
            <w:pPr>
              <w:pStyle w:val="TableParagraph"/>
              <w:rPr>
                <w:rFonts w:ascii="Times New Roman"/>
                <w:sz w:val="12"/>
              </w:rPr>
            </w:pPr>
          </w:p>
        </w:tc>
      </w:tr>
      <w:tr>
        <w:trPr>
          <w:trHeight w:val="220" w:hRule="atLeast"/>
        </w:trPr>
        <w:tc>
          <w:tcPr>
            <w:tcW w:w="1330" w:type="dxa"/>
            <w:vMerge/>
            <w:tcBorders>
              <w:top w:val="nil"/>
            </w:tcBorders>
          </w:tcPr>
          <w:p>
            <w:pPr>
              <w:rPr>
                <w:sz w:val="2"/>
                <w:szCs w:val="2"/>
              </w:rPr>
            </w:pPr>
          </w:p>
        </w:tc>
        <w:tc>
          <w:tcPr>
            <w:tcW w:w="4001" w:type="dxa"/>
          </w:tcPr>
          <w:p>
            <w:pPr>
              <w:pStyle w:val="TableParagraph"/>
              <w:spacing w:line="184" w:lineRule="exact" w:before="16"/>
              <w:ind w:left="143"/>
              <w:rPr>
                <w:sz w:val="12"/>
              </w:rPr>
            </w:pPr>
            <w:r>
              <w:rPr>
                <w:color w:val="231F20"/>
                <w:w w:val="105"/>
                <w:sz w:val="12"/>
              </w:rPr>
              <w:t>103–2</w:t>
            </w:r>
            <w:r>
              <w:rPr>
                <w:color w:val="231F20"/>
                <w:spacing w:val="70"/>
                <w:w w:val="105"/>
                <w:sz w:val="12"/>
              </w:rPr>
              <w:t> </w:t>
            </w:r>
            <w:r>
              <w:rPr>
                <w:color w:val="231F20"/>
                <w:spacing w:val="10"/>
                <w:w w:val="105"/>
                <w:sz w:val="12"/>
              </w:rPr>
              <w:t>管</w:t>
            </w:r>
            <w:r>
              <w:rPr>
                <w:color w:val="231F20"/>
                <w:spacing w:val="10"/>
                <w:w w:val="105"/>
                <w:sz w:val="12"/>
              </w:rPr>
              <w:t>理</w:t>
            </w:r>
            <w:r>
              <w:rPr>
                <w:color w:val="231F20"/>
                <w:spacing w:val="10"/>
                <w:w w:val="105"/>
                <w:sz w:val="12"/>
              </w:rPr>
              <w:t>方</w:t>
            </w:r>
            <w:r>
              <w:rPr>
                <w:color w:val="231F20"/>
                <w:spacing w:val="10"/>
                <w:w w:val="105"/>
                <w:sz w:val="12"/>
              </w:rPr>
              <w:t>法</w:t>
            </w:r>
            <w:r>
              <w:rPr>
                <w:color w:val="231F20"/>
                <w:spacing w:val="10"/>
                <w:w w:val="105"/>
                <w:sz w:val="12"/>
              </w:rPr>
              <w:t>及</w:t>
            </w:r>
            <w:r>
              <w:rPr>
                <w:color w:val="231F20"/>
                <w:spacing w:val="10"/>
                <w:w w:val="105"/>
                <w:sz w:val="12"/>
              </w:rPr>
              <w:t>其</w:t>
            </w:r>
            <w:r>
              <w:rPr>
                <w:color w:val="231F20"/>
                <w:spacing w:val="10"/>
                <w:w w:val="105"/>
                <w:sz w:val="12"/>
              </w:rPr>
              <w:t>组</w:t>
            </w:r>
            <w:r>
              <w:rPr>
                <w:color w:val="231F20"/>
                <w:spacing w:val="10"/>
                <w:w w:val="105"/>
                <w:sz w:val="12"/>
              </w:rPr>
              <w:t>成</w:t>
            </w:r>
            <w:r>
              <w:rPr>
                <w:color w:val="231F20"/>
                <w:spacing w:val="10"/>
                <w:w w:val="105"/>
                <w:sz w:val="12"/>
              </w:rPr>
              <w:t>部</w:t>
            </w:r>
            <w:r>
              <w:rPr>
                <w:color w:val="231F20"/>
                <w:w w:val="105"/>
                <w:sz w:val="12"/>
              </w:rPr>
              <w:t>分</w:t>
            </w:r>
          </w:p>
        </w:tc>
        <w:tc>
          <w:tcPr>
            <w:tcW w:w="2202" w:type="dxa"/>
          </w:tcPr>
          <w:p>
            <w:pPr>
              <w:pStyle w:val="TableParagraph"/>
              <w:spacing w:line="184" w:lineRule="exact" w:before="16"/>
              <w:ind w:left="250"/>
              <w:rPr>
                <w:sz w:val="12"/>
              </w:rPr>
            </w:pPr>
            <w:r>
              <w:rPr>
                <w:color w:val="231F20"/>
                <w:spacing w:val="8"/>
                <w:w w:val="125"/>
                <w:sz w:val="12"/>
              </w:rPr>
              <w:t>73–84</w:t>
            </w:r>
          </w:p>
        </w:tc>
        <w:tc>
          <w:tcPr>
            <w:tcW w:w="2105" w:type="dxa"/>
          </w:tcPr>
          <w:p>
            <w:pPr>
              <w:pStyle w:val="TableParagraph"/>
              <w:rPr>
                <w:rFonts w:ascii="Times New Roman"/>
                <w:sz w:val="12"/>
              </w:rPr>
            </w:pPr>
          </w:p>
        </w:tc>
      </w:tr>
      <w:tr>
        <w:trPr>
          <w:trHeight w:val="230" w:hRule="atLeast"/>
        </w:trPr>
        <w:tc>
          <w:tcPr>
            <w:tcW w:w="1330" w:type="dxa"/>
            <w:vMerge/>
            <w:tcBorders>
              <w:top w:val="nil"/>
            </w:tcBorders>
          </w:tcPr>
          <w:p>
            <w:pPr>
              <w:rPr>
                <w:sz w:val="2"/>
                <w:szCs w:val="2"/>
              </w:rPr>
            </w:pPr>
          </w:p>
        </w:tc>
        <w:tc>
          <w:tcPr>
            <w:tcW w:w="4001" w:type="dxa"/>
          </w:tcPr>
          <w:p>
            <w:pPr>
              <w:pStyle w:val="TableParagraph"/>
              <w:spacing w:line="184" w:lineRule="exact" w:before="26"/>
              <w:ind w:left="143"/>
              <w:rPr>
                <w:sz w:val="12"/>
              </w:rPr>
            </w:pPr>
            <w:r>
              <w:rPr>
                <w:color w:val="231F20"/>
                <w:w w:val="110"/>
                <w:sz w:val="12"/>
              </w:rPr>
              <w:t>103–3</w:t>
            </w:r>
            <w:r>
              <w:rPr>
                <w:color w:val="231F20"/>
                <w:spacing w:val="48"/>
                <w:w w:val="110"/>
                <w:sz w:val="12"/>
              </w:rPr>
              <w:t> </w:t>
            </w:r>
            <w:r>
              <w:rPr>
                <w:color w:val="231F20"/>
                <w:spacing w:val="10"/>
                <w:w w:val="110"/>
                <w:sz w:val="12"/>
              </w:rPr>
              <w:t>评</w:t>
            </w:r>
            <w:r>
              <w:rPr>
                <w:color w:val="231F20"/>
                <w:spacing w:val="10"/>
                <w:w w:val="110"/>
                <w:sz w:val="12"/>
              </w:rPr>
              <w:t>估</w:t>
            </w:r>
            <w:r>
              <w:rPr>
                <w:color w:val="231F20"/>
                <w:spacing w:val="10"/>
                <w:w w:val="110"/>
                <w:sz w:val="12"/>
              </w:rPr>
              <w:t>管</w:t>
            </w:r>
            <w:r>
              <w:rPr>
                <w:color w:val="231F20"/>
                <w:spacing w:val="10"/>
                <w:w w:val="110"/>
                <w:sz w:val="12"/>
              </w:rPr>
              <w:t>理</w:t>
            </w:r>
            <w:r>
              <w:rPr>
                <w:color w:val="231F20"/>
                <w:spacing w:val="10"/>
                <w:w w:val="110"/>
                <w:sz w:val="12"/>
              </w:rPr>
              <w:t>方</w:t>
            </w:r>
            <w:r>
              <w:rPr>
                <w:color w:val="231F20"/>
                <w:spacing w:val="-2"/>
                <w:w w:val="110"/>
                <w:sz w:val="12"/>
              </w:rPr>
              <w:t>法</w:t>
            </w:r>
          </w:p>
        </w:tc>
        <w:tc>
          <w:tcPr>
            <w:tcW w:w="2202" w:type="dxa"/>
          </w:tcPr>
          <w:p>
            <w:pPr>
              <w:pStyle w:val="TableParagraph"/>
              <w:spacing w:line="184" w:lineRule="exact" w:before="26"/>
              <w:ind w:left="250"/>
              <w:rPr>
                <w:sz w:val="12"/>
              </w:rPr>
            </w:pPr>
            <w:r>
              <w:rPr>
                <w:color w:val="231F20"/>
                <w:spacing w:val="8"/>
                <w:w w:val="125"/>
                <w:sz w:val="12"/>
              </w:rPr>
              <w:t>73–84</w:t>
            </w:r>
          </w:p>
        </w:tc>
        <w:tc>
          <w:tcPr>
            <w:tcW w:w="2105" w:type="dxa"/>
          </w:tcPr>
          <w:p>
            <w:pPr>
              <w:pStyle w:val="TableParagraph"/>
              <w:rPr>
                <w:rFonts w:ascii="Times New Roman"/>
                <w:sz w:val="12"/>
              </w:rPr>
            </w:pPr>
          </w:p>
        </w:tc>
      </w:tr>
      <w:tr>
        <w:trPr>
          <w:trHeight w:val="420" w:hRule="atLeast"/>
        </w:trPr>
        <w:tc>
          <w:tcPr>
            <w:tcW w:w="1330" w:type="dxa"/>
          </w:tcPr>
          <w:p>
            <w:pPr>
              <w:pStyle w:val="TableParagraph"/>
              <w:spacing w:line="184" w:lineRule="exact" w:before="33"/>
              <w:ind w:left="107"/>
              <w:rPr>
                <w:sz w:val="12"/>
              </w:rPr>
            </w:pPr>
            <w:r>
              <w:rPr>
                <w:color w:val="231F20"/>
                <w:w w:val="115"/>
                <w:sz w:val="12"/>
              </w:rPr>
              <w:t>GRI</w:t>
            </w:r>
            <w:r>
              <w:rPr>
                <w:color w:val="231F20"/>
                <w:spacing w:val="33"/>
                <w:w w:val="115"/>
                <w:sz w:val="12"/>
              </w:rPr>
              <w:t> </w:t>
            </w:r>
            <w:r>
              <w:rPr>
                <w:color w:val="231F20"/>
                <w:spacing w:val="-4"/>
                <w:w w:val="115"/>
                <w:sz w:val="12"/>
              </w:rPr>
              <w:t>413:</w:t>
            </w:r>
          </w:p>
          <w:p>
            <w:pPr>
              <w:pStyle w:val="TableParagraph"/>
              <w:spacing w:line="183" w:lineRule="exact"/>
              <w:ind w:left="107"/>
              <w:rPr>
                <w:sz w:val="12"/>
              </w:rPr>
            </w:pPr>
            <w:r>
              <w:rPr>
                <w:color w:val="231F20"/>
                <w:spacing w:val="10"/>
                <w:w w:val="105"/>
                <w:sz w:val="12"/>
              </w:rPr>
              <w:t>2016</w:t>
            </w:r>
            <w:r>
              <w:rPr>
                <w:color w:val="231F20"/>
                <w:spacing w:val="8"/>
                <w:w w:val="105"/>
                <w:sz w:val="12"/>
              </w:rPr>
              <w:t>年当地小区</w:t>
            </w:r>
          </w:p>
        </w:tc>
        <w:tc>
          <w:tcPr>
            <w:tcW w:w="4001" w:type="dxa"/>
          </w:tcPr>
          <w:p>
            <w:pPr>
              <w:pStyle w:val="TableParagraph"/>
              <w:spacing w:before="106"/>
              <w:ind w:left="143"/>
              <w:rPr>
                <w:sz w:val="12"/>
              </w:rPr>
            </w:pPr>
            <w:r>
              <w:rPr>
                <w:color w:val="231F20"/>
                <w:sz w:val="12"/>
              </w:rPr>
              <w:t>413–1</w:t>
            </w:r>
            <w:r>
              <w:rPr>
                <w:color w:val="231F20"/>
                <w:spacing w:val="9"/>
                <w:sz w:val="12"/>
              </w:rPr>
              <w:t>  与当地社区互动的运营、影响评估及发展计划</w:t>
            </w:r>
          </w:p>
        </w:tc>
        <w:tc>
          <w:tcPr>
            <w:tcW w:w="2202" w:type="dxa"/>
          </w:tcPr>
          <w:p>
            <w:pPr>
              <w:pStyle w:val="TableParagraph"/>
              <w:spacing w:before="106"/>
              <w:ind w:left="250"/>
              <w:rPr>
                <w:sz w:val="12"/>
              </w:rPr>
            </w:pPr>
            <w:r>
              <w:rPr>
                <w:color w:val="231F20"/>
                <w:spacing w:val="8"/>
                <w:w w:val="125"/>
                <w:sz w:val="12"/>
              </w:rPr>
              <w:t>73–84</w:t>
            </w:r>
          </w:p>
        </w:tc>
        <w:tc>
          <w:tcPr>
            <w:tcW w:w="2105" w:type="dxa"/>
          </w:tcPr>
          <w:p>
            <w:pPr>
              <w:pStyle w:val="TableParagraph"/>
              <w:rPr>
                <w:rFonts w:ascii="Times New Roman"/>
                <w:sz w:val="12"/>
              </w:rPr>
            </w:pPr>
          </w:p>
        </w:tc>
      </w:tr>
      <w:tr>
        <w:trPr>
          <w:trHeight w:val="212" w:hRule="atLeast"/>
        </w:trPr>
        <w:tc>
          <w:tcPr>
            <w:tcW w:w="9638" w:type="dxa"/>
            <w:gridSpan w:val="4"/>
            <w:shd w:val="clear" w:color="auto" w:fill="C8C7C6"/>
          </w:tcPr>
          <w:p>
            <w:pPr>
              <w:pStyle w:val="TableParagraph"/>
              <w:spacing w:line="181" w:lineRule="exact" w:before="11"/>
              <w:ind w:left="107"/>
              <w:rPr>
                <w:sz w:val="12"/>
              </w:rPr>
            </w:pPr>
            <w:r>
              <w:rPr>
                <w:color w:val="231F20"/>
                <w:spacing w:val="7"/>
                <w:sz w:val="12"/>
              </w:rPr>
              <w:t>客户隐私</w:t>
            </w:r>
          </w:p>
        </w:tc>
      </w:tr>
      <w:tr>
        <w:trPr>
          <w:trHeight w:val="217" w:hRule="atLeast"/>
        </w:trPr>
        <w:tc>
          <w:tcPr>
            <w:tcW w:w="1330" w:type="dxa"/>
            <w:vMerge w:val="restart"/>
          </w:tcPr>
          <w:p>
            <w:pPr>
              <w:pStyle w:val="TableParagraph"/>
              <w:spacing w:before="4"/>
              <w:rPr>
                <w:sz w:val="7"/>
              </w:rPr>
            </w:pPr>
          </w:p>
          <w:p>
            <w:pPr>
              <w:pStyle w:val="TableParagraph"/>
              <w:spacing w:line="184" w:lineRule="exact"/>
              <w:ind w:left="107"/>
              <w:rPr>
                <w:sz w:val="12"/>
              </w:rPr>
            </w:pPr>
            <w:r>
              <w:rPr>
                <w:color w:val="231F20"/>
                <w:w w:val="115"/>
                <w:sz w:val="12"/>
              </w:rPr>
              <w:t>GRI</w:t>
            </w:r>
            <w:r>
              <w:rPr>
                <w:color w:val="231F20"/>
                <w:spacing w:val="33"/>
                <w:w w:val="115"/>
                <w:sz w:val="12"/>
              </w:rPr>
              <w:t> </w:t>
            </w:r>
            <w:r>
              <w:rPr>
                <w:color w:val="231F20"/>
                <w:spacing w:val="-4"/>
                <w:w w:val="115"/>
                <w:sz w:val="12"/>
              </w:rPr>
              <w:t>103:</w:t>
            </w:r>
          </w:p>
          <w:p>
            <w:pPr>
              <w:pStyle w:val="TableParagraph"/>
              <w:spacing w:line="184" w:lineRule="exact"/>
              <w:ind w:left="107"/>
              <w:rPr>
                <w:sz w:val="12"/>
              </w:rPr>
            </w:pPr>
            <w:r>
              <w:rPr>
                <w:color w:val="231F20"/>
                <w:spacing w:val="10"/>
                <w:w w:val="105"/>
                <w:sz w:val="12"/>
              </w:rPr>
              <w:t>2016</w:t>
            </w:r>
            <w:r>
              <w:rPr>
                <w:color w:val="231F20"/>
                <w:spacing w:val="8"/>
                <w:w w:val="105"/>
                <w:sz w:val="12"/>
              </w:rPr>
              <w:t>年管理方法</w:t>
            </w:r>
          </w:p>
        </w:tc>
        <w:tc>
          <w:tcPr>
            <w:tcW w:w="4001" w:type="dxa"/>
          </w:tcPr>
          <w:p>
            <w:pPr>
              <w:pStyle w:val="TableParagraph"/>
              <w:spacing w:line="184" w:lineRule="exact" w:before="13"/>
              <w:ind w:left="143"/>
              <w:rPr>
                <w:sz w:val="12"/>
              </w:rPr>
            </w:pPr>
            <w:r>
              <w:rPr>
                <w:color w:val="231F20"/>
                <w:w w:val="105"/>
                <w:sz w:val="12"/>
              </w:rPr>
              <w:t>103–1</w:t>
            </w:r>
            <w:r>
              <w:rPr>
                <w:color w:val="231F20"/>
                <w:spacing w:val="72"/>
                <w:w w:val="105"/>
                <w:sz w:val="12"/>
              </w:rPr>
              <w:t> </w:t>
            </w:r>
            <w:r>
              <w:rPr>
                <w:color w:val="231F20"/>
                <w:spacing w:val="10"/>
                <w:w w:val="105"/>
                <w:sz w:val="12"/>
              </w:rPr>
              <w:t>解</w:t>
            </w:r>
            <w:r>
              <w:rPr>
                <w:color w:val="231F20"/>
                <w:spacing w:val="10"/>
                <w:w w:val="105"/>
                <w:sz w:val="12"/>
              </w:rPr>
              <w:t>释</w:t>
            </w:r>
            <w:r>
              <w:rPr>
                <w:color w:val="231F20"/>
                <w:spacing w:val="10"/>
                <w:w w:val="105"/>
                <w:sz w:val="12"/>
              </w:rPr>
              <w:t>重</w:t>
            </w:r>
            <w:r>
              <w:rPr>
                <w:color w:val="231F20"/>
                <w:spacing w:val="10"/>
                <w:w w:val="105"/>
                <w:sz w:val="12"/>
              </w:rPr>
              <w:t>要</w:t>
            </w:r>
            <w:r>
              <w:rPr>
                <w:color w:val="231F20"/>
                <w:spacing w:val="10"/>
                <w:w w:val="105"/>
                <w:sz w:val="12"/>
              </w:rPr>
              <w:t>议</w:t>
            </w:r>
            <w:r>
              <w:rPr>
                <w:color w:val="231F20"/>
                <w:spacing w:val="10"/>
                <w:w w:val="105"/>
                <w:sz w:val="12"/>
              </w:rPr>
              <w:t>题</w:t>
            </w:r>
            <w:r>
              <w:rPr>
                <w:color w:val="231F20"/>
                <w:spacing w:val="10"/>
                <w:w w:val="105"/>
                <w:sz w:val="12"/>
              </w:rPr>
              <w:t>及</w:t>
            </w:r>
            <w:r>
              <w:rPr>
                <w:color w:val="231F20"/>
                <w:spacing w:val="10"/>
                <w:w w:val="105"/>
                <w:sz w:val="12"/>
              </w:rPr>
              <w:t>其</w:t>
            </w:r>
            <w:r>
              <w:rPr>
                <w:color w:val="231F20"/>
                <w:spacing w:val="10"/>
                <w:w w:val="105"/>
                <w:sz w:val="12"/>
              </w:rPr>
              <w:t>界</w:t>
            </w:r>
            <w:r>
              <w:rPr>
                <w:color w:val="231F20"/>
                <w:w w:val="105"/>
                <w:sz w:val="12"/>
              </w:rPr>
              <w:t>限</w:t>
            </w:r>
          </w:p>
        </w:tc>
        <w:tc>
          <w:tcPr>
            <w:tcW w:w="2202" w:type="dxa"/>
          </w:tcPr>
          <w:p>
            <w:pPr>
              <w:pStyle w:val="TableParagraph"/>
              <w:spacing w:line="184" w:lineRule="exact" w:before="13"/>
              <w:ind w:left="250"/>
              <w:rPr>
                <w:sz w:val="12"/>
              </w:rPr>
            </w:pPr>
            <w:r>
              <w:rPr>
                <w:color w:val="231F20"/>
                <w:spacing w:val="-5"/>
                <w:w w:val="105"/>
                <w:sz w:val="12"/>
              </w:rPr>
              <w:t>23</w:t>
            </w:r>
            <w:r>
              <w:rPr>
                <w:color w:val="231F20"/>
                <w:spacing w:val="40"/>
                <w:w w:val="105"/>
                <w:sz w:val="12"/>
              </w:rPr>
              <w:t> </w:t>
            </w:r>
          </w:p>
        </w:tc>
        <w:tc>
          <w:tcPr>
            <w:tcW w:w="2105" w:type="dxa"/>
          </w:tcPr>
          <w:p>
            <w:pPr>
              <w:pStyle w:val="TableParagraph"/>
              <w:rPr>
                <w:rFonts w:ascii="Times New Roman"/>
                <w:sz w:val="12"/>
              </w:rPr>
            </w:pPr>
          </w:p>
        </w:tc>
      </w:tr>
      <w:tr>
        <w:trPr>
          <w:trHeight w:val="220" w:hRule="atLeast"/>
        </w:trPr>
        <w:tc>
          <w:tcPr>
            <w:tcW w:w="1330" w:type="dxa"/>
            <w:vMerge/>
            <w:tcBorders>
              <w:top w:val="nil"/>
            </w:tcBorders>
          </w:tcPr>
          <w:p>
            <w:pPr>
              <w:rPr>
                <w:sz w:val="2"/>
                <w:szCs w:val="2"/>
              </w:rPr>
            </w:pPr>
          </w:p>
        </w:tc>
        <w:tc>
          <w:tcPr>
            <w:tcW w:w="4001" w:type="dxa"/>
          </w:tcPr>
          <w:p>
            <w:pPr>
              <w:pStyle w:val="TableParagraph"/>
              <w:spacing w:line="174" w:lineRule="exact" w:before="26"/>
              <w:ind w:left="143"/>
              <w:rPr>
                <w:sz w:val="12"/>
              </w:rPr>
            </w:pPr>
            <w:r>
              <w:rPr>
                <w:color w:val="231F20"/>
                <w:w w:val="105"/>
                <w:sz w:val="12"/>
              </w:rPr>
              <w:t>103–2</w:t>
            </w:r>
            <w:r>
              <w:rPr>
                <w:color w:val="231F20"/>
                <w:spacing w:val="70"/>
                <w:w w:val="105"/>
                <w:sz w:val="12"/>
              </w:rPr>
              <w:t> </w:t>
            </w:r>
            <w:r>
              <w:rPr>
                <w:color w:val="231F20"/>
                <w:spacing w:val="10"/>
                <w:w w:val="105"/>
                <w:sz w:val="12"/>
              </w:rPr>
              <w:t>管</w:t>
            </w:r>
            <w:r>
              <w:rPr>
                <w:color w:val="231F20"/>
                <w:spacing w:val="10"/>
                <w:w w:val="105"/>
                <w:sz w:val="12"/>
              </w:rPr>
              <w:t>理</w:t>
            </w:r>
            <w:r>
              <w:rPr>
                <w:color w:val="231F20"/>
                <w:spacing w:val="10"/>
                <w:w w:val="105"/>
                <w:sz w:val="12"/>
              </w:rPr>
              <w:t>方</w:t>
            </w:r>
            <w:r>
              <w:rPr>
                <w:color w:val="231F20"/>
                <w:spacing w:val="10"/>
                <w:w w:val="105"/>
                <w:sz w:val="12"/>
              </w:rPr>
              <w:t>法</w:t>
            </w:r>
            <w:r>
              <w:rPr>
                <w:color w:val="231F20"/>
                <w:spacing w:val="10"/>
                <w:w w:val="105"/>
                <w:sz w:val="12"/>
              </w:rPr>
              <w:t>及</w:t>
            </w:r>
            <w:r>
              <w:rPr>
                <w:color w:val="231F20"/>
                <w:spacing w:val="10"/>
                <w:w w:val="105"/>
                <w:sz w:val="12"/>
              </w:rPr>
              <w:t>其</w:t>
            </w:r>
            <w:r>
              <w:rPr>
                <w:color w:val="231F20"/>
                <w:spacing w:val="10"/>
                <w:w w:val="105"/>
                <w:sz w:val="12"/>
              </w:rPr>
              <w:t>组</w:t>
            </w:r>
            <w:r>
              <w:rPr>
                <w:color w:val="231F20"/>
                <w:spacing w:val="10"/>
                <w:w w:val="105"/>
                <w:sz w:val="12"/>
              </w:rPr>
              <w:t>成</w:t>
            </w:r>
            <w:r>
              <w:rPr>
                <w:color w:val="231F20"/>
                <w:spacing w:val="10"/>
                <w:w w:val="105"/>
                <w:sz w:val="12"/>
              </w:rPr>
              <w:t>部</w:t>
            </w:r>
            <w:r>
              <w:rPr>
                <w:color w:val="231F20"/>
                <w:w w:val="105"/>
                <w:sz w:val="12"/>
              </w:rPr>
              <w:t>分</w:t>
            </w:r>
          </w:p>
        </w:tc>
        <w:tc>
          <w:tcPr>
            <w:tcW w:w="2202" w:type="dxa"/>
          </w:tcPr>
          <w:p>
            <w:pPr>
              <w:pStyle w:val="TableParagraph"/>
              <w:spacing w:line="174" w:lineRule="exact" w:before="26"/>
              <w:ind w:left="250"/>
              <w:rPr>
                <w:sz w:val="12"/>
              </w:rPr>
            </w:pPr>
            <w:r>
              <w:rPr>
                <w:color w:val="231F20"/>
                <w:spacing w:val="-5"/>
                <w:w w:val="105"/>
                <w:sz w:val="12"/>
              </w:rPr>
              <w:t>23</w:t>
            </w:r>
            <w:r>
              <w:rPr>
                <w:color w:val="231F20"/>
                <w:spacing w:val="40"/>
                <w:w w:val="105"/>
                <w:sz w:val="12"/>
              </w:rPr>
              <w:t> </w:t>
            </w:r>
          </w:p>
        </w:tc>
        <w:tc>
          <w:tcPr>
            <w:tcW w:w="2105" w:type="dxa"/>
          </w:tcPr>
          <w:p>
            <w:pPr>
              <w:pStyle w:val="TableParagraph"/>
              <w:rPr>
                <w:rFonts w:ascii="Times New Roman"/>
                <w:sz w:val="12"/>
              </w:rPr>
            </w:pPr>
          </w:p>
        </w:tc>
      </w:tr>
      <w:tr>
        <w:trPr>
          <w:trHeight w:val="220" w:hRule="atLeast"/>
        </w:trPr>
        <w:tc>
          <w:tcPr>
            <w:tcW w:w="1330" w:type="dxa"/>
            <w:vMerge/>
            <w:tcBorders>
              <w:top w:val="nil"/>
            </w:tcBorders>
          </w:tcPr>
          <w:p>
            <w:pPr>
              <w:rPr>
                <w:sz w:val="2"/>
                <w:szCs w:val="2"/>
              </w:rPr>
            </w:pPr>
          </w:p>
        </w:tc>
        <w:tc>
          <w:tcPr>
            <w:tcW w:w="4001" w:type="dxa"/>
          </w:tcPr>
          <w:p>
            <w:pPr>
              <w:pStyle w:val="TableParagraph"/>
              <w:spacing w:line="164" w:lineRule="exact" w:before="36"/>
              <w:ind w:left="143"/>
              <w:rPr>
                <w:sz w:val="12"/>
              </w:rPr>
            </w:pPr>
            <w:r>
              <w:rPr>
                <w:color w:val="231F20"/>
                <w:w w:val="110"/>
                <w:sz w:val="12"/>
              </w:rPr>
              <w:t>103–3</w:t>
            </w:r>
            <w:r>
              <w:rPr>
                <w:color w:val="231F20"/>
                <w:spacing w:val="48"/>
                <w:w w:val="110"/>
                <w:sz w:val="12"/>
              </w:rPr>
              <w:t> </w:t>
            </w:r>
            <w:r>
              <w:rPr>
                <w:color w:val="231F20"/>
                <w:spacing w:val="10"/>
                <w:w w:val="110"/>
                <w:sz w:val="12"/>
              </w:rPr>
              <w:t>评</w:t>
            </w:r>
            <w:r>
              <w:rPr>
                <w:color w:val="231F20"/>
                <w:spacing w:val="10"/>
                <w:w w:val="110"/>
                <w:sz w:val="12"/>
              </w:rPr>
              <w:t>估</w:t>
            </w:r>
            <w:r>
              <w:rPr>
                <w:color w:val="231F20"/>
                <w:spacing w:val="10"/>
                <w:w w:val="110"/>
                <w:sz w:val="12"/>
              </w:rPr>
              <w:t>管</w:t>
            </w:r>
            <w:r>
              <w:rPr>
                <w:color w:val="231F20"/>
                <w:spacing w:val="10"/>
                <w:w w:val="110"/>
                <w:sz w:val="12"/>
              </w:rPr>
              <w:t>理</w:t>
            </w:r>
            <w:r>
              <w:rPr>
                <w:color w:val="231F20"/>
                <w:spacing w:val="10"/>
                <w:w w:val="110"/>
                <w:sz w:val="12"/>
              </w:rPr>
              <w:t>方</w:t>
            </w:r>
            <w:r>
              <w:rPr>
                <w:color w:val="231F20"/>
                <w:spacing w:val="-2"/>
                <w:w w:val="110"/>
                <w:sz w:val="12"/>
              </w:rPr>
              <w:t>法</w:t>
            </w:r>
          </w:p>
        </w:tc>
        <w:tc>
          <w:tcPr>
            <w:tcW w:w="2202" w:type="dxa"/>
          </w:tcPr>
          <w:p>
            <w:pPr>
              <w:pStyle w:val="TableParagraph"/>
              <w:spacing w:line="164" w:lineRule="exact" w:before="36"/>
              <w:ind w:left="250"/>
              <w:rPr>
                <w:sz w:val="12"/>
              </w:rPr>
            </w:pPr>
            <w:r>
              <w:rPr>
                <w:color w:val="231F20"/>
                <w:spacing w:val="-5"/>
                <w:w w:val="105"/>
                <w:sz w:val="12"/>
              </w:rPr>
              <w:t>23</w:t>
            </w:r>
            <w:r>
              <w:rPr>
                <w:color w:val="231F20"/>
                <w:spacing w:val="40"/>
                <w:w w:val="105"/>
                <w:sz w:val="12"/>
              </w:rPr>
              <w:t> </w:t>
            </w:r>
          </w:p>
        </w:tc>
        <w:tc>
          <w:tcPr>
            <w:tcW w:w="2105" w:type="dxa"/>
          </w:tcPr>
          <w:p>
            <w:pPr>
              <w:pStyle w:val="TableParagraph"/>
              <w:rPr>
                <w:rFonts w:ascii="Times New Roman"/>
                <w:sz w:val="12"/>
              </w:rPr>
            </w:pPr>
          </w:p>
        </w:tc>
      </w:tr>
      <w:tr>
        <w:trPr>
          <w:trHeight w:val="625" w:hRule="atLeast"/>
        </w:trPr>
        <w:tc>
          <w:tcPr>
            <w:tcW w:w="1330" w:type="dxa"/>
          </w:tcPr>
          <w:p>
            <w:pPr>
              <w:pStyle w:val="TableParagraph"/>
              <w:spacing w:line="184" w:lineRule="exact" w:before="126"/>
              <w:ind w:left="107"/>
              <w:rPr>
                <w:sz w:val="12"/>
              </w:rPr>
            </w:pPr>
            <w:r>
              <w:rPr>
                <w:color w:val="231F20"/>
                <w:w w:val="115"/>
                <w:sz w:val="12"/>
              </w:rPr>
              <w:t>GRI</w:t>
            </w:r>
            <w:r>
              <w:rPr>
                <w:color w:val="231F20"/>
                <w:spacing w:val="33"/>
                <w:w w:val="115"/>
                <w:sz w:val="12"/>
              </w:rPr>
              <w:t> </w:t>
            </w:r>
            <w:r>
              <w:rPr>
                <w:color w:val="231F20"/>
                <w:spacing w:val="6"/>
                <w:w w:val="115"/>
                <w:sz w:val="12"/>
              </w:rPr>
              <w:t>418:</w:t>
            </w:r>
          </w:p>
          <w:p>
            <w:pPr>
              <w:pStyle w:val="TableParagraph"/>
              <w:spacing w:line="184" w:lineRule="exact"/>
              <w:ind w:left="107"/>
              <w:rPr>
                <w:sz w:val="12"/>
              </w:rPr>
            </w:pPr>
            <w:r>
              <w:rPr>
                <w:color w:val="231F20"/>
                <w:spacing w:val="10"/>
                <w:w w:val="105"/>
                <w:sz w:val="12"/>
              </w:rPr>
              <w:t>2016</w:t>
            </w:r>
            <w:r>
              <w:rPr>
                <w:color w:val="231F20"/>
                <w:spacing w:val="8"/>
                <w:w w:val="105"/>
                <w:sz w:val="12"/>
              </w:rPr>
              <w:t>年客户隐私</w:t>
            </w:r>
          </w:p>
        </w:tc>
        <w:tc>
          <w:tcPr>
            <w:tcW w:w="4001" w:type="dxa"/>
          </w:tcPr>
          <w:p>
            <w:pPr>
              <w:pStyle w:val="TableParagraph"/>
              <w:spacing w:before="12"/>
              <w:rPr>
                <w:sz w:val="10"/>
              </w:rPr>
            </w:pPr>
          </w:p>
          <w:p>
            <w:pPr>
              <w:pStyle w:val="TableParagraph"/>
              <w:ind w:left="143"/>
              <w:rPr>
                <w:sz w:val="12"/>
              </w:rPr>
            </w:pPr>
            <w:r>
              <w:rPr>
                <w:color w:val="231F20"/>
                <w:sz w:val="12"/>
              </w:rPr>
              <w:t>418–1</w:t>
            </w:r>
            <w:r>
              <w:rPr>
                <w:color w:val="231F20"/>
                <w:spacing w:val="9"/>
                <w:sz w:val="12"/>
              </w:rPr>
              <w:t>  有关违反客户隐私及遗失客户数据的经证实投诉</w:t>
            </w:r>
          </w:p>
        </w:tc>
        <w:tc>
          <w:tcPr>
            <w:tcW w:w="2202" w:type="dxa"/>
          </w:tcPr>
          <w:p>
            <w:pPr>
              <w:pStyle w:val="TableParagraph"/>
              <w:spacing w:before="12"/>
              <w:rPr>
                <w:sz w:val="10"/>
              </w:rPr>
            </w:pPr>
          </w:p>
          <w:p>
            <w:pPr>
              <w:pStyle w:val="TableParagraph"/>
              <w:ind w:left="250"/>
              <w:rPr>
                <w:sz w:val="12"/>
              </w:rPr>
            </w:pPr>
            <w:r>
              <w:rPr>
                <w:color w:val="231F20"/>
                <w:spacing w:val="-5"/>
                <w:w w:val="105"/>
                <w:sz w:val="12"/>
              </w:rPr>
              <w:t>23</w:t>
            </w:r>
            <w:r>
              <w:rPr>
                <w:color w:val="231F20"/>
                <w:spacing w:val="40"/>
                <w:w w:val="105"/>
                <w:sz w:val="12"/>
              </w:rPr>
              <w:t> </w:t>
            </w:r>
          </w:p>
        </w:tc>
        <w:tc>
          <w:tcPr>
            <w:tcW w:w="2105" w:type="dxa"/>
          </w:tcPr>
          <w:p>
            <w:pPr>
              <w:pStyle w:val="TableParagraph"/>
              <w:spacing w:line="184" w:lineRule="auto" w:before="75"/>
              <w:ind w:left="31" w:right="47"/>
              <w:jc w:val="both"/>
              <w:rPr>
                <w:sz w:val="12"/>
              </w:rPr>
            </w:pPr>
            <w:r>
              <w:rPr>
                <w:color w:val="231F20"/>
                <w:spacing w:val="5"/>
                <w:sz w:val="12"/>
              </w:rPr>
              <w:t>联想并未报告经证实投诉或遗失客户数据次数，原因是该数据并未在全球范围内进行汇报。</w:t>
            </w:r>
          </w:p>
        </w:tc>
      </w:tr>
    </w:tbl>
    <w:p>
      <w:pPr>
        <w:spacing w:after="0" w:line="184" w:lineRule="auto"/>
        <w:jc w:val="both"/>
        <w:rPr>
          <w:sz w:val="12"/>
        </w:rPr>
        <w:sectPr>
          <w:type w:val="continuous"/>
          <w:pgSz w:w="11910" w:h="16840"/>
          <w:pgMar w:header="0" w:footer="488" w:top="720" w:bottom="280" w:left="0" w:right="240"/>
        </w:sectPr>
      </w:pPr>
    </w:p>
    <w:p>
      <w:pPr>
        <w:pStyle w:val="BodyText"/>
        <w:spacing w:before="7"/>
        <w:rPr>
          <w:sz w:val="5"/>
        </w:rPr>
      </w:pPr>
    </w:p>
    <w:tbl>
      <w:tblPr>
        <w:tblW w:w="0" w:type="auto"/>
        <w:jc w:val="left"/>
        <w:tblInd w:w="11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2"/>
        <w:gridCol w:w="1409"/>
        <w:gridCol w:w="1270"/>
        <w:gridCol w:w="997"/>
        <w:gridCol w:w="1080"/>
        <w:gridCol w:w="607"/>
        <w:gridCol w:w="952"/>
        <w:gridCol w:w="1475"/>
        <w:gridCol w:w="568"/>
      </w:tblGrid>
      <w:tr>
        <w:trPr>
          <w:trHeight w:val="170" w:hRule="atLeast"/>
        </w:trPr>
        <w:tc>
          <w:tcPr>
            <w:tcW w:w="992" w:type="dxa"/>
          </w:tcPr>
          <w:p>
            <w:pPr>
              <w:pStyle w:val="TableParagraph"/>
              <w:spacing w:line="151" w:lineRule="exact"/>
              <w:ind w:left="33"/>
              <w:rPr>
                <w:sz w:val="14"/>
              </w:rPr>
            </w:pPr>
            <w:bookmarkStart w:name="_bookmark47" w:id="57"/>
            <w:bookmarkEnd w:id="57"/>
            <w:r>
              <w:rPr/>
            </w:r>
            <w:r>
              <w:rPr>
                <w:color w:val="231F20"/>
                <w:spacing w:val="12"/>
                <w:sz w:val="14"/>
              </w:rPr>
              <w:t>管理层寄语</w:t>
            </w:r>
          </w:p>
        </w:tc>
        <w:tc>
          <w:tcPr>
            <w:tcW w:w="1409" w:type="dxa"/>
          </w:tcPr>
          <w:p>
            <w:pPr>
              <w:pStyle w:val="TableParagraph"/>
              <w:spacing w:line="151" w:lineRule="exact"/>
              <w:ind w:left="189"/>
              <w:rPr>
                <w:sz w:val="14"/>
              </w:rPr>
            </w:pPr>
            <w:r>
              <w:rPr>
                <w:color w:val="231F20"/>
                <w:spacing w:val="12"/>
                <w:sz w:val="14"/>
              </w:rPr>
              <w:t>综合可持续发展</w:t>
            </w:r>
          </w:p>
        </w:tc>
        <w:tc>
          <w:tcPr>
            <w:tcW w:w="1270" w:type="dxa"/>
          </w:tcPr>
          <w:p>
            <w:pPr>
              <w:pStyle w:val="TableParagraph"/>
              <w:spacing w:line="151" w:lineRule="exact"/>
              <w:ind w:left="142"/>
              <w:rPr>
                <w:sz w:val="14"/>
              </w:rPr>
            </w:pPr>
            <w:r>
              <w:rPr>
                <w:color w:val="231F20"/>
                <w:spacing w:val="12"/>
                <w:sz w:val="14"/>
              </w:rPr>
              <w:t>践行商业道德</w:t>
            </w:r>
          </w:p>
        </w:tc>
        <w:tc>
          <w:tcPr>
            <w:tcW w:w="997" w:type="dxa"/>
          </w:tcPr>
          <w:p>
            <w:pPr>
              <w:pStyle w:val="TableParagraph"/>
              <w:spacing w:line="151" w:lineRule="exact"/>
              <w:ind w:left="205"/>
              <w:rPr>
                <w:sz w:val="14"/>
              </w:rPr>
            </w:pPr>
            <w:r>
              <w:rPr>
                <w:color w:val="231F20"/>
                <w:spacing w:val="11"/>
                <w:sz w:val="14"/>
              </w:rPr>
              <w:t>产品责任</w:t>
            </w:r>
          </w:p>
        </w:tc>
        <w:tc>
          <w:tcPr>
            <w:tcW w:w="1080" w:type="dxa"/>
          </w:tcPr>
          <w:p>
            <w:pPr>
              <w:pStyle w:val="TableParagraph"/>
              <w:spacing w:line="151" w:lineRule="exact"/>
              <w:ind w:right="130"/>
              <w:jc w:val="right"/>
              <w:rPr>
                <w:sz w:val="14"/>
              </w:rPr>
            </w:pPr>
            <w:r>
              <w:rPr>
                <w:color w:val="231F20"/>
                <w:spacing w:val="12"/>
                <w:sz w:val="14"/>
              </w:rPr>
              <w:t>生产制造及</w:t>
            </w:r>
          </w:p>
        </w:tc>
        <w:tc>
          <w:tcPr>
            <w:tcW w:w="607" w:type="dxa"/>
          </w:tcPr>
          <w:p>
            <w:pPr>
              <w:pStyle w:val="TableParagraph"/>
              <w:spacing w:line="151" w:lineRule="exact"/>
              <w:ind w:left="134"/>
              <w:rPr>
                <w:sz w:val="14"/>
              </w:rPr>
            </w:pPr>
            <w:r>
              <w:rPr>
                <w:color w:val="231F20"/>
                <w:spacing w:val="8"/>
                <w:sz w:val="14"/>
              </w:rPr>
              <w:t>员工</w:t>
            </w:r>
          </w:p>
        </w:tc>
        <w:tc>
          <w:tcPr>
            <w:tcW w:w="952" w:type="dxa"/>
          </w:tcPr>
          <w:p>
            <w:pPr>
              <w:pStyle w:val="TableParagraph"/>
              <w:spacing w:line="151" w:lineRule="exact"/>
              <w:ind w:left="167"/>
              <w:rPr>
                <w:sz w:val="14"/>
              </w:rPr>
            </w:pPr>
            <w:r>
              <w:rPr>
                <w:color w:val="231F20"/>
                <w:spacing w:val="11"/>
                <w:sz w:val="14"/>
              </w:rPr>
              <w:t>地球家园</w:t>
            </w:r>
          </w:p>
        </w:tc>
        <w:tc>
          <w:tcPr>
            <w:tcW w:w="1475" w:type="dxa"/>
          </w:tcPr>
          <w:p>
            <w:pPr>
              <w:pStyle w:val="TableParagraph"/>
              <w:spacing w:line="151" w:lineRule="exact"/>
              <w:ind w:left="171"/>
              <w:rPr>
                <w:sz w:val="14"/>
              </w:rPr>
            </w:pPr>
            <w:r>
              <w:rPr>
                <w:color w:val="231F20"/>
                <w:spacing w:val="12"/>
                <w:sz w:val="14"/>
              </w:rPr>
              <w:t>综合指标、宏观</w:t>
            </w:r>
          </w:p>
        </w:tc>
        <w:tc>
          <w:tcPr>
            <w:tcW w:w="568" w:type="dxa"/>
          </w:tcPr>
          <w:p>
            <w:pPr>
              <w:pStyle w:val="TableParagraph"/>
              <w:spacing w:line="151" w:lineRule="exact"/>
              <w:ind w:left="226"/>
              <w:rPr>
                <w:sz w:val="14"/>
              </w:rPr>
            </w:pPr>
            <w:r>
              <w:rPr>
                <w:color w:val="231F20"/>
                <w:spacing w:val="8"/>
                <w:sz w:val="14"/>
              </w:rPr>
              <w:t>附录</w:t>
            </w:r>
          </w:p>
        </w:tc>
      </w:tr>
      <w:tr>
        <w:trPr>
          <w:trHeight w:val="164" w:hRule="atLeast"/>
        </w:trPr>
        <w:tc>
          <w:tcPr>
            <w:tcW w:w="992" w:type="dxa"/>
          </w:tcPr>
          <w:p>
            <w:pPr>
              <w:pStyle w:val="TableParagraph"/>
              <w:rPr>
                <w:rFonts w:ascii="Times New Roman"/>
                <w:sz w:val="10"/>
              </w:rPr>
            </w:pPr>
          </w:p>
        </w:tc>
        <w:tc>
          <w:tcPr>
            <w:tcW w:w="1409" w:type="dxa"/>
          </w:tcPr>
          <w:p>
            <w:pPr>
              <w:pStyle w:val="TableParagraph"/>
              <w:rPr>
                <w:rFonts w:ascii="Times New Roman"/>
                <w:sz w:val="10"/>
              </w:rPr>
            </w:pPr>
          </w:p>
        </w:tc>
        <w:tc>
          <w:tcPr>
            <w:tcW w:w="1270" w:type="dxa"/>
          </w:tcPr>
          <w:p>
            <w:pPr>
              <w:pStyle w:val="TableParagraph"/>
              <w:rPr>
                <w:rFonts w:ascii="Times New Roman"/>
                <w:sz w:val="10"/>
              </w:rPr>
            </w:pPr>
          </w:p>
        </w:tc>
        <w:tc>
          <w:tcPr>
            <w:tcW w:w="997" w:type="dxa"/>
          </w:tcPr>
          <w:p>
            <w:pPr>
              <w:pStyle w:val="TableParagraph"/>
              <w:rPr>
                <w:rFonts w:ascii="Times New Roman"/>
                <w:sz w:val="10"/>
              </w:rPr>
            </w:pPr>
          </w:p>
        </w:tc>
        <w:tc>
          <w:tcPr>
            <w:tcW w:w="1080" w:type="dxa"/>
          </w:tcPr>
          <w:p>
            <w:pPr>
              <w:pStyle w:val="TableParagraph"/>
              <w:spacing w:line="144" w:lineRule="exact"/>
              <w:ind w:right="130"/>
              <w:jc w:val="right"/>
              <w:rPr>
                <w:sz w:val="14"/>
              </w:rPr>
            </w:pPr>
            <w:r>
              <w:rPr>
                <w:color w:val="231F20"/>
                <w:spacing w:val="12"/>
                <w:sz w:val="14"/>
              </w:rPr>
              <w:t>供应链运营</w:t>
            </w:r>
          </w:p>
        </w:tc>
        <w:tc>
          <w:tcPr>
            <w:tcW w:w="607" w:type="dxa"/>
          </w:tcPr>
          <w:p>
            <w:pPr>
              <w:pStyle w:val="TableParagraph"/>
              <w:rPr>
                <w:rFonts w:ascii="Times New Roman"/>
                <w:sz w:val="10"/>
              </w:rPr>
            </w:pPr>
          </w:p>
        </w:tc>
        <w:tc>
          <w:tcPr>
            <w:tcW w:w="952" w:type="dxa"/>
          </w:tcPr>
          <w:p>
            <w:pPr>
              <w:pStyle w:val="TableParagraph"/>
              <w:rPr>
                <w:rFonts w:ascii="Times New Roman"/>
                <w:sz w:val="10"/>
              </w:rPr>
            </w:pPr>
          </w:p>
        </w:tc>
        <w:tc>
          <w:tcPr>
            <w:tcW w:w="1475" w:type="dxa"/>
          </w:tcPr>
          <w:p>
            <w:pPr>
              <w:pStyle w:val="TableParagraph"/>
              <w:spacing w:line="144" w:lineRule="exact"/>
              <w:ind w:left="171"/>
              <w:rPr>
                <w:sz w:val="14"/>
              </w:rPr>
            </w:pPr>
            <w:r>
              <w:rPr>
                <w:color w:val="231F20"/>
                <w:spacing w:val="12"/>
                <w:sz w:val="14"/>
              </w:rPr>
              <w:t>目标及具体目标</w:t>
            </w:r>
          </w:p>
        </w:tc>
        <w:tc>
          <w:tcPr>
            <w:tcW w:w="568" w:type="dxa"/>
          </w:tcPr>
          <w:p>
            <w:pPr>
              <w:pStyle w:val="TableParagraph"/>
              <w:rPr>
                <w:rFonts w:ascii="Times New Roman"/>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2"/>
        </w:rPr>
      </w:pPr>
    </w:p>
    <w:p>
      <w:pPr>
        <w:spacing w:before="18"/>
        <w:ind w:left="1133" w:right="0" w:firstLine="0"/>
        <w:jc w:val="left"/>
        <w:rPr>
          <w:sz w:val="27"/>
        </w:rPr>
      </w:pPr>
      <w:r>
        <w:rPr>
          <w:color w:val="707372"/>
          <w:spacing w:val="23"/>
          <w:w w:val="95"/>
          <w:sz w:val="27"/>
        </w:rPr>
        <w:t>香</w:t>
      </w:r>
      <w:r>
        <w:rPr>
          <w:color w:val="707372"/>
          <w:spacing w:val="23"/>
          <w:w w:val="95"/>
          <w:sz w:val="27"/>
        </w:rPr>
        <w:t>港</w:t>
      </w:r>
      <w:r>
        <w:rPr>
          <w:color w:val="707372"/>
          <w:spacing w:val="23"/>
          <w:w w:val="95"/>
          <w:sz w:val="27"/>
        </w:rPr>
        <w:t>联</w:t>
      </w:r>
      <w:r>
        <w:rPr>
          <w:color w:val="707372"/>
          <w:spacing w:val="23"/>
          <w:w w:val="95"/>
          <w:sz w:val="27"/>
        </w:rPr>
        <w:t>合</w:t>
      </w:r>
      <w:r>
        <w:rPr>
          <w:color w:val="707372"/>
          <w:spacing w:val="23"/>
          <w:w w:val="95"/>
          <w:sz w:val="27"/>
        </w:rPr>
        <w:t>交</w:t>
      </w:r>
      <w:r>
        <w:rPr>
          <w:color w:val="707372"/>
          <w:spacing w:val="23"/>
          <w:w w:val="95"/>
          <w:sz w:val="27"/>
        </w:rPr>
        <w:t>易</w:t>
      </w:r>
      <w:r>
        <w:rPr>
          <w:color w:val="707372"/>
          <w:spacing w:val="23"/>
          <w:w w:val="95"/>
          <w:sz w:val="27"/>
        </w:rPr>
        <w:t>所</w:t>
      </w:r>
      <w:r>
        <w:rPr>
          <w:color w:val="707372"/>
          <w:spacing w:val="23"/>
          <w:w w:val="95"/>
          <w:sz w:val="27"/>
        </w:rPr>
        <w:t>《</w:t>
      </w:r>
      <w:r>
        <w:rPr>
          <w:color w:val="707372"/>
          <w:spacing w:val="23"/>
          <w:w w:val="95"/>
          <w:sz w:val="27"/>
        </w:rPr>
        <w:t>环</w:t>
      </w:r>
      <w:r>
        <w:rPr>
          <w:color w:val="707372"/>
          <w:spacing w:val="23"/>
          <w:w w:val="95"/>
          <w:sz w:val="27"/>
        </w:rPr>
        <w:t>境</w:t>
      </w:r>
      <w:r>
        <w:rPr>
          <w:color w:val="707372"/>
          <w:spacing w:val="23"/>
          <w:w w:val="95"/>
          <w:sz w:val="27"/>
        </w:rPr>
        <w:t>、</w:t>
      </w:r>
      <w:r>
        <w:rPr>
          <w:color w:val="707372"/>
          <w:spacing w:val="23"/>
          <w:w w:val="95"/>
          <w:sz w:val="27"/>
        </w:rPr>
        <w:t>社</w:t>
      </w:r>
      <w:r>
        <w:rPr>
          <w:color w:val="707372"/>
          <w:spacing w:val="23"/>
          <w:w w:val="95"/>
          <w:sz w:val="27"/>
        </w:rPr>
        <w:t>会</w:t>
      </w:r>
      <w:r>
        <w:rPr>
          <w:color w:val="707372"/>
          <w:spacing w:val="23"/>
          <w:w w:val="95"/>
          <w:sz w:val="27"/>
        </w:rPr>
        <w:t>及</w:t>
      </w:r>
      <w:r>
        <w:rPr>
          <w:color w:val="707372"/>
          <w:spacing w:val="23"/>
          <w:w w:val="95"/>
          <w:sz w:val="27"/>
        </w:rPr>
        <w:t>公</w:t>
      </w:r>
      <w:r>
        <w:rPr>
          <w:color w:val="707372"/>
          <w:spacing w:val="23"/>
          <w:w w:val="95"/>
          <w:sz w:val="27"/>
        </w:rPr>
        <w:t>司</w:t>
      </w:r>
      <w:r>
        <w:rPr>
          <w:color w:val="707372"/>
          <w:spacing w:val="23"/>
          <w:w w:val="95"/>
          <w:sz w:val="27"/>
        </w:rPr>
        <w:t>治</w:t>
      </w:r>
      <w:r>
        <w:rPr>
          <w:color w:val="707372"/>
          <w:spacing w:val="23"/>
          <w:w w:val="95"/>
          <w:sz w:val="27"/>
        </w:rPr>
        <w:t>理</w:t>
      </w:r>
      <w:r>
        <w:rPr>
          <w:color w:val="707372"/>
          <w:spacing w:val="23"/>
          <w:w w:val="95"/>
          <w:sz w:val="27"/>
        </w:rPr>
        <w:t>报</w:t>
      </w:r>
      <w:r>
        <w:rPr>
          <w:color w:val="707372"/>
          <w:spacing w:val="23"/>
          <w:w w:val="95"/>
          <w:sz w:val="27"/>
        </w:rPr>
        <w:t>告</w:t>
      </w:r>
      <w:r>
        <w:rPr>
          <w:color w:val="707372"/>
          <w:spacing w:val="23"/>
          <w:w w:val="95"/>
          <w:sz w:val="27"/>
        </w:rPr>
        <w:t>指</w:t>
      </w:r>
      <w:r>
        <w:rPr>
          <w:color w:val="707372"/>
          <w:spacing w:val="23"/>
          <w:w w:val="95"/>
          <w:sz w:val="27"/>
        </w:rPr>
        <w:t>引</w:t>
      </w:r>
      <w:r>
        <w:rPr>
          <w:color w:val="707372"/>
          <w:spacing w:val="23"/>
          <w:w w:val="95"/>
          <w:sz w:val="27"/>
        </w:rPr>
        <w:t>》</w:t>
      </w:r>
      <w:r>
        <w:rPr>
          <w:color w:val="707372"/>
          <w:spacing w:val="23"/>
          <w:w w:val="95"/>
          <w:sz w:val="27"/>
        </w:rPr>
        <w:t>内</w:t>
      </w:r>
      <w:r>
        <w:rPr>
          <w:color w:val="707372"/>
          <w:spacing w:val="23"/>
          <w:w w:val="95"/>
          <w:sz w:val="27"/>
        </w:rPr>
        <w:t>容</w:t>
      </w:r>
      <w:r>
        <w:rPr>
          <w:color w:val="707372"/>
          <w:spacing w:val="23"/>
          <w:w w:val="95"/>
          <w:sz w:val="27"/>
        </w:rPr>
        <w:t>索</w:t>
      </w:r>
      <w:r>
        <w:rPr>
          <w:color w:val="707372"/>
          <w:spacing w:val="13"/>
          <w:w w:val="95"/>
          <w:sz w:val="27"/>
        </w:rPr>
        <w:t>引</w:t>
      </w:r>
    </w:p>
    <w:p>
      <w:pPr>
        <w:pStyle w:val="BodyText"/>
        <w:spacing w:before="3"/>
        <w:rPr>
          <w:sz w:val="22"/>
        </w:rPr>
      </w:pPr>
    </w:p>
    <w:p>
      <w:pPr>
        <w:spacing w:before="0"/>
        <w:ind w:left="1133" w:right="0" w:firstLine="0"/>
        <w:jc w:val="left"/>
        <w:rPr>
          <w:sz w:val="14"/>
        </w:rPr>
      </w:pPr>
      <w:r>
        <w:rPr>
          <w:color w:val="231F20"/>
          <w:spacing w:val="-2"/>
          <w:sz w:val="14"/>
        </w:rPr>
        <w:t>*</w:t>
      </w:r>
      <w:r>
        <w:rPr>
          <w:color w:val="231F20"/>
          <w:spacing w:val="1"/>
          <w:sz w:val="14"/>
        </w:rPr>
        <w:t> 表示该披露</w:t>
      </w:r>
      <w:r>
        <w:rPr>
          <w:color w:val="231F20"/>
          <w:spacing w:val="-2"/>
          <w:w w:val="140"/>
          <w:sz w:val="14"/>
        </w:rPr>
        <w:t>╱</w:t>
      </w:r>
      <w:r>
        <w:rPr>
          <w:color w:val="231F20"/>
          <w:spacing w:val="-2"/>
          <w:sz w:val="14"/>
        </w:rPr>
        <w:t>关键绩效指标将于2020年7月1</w:t>
      </w:r>
      <w:r>
        <w:rPr>
          <w:color w:val="231F20"/>
          <w:spacing w:val="-3"/>
          <w:sz w:val="14"/>
        </w:rPr>
        <w:t>日或之后开始的财政年度按「不遵守就解释」条文生效。</w:t>
      </w:r>
    </w:p>
    <w:p>
      <w:pPr>
        <w:pStyle w:val="BodyText"/>
        <w:spacing w:before="12" w:after="1"/>
        <w:rPr>
          <w:sz w:val="19"/>
        </w:rPr>
      </w:pPr>
    </w:p>
    <w:tbl>
      <w:tblPr>
        <w:tblW w:w="0" w:type="auto"/>
        <w:jc w:val="left"/>
        <w:tblInd w:w="113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809"/>
        <w:gridCol w:w="4400"/>
        <w:gridCol w:w="1384"/>
        <w:gridCol w:w="3050"/>
      </w:tblGrid>
      <w:tr>
        <w:trPr>
          <w:trHeight w:val="265" w:hRule="atLeast"/>
        </w:trPr>
        <w:tc>
          <w:tcPr>
            <w:tcW w:w="5209" w:type="dxa"/>
            <w:gridSpan w:val="2"/>
            <w:shd w:val="clear" w:color="auto" w:fill="878786"/>
          </w:tcPr>
          <w:p>
            <w:pPr>
              <w:pStyle w:val="TableParagraph"/>
              <w:spacing w:before="32"/>
              <w:ind w:left="110"/>
              <w:rPr>
                <w:sz w:val="12"/>
              </w:rPr>
            </w:pPr>
            <w:r>
              <w:rPr>
                <w:color w:val="231F20"/>
                <w:spacing w:val="9"/>
                <w:sz w:val="12"/>
              </w:rPr>
              <w:t>一般披露及关键绩效指标</w:t>
            </w:r>
          </w:p>
        </w:tc>
        <w:tc>
          <w:tcPr>
            <w:tcW w:w="1384" w:type="dxa"/>
            <w:shd w:val="clear" w:color="auto" w:fill="878786"/>
          </w:tcPr>
          <w:p>
            <w:pPr>
              <w:pStyle w:val="TableParagraph"/>
              <w:spacing w:before="32"/>
              <w:ind w:left="477" w:right="515"/>
              <w:jc w:val="center"/>
              <w:rPr>
                <w:sz w:val="12"/>
              </w:rPr>
            </w:pPr>
            <w:r>
              <w:rPr>
                <w:color w:val="231F20"/>
                <w:spacing w:val="5"/>
                <w:sz w:val="12"/>
              </w:rPr>
              <w:t>页数</w:t>
            </w:r>
          </w:p>
        </w:tc>
        <w:tc>
          <w:tcPr>
            <w:tcW w:w="3050" w:type="dxa"/>
            <w:shd w:val="clear" w:color="auto" w:fill="878786"/>
          </w:tcPr>
          <w:p>
            <w:pPr>
              <w:pStyle w:val="TableParagraph"/>
              <w:spacing w:before="32"/>
              <w:ind w:left="1528"/>
              <w:rPr>
                <w:sz w:val="12"/>
              </w:rPr>
            </w:pPr>
            <w:r>
              <w:rPr>
                <w:color w:val="231F20"/>
                <w:spacing w:val="8"/>
                <w:sz w:val="12"/>
              </w:rPr>
              <w:t>参考/其它信息</w:t>
            </w:r>
          </w:p>
        </w:tc>
      </w:tr>
      <w:tr>
        <w:trPr>
          <w:trHeight w:val="280" w:hRule="atLeast"/>
        </w:trPr>
        <w:tc>
          <w:tcPr>
            <w:tcW w:w="9643" w:type="dxa"/>
            <w:gridSpan w:val="4"/>
            <w:shd w:val="clear" w:color="auto" w:fill="C8C7C6"/>
          </w:tcPr>
          <w:p>
            <w:pPr>
              <w:pStyle w:val="TableParagraph"/>
              <w:spacing w:before="43"/>
              <w:ind w:left="110"/>
              <w:rPr>
                <w:sz w:val="12"/>
              </w:rPr>
            </w:pPr>
            <w:r>
              <w:rPr>
                <w:color w:val="231F20"/>
                <w:spacing w:val="10"/>
                <w:sz w:val="12"/>
              </w:rPr>
              <w:t>领</w:t>
            </w:r>
            <w:r>
              <w:rPr>
                <w:color w:val="231F20"/>
                <w:spacing w:val="10"/>
                <w:sz w:val="12"/>
              </w:rPr>
              <w:t>域</w:t>
            </w:r>
            <w:r>
              <w:rPr>
                <w:color w:val="231F20"/>
                <w:spacing w:val="10"/>
                <w:sz w:val="12"/>
              </w:rPr>
              <w:t>A：</w:t>
            </w:r>
            <w:r>
              <w:rPr>
                <w:color w:val="231F20"/>
                <w:spacing w:val="10"/>
                <w:sz w:val="12"/>
              </w:rPr>
              <w:t>环</w:t>
            </w:r>
            <w:r>
              <w:rPr>
                <w:color w:val="231F20"/>
                <w:sz w:val="12"/>
              </w:rPr>
              <w:t>境</w:t>
            </w:r>
          </w:p>
        </w:tc>
      </w:tr>
      <w:tr>
        <w:trPr>
          <w:trHeight w:val="276" w:hRule="atLeast"/>
        </w:trPr>
        <w:tc>
          <w:tcPr>
            <w:tcW w:w="9643" w:type="dxa"/>
            <w:gridSpan w:val="4"/>
            <w:shd w:val="clear" w:color="auto" w:fill="C8C7C6"/>
          </w:tcPr>
          <w:p>
            <w:pPr>
              <w:pStyle w:val="TableParagraph"/>
              <w:spacing w:before="33"/>
              <w:ind w:left="110"/>
              <w:rPr>
                <w:sz w:val="12"/>
              </w:rPr>
            </w:pPr>
            <w:r>
              <w:rPr>
                <w:color w:val="231F20"/>
                <w:spacing w:val="10"/>
                <w:sz w:val="12"/>
              </w:rPr>
              <w:t>层</w:t>
            </w:r>
            <w:r>
              <w:rPr>
                <w:color w:val="231F20"/>
                <w:spacing w:val="10"/>
                <w:sz w:val="12"/>
              </w:rPr>
              <w:t>面</w:t>
            </w:r>
            <w:r>
              <w:rPr>
                <w:color w:val="231F20"/>
                <w:spacing w:val="10"/>
                <w:sz w:val="12"/>
              </w:rPr>
              <w:t>A1：</w:t>
            </w:r>
            <w:r>
              <w:rPr>
                <w:color w:val="231F20"/>
                <w:spacing w:val="10"/>
                <w:sz w:val="12"/>
              </w:rPr>
              <w:t>排</w:t>
            </w:r>
            <w:r>
              <w:rPr>
                <w:color w:val="231F20"/>
                <w:spacing w:val="10"/>
                <w:sz w:val="12"/>
              </w:rPr>
              <w:t>放</w:t>
            </w:r>
            <w:r>
              <w:rPr>
                <w:color w:val="231F20"/>
                <w:sz w:val="12"/>
              </w:rPr>
              <w:t>物</w:t>
            </w:r>
          </w:p>
        </w:tc>
      </w:tr>
      <w:tr>
        <w:trPr>
          <w:trHeight w:val="330" w:hRule="atLeast"/>
        </w:trPr>
        <w:tc>
          <w:tcPr>
            <w:tcW w:w="5209" w:type="dxa"/>
            <w:gridSpan w:val="2"/>
            <w:tcBorders>
              <w:bottom w:val="nil"/>
            </w:tcBorders>
          </w:tcPr>
          <w:p>
            <w:pPr>
              <w:pStyle w:val="TableParagraph"/>
              <w:spacing w:line="208" w:lineRule="exact" w:before="103"/>
              <w:ind w:left="110"/>
              <w:rPr>
                <w:sz w:val="14"/>
              </w:rPr>
            </w:pPr>
            <w:r>
              <w:rPr>
                <w:color w:val="231F20"/>
                <w:spacing w:val="-4"/>
                <w:sz w:val="14"/>
              </w:rPr>
              <w:t>一般披露</w:t>
            </w:r>
          </w:p>
        </w:tc>
        <w:tc>
          <w:tcPr>
            <w:tcW w:w="1384" w:type="dxa"/>
            <w:tcBorders>
              <w:bottom w:val="nil"/>
            </w:tcBorders>
          </w:tcPr>
          <w:p>
            <w:pPr>
              <w:pStyle w:val="TableParagraph"/>
              <w:rPr>
                <w:rFonts w:ascii="Times New Roman"/>
                <w:sz w:val="12"/>
              </w:rPr>
            </w:pPr>
          </w:p>
        </w:tc>
        <w:tc>
          <w:tcPr>
            <w:tcW w:w="3050" w:type="dxa"/>
            <w:vMerge w:val="restart"/>
          </w:tcPr>
          <w:p>
            <w:pPr>
              <w:pStyle w:val="TableParagraph"/>
              <w:rPr>
                <w:rFonts w:ascii="Times New Roman"/>
                <w:sz w:val="12"/>
              </w:rPr>
            </w:pPr>
          </w:p>
        </w:tc>
      </w:tr>
      <w:tr>
        <w:trPr>
          <w:trHeight w:val="209" w:hRule="atLeast"/>
        </w:trPr>
        <w:tc>
          <w:tcPr>
            <w:tcW w:w="5209" w:type="dxa"/>
            <w:gridSpan w:val="2"/>
            <w:tcBorders>
              <w:top w:val="nil"/>
              <w:bottom w:val="nil"/>
            </w:tcBorders>
          </w:tcPr>
          <w:p>
            <w:pPr>
              <w:pStyle w:val="TableParagraph"/>
              <w:spacing w:line="190" w:lineRule="exact"/>
              <w:ind w:left="110"/>
              <w:rPr>
                <w:sz w:val="14"/>
              </w:rPr>
            </w:pPr>
            <w:r>
              <w:rPr>
                <w:color w:val="231F20"/>
                <w:spacing w:val="-3"/>
                <w:sz w:val="14"/>
              </w:rPr>
              <w:t>披露有关废气及温室气体排放、向水及土地的排污、有害及无害废弃物的信息，</w:t>
            </w:r>
          </w:p>
        </w:tc>
        <w:tc>
          <w:tcPr>
            <w:tcW w:w="1384" w:type="dxa"/>
            <w:tcBorders>
              <w:top w:val="nil"/>
              <w:bottom w:val="nil"/>
            </w:tcBorders>
          </w:tcPr>
          <w:p>
            <w:pPr>
              <w:pStyle w:val="TableParagraph"/>
              <w:rPr>
                <w:rFonts w:ascii="Times New Roman"/>
                <w:sz w:val="12"/>
              </w:rPr>
            </w:pPr>
          </w:p>
        </w:tc>
        <w:tc>
          <w:tcPr>
            <w:tcW w:w="3050" w:type="dxa"/>
            <w:vMerge/>
            <w:tcBorders>
              <w:top w:val="nil"/>
            </w:tcBorders>
          </w:tcPr>
          <w:p>
            <w:pPr>
              <w:rPr>
                <w:sz w:val="2"/>
                <w:szCs w:val="2"/>
              </w:rPr>
            </w:pPr>
          </w:p>
        </w:tc>
      </w:tr>
      <w:tr>
        <w:trPr>
          <w:trHeight w:val="197" w:hRule="atLeast"/>
        </w:trPr>
        <w:tc>
          <w:tcPr>
            <w:tcW w:w="5209" w:type="dxa"/>
            <w:gridSpan w:val="2"/>
            <w:tcBorders>
              <w:top w:val="nil"/>
              <w:bottom w:val="nil"/>
            </w:tcBorders>
          </w:tcPr>
          <w:p>
            <w:pPr>
              <w:pStyle w:val="TableParagraph"/>
              <w:spacing w:line="177" w:lineRule="exact"/>
              <w:ind w:left="110"/>
              <w:rPr>
                <w:sz w:val="14"/>
              </w:rPr>
            </w:pPr>
            <w:r>
              <w:rPr>
                <w:color w:val="231F20"/>
                <w:spacing w:val="-5"/>
                <w:sz w:val="14"/>
              </w:rPr>
              <w:t>包括：</w:t>
            </w:r>
          </w:p>
        </w:tc>
        <w:tc>
          <w:tcPr>
            <w:tcW w:w="1384" w:type="dxa"/>
            <w:tcBorders>
              <w:top w:val="nil"/>
              <w:bottom w:val="nil"/>
            </w:tcBorders>
          </w:tcPr>
          <w:p>
            <w:pPr>
              <w:pStyle w:val="TableParagraph"/>
              <w:rPr>
                <w:rFonts w:ascii="Times New Roman"/>
                <w:sz w:val="12"/>
              </w:rPr>
            </w:pPr>
          </w:p>
        </w:tc>
        <w:tc>
          <w:tcPr>
            <w:tcW w:w="3050" w:type="dxa"/>
            <w:vMerge/>
            <w:tcBorders>
              <w:top w:val="nil"/>
            </w:tcBorders>
          </w:tcPr>
          <w:p>
            <w:pPr>
              <w:rPr>
                <w:sz w:val="2"/>
                <w:szCs w:val="2"/>
              </w:rPr>
            </w:pPr>
          </w:p>
        </w:tc>
      </w:tr>
      <w:tr>
        <w:trPr>
          <w:trHeight w:val="209" w:hRule="atLeast"/>
        </w:trPr>
        <w:tc>
          <w:tcPr>
            <w:tcW w:w="5209" w:type="dxa"/>
            <w:gridSpan w:val="2"/>
            <w:tcBorders>
              <w:top w:val="nil"/>
              <w:bottom w:val="nil"/>
            </w:tcBorders>
          </w:tcPr>
          <w:p>
            <w:pPr>
              <w:pStyle w:val="TableParagraph"/>
              <w:spacing w:line="190" w:lineRule="exact"/>
              <w:ind w:left="110"/>
              <w:rPr>
                <w:sz w:val="14"/>
              </w:rPr>
            </w:pPr>
            <w:r>
              <w:rPr>
                <w:color w:val="231F20"/>
                <w:spacing w:val="-2"/>
                <w:sz w:val="14"/>
              </w:rPr>
              <w:t>(a)</w:t>
            </w:r>
            <w:r>
              <w:rPr>
                <w:color w:val="231F20"/>
                <w:spacing w:val="-2"/>
                <w:sz w:val="14"/>
              </w:rPr>
              <w:t>政</w:t>
            </w:r>
            <w:r>
              <w:rPr>
                <w:color w:val="231F20"/>
                <w:spacing w:val="-2"/>
                <w:sz w:val="14"/>
              </w:rPr>
              <w:t>策</w:t>
            </w:r>
            <w:r>
              <w:rPr>
                <w:color w:val="231F20"/>
                <w:spacing w:val="-10"/>
                <w:sz w:val="14"/>
              </w:rPr>
              <w:t>；</w:t>
            </w:r>
          </w:p>
        </w:tc>
        <w:tc>
          <w:tcPr>
            <w:tcW w:w="1384" w:type="dxa"/>
            <w:tcBorders>
              <w:top w:val="nil"/>
              <w:bottom w:val="nil"/>
            </w:tcBorders>
          </w:tcPr>
          <w:p>
            <w:pPr>
              <w:pStyle w:val="TableParagraph"/>
              <w:spacing w:line="186" w:lineRule="exact"/>
              <w:ind w:left="140"/>
              <w:rPr>
                <w:sz w:val="12"/>
              </w:rPr>
            </w:pPr>
            <w:r>
              <w:rPr>
                <w:color w:val="231F20"/>
                <w:spacing w:val="10"/>
                <w:w w:val="110"/>
                <w:sz w:val="12"/>
              </w:rPr>
              <w:t>96</w:t>
            </w:r>
            <w:r>
              <w:rPr>
                <w:color w:val="231F20"/>
                <w:spacing w:val="10"/>
                <w:w w:val="110"/>
                <w:sz w:val="12"/>
              </w:rPr>
              <w:t>、</w:t>
            </w:r>
            <w:r>
              <w:rPr>
                <w:color w:val="231F20"/>
                <w:spacing w:val="10"/>
                <w:w w:val="110"/>
                <w:sz w:val="12"/>
              </w:rPr>
              <w:t>102–104</w:t>
            </w:r>
            <w:r>
              <w:rPr>
                <w:color w:val="231F20"/>
                <w:w w:val="110"/>
                <w:sz w:val="12"/>
              </w:rPr>
              <w:t>、</w:t>
            </w:r>
          </w:p>
        </w:tc>
        <w:tc>
          <w:tcPr>
            <w:tcW w:w="3050" w:type="dxa"/>
            <w:vMerge/>
            <w:tcBorders>
              <w:top w:val="nil"/>
            </w:tcBorders>
          </w:tcPr>
          <w:p>
            <w:pPr>
              <w:rPr>
                <w:sz w:val="2"/>
                <w:szCs w:val="2"/>
              </w:rPr>
            </w:pPr>
          </w:p>
        </w:tc>
      </w:tr>
      <w:tr>
        <w:trPr>
          <w:trHeight w:val="222" w:hRule="atLeast"/>
        </w:trPr>
        <w:tc>
          <w:tcPr>
            <w:tcW w:w="5209" w:type="dxa"/>
            <w:gridSpan w:val="2"/>
            <w:tcBorders>
              <w:top w:val="nil"/>
              <w:bottom w:val="nil"/>
            </w:tcBorders>
          </w:tcPr>
          <w:p>
            <w:pPr>
              <w:pStyle w:val="TableParagraph"/>
              <w:spacing w:line="203" w:lineRule="exact"/>
              <w:ind w:left="110"/>
              <w:rPr>
                <w:sz w:val="14"/>
              </w:rPr>
            </w:pPr>
            <w:r>
              <w:rPr>
                <w:color w:val="231F20"/>
                <w:spacing w:val="-2"/>
                <w:sz w:val="14"/>
              </w:rPr>
              <w:t>(b)</w:t>
            </w:r>
            <w:r>
              <w:rPr>
                <w:color w:val="231F20"/>
                <w:spacing w:val="-3"/>
                <w:sz w:val="14"/>
              </w:rPr>
              <w:t>对发布人有重大影响的相关法律及规例的遵守情况。</w:t>
            </w:r>
          </w:p>
        </w:tc>
        <w:tc>
          <w:tcPr>
            <w:tcW w:w="1384" w:type="dxa"/>
            <w:tcBorders>
              <w:top w:val="nil"/>
              <w:bottom w:val="nil"/>
            </w:tcBorders>
          </w:tcPr>
          <w:p>
            <w:pPr>
              <w:pStyle w:val="TableParagraph"/>
              <w:spacing w:line="186" w:lineRule="exact"/>
              <w:ind w:left="140"/>
              <w:rPr>
                <w:sz w:val="12"/>
              </w:rPr>
            </w:pPr>
            <w:r>
              <w:rPr>
                <w:color w:val="231F20"/>
                <w:spacing w:val="8"/>
                <w:w w:val="120"/>
                <w:sz w:val="12"/>
              </w:rPr>
              <w:t>133–134</w:t>
            </w:r>
          </w:p>
        </w:tc>
        <w:tc>
          <w:tcPr>
            <w:tcW w:w="3050" w:type="dxa"/>
            <w:vMerge/>
            <w:tcBorders>
              <w:top w:val="nil"/>
            </w:tcBorders>
          </w:tcPr>
          <w:p>
            <w:pPr>
              <w:rPr>
                <w:sz w:val="2"/>
                <w:szCs w:val="2"/>
              </w:rPr>
            </w:pPr>
          </w:p>
        </w:tc>
      </w:tr>
      <w:tr>
        <w:trPr>
          <w:trHeight w:val="209" w:hRule="atLeast"/>
        </w:trPr>
        <w:tc>
          <w:tcPr>
            <w:tcW w:w="5209" w:type="dxa"/>
            <w:gridSpan w:val="2"/>
            <w:tcBorders>
              <w:top w:val="nil"/>
              <w:bottom w:val="nil"/>
            </w:tcBorders>
          </w:tcPr>
          <w:p>
            <w:pPr>
              <w:pStyle w:val="TableParagraph"/>
              <w:spacing w:line="190" w:lineRule="exact"/>
              <w:ind w:left="110"/>
              <w:rPr>
                <w:sz w:val="14"/>
              </w:rPr>
            </w:pPr>
            <w:r>
              <w:rPr>
                <w:color w:val="231F20"/>
                <w:spacing w:val="-7"/>
                <w:sz w:val="14"/>
              </w:rPr>
              <w:t>附注： 废气排放包括氮氧化物、硫氧化物及其它受国家法律及规例规管的污染物。</w:t>
            </w:r>
          </w:p>
        </w:tc>
        <w:tc>
          <w:tcPr>
            <w:tcW w:w="1384" w:type="dxa"/>
            <w:tcBorders>
              <w:top w:val="nil"/>
              <w:bottom w:val="nil"/>
            </w:tcBorders>
          </w:tcPr>
          <w:p>
            <w:pPr>
              <w:pStyle w:val="TableParagraph"/>
              <w:rPr>
                <w:rFonts w:ascii="Times New Roman"/>
                <w:sz w:val="12"/>
              </w:rPr>
            </w:pPr>
          </w:p>
        </w:tc>
        <w:tc>
          <w:tcPr>
            <w:tcW w:w="3050" w:type="dxa"/>
            <w:vMerge/>
            <w:tcBorders>
              <w:top w:val="nil"/>
            </w:tcBorders>
          </w:tcPr>
          <w:p>
            <w:pPr>
              <w:rPr>
                <w:sz w:val="2"/>
                <w:szCs w:val="2"/>
              </w:rPr>
            </w:pPr>
          </w:p>
        </w:tc>
      </w:tr>
      <w:tr>
        <w:trPr>
          <w:trHeight w:val="209" w:hRule="atLeast"/>
        </w:trPr>
        <w:tc>
          <w:tcPr>
            <w:tcW w:w="5209" w:type="dxa"/>
            <w:gridSpan w:val="2"/>
            <w:tcBorders>
              <w:top w:val="nil"/>
              <w:bottom w:val="nil"/>
            </w:tcBorders>
          </w:tcPr>
          <w:p>
            <w:pPr>
              <w:pStyle w:val="TableParagraph"/>
              <w:spacing w:line="190" w:lineRule="exact"/>
              <w:ind w:left="110"/>
              <w:rPr>
                <w:sz w:val="14"/>
              </w:rPr>
            </w:pPr>
            <w:r>
              <w:rPr>
                <w:color w:val="231F20"/>
                <w:spacing w:val="-7"/>
                <w:sz w:val="14"/>
              </w:rPr>
              <w:t>温室气体包括二氧化碳、甲烷、氧化亚氮、氢氟碳化合物、全氟化碳及六氟化硫。</w:t>
            </w:r>
          </w:p>
        </w:tc>
        <w:tc>
          <w:tcPr>
            <w:tcW w:w="1384" w:type="dxa"/>
            <w:tcBorders>
              <w:top w:val="nil"/>
              <w:bottom w:val="nil"/>
            </w:tcBorders>
          </w:tcPr>
          <w:p>
            <w:pPr>
              <w:pStyle w:val="TableParagraph"/>
              <w:rPr>
                <w:rFonts w:ascii="Times New Roman"/>
                <w:sz w:val="12"/>
              </w:rPr>
            </w:pPr>
          </w:p>
        </w:tc>
        <w:tc>
          <w:tcPr>
            <w:tcW w:w="3050" w:type="dxa"/>
            <w:vMerge/>
            <w:tcBorders>
              <w:top w:val="nil"/>
            </w:tcBorders>
          </w:tcPr>
          <w:p>
            <w:pPr>
              <w:rPr>
                <w:sz w:val="2"/>
                <w:szCs w:val="2"/>
              </w:rPr>
            </w:pPr>
          </w:p>
        </w:tc>
      </w:tr>
      <w:tr>
        <w:trPr>
          <w:trHeight w:val="352" w:hRule="atLeast"/>
        </w:trPr>
        <w:tc>
          <w:tcPr>
            <w:tcW w:w="5209" w:type="dxa"/>
            <w:gridSpan w:val="2"/>
            <w:tcBorders>
              <w:top w:val="nil"/>
            </w:tcBorders>
          </w:tcPr>
          <w:p>
            <w:pPr>
              <w:pStyle w:val="TableParagraph"/>
              <w:spacing w:line="226" w:lineRule="exact"/>
              <w:ind w:left="110"/>
              <w:rPr>
                <w:sz w:val="14"/>
              </w:rPr>
            </w:pPr>
            <w:r>
              <w:rPr>
                <w:color w:val="231F20"/>
                <w:spacing w:val="-3"/>
                <w:sz w:val="14"/>
              </w:rPr>
              <w:t>有害废弃物指国家规例所界定者。</w:t>
            </w:r>
          </w:p>
        </w:tc>
        <w:tc>
          <w:tcPr>
            <w:tcW w:w="1384" w:type="dxa"/>
            <w:tcBorders>
              <w:top w:val="nil"/>
            </w:tcBorders>
          </w:tcPr>
          <w:p>
            <w:pPr>
              <w:pStyle w:val="TableParagraph"/>
              <w:rPr>
                <w:rFonts w:ascii="Times New Roman"/>
                <w:sz w:val="12"/>
              </w:rPr>
            </w:pPr>
          </w:p>
        </w:tc>
        <w:tc>
          <w:tcPr>
            <w:tcW w:w="3050" w:type="dxa"/>
            <w:vMerge/>
            <w:tcBorders>
              <w:top w:val="nil"/>
            </w:tcBorders>
          </w:tcPr>
          <w:p>
            <w:pPr>
              <w:rPr>
                <w:sz w:val="2"/>
                <w:szCs w:val="2"/>
              </w:rPr>
            </w:pPr>
          </w:p>
        </w:tc>
      </w:tr>
      <w:tr>
        <w:trPr>
          <w:trHeight w:val="515" w:hRule="atLeast"/>
        </w:trPr>
        <w:tc>
          <w:tcPr>
            <w:tcW w:w="809" w:type="dxa"/>
          </w:tcPr>
          <w:p>
            <w:pPr>
              <w:pStyle w:val="TableParagraph"/>
              <w:spacing w:line="184" w:lineRule="auto" w:before="102"/>
              <w:ind w:left="110" w:right="109"/>
              <w:rPr>
                <w:sz w:val="12"/>
              </w:rPr>
            </w:pPr>
            <w:r>
              <w:rPr>
                <w:color w:val="231F20"/>
                <w:spacing w:val="6"/>
                <w:sz w:val="12"/>
              </w:rPr>
              <w:t>关键绩效</w:t>
            </w:r>
            <w:r>
              <w:rPr>
                <w:color w:val="231F20"/>
                <w:spacing w:val="4"/>
                <w:sz w:val="12"/>
              </w:rPr>
              <w:t>指</w:t>
            </w:r>
            <w:r>
              <w:rPr>
                <w:color w:val="231F20"/>
                <w:spacing w:val="4"/>
                <w:sz w:val="12"/>
              </w:rPr>
              <w:t>标</w:t>
            </w:r>
            <w:r>
              <w:rPr>
                <w:color w:val="231F20"/>
                <w:sz w:val="12"/>
              </w:rPr>
              <w:t>A1.1</w:t>
            </w:r>
            <w:r>
              <w:rPr>
                <w:color w:val="231F20"/>
                <w:spacing w:val="40"/>
                <w:sz w:val="12"/>
              </w:rPr>
              <w:t> </w:t>
            </w:r>
          </w:p>
        </w:tc>
        <w:tc>
          <w:tcPr>
            <w:tcW w:w="4400" w:type="dxa"/>
          </w:tcPr>
          <w:p>
            <w:pPr>
              <w:pStyle w:val="TableParagraph"/>
              <w:spacing w:before="119"/>
              <w:ind w:left="130"/>
              <w:rPr>
                <w:sz w:val="12"/>
              </w:rPr>
            </w:pPr>
            <w:r>
              <w:rPr>
                <w:color w:val="231F20"/>
                <w:spacing w:val="9"/>
                <w:sz w:val="12"/>
              </w:rPr>
              <w:t>排放物种类及相关排放数据。</w:t>
            </w:r>
          </w:p>
        </w:tc>
        <w:tc>
          <w:tcPr>
            <w:tcW w:w="1384" w:type="dxa"/>
          </w:tcPr>
          <w:p>
            <w:pPr>
              <w:pStyle w:val="TableParagraph"/>
              <w:spacing w:line="174" w:lineRule="exact" w:before="83"/>
              <w:ind w:left="129"/>
              <w:rPr>
                <w:sz w:val="12"/>
              </w:rPr>
            </w:pPr>
            <w:r>
              <w:rPr>
                <w:color w:val="231F20"/>
                <w:spacing w:val="10"/>
                <w:w w:val="110"/>
                <w:sz w:val="12"/>
              </w:rPr>
              <w:t>96</w:t>
            </w:r>
            <w:r>
              <w:rPr>
                <w:color w:val="231F20"/>
                <w:spacing w:val="10"/>
                <w:w w:val="110"/>
                <w:sz w:val="12"/>
              </w:rPr>
              <w:t>、</w:t>
            </w:r>
            <w:r>
              <w:rPr>
                <w:color w:val="231F20"/>
                <w:spacing w:val="10"/>
                <w:w w:val="110"/>
                <w:sz w:val="12"/>
              </w:rPr>
              <w:t>102–104</w:t>
            </w:r>
            <w:r>
              <w:rPr>
                <w:color w:val="231F20"/>
                <w:w w:val="110"/>
                <w:sz w:val="12"/>
              </w:rPr>
              <w:t>、</w:t>
            </w:r>
          </w:p>
          <w:p>
            <w:pPr>
              <w:pStyle w:val="TableParagraph"/>
              <w:spacing w:line="174" w:lineRule="exact"/>
              <w:ind w:left="129"/>
              <w:rPr>
                <w:sz w:val="12"/>
              </w:rPr>
            </w:pPr>
            <w:r>
              <w:rPr>
                <w:color w:val="231F20"/>
                <w:spacing w:val="8"/>
                <w:w w:val="120"/>
                <w:sz w:val="12"/>
              </w:rPr>
              <w:t>134–135</w:t>
            </w:r>
          </w:p>
        </w:tc>
        <w:tc>
          <w:tcPr>
            <w:tcW w:w="3050" w:type="dxa"/>
          </w:tcPr>
          <w:p>
            <w:pPr>
              <w:pStyle w:val="TableParagraph"/>
              <w:rPr>
                <w:rFonts w:ascii="Times New Roman"/>
                <w:sz w:val="12"/>
              </w:rPr>
            </w:pPr>
          </w:p>
        </w:tc>
      </w:tr>
      <w:tr>
        <w:trPr>
          <w:trHeight w:val="512" w:hRule="atLeast"/>
        </w:trPr>
        <w:tc>
          <w:tcPr>
            <w:tcW w:w="809" w:type="dxa"/>
            <w:vMerge w:val="restart"/>
          </w:tcPr>
          <w:p>
            <w:pPr>
              <w:pStyle w:val="TableParagraph"/>
              <w:rPr>
                <w:sz w:val="14"/>
              </w:rPr>
            </w:pPr>
          </w:p>
          <w:p>
            <w:pPr>
              <w:pStyle w:val="TableParagraph"/>
              <w:rPr>
                <w:sz w:val="8"/>
              </w:rPr>
            </w:pPr>
          </w:p>
          <w:p>
            <w:pPr>
              <w:pStyle w:val="TableParagraph"/>
              <w:spacing w:line="184" w:lineRule="auto"/>
              <w:ind w:left="110" w:right="94"/>
              <w:rPr>
                <w:sz w:val="12"/>
              </w:rPr>
            </w:pPr>
            <w:r>
              <w:rPr>
                <w:color w:val="231F20"/>
                <w:spacing w:val="6"/>
                <w:w w:val="105"/>
                <w:sz w:val="12"/>
              </w:rPr>
              <w:t>关</w:t>
            </w:r>
            <w:r>
              <w:rPr>
                <w:color w:val="231F20"/>
                <w:spacing w:val="6"/>
                <w:w w:val="105"/>
                <w:sz w:val="12"/>
              </w:rPr>
              <w:t>键</w:t>
            </w:r>
            <w:r>
              <w:rPr>
                <w:color w:val="231F20"/>
                <w:spacing w:val="6"/>
                <w:w w:val="105"/>
                <w:sz w:val="12"/>
              </w:rPr>
              <w:t>绩</w:t>
            </w:r>
            <w:r>
              <w:rPr>
                <w:color w:val="231F20"/>
                <w:spacing w:val="6"/>
                <w:w w:val="105"/>
                <w:sz w:val="12"/>
              </w:rPr>
              <w:t>效</w:t>
            </w:r>
            <w:r>
              <w:rPr>
                <w:color w:val="231F20"/>
                <w:spacing w:val="4"/>
                <w:w w:val="105"/>
                <w:sz w:val="12"/>
              </w:rPr>
              <w:t>指标</w:t>
            </w:r>
            <w:r>
              <w:rPr>
                <w:color w:val="231F20"/>
                <w:w w:val="105"/>
                <w:sz w:val="12"/>
              </w:rPr>
              <w:t>A1.2</w:t>
            </w:r>
            <w:r>
              <w:rPr>
                <w:color w:val="231F20"/>
                <w:spacing w:val="40"/>
                <w:w w:val="105"/>
                <w:sz w:val="12"/>
              </w:rPr>
              <w:t> </w:t>
            </w:r>
          </w:p>
        </w:tc>
        <w:tc>
          <w:tcPr>
            <w:tcW w:w="4400" w:type="dxa"/>
          </w:tcPr>
          <w:p>
            <w:pPr>
              <w:pStyle w:val="TableParagraph"/>
              <w:spacing w:line="184" w:lineRule="exact" w:before="94"/>
              <w:ind w:left="130"/>
              <w:rPr>
                <w:sz w:val="12"/>
              </w:rPr>
            </w:pPr>
            <w:r>
              <w:rPr>
                <w:color w:val="231F20"/>
                <w:spacing w:val="10"/>
                <w:sz w:val="12"/>
              </w:rPr>
              <w:t>直接（范围1）及能源间接（范围2）温室气体总排放量（以吨计算）</w:t>
            </w:r>
            <w:r>
              <w:rPr>
                <w:color w:val="231F20"/>
                <w:sz w:val="12"/>
              </w:rPr>
              <w:t>及</w:t>
            </w:r>
          </w:p>
          <w:p>
            <w:pPr>
              <w:pStyle w:val="TableParagraph"/>
              <w:spacing w:line="184" w:lineRule="exact"/>
              <w:ind w:left="130"/>
              <w:rPr>
                <w:sz w:val="12"/>
              </w:rPr>
            </w:pPr>
            <w:r>
              <w:rPr>
                <w:color w:val="231F20"/>
                <w:spacing w:val="10"/>
                <w:sz w:val="12"/>
              </w:rPr>
              <w:t>（如适用）强度（如以每个工厂的每个产量单位计算）</w:t>
            </w:r>
            <w:r>
              <w:rPr>
                <w:color w:val="231F20"/>
                <w:sz w:val="12"/>
              </w:rPr>
              <w:t>。</w:t>
            </w:r>
          </w:p>
        </w:tc>
        <w:tc>
          <w:tcPr>
            <w:tcW w:w="1384" w:type="dxa"/>
          </w:tcPr>
          <w:p>
            <w:pPr>
              <w:pStyle w:val="TableParagraph"/>
              <w:spacing w:before="11"/>
              <w:rPr>
                <w:sz w:val="10"/>
              </w:rPr>
            </w:pPr>
          </w:p>
          <w:p>
            <w:pPr>
              <w:pStyle w:val="TableParagraph"/>
              <w:spacing w:before="1"/>
              <w:ind w:left="49"/>
              <w:rPr>
                <w:sz w:val="12"/>
              </w:rPr>
            </w:pPr>
            <w:r>
              <w:rPr>
                <w:color w:val="231F20"/>
                <w:w w:val="115"/>
                <w:sz w:val="12"/>
              </w:rPr>
              <w:t>102–104</w:t>
            </w:r>
            <w:r>
              <w:rPr>
                <w:color w:val="231F20"/>
                <w:w w:val="115"/>
                <w:sz w:val="12"/>
              </w:rPr>
              <w:t>、</w:t>
            </w:r>
            <w:r>
              <w:rPr>
                <w:color w:val="231F20"/>
                <w:spacing w:val="-2"/>
                <w:w w:val="115"/>
                <w:sz w:val="12"/>
              </w:rPr>
              <w:t>133–135</w:t>
            </w:r>
          </w:p>
        </w:tc>
        <w:tc>
          <w:tcPr>
            <w:tcW w:w="3050" w:type="dxa"/>
          </w:tcPr>
          <w:p>
            <w:pPr>
              <w:pStyle w:val="TableParagraph"/>
              <w:rPr>
                <w:rFonts w:ascii="Times New Roman"/>
                <w:sz w:val="12"/>
              </w:rPr>
            </w:pPr>
          </w:p>
        </w:tc>
      </w:tr>
      <w:tr>
        <w:trPr>
          <w:trHeight w:val="270" w:hRule="atLeast"/>
        </w:trPr>
        <w:tc>
          <w:tcPr>
            <w:tcW w:w="809" w:type="dxa"/>
            <w:vMerge/>
            <w:tcBorders>
              <w:top w:val="nil"/>
            </w:tcBorders>
          </w:tcPr>
          <w:p>
            <w:pPr>
              <w:rPr>
                <w:sz w:val="2"/>
                <w:szCs w:val="2"/>
              </w:rPr>
            </w:pPr>
          </w:p>
        </w:tc>
        <w:tc>
          <w:tcPr>
            <w:tcW w:w="4400" w:type="dxa"/>
          </w:tcPr>
          <w:p>
            <w:pPr>
              <w:pStyle w:val="TableParagraph"/>
              <w:spacing w:before="37"/>
              <w:ind w:left="130"/>
              <w:rPr>
                <w:sz w:val="12"/>
              </w:rPr>
            </w:pPr>
            <w:r>
              <w:rPr>
                <w:color w:val="231F20"/>
                <w:spacing w:val="11"/>
                <w:sz w:val="12"/>
              </w:rPr>
              <w:t>— 范</w:t>
            </w:r>
            <w:r>
              <w:rPr>
                <w:color w:val="231F20"/>
                <w:spacing w:val="10"/>
                <w:sz w:val="12"/>
              </w:rPr>
              <w:t>围</w:t>
            </w:r>
            <w:r>
              <w:rPr>
                <w:color w:val="231F20"/>
                <w:spacing w:val="10"/>
                <w:sz w:val="12"/>
              </w:rPr>
              <w:t>1</w:t>
            </w:r>
            <w:r>
              <w:rPr>
                <w:color w:val="231F20"/>
                <w:spacing w:val="10"/>
                <w:sz w:val="12"/>
              </w:rPr>
              <w:t>排</w:t>
            </w:r>
            <w:r>
              <w:rPr>
                <w:color w:val="231F20"/>
                <w:sz w:val="12"/>
              </w:rPr>
              <w:t>放</w:t>
            </w:r>
          </w:p>
        </w:tc>
        <w:tc>
          <w:tcPr>
            <w:tcW w:w="1384" w:type="dxa"/>
          </w:tcPr>
          <w:p>
            <w:pPr>
              <w:pStyle w:val="TableParagraph"/>
              <w:spacing w:before="22"/>
              <w:ind w:left="49"/>
              <w:rPr>
                <w:sz w:val="12"/>
              </w:rPr>
            </w:pPr>
            <w:r>
              <w:rPr>
                <w:color w:val="231F20"/>
                <w:w w:val="115"/>
                <w:sz w:val="12"/>
              </w:rPr>
              <w:t>102–104</w:t>
            </w:r>
            <w:r>
              <w:rPr>
                <w:color w:val="231F20"/>
                <w:w w:val="115"/>
                <w:sz w:val="12"/>
              </w:rPr>
              <w:t>、</w:t>
            </w:r>
            <w:r>
              <w:rPr>
                <w:color w:val="231F20"/>
                <w:spacing w:val="-2"/>
                <w:w w:val="115"/>
                <w:sz w:val="12"/>
              </w:rPr>
              <w:t>133–135</w:t>
            </w:r>
          </w:p>
        </w:tc>
        <w:tc>
          <w:tcPr>
            <w:tcW w:w="3050" w:type="dxa"/>
          </w:tcPr>
          <w:p>
            <w:pPr>
              <w:pStyle w:val="TableParagraph"/>
              <w:rPr>
                <w:rFonts w:ascii="Times New Roman"/>
                <w:sz w:val="12"/>
              </w:rPr>
            </w:pPr>
          </w:p>
        </w:tc>
      </w:tr>
      <w:tr>
        <w:trPr>
          <w:trHeight w:val="271" w:hRule="atLeast"/>
        </w:trPr>
        <w:tc>
          <w:tcPr>
            <w:tcW w:w="809" w:type="dxa"/>
            <w:vMerge/>
            <w:tcBorders>
              <w:top w:val="nil"/>
            </w:tcBorders>
          </w:tcPr>
          <w:p>
            <w:pPr>
              <w:rPr>
                <w:sz w:val="2"/>
                <w:szCs w:val="2"/>
              </w:rPr>
            </w:pPr>
          </w:p>
        </w:tc>
        <w:tc>
          <w:tcPr>
            <w:tcW w:w="4400" w:type="dxa"/>
          </w:tcPr>
          <w:p>
            <w:pPr>
              <w:pStyle w:val="TableParagraph"/>
              <w:spacing w:before="24"/>
              <w:ind w:left="130"/>
              <w:rPr>
                <w:sz w:val="12"/>
              </w:rPr>
            </w:pPr>
            <w:r>
              <w:rPr>
                <w:color w:val="231F20"/>
                <w:spacing w:val="10"/>
                <w:sz w:val="12"/>
              </w:rPr>
              <w:t>— 范围2</w:t>
            </w:r>
            <w:r>
              <w:rPr>
                <w:color w:val="231F20"/>
                <w:spacing w:val="5"/>
                <w:sz w:val="12"/>
              </w:rPr>
              <w:t>排放</w:t>
            </w:r>
          </w:p>
        </w:tc>
        <w:tc>
          <w:tcPr>
            <w:tcW w:w="1384" w:type="dxa"/>
          </w:tcPr>
          <w:p>
            <w:pPr>
              <w:pStyle w:val="TableParagraph"/>
              <w:spacing w:before="30"/>
              <w:ind w:left="49"/>
              <w:rPr>
                <w:sz w:val="12"/>
              </w:rPr>
            </w:pPr>
            <w:r>
              <w:rPr>
                <w:color w:val="231F20"/>
                <w:w w:val="115"/>
                <w:sz w:val="12"/>
              </w:rPr>
              <w:t>102–104</w:t>
            </w:r>
            <w:r>
              <w:rPr>
                <w:color w:val="231F20"/>
                <w:w w:val="115"/>
                <w:sz w:val="12"/>
              </w:rPr>
              <w:t>、</w:t>
            </w:r>
            <w:r>
              <w:rPr>
                <w:color w:val="231F20"/>
                <w:spacing w:val="-2"/>
                <w:w w:val="115"/>
                <w:sz w:val="12"/>
              </w:rPr>
              <w:t>133–135</w:t>
            </w:r>
          </w:p>
        </w:tc>
        <w:tc>
          <w:tcPr>
            <w:tcW w:w="3050" w:type="dxa"/>
          </w:tcPr>
          <w:p>
            <w:pPr>
              <w:pStyle w:val="TableParagraph"/>
              <w:rPr>
                <w:rFonts w:ascii="Times New Roman"/>
                <w:sz w:val="12"/>
              </w:rPr>
            </w:pPr>
          </w:p>
        </w:tc>
      </w:tr>
      <w:tr>
        <w:trPr>
          <w:trHeight w:val="518" w:hRule="atLeast"/>
        </w:trPr>
        <w:tc>
          <w:tcPr>
            <w:tcW w:w="809" w:type="dxa"/>
          </w:tcPr>
          <w:p>
            <w:pPr>
              <w:pStyle w:val="TableParagraph"/>
              <w:spacing w:line="184" w:lineRule="auto" w:before="106"/>
              <w:ind w:left="110" w:right="32"/>
              <w:rPr>
                <w:sz w:val="12"/>
              </w:rPr>
            </w:pPr>
            <w:r>
              <w:rPr>
                <w:color w:val="231F20"/>
                <w:spacing w:val="4"/>
                <w:sz w:val="12"/>
              </w:rPr>
              <w:t>关键绩效指</w:t>
            </w:r>
            <w:r>
              <w:rPr>
                <w:color w:val="231F20"/>
                <w:spacing w:val="8"/>
                <w:w w:val="105"/>
                <w:sz w:val="12"/>
              </w:rPr>
              <w:t>标</w:t>
            </w:r>
            <w:r>
              <w:rPr>
                <w:color w:val="231F20"/>
                <w:spacing w:val="8"/>
                <w:w w:val="105"/>
                <w:sz w:val="12"/>
              </w:rPr>
              <w:t>A1.3</w:t>
            </w:r>
          </w:p>
        </w:tc>
        <w:tc>
          <w:tcPr>
            <w:tcW w:w="4400" w:type="dxa"/>
          </w:tcPr>
          <w:p>
            <w:pPr>
              <w:pStyle w:val="TableParagraph"/>
              <w:spacing w:line="184" w:lineRule="auto" w:before="86"/>
              <w:ind w:left="130" w:right="206"/>
              <w:rPr>
                <w:sz w:val="12"/>
              </w:rPr>
            </w:pPr>
            <w:r>
              <w:rPr>
                <w:color w:val="231F20"/>
                <w:spacing w:val="8"/>
                <w:sz w:val="12"/>
              </w:rPr>
              <w:t>所产生有害废弃物总量（以吨计算）及（如适用）强度（如以每产量单</w:t>
            </w:r>
            <w:r>
              <w:rPr>
                <w:color w:val="231F20"/>
                <w:spacing w:val="8"/>
                <w:sz w:val="12"/>
              </w:rPr>
              <w:t>位每项设施计算）。</w:t>
            </w:r>
          </w:p>
        </w:tc>
        <w:tc>
          <w:tcPr>
            <w:tcW w:w="1384" w:type="dxa"/>
          </w:tcPr>
          <w:p>
            <w:pPr>
              <w:pStyle w:val="TableParagraph"/>
              <w:spacing w:before="13"/>
              <w:rPr>
                <w:sz w:val="7"/>
              </w:rPr>
            </w:pPr>
          </w:p>
          <w:p>
            <w:pPr>
              <w:pStyle w:val="TableParagraph"/>
              <w:ind w:left="49"/>
              <w:rPr>
                <w:sz w:val="12"/>
              </w:rPr>
            </w:pPr>
            <w:r>
              <w:rPr>
                <w:color w:val="231F20"/>
                <w:w w:val="105"/>
                <w:sz w:val="12"/>
              </w:rPr>
              <w:t>104</w:t>
            </w:r>
            <w:r>
              <w:rPr>
                <w:color w:val="231F20"/>
                <w:w w:val="105"/>
                <w:sz w:val="12"/>
              </w:rPr>
              <w:t>、</w:t>
            </w:r>
            <w:r>
              <w:rPr>
                <w:color w:val="231F20"/>
                <w:spacing w:val="-5"/>
                <w:w w:val="105"/>
                <w:sz w:val="12"/>
              </w:rPr>
              <w:t>135</w:t>
            </w:r>
          </w:p>
        </w:tc>
        <w:tc>
          <w:tcPr>
            <w:tcW w:w="3050" w:type="dxa"/>
          </w:tcPr>
          <w:p>
            <w:pPr>
              <w:pStyle w:val="TableParagraph"/>
              <w:rPr>
                <w:rFonts w:ascii="Times New Roman"/>
                <w:sz w:val="12"/>
              </w:rPr>
            </w:pPr>
          </w:p>
        </w:tc>
      </w:tr>
      <w:tr>
        <w:trPr>
          <w:trHeight w:val="534" w:hRule="atLeast"/>
        </w:trPr>
        <w:tc>
          <w:tcPr>
            <w:tcW w:w="809" w:type="dxa"/>
          </w:tcPr>
          <w:p>
            <w:pPr>
              <w:pStyle w:val="TableParagraph"/>
              <w:spacing w:before="5"/>
              <w:rPr>
                <w:sz w:val="7"/>
              </w:rPr>
            </w:pPr>
          </w:p>
          <w:p>
            <w:pPr>
              <w:pStyle w:val="TableParagraph"/>
              <w:spacing w:line="184" w:lineRule="auto"/>
              <w:ind w:left="110" w:right="32"/>
              <w:rPr>
                <w:sz w:val="12"/>
              </w:rPr>
            </w:pPr>
            <w:r>
              <w:rPr>
                <w:color w:val="231F20"/>
                <w:spacing w:val="4"/>
                <w:sz w:val="12"/>
              </w:rPr>
              <w:t>关键绩效指</w:t>
            </w:r>
            <w:r>
              <w:rPr>
                <w:color w:val="231F20"/>
                <w:spacing w:val="8"/>
                <w:w w:val="105"/>
                <w:sz w:val="12"/>
              </w:rPr>
              <w:t>标</w:t>
            </w:r>
            <w:r>
              <w:rPr>
                <w:color w:val="231F20"/>
                <w:spacing w:val="8"/>
                <w:w w:val="105"/>
                <w:sz w:val="12"/>
              </w:rPr>
              <w:t>A1.4</w:t>
            </w:r>
          </w:p>
        </w:tc>
        <w:tc>
          <w:tcPr>
            <w:tcW w:w="4400" w:type="dxa"/>
          </w:tcPr>
          <w:p>
            <w:pPr>
              <w:pStyle w:val="TableParagraph"/>
              <w:spacing w:line="184" w:lineRule="auto" w:before="125"/>
              <w:ind w:left="130" w:right="206"/>
              <w:rPr>
                <w:sz w:val="12"/>
              </w:rPr>
            </w:pPr>
            <w:r>
              <w:rPr>
                <w:color w:val="231F20"/>
                <w:spacing w:val="8"/>
                <w:sz w:val="12"/>
              </w:rPr>
              <w:t>所产生无害废弃物总量（以吨计算）及（如适用）强度（如以每个工厂</w:t>
            </w:r>
            <w:r>
              <w:rPr>
                <w:color w:val="231F20"/>
                <w:spacing w:val="8"/>
                <w:sz w:val="12"/>
              </w:rPr>
              <w:t>的每个产量单位计算）。</w:t>
            </w:r>
          </w:p>
        </w:tc>
        <w:tc>
          <w:tcPr>
            <w:tcW w:w="1384" w:type="dxa"/>
          </w:tcPr>
          <w:p>
            <w:pPr>
              <w:pStyle w:val="TableParagraph"/>
              <w:spacing w:before="5"/>
              <w:rPr>
                <w:sz w:val="8"/>
              </w:rPr>
            </w:pPr>
          </w:p>
          <w:p>
            <w:pPr>
              <w:pStyle w:val="TableParagraph"/>
              <w:ind w:left="38"/>
              <w:rPr>
                <w:sz w:val="12"/>
              </w:rPr>
            </w:pPr>
            <w:r>
              <w:rPr>
                <w:color w:val="231F20"/>
                <w:w w:val="105"/>
                <w:sz w:val="12"/>
              </w:rPr>
              <w:t>104</w:t>
            </w:r>
            <w:r>
              <w:rPr>
                <w:color w:val="231F20"/>
                <w:w w:val="105"/>
                <w:sz w:val="12"/>
              </w:rPr>
              <w:t>、</w:t>
            </w:r>
            <w:r>
              <w:rPr>
                <w:color w:val="231F20"/>
                <w:spacing w:val="-5"/>
                <w:w w:val="105"/>
                <w:sz w:val="12"/>
              </w:rPr>
              <w:t>135</w:t>
            </w:r>
          </w:p>
        </w:tc>
        <w:tc>
          <w:tcPr>
            <w:tcW w:w="3050" w:type="dxa"/>
          </w:tcPr>
          <w:p>
            <w:pPr>
              <w:pStyle w:val="TableParagraph"/>
              <w:rPr>
                <w:rFonts w:ascii="Times New Roman"/>
                <w:sz w:val="12"/>
              </w:rPr>
            </w:pPr>
          </w:p>
        </w:tc>
      </w:tr>
      <w:tr>
        <w:trPr>
          <w:trHeight w:val="510" w:hRule="atLeast"/>
        </w:trPr>
        <w:tc>
          <w:tcPr>
            <w:tcW w:w="809" w:type="dxa"/>
          </w:tcPr>
          <w:p>
            <w:pPr>
              <w:pStyle w:val="TableParagraph"/>
              <w:spacing w:before="2"/>
              <w:rPr>
                <w:sz w:val="8"/>
              </w:rPr>
            </w:pPr>
          </w:p>
          <w:p>
            <w:pPr>
              <w:pStyle w:val="TableParagraph"/>
              <w:spacing w:line="184" w:lineRule="auto"/>
              <w:ind w:left="110" w:right="32"/>
              <w:rPr>
                <w:sz w:val="12"/>
              </w:rPr>
            </w:pPr>
            <w:r>
              <w:rPr>
                <w:color w:val="231F20"/>
                <w:spacing w:val="4"/>
                <w:sz w:val="12"/>
              </w:rPr>
              <w:t>关键绩效指</w:t>
            </w:r>
            <w:r>
              <w:rPr>
                <w:color w:val="231F20"/>
                <w:spacing w:val="8"/>
                <w:w w:val="105"/>
                <w:sz w:val="12"/>
              </w:rPr>
              <w:t>标</w:t>
            </w:r>
            <w:r>
              <w:rPr>
                <w:color w:val="231F20"/>
                <w:spacing w:val="8"/>
                <w:w w:val="105"/>
                <w:sz w:val="12"/>
              </w:rPr>
              <w:t>A1.5</w:t>
            </w:r>
          </w:p>
        </w:tc>
        <w:tc>
          <w:tcPr>
            <w:tcW w:w="4400" w:type="dxa"/>
          </w:tcPr>
          <w:p>
            <w:pPr>
              <w:pStyle w:val="TableParagraph"/>
              <w:spacing w:before="13"/>
              <w:rPr>
                <w:sz w:val="8"/>
              </w:rPr>
            </w:pPr>
          </w:p>
          <w:p>
            <w:pPr>
              <w:pStyle w:val="TableParagraph"/>
              <w:ind w:left="130"/>
              <w:rPr>
                <w:sz w:val="12"/>
              </w:rPr>
            </w:pPr>
            <w:r>
              <w:rPr>
                <w:color w:val="231F20"/>
                <w:spacing w:val="9"/>
                <w:sz w:val="12"/>
              </w:rPr>
              <w:t>描述所订立的排放量目标及为达到这些目标所采取的步骤。</w:t>
            </w:r>
          </w:p>
        </w:tc>
        <w:tc>
          <w:tcPr>
            <w:tcW w:w="1384" w:type="dxa"/>
          </w:tcPr>
          <w:p>
            <w:pPr>
              <w:pStyle w:val="TableParagraph"/>
              <w:spacing w:line="174" w:lineRule="exact" w:before="78"/>
              <w:ind w:left="38"/>
              <w:rPr>
                <w:sz w:val="12"/>
              </w:rPr>
            </w:pPr>
            <w:r>
              <w:rPr>
                <w:color w:val="231F20"/>
                <w:w w:val="115"/>
                <w:sz w:val="12"/>
              </w:rPr>
              <w:t>95–99</w:t>
            </w:r>
            <w:r>
              <w:rPr>
                <w:color w:val="231F20"/>
                <w:w w:val="115"/>
                <w:sz w:val="12"/>
              </w:rPr>
              <w:t>、</w:t>
            </w:r>
            <w:r>
              <w:rPr>
                <w:color w:val="231F20"/>
                <w:w w:val="115"/>
                <w:sz w:val="12"/>
              </w:rPr>
              <w:t>102–105</w:t>
            </w:r>
            <w:r>
              <w:rPr>
                <w:color w:val="231F20"/>
                <w:spacing w:val="-10"/>
                <w:w w:val="115"/>
                <w:sz w:val="12"/>
              </w:rPr>
              <w:t>、</w:t>
            </w:r>
          </w:p>
          <w:p>
            <w:pPr>
              <w:pStyle w:val="TableParagraph"/>
              <w:spacing w:line="174" w:lineRule="exact"/>
              <w:ind w:left="38"/>
              <w:rPr>
                <w:sz w:val="12"/>
              </w:rPr>
            </w:pPr>
            <w:r>
              <w:rPr>
                <w:color w:val="231F20"/>
                <w:spacing w:val="-2"/>
                <w:w w:val="120"/>
                <w:sz w:val="12"/>
              </w:rPr>
              <w:t>138–144</w:t>
            </w:r>
          </w:p>
        </w:tc>
        <w:tc>
          <w:tcPr>
            <w:tcW w:w="3050" w:type="dxa"/>
          </w:tcPr>
          <w:p>
            <w:pPr>
              <w:pStyle w:val="TableParagraph"/>
              <w:rPr>
                <w:rFonts w:ascii="Times New Roman"/>
                <w:sz w:val="12"/>
              </w:rPr>
            </w:pPr>
          </w:p>
        </w:tc>
      </w:tr>
      <w:tr>
        <w:trPr>
          <w:trHeight w:val="520" w:hRule="atLeast"/>
        </w:trPr>
        <w:tc>
          <w:tcPr>
            <w:tcW w:w="809" w:type="dxa"/>
          </w:tcPr>
          <w:p>
            <w:pPr>
              <w:pStyle w:val="TableParagraph"/>
              <w:spacing w:before="12"/>
              <w:rPr>
                <w:sz w:val="8"/>
              </w:rPr>
            </w:pPr>
          </w:p>
          <w:p>
            <w:pPr>
              <w:pStyle w:val="TableParagraph"/>
              <w:spacing w:line="184" w:lineRule="exact"/>
              <w:ind w:left="110"/>
              <w:rPr>
                <w:sz w:val="12"/>
              </w:rPr>
            </w:pPr>
            <w:r>
              <w:rPr>
                <w:color w:val="231F20"/>
                <w:spacing w:val="8"/>
                <w:sz w:val="12"/>
              </w:rPr>
              <w:t>关键绩效指</w:t>
            </w:r>
          </w:p>
          <w:p>
            <w:pPr>
              <w:pStyle w:val="TableParagraph"/>
              <w:spacing w:line="164" w:lineRule="exact"/>
              <w:ind w:left="110"/>
              <w:rPr>
                <w:sz w:val="12"/>
              </w:rPr>
            </w:pPr>
            <w:r>
              <w:rPr>
                <w:color w:val="231F20"/>
                <w:spacing w:val="10"/>
                <w:w w:val="110"/>
                <w:sz w:val="12"/>
              </w:rPr>
              <w:t>标</w:t>
            </w:r>
            <w:r>
              <w:rPr>
                <w:color w:val="231F20"/>
                <w:spacing w:val="6"/>
                <w:w w:val="110"/>
                <w:sz w:val="12"/>
              </w:rPr>
              <w:t>A1.6</w:t>
            </w:r>
          </w:p>
        </w:tc>
        <w:tc>
          <w:tcPr>
            <w:tcW w:w="4400" w:type="dxa"/>
          </w:tcPr>
          <w:p>
            <w:pPr>
              <w:pStyle w:val="TableParagraph"/>
              <w:spacing w:line="184" w:lineRule="auto" w:before="47"/>
              <w:ind w:left="130" w:right="206"/>
              <w:rPr>
                <w:sz w:val="12"/>
              </w:rPr>
            </w:pPr>
            <w:r>
              <w:rPr>
                <w:color w:val="231F20"/>
                <w:spacing w:val="8"/>
                <w:sz w:val="12"/>
              </w:rPr>
              <w:t>描述处理有害及无害废弃物的方法、及描述所订立的减废目标及为达到</w:t>
            </w:r>
            <w:r>
              <w:rPr>
                <w:color w:val="231F20"/>
                <w:spacing w:val="8"/>
                <w:sz w:val="12"/>
              </w:rPr>
              <w:t>这些目标所采取的步骤。</w:t>
            </w:r>
          </w:p>
        </w:tc>
        <w:tc>
          <w:tcPr>
            <w:tcW w:w="1384" w:type="dxa"/>
          </w:tcPr>
          <w:p>
            <w:pPr>
              <w:pStyle w:val="TableParagraph"/>
              <w:spacing w:line="174" w:lineRule="exact" w:before="65"/>
              <w:ind w:left="38"/>
              <w:rPr>
                <w:sz w:val="12"/>
              </w:rPr>
            </w:pPr>
            <w:r>
              <w:rPr>
                <w:color w:val="231F20"/>
                <w:spacing w:val="-2"/>
                <w:w w:val="115"/>
                <w:sz w:val="12"/>
              </w:rPr>
              <w:t>104–107</w:t>
            </w:r>
            <w:r>
              <w:rPr>
                <w:color w:val="231F20"/>
                <w:spacing w:val="-2"/>
                <w:w w:val="115"/>
                <w:sz w:val="12"/>
              </w:rPr>
              <w:t>、</w:t>
            </w:r>
            <w:r>
              <w:rPr>
                <w:color w:val="231F20"/>
                <w:spacing w:val="-2"/>
                <w:w w:val="115"/>
                <w:sz w:val="12"/>
              </w:rPr>
              <w:t>115–116</w:t>
            </w:r>
            <w:r>
              <w:rPr>
                <w:color w:val="231F20"/>
                <w:spacing w:val="-12"/>
                <w:w w:val="115"/>
                <w:sz w:val="12"/>
              </w:rPr>
              <w:t>、</w:t>
            </w:r>
          </w:p>
          <w:p>
            <w:pPr>
              <w:pStyle w:val="TableParagraph"/>
              <w:spacing w:line="174" w:lineRule="exact"/>
              <w:ind w:left="38"/>
              <w:rPr>
                <w:sz w:val="12"/>
              </w:rPr>
            </w:pPr>
            <w:r>
              <w:rPr>
                <w:color w:val="231F20"/>
                <w:spacing w:val="-2"/>
                <w:w w:val="120"/>
                <w:sz w:val="12"/>
              </w:rPr>
              <w:t>120–127</w:t>
            </w:r>
          </w:p>
        </w:tc>
        <w:tc>
          <w:tcPr>
            <w:tcW w:w="3050" w:type="dxa"/>
          </w:tcPr>
          <w:p>
            <w:pPr>
              <w:pStyle w:val="TableParagraph"/>
              <w:rPr>
                <w:rFonts w:ascii="Times New Roman"/>
                <w:sz w:val="12"/>
              </w:rPr>
            </w:pPr>
          </w:p>
        </w:tc>
      </w:tr>
    </w:tbl>
    <w:p>
      <w:pPr>
        <w:spacing w:after="0"/>
        <w:rPr>
          <w:rFonts w:ascii="Times New Roman"/>
          <w:sz w:val="12"/>
        </w:rPr>
        <w:sectPr>
          <w:pgSz w:w="11910" w:h="16840"/>
          <w:pgMar w:header="0" w:footer="488" w:top="520" w:bottom="680" w:left="0" w:right="240"/>
        </w:sectPr>
      </w:pPr>
    </w:p>
    <w:p>
      <w:pPr>
        <w:tabs>
          <w:tab w:pos="2341" w:val="left" w:leader="none"/>
          <w:tab w:pos="3703" w:val="left" w:leader="none"/>
        </w:tabs>
        <w:spacing w:before="51"/>
        <w:ind w:left="1193" w:right="0" w:firstLine="0"/>
        <w:jc w:val="left"/>
        <w:rPr>
          <w:sz w:val="14"/>
        </w:rPr>
      </w:pPr>
      <w:r>
        <w:rPr>
          <w:color w:val="231F20"/>
          <w:spacing w:val="14"/>
          <w:sz w:val="14"/>
        </w:rPr>
        <w:t>管理层寄</w:t>
      </w:r>
      <w:r>
        <w:rPr>
          <w:color w:val="231F20"/>
          <w:spacing w:val="-10"/>
          <w:sz w:val="14"/>
        </w:rPr>
        <w:t>语</w:t>
      </w:r>
      <w:r>
        <w:rPr>
          <w:color w:val="231F20"/>
          <w:sz w:val="14"/>
        </w:rPr>
        <w:tab/>
      </w:r>
      <w:r>
        <w:rPr>
          <w:color w:val="231F20"/>
          <w:spacing w:val="14"/>
          <w:sz w:val="14"/>
        </w:rPr>
        <w:t>综合可持续发</w:t>
      </w:r>
      <w:r>
        <w:rPr>
          <w:color w:val="231F20"/>
          <w:spacing w:val="-10"/>
          <w:sz w:val="14"/>
        </w:rPr>
        <w:t>展</w:t>
      </w:r>
      <w:r>
        <w:rPr>
          <w:color w:val="231F20"/>
          <w:sz w:val="14"/>
        </w:rPr>
        <w:tab/>
      </w:r>
      <w:r>
        <w:rPr>
          <w:color w:val="231F20"/>
          <w:spacing w:val="14"/>
          <w:sz w:val="14"/>
        </w:rPr>
        <w:t>践行商业道</w:t>
      </w:r>
      <w:r>
        <w:rPr>
          <w:color w:val="231F20"/>
          <w:spacing w:val="-10"/>
          <w:sz w:val="14"/>
        </w:rPr>
        <w:t>德</w:t>
      </w:r>
    </w:p>
    <w:p>
      <w:pPr>
        <w:tabs>
          <w:tab w:pos="1338" w:val="left" w:leader="none"/>
        </w:tabs>
        <w:spacing w:line="165" w:lineRule="auto" w:before="110"/>
        <w:ind w:left="1338" w:right="0" w:hanging="970"/>
        <w:jc w:val="left"/>
        <w:rPr>
          <w:sz w:val="14"/>
        </w:rPr>
      </w:pPr>
      <w:r>
        <w:rPr/>
        <w:br w:type="column"/>
      </w:r>
      <w:r>
        <w:rPr>
          <w:color w:val="231F20"/>
          <w:spacing w:val="10"/>
          <w:sz w:val="14"/>
        </w:rPr>
        <w:t>产</w:t>
      </w:r>
      <w:r>
        <w:rPr>
          <w:color w:val="231F20"/>
          <w:spacing w:val="10"/>
          <w:sz w:val="14"/>
        </w:rPr>
        <w:t>品</w:t>
      </w:r>
      <w:r>
        <w:rPr>
          <w:color w:val="231F20"/>
          <w:spacing w:val="10"/>
          <w:sz w:val="14"/>
        </w:rPr>
        <w:t>责</w:t>
      </w:r>
      <w:r>
        <w:rPr>
          <w:color w:val="231F20"/>
          <w:sz w:val="14"/>
        </w:rPr>
        <w:t>任</w:t>
        <w:tab/>
      </w:r>
      <w:r>
        <w:rPr>
          <w:color w:val="231F20"/>
          <w:spacing w:val="10"/>
          <w:sz w:val="14"/>
        </w:rPr>
        <w:t>生</w:t>
      </w:r>
      <w:r>
        <w:rPr>
          <w:color w:val="231F20"/>
          <w:spacing w:val="10"/>
          <w:sz w:val="14"/>
        </w:rPr>
        <w:t>产</w:t>
      </w:r>
      <w:r>
        <w:rPr>
          <w:color w:val="231F20"/>
          <w:spacing w:val="10"/>
          <w:sz w:val="14"/>
        </w:rPr>
        <w:t>制</w:t>
      </w:r>
      <w:r>
        <w:rPr>
          <w:color w:val="231F20"/>
          <w:spacing w:val="10"/>
          <w:sz w:val="14"/>
        </w:rPr>
        <w:t>造</w:t>
      </w:r>
      <w:r>
        <w:rPr>
          <w:color w:val="231F20"/>
          <w:sz w:val="14"/>
        </w:rPr>
        <w:t>及</w:t>
      </w:r>
      <w:r>
        <w:rPr>
          <w:color w:val="231F20"/>
          <w:spacing w:val="14"/>
          <w:sz w:val="14"/>
        </w:rPr>
        <w:t>供应链运</w:t>
      </w:r>
      <w:r>
        <w:rPr>
          <w:color w:val="231F20"/>
          <w:spacing w:val="-10"/>
          <w:sz w:val="14"/>
        </w:rPr>
        <w:t>营</w:t>
      </w:r>
    </w:p>
    <w:p>
      <w:pPr>
        <w:tabs>
          <w:tab w:pos="866" w:val="left" w:leader="none"/>
        </w:tabs>
        <w:spacing w:before="58"/>
        <w:ind w:left="227" w:right="0" w:firstLine="0"/>
        <w:jc w:val="left"/>
        <w:rPr>
          <w:sz w:val="14"/>
        </w:rPr>
      </w:pPr>
      <w:r>
        <w:rPr/>
        <w:br w:type="column"/>
      </w:r>
      <w:r>
        <w:rPr>
          <w:color w:val="231F20"/>
          <w:spacing w:val="14"/>
          <w:sz w:val="14"/>
        </w:rPr>
        <w:t>员</w:t>
      </w:r>
      <w:r>
        <w:rPr>
          <w:color w:val="231F20"/>
          <w:spacing w:val="-10"/>
          <w:sz w:val="14"/>
        </w:rPr>
        <w:t>工</w:t>
      </w:r>
      <w:r>
        <w:rPr>
          <w:color w:val="231F20"/>
          <w:sz w:val="14"/>
        </w:rPr>
        <w:tab/>
      </w:r>
      <w:r>
        <w:rPr>
          <w:color w:val="231F20"/>
          <w:spacing w:val="14"/>
          <w:sz w:val="14"/>
        </w:rPr>
        <w:t>地球家</w:t>
      </w:r>
      <w:r>
        <w:rPr>
          <w:color w:val="231F20"/>
          <w:spacing w:val="-10"/>
          <w:sz w:val="14"/>
        </w:rPr>
        <w:t>园</w:t>
      </w:r>
    </w:p>
    <w:p>
      <w:pPr>
        <w:tabs>
          <w:tab w:pos="1830" w:val="left" w:leader="none"/>
        </w:tabs>
        <w:spacing w:line="165" w:lineRule="auto" w:before="100"/>
        <w:ind w:left="300" w:right="1186" w:firstLine="0"/>
        <w:jc w:val="left"/>
        <w:rPr>
          <w:sz w:val="14"/>
        </w:rPr>
      </w:pPr>
      <w:r>
        <w:rPr/>
        <w:br w:type="column"/>
      </w:r>
      <w:r>
        <w:rPr>
          <w:color w:val="231F20"/>
          <w:spacing w:val="12"/>
          <w:sz w:val="14"/>
        </w:rPr>
        <w:t>综</w:t>
      </w:r>
      <w:r>
        <w:rPr>
          <w:color w:val="231F20"/>
          <w:spacing w:val="12"/>
          <w:sz w:val="14"/>
        </w:rPr>
        <w:t>合</w:t>
      </w:r>
      <w:r>
        <w:rPr>
          <w:color w:val="231F20"/>
          <w:spacing w:val="12"/>
          <w:sz w:val="14"/>
        </w:rPr>
        <w:t>指</w:t>
      </w:r>
      <w:r>
        <w:rPr>
          <w:color w:val="231F20"/>
          <w:spacing w:val="12"/>
          <w:sz w:val="14"/>
        </w:rPr>
        <w:t>标</w:t>
      </w:r>
      <w:r>
        <w:rPr>
          <w:color w:val="231F20"/>
          <w:spacing w:val="12"/>
          <w:sz w:val="14"/>
        </w:rPr>
        <w:t>、</w:t>
      </w:r>
      <w:r>
        <w:rPr>
          <w:color w:val="231F20"/>
          <w:spacing w:val="12"/>
          <w:sz w:val="14"/>
        </w:rPr>
        <w:t>宏</w:t>
      </w:r>
      <w:r>
        <w:rPr>
          <w:color w:val="231F20"/>
          <w:sz w:val="14"/>
        </w:rPr>
        <w:t>观</w:t>
        <w:tab/>
      </w:r>
      <w:r>
        <w:rPr>
          <w:color w:val="231F20"/>
          <w:spacing w:val="4"/>
          <w:position w:val="1"/>
          <w:sz w:val="14"/>
        </w:rPr>
        <w:t>附</w:t>
      </w:r>
      <w:r>
        <w:rPr>
          <w:color w:val="231F20"/>
          <w:position w:val="1"/>
          <w:sz w:val="14"/>
        </w:rPr>
        <w:t>录</w:t>
      </w:r>
      <w:r>
        <w:rPr>
          <w:color w:val="231F20"/>
          <w:spacing w:val="12"/>
          <w:sz w:val="14"/>
        </w:rPr>
        <w:t>目</w:t>
      </w:r>
      <w:r>
        <w:rPr>
          <w:color w:val="231F20"/>
          <w:spacing w:val="12"/>
          <w:sz w:val="14"/>
        </w:rPr>
        <w:t>标</w:t>
      </w:r>
      <w:r>
        <w:rPr>
          <w:color w:val="231F20"/>
          <w:spacing w:val="12"/>
          <w:sz w:val="14"/>
        </w:rPr>
        <w:t>及</w:t>
      </w:r>
      <w:r>
        <w:rPr>
          <w:color w:val="231F20"/>
          <w:spacing w:val="12"/>
          <w:sz w:val="14"/>
        </w:rPr>
        <w:t>具</w:t>
      </w:r>
      <w:r>
        <w:rPr>
          <w:color w:val="231F20"/>
          <w:spacing w:val="12"/>
          <w:sz w:val="14"/>
        </w:rPr>
        <w:t>体</w:t>
      </w:r>
      <w:r>
        <w:rPr>
          <w:color w:val="231F20"/>
          <w:spacing w:val="12"/>
          <w:sz w:val="14"/>
        </w:rPr>
        <w:t>目</w:t>
      </w:r>
      <w:r>
        <w:rPr>
          <w:color w:val="231F20"/>
          <w:spacing w:val="12"/>
          <w:sz w:val="14"/>
        </w:rPr>
        <w:t>标</w:t>
      </w:r>
    </w:p>
    <w:p>
      <w:pPr>
        <w:spacing w:after="0" w:line="165" w:lineRule="auto"/>
        <w:jc w:val="left"/>
        <w:rPr>
          <w:sz w:val="14"/>
        </w:rPr>
        <w:sectPr>
          <w:pgSz w:w="11910" w:h="16840"/>
          <w:pgMar w:header="0" w:footer="488" w:top="520" w:bottom="680" w:left="0" w:right="240"/>
          <w:cols w:num="4" w:equalWidth="0">
            <w:col w:w="4628" w:space="40"/>
            <w:col w:w="2109" w:space="39"/>
            <w:col w:w="1483" w:space="39"/>
            <w:col w:w="333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7"/>
        </w:rPr>
      </w:pPr>
    </w:p>
    <w:tbl>
      <w:tblPr>
        <w:tblW w:w="0" w:type="auto"/>
        <w:jc w:val="left"/>
        <w:tblInd w:w="1138"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805"/>
        <w:gridCol w:w="4400"/>
        <w:gridCol w:w="1384"/>
        <w:gridCol w:w="3050"/>
      </w:tblGrid>
      <w:tr>
        <w:trPr>
          <w:trHeight w:val="275" w:hRule="atLeast"/>
        </w:trPr>
        <w:tc>
          <w:tcPr>
            <w:tcW w:w="5205" w:type="dxa"/>
            <w:gridSpan w:val="2"/>
            <w:shd w:val="clear" w:color="auto" w:fill="878786"/>
          </w:tcPr>
          <w:p>
            <w:pPr>
              <w:pStyle w:val="TableParagraph"/>
              <w:spacing w:line="205" w:lineRule="exact" w:before="50"/>
              <w:ind w:left="88"/>
              <w:rPr>
                <w:sz w:val="12"/>
              </w:rPr>
            </w:pPr>
            <w:r>
              <w:rPr>
                <w:color w:val="231F20"/>
                <w:spacing w:val="9"/>
                <w:sz w:val="12"/>
              </w:rPr>
              <w:t>一般披露及关键绩效指标</w:t>
            </w:r>
          </w:p>
        </w:tc>
        <w:tc>
          <w:tcPr>
            <w:tcW w:w="1384" w:type="dxa"/>
            <w:shd w:val="clear" w:color="auto" w:fill="878786"/>
          </w:tcPr>
          <w:p>
            <w:pPr>
              <w:pStyle w:val="TableParagraph"/>
              <w:spacing w:line="205" w:lineRule="exact" w:before="50"/>
              <w:ind w:left="523" w:right="469"/>
              <w:jc w:val="center"/>
              <w:rPr>
                <w:sz w:val="12"/>
              </w:rPr>
            </w:pPr>
            <w:r>
              <w:rPr>
                <w:color w:val="231F20"/>
                <w:spacing w:val="5"/>
                <w:sz w:val="12"/>
              </w:rPr>
              <w:t>页数</w:t>
            </w:r>
          </w:p>
        </w:tc>
        <w:tc>
          <w:tcPr>
            <w:tcW w:w="3050" w:type="dxa"/>
            <w:shd w:val="clear" w:color="auto" w:fill="878786"/>
          </w:tcPr>
          <w:p>
            <w:pPr>
              <w:pStyle w:val="TableParagraph"/>
              <w:spacing w:line="205" w:lineRule="exact" w:before="50"/>
              <w:ind w:left="55" w:right="115"/>
              <w:jc w:val="center"/>
              <w:rPr>
                <w:sz w:val="12"/>
              </w:rPr>
            </w:pPr>
            <w:r>
              <w:rPr>
                <w:color w:val="231F20"/>
                <w:spacing w:val="8"/>
                <w:sz w:val="12"/>
              </w:rPr>
              <w:t>参考/其它信息</w:t>
            </w:r>
          </w:p>
        </w:tc>
      </w:tr>
      <w:tr>
        <w:trPr>
          <w:trHeight w:val="271" w:hRule="atLeast"/>
        </w:trPr>
        <w:tc>
          <w:tcPr>
            <w:tcW w:w="9639" w:type="dxa"/>
            <w:gridSpan w:val="4"/>
            <w:shd w:val="clear" w:color="auto" w:fill="C8C7C6"/>
          </w:tcPr>
          <w:p>
            <w:pPr>
              <w:pStyle w:val="TableParagraph"/>
              <w:spacing w:line="200" w:lineRule="exact" w:before="51"/>
              <w:ind w:left="88"/>
              <w:rPr>
                <w:sz w:val="12"/>
              </w:rPr>
            </w:pPr>
            <w:r>
              <w:rPr>
                <w:color w:val="231F20"/>
                <w:spacing w:val="10"/>
                <w:sz w:val="12"/>
              </w:rPr>
              <w:t>层</w:t>
            </w:r>
            <w:r>
              <w:rPr>
                <w:color w:val="231F20"/>
                <w:spacing w:val="10"/>
                <w:sz w:val="12"/>
              </w:rPr>
              <w:t>面</w:t>
            </w:r>
            <w:r>
              <w:rPr>
                <w:color w:val="231F20"/>
                <w:spacing w:val="10"/>
                <w:sz w:val="12"/>
              </w:rPr>
              <w:t>A2：</w:t>
            </w:r>
            <w:r>
              <w:rPr>
                <w:color w:val="231F20"/>
                <w:spacing w:val="10"/>
                <w:sz w:val="12"/>
              </w:rPr>
              <w:t>资</w:t>
            </w:r>
            <w:r>
              <w:rPr>
                <w:color w:val="231F20"/>
                <w:spacing w:val="10"/>
                <w:sz w:val="12"/>
              </w:rPr>
              <w:t>源</w:t>
            </w:r>
            <w:r>
              <w:rPr>
                <w:color w:val="231F20"/>
                <w:spacing w:val="10"/>
                <w:sz w:val="12"/>
              </w:rPr>
              <w:t>使</w:t>
            </w:r>
            <w:r>
              <w:rPr>
                <w:color w:val="231F20"/>
                <w:sz w:val="12"/>
              </w:rPr>
              <w:t>用</w:t>
            </w:r>
          </w:p>
        </w:tc>
      </w:tr>
      <w:tr>
        <w:trPr>
          <w:trHeight w:val="1268" w:hRule="atLeast"/>
        </w:trPr>
        <w:tc>
          <w:tcPr>
            <w:tcW w:w="5205" w:type="dxa"/>
            <w:gridSpan w:val="2"/>
          </w:tcPr>
          <w:p>
            <w:pPr>
              <w:pStyle w:val="TableParagraph"/>
              <w:spacing w:before="9"/>
              <w:rPr>
                <w:sz w:val="12"/>
              </w:rPr>
            </w:pPr>
          </w:p>
          <w:p>
            <w:pPr>
              <w:pStyle w:val="TableParagraph"/>
              <w:spacing w:line="232" w:lineRule="exact"/>
              <w:ind w:left="121"/>
              <w:rPr>
                <w:sz w:val="14"/>
              </w:rPr>
            </w:pPr>
            <w:r>
              <w:rPr>
                <w:color w:val="231F20"/>
                <w:spacing w:val="-4"/>
                <w:sz w:val="14"/>
              </w:rPr>
              <w:t>一般披露</w:t>
            </w:r>
          </w:p>
          <w:p>
            <w:pPr>
              <w:pStyle w:val="TableParagraph"/>
              <w:spacing w:line="220" w:lineRule="exact"/>
              <w:ind w:left="121"/>
              <w:rPr>
                <w:sz w:val="14"/>
              </w:rPr>
            </w:pPr>
            <w:r>
              <w:rPr>
                <w:color w:val="231F20"/>
                <w:spacing w:val="-2"/>
                <w:sz w:val="14"/>
              </w:rPr>
              <w:t>有效使用资源（包括能源、水及其它原材料）</w:t>
            </w:r>
            <w:r>
              <w:rPr>
                <w:color w:val="231F20"/>
                <w:spacing w:val="-4"/>
                <w:sz w:val="14"/>
              </w:rPr>
              <w:t>的政策。</w:t>
            </w:r>
          </w:p>
          <w:p>
            <w:pPr>
              <w:pStyle w:val="TableParagraph"/>
              <w:spacing w:line="232" w:lineRule="exact"/>
              <w:ind w:left="121"/>
              <w:rPr>
                <w:sz w:val="14"/>
              </w:rPr>
            </w:pPr>
            <w:r>
              <w:rPr>
                <w:color w:val="231F20"/>
                <w:spacing w:val="-3"/>
                <w:sz w:val="14"/>
              </w:rPr>
              <w:t>附注： 资源可能用于生产、储藏、运输、建筑物内、电子设备等。</w:t>
            </w:r>
          </w:p>
        </w:tc>
        <w:tc>
          <w:tcPr>
            <w:tcW w:w="1384" w:type="dxa"/>
          </w:tcPr>
          <w:p>
            <w:pPr>
              <w:pStyle w:val="TableParagraph"/>
              <w:spacing w:before="12"/>
              <w:rPr>
                <w:sz w:val="20"/>
              </w:rPr>
            </w:pPr>
          </w:p>
          <w:p>
            <w:pPr>
              <w:pStyle w:val="TableParagraph"/>
              <w:spacing w:before="1"/>
              <w:ind w:left="183"/>
              <w:rPr>
                <w:sz w:val="12"/>
              </w:rPr>
            </w:pPr>
            <w:r>
              <w:rPr>
                <w:color w:val="231F20"/>
                <w:spacing w:val="8"/>
                <w:w w:val="125"/>
                <w:sz w:val="12"/>
              </w:rPr>
              <w:t>94–127</w:t>
            </w:r>
          </w:p>
        </w:tc>
        <w:tc>
          <w:tcPr>
            <w:tcW w:w="3050" w:type="dxa"/>
          </w:tcPr>
          <w:p>
            <w:pPr>
              <w:pStyle w:val="TableParagraph"/>
              <w:spacing w:line="252" w:lineRule="auto" w:before="60"/>
              <w:ind w:left="178"/>
              <w:rPr>
                <w:sz w:val="12"/>
              </w:rPr>
            </w:pPr>
            <w:hyperlink r:id="rId670">
              <w:r>
                <w:rPr>
                  <w:color w:val="231F20"/>
                  <w:spacing w:val="10"/>
                  <w:w w:val="110"/>
                  <w:sz w:val="12"/>
                </w:rPr>
                <w:t>亦</w:t>
              </w:r>
              <w:r>
                <w:rPr>
                  <w:color w:val="231F20"/>
                  <w:spacing w:val="10"/>
                  <w:w w:val="110"/>
                  <w:sz w:val="12"/>
                </w:rPr>
                <w:t>参</w:t>
              </w:r>
              <w:r>
                <w:rPr>
                  <w:color w:val="231F20"/>
                  <w:spacing w:val="10"/>
                  <w:w w:val="110"/>
                  <w:sz w:val="12"/>
                </w:rPr>
                <w:t>见</w:t>
              </w:r>
              <w:r>
                <w:rPr>
                  <w:color w:val="231F20"/>
                  <w:w w:val="110"/>
                  <w:sz w:val="12"/>
                </w:rPr>
                <w:t>：</w:t>
              </w:r>
              <w:r>
                <w:rPr>
                  <w:color w:val="231F20"/>
                  <w:w w:val="110"/>
                  <w:sz w:val="12"/>
                </w:rPr>
                <w:t> </w:t>
              </w:r>
              <w:r>
                <w:rPr>
                  <w:color w:val="231F20"/>
                  <w:spacing w:val="9"/>
                  <w:w w:val="110"/>
                  <w:sz w:val="12"/>
                </w:rPr>
                <w:t>https://www.leno- vo.com/us/en/social_</w:t>
              </w:r>
              <w:r>
                <w:rPr>
                  <w:color w:val="231F20"/>
                  <w:spacing w:val="9"/>
                  <w:w w:val="110"/>
                  <w:sz w:val="12"/>
                </w:rPr>
                <w:t> responsibility/en- vironmental_policy/</w:t>
              </w:r>
              <w:r>
                <w:rPr>
                  <w:color w:val="231F20"/>
                  <w:spacing w:val="9"/>
                  <w:w w:val="110"/>
                  <w:sz w:val="12"/>
                </w:rPr>
                <w:t> https://www.leno- vo.com/us/en/social_</w:t>
              </w:r>
              <w:r>
                <w:rPr>
                  <w:color w:val="231F20"/>
                  <w:spacing w:val="9"/>
                  <w:w w:val="110"/>
                  <w:sz w:val="12"/>
                </w:rPr>
                <w:t> responsibility/cli- </w:t>
              </w:r>
              <w:r>
                <w:rPr>
                  <w:color w:val="231F20"/>
                  <w:spacing w:val="7"/>
                  <w:w w:val="110"/>
                  <w:sz w:val="12"/>
                </w:rPr>
                <w:t>mate_policy/ </w:t>
              </w:r>
            </w:hyperlink>
          </w:p>
        </w:tc>
      </w:tr>
      <w:tr>
        <w:trPr>
          <w:trHeight w:val="525" w:hRule="atLeast"/>
        </w:trPr>
        <w:tc>
          <w:tcPr>
            <w:tcW w:w="805" w:type="dxa"/>
          </w:tcPr>
          <w:p>
            <w:pPr>
              <w:pStyle w:val="TableParagraph"/>
              <w:spacing w:line="184" w:lineRule="auto" w:before="106"/>
              <w:ind w:left="121" w:right="79"/>
              <w:rPr>
                <w:sz w:val="12"/>
              </w:rPr>
            </w:pPr>
            <w:r>
              <w:rPr>
                <w:color w:val="231F20"/>
                <w:spacing w:val="6"/>
                <w:w w:val="105"/>
                <w:sz w:val="12"/>
              </w:rPr>
              <w:t>关</w:t>
            </w:r>
            <w:r>
              <w:rPr>
                <w:color w:val="231F20"/>
                <w:spacing w:val="6"/>
                <w:w w:val="105"/>
                <w:sz w:val="12"/>
              </w:rPr>
              <w:t>键</w:t>
            </w:r>
            <w:r>
              <w:rPr>
                <w:color w:val="231F20"/>
                <w:spacing w:val="6"/>
                <w:w w:val="105"/>
                <w:sz w:val="12"/>
              </w:rPr>
              <w:t>绩</w:t>
            </w:r>
            <w:r>
              <w:rPr>
                <w:color w:val="231F20"/>
                <w:spacing w:val="6"/>
                <w:w w:val="105"/>
                <w:sz w:val="12"/>
              </w:rPr>
              <w:t>效</w:t>
            </w:r>
            <w:r>
              <w:rPr>
                <w:color w:val="231F20"/>
                <w:spacing w:val="4"/>
                <w:w w:val="105"/>
                <w:sz w:val="12"/>
              </w:rPr>
              <w:t>指标</w:t>
            </w:r>
            <w:r>
              <w:rPr>
                <w:color w:val="231F20"/>
                <w:w w:val="105"/>
                <w:sz w:val="12"/>
              </w:rPr>
              <w:t>A2.1</w:t>
            </w:r>
            <w:r>
              <w:rPr>
                <w:color w:val="231F20"/>
                <w:spacing w:val="40"/>
                <w:w w:val="105"/>
                <w:sz w:val="12"/>
              </w:rPr>
              <w:t> </w:t>
            </w:r>
          </w:p>
        </w:tc>
        <w:tc>
          <w:tcPr>
            <w:tcW w:w="4400" w:type="dxa"/>
          </w:tcPr>
          <w:p>
            <w:pPr>
              <w:pStyle w:val="TableParagraph"/>
              <w:spacing w:line="216" w:lineRule="auto" w:before="64"/>
              <w:ind w:left="155" w:right="169"/>
              <w:rPr>
                <w:sz w:val="14"/>
              </w:rPr>
            </w:pPr>
            <w:r>
              <w:rPr>
                <w:color w:val="231F20"/>
                <w:spacing w:val="-2"/>
                <w:sz w:val="14"/>
              </w:rPr>
              <w:t>按类型划分的直接及/或间接能源（如电、气或油）总耗量（以千个千瓦时计算）及强度（如以每个工厂的每个产量单位计算）。</w:t>
            </w:r>
          </w:p>
        </w:tc>
        <w:tc>
          <w:tcPr>
            <w:tcW w:w="1384" w:type="dxa"/>
          </w:tcPr>
          <w:p>
            <w:pPr>
              <w:pStyle w:val="TableParagraph"/>
              <w:spacing w:before="2"/>
              <w:rPr>
                <w:sz w:val="10"/>
              </w:rPr>
            </w:pPr>
          </w:p>
          <w:p>
            <w:pPr>
              <w:pStyle w:val="TableParagraph"/>
              <w:spacing w:before="1"/>
              <w:ind w:left="183"/>
              <w:rPr>
                <w:sz w:val="12"/>
              </w:rPr>
            </w:pPr>
            <w:r>
              <w:rPr>
                <w:color w:val="231F20"/>
                <w:spacing w:val="10"/>
                <w:w w:val="105"/>
                <w:sz w:val="12"/>
              </w:rPr>
              <w:t>102</w:t>
            </w:r>
            <w:r>
              <w:rPr>
                <w:color w:val="231F20"/>
                <w:spacing w:val="10"/>
                <w:w w:val="105"/>
                <w:sz w:val="12"/>
              </w:rPr>
              <w:t>、</w:t>
            </w:r>
            <w:r>
              <w:rPr>
                <w:color w:val="231F20"/>
                <w:spacing w:val="8"/>
                <w:w w:val="105"/>
                <w:sz w:val="12"/>
              </w:rPr>
              <w:t>133–134</w:t>
            </w:r>
          </w:p>
        </w:tc>
        <w:tc>
          <w:tcPr>
            <w:tcW w:w="3050" w:type="dxa"/>
          </w:tcPr>
          <w:p>
            <w:pPr>
              <w:pStyle w:val="TableParagraph"/>
              <w:spacing w:line="252" w:lineRule="auto" w:before="36"/>
              <w:ind w:left="178" w:right="200"/>
              <w:rPr>
                <w:sz w:val="12"/>
              </w:rPr>
            </w:pPr>
            <w:r>
              <w:rPr>
                <w:color w:val="231F20"/>
                <w:spacing w:val="8"/>
                <w:sz w:val="12"/>
              </w:rPr>
              <w:t>联想按千兆焦及兆瓦时/百万美元收入报告能源</w:t>
            </w:r>
            <w:r>
              <w:rPr>
                <w:color w:val="231F20"/>
                <w:spacing w:val="6"/>
                <w:sz w:val="12"/>
              </w:rPr>
              <w:t>消耗。</w:t>
            </w:r>
          </w:p>
        </w:tc>
      </w:tr>
      <w:tr>
        <w:trPr>
          <w:trHeight w:val="514" w:hRule="atLeast"/>
        </w:trPr>
        <w:tc>
          <w:tcPr>
            <w:tcW w:w="805" w:type="dxa"/>
          </w:tcPr>
          <w:p>
            <w:pPr>
              <w:pStyle w:val="TableParagraph"/>
              <w:spacing w:line="184" w:lineRule="auto" w:before="71"/>
              <w:ind w:left="121" w:right="63"/>
              <w:rPr>
                <w:sz w:val="12"/>
              </w:rPr>
            </w:pPr>
            <w:r>
              <w:rPr>
                <w:color w:val="231F20"/>
                <w:spacing w:val="6"/>
                <w:w w:val="105"/>
                <w:sz w:val="12"/>
              </w:rPr>
              <w:t>关</w:t>
            </w:r>
            <w:r>
              <w:rPr>
                <w:color w:val="231F20"/>
                <w:spacing w:val="6"/>
                <w:w w:val="105"/>
                <w:sz w:val="12"/>
              </w:rPr>
              <w:t>键</w:t>
            </w:r>
            <w:r>
              <w:rPr>
                <w:color w:val="231F20"/>
                <w:spacing w:val="6"/>
                <w:w w:val="105"/>
                <w:sz w:val="12"/>
              </w:rPr>
              <w:t>绩</w:t>
            </w:r>
            <w:r>
              <w:rPr>
                <w:color w:val="231F20"/>
                <w:spacing w:val="6"/>
                <w:w w:val="105"/>
                <w:sz w:val="12"/>
              </w:rPr>
              <w:t>效</w:t>
            </w:r>
            <w:r>
              <w:rPr>
                <w:color w:val="231F20"/>
                <w:spacing w:val="4"/>
                <w:w w:val="105"/>
                <w:sz w:val="12"/>
              </w:rPr>
              <w:t>指标</w:t>
            </w:r>
            <w:r>
              <w:rPr>
                <w:color w:val="231F20"/>
                <w:w w:val="105"/>
                <w:sz w:val="12"/>
              </w:rPr>
              <w:t>A2.2</w:t>
            </w:r>
            <w:r>
              <w:rPr>
                <w:color w:val="231F20"/>
                <w:spacing w:val="40"/>
                <w:w w:val="105"/>
                <w:sz w:val="12"/>
              </w:rPr>
              <w:t> </w:t>
            </w:r>
          </w:p>
        </w:tc>
        <w:tc>
          <w:tcPr>
            <w:tcW w:w="4400" w:type="dxa"/>
          </w:tcPr>
          <w:p>
            <w:pPr>
              <w:pStyle w:val="TableParagraph"/>
              <w:spacing w:before="115"/>
              <w:ind w:left="155"/>
              <w:rPr>
                <w:sz w:val="14"/>
              </w:rPr>
            </w:pPr>
            <w:r>
              <w:rPr>
                <w:color w:val="231F20"/>
                <w:spacing w:val="-2"/>
                <w:sz w:val="14"/>
              </w:rPr>
              <w:t>总耗水量及强度（如以每个工厂的每个产量单位计算）</w:t>
            </w:r>
            <w:r>
              <w:rPr>
                <w:color w:val="231F20"/>
                <w:spacing w:val="-10"/>
                <w:sz w:val="14"/>
              </w:rPr>
              <w:t>。</w:t>
            </w:r>
          </w:p>
        </w:tc>
        <w:tc>
          <w:tcPr>
            <w:tcW w:w="1384" w:type="dxa"/>
          </w:tcPr>
          <w:p>
            <w:pPr>
              <w:pStyle w:val="TableParagraph"/>
              <w:spacing w:before="10"/>
              <w:rPr>
                <w:sz w:val="7"/>
              </w:rPr>
            </w:pPr>
          </w:p>
          <w:p>
            <w:pPr>
              <w:pStyle w:val="TableParagraph"/>
              <w:spacing w:before="1"/>
              <w:ind w:left="183"/>
              <w:rPr>
                <w:sz w:val="12"/>
              </w:rPr>
            </w:pPr>
            <w:r>
              <w:rPr>
                <w:color w:val="231F20"/>
                <w:spacing w:val="-2"/>
                <w:w w:val="105"/>
                <w:sz w:val="12"/>
              </w:rPr>
              <w:t>105</w:t>
            </w:r>
            <w:r>
              <w:rPr>
                <w:color w:val="231F20"/>
                <w:spacing w:val="-2"/>
                <w:w w:val="105"/>
                <w:sz w:val="12"/>
              </w:rPr>
              <w:t>、</w:t>
            </w:r>
            <w:r>
              <w:rPr>
                <w:color w:val="231F20"/>
                <w:spacing w:val="-5"/>
                <w:w w:val="105"/>
                <w:sz w:val="12"/>
              </w:rPr>
              <w:t>135</w:t>
            </w:r>
          </w:p>
        </w:tc>
        <w:tc>
          <w:tcPr>
            <w:tcW w:w="3050" w:type="dxa"/>
          </w:tcPr>
          <w:p>
            <w:pPr>
              <w:pStyle w:val="TableParagraph"/>
              <w:spacing w:line="252" w:lineRule="auto" w:before="38"/>
              <w:ind w:left="178" w:right="115"/>
              <w:rPr>
                <w:sz w:val="12"/>
              </w:rPr>
            </w:pPr>
            <w:r>
              <w:rPr>
                <w:color w:val="231F20"/>
                <w:spacing w:val="8"/>
                <w:sz w:val="12"/>
              </w:rPr>
              <w:t>由于工厂之间的耗水量差异甚大，联想无法报告</w:t>
            </w:r>
            <w:r>
              <w:rPr>
                <w:color w:val="231F20"/>
                <w:spacing w:val="8"/>
                <w:sz w:val="12"/>
              </w:rPr>
              <w:t>耗水强度。</w:t>
            </w:r>
          </w:p>
        </w:tc>
      </w:tr>
      <w:tr>
        <w:trPr>
          <w:trHeight w:val="515" w:hRule="atLeast"/>
        </w:trPr>
        <w:tc>
          <w:tcPr>
            <w:tcW w:w="805" w:type="dxa"/>
          </w:tcPr>
          <w:p>
            <w:pPr>
              <w:pStyle w:val="TableParagraph"/>
              <w:spacing w:line="184" w:lineRule="auto" w:before="86"/>
              <w:ind w:left="121" w:right="17"/>
              <w:rPr>
                <w:sz w:val="12"/>
              </w:rPr>
            </w:pPr>
            <w:r>
              <w:rPr>
                <w:color w:val="231F20"/>
                <w:spacing w:val="4"/>
                <w:sz w:val="12"/>
              </w:rPr>
              <w:t>关键绩效指</w:t>
            </w:r>
            <w:r>
              <w:rPr>
                <w:color w:val="231F20"/>
                <w:spacing w:val="8"/>
                <w:w w:val="105"/>
                <w:sz w:val="12"/>
              </w:rPr>
              <w:t>标</w:t>
            </w:r>
            <w:r>
              <w:rPr>
                <w:color w:val="231F20"/>
                <w:spacing w:val="8"/>
                <w:w w:val="105"/>
                <w:sz w:val="12"/>
              </w:rPr>
              <w:t>A2.3</w:t>
            </w:r>
          </w:p>
        </w:tc>
        <w:tc>
          <w:tcPr>
            <w:tcW w:w="4400" w:type="dxa"/>
          </w:tcPr>
          <w:p>
            <w:pPr>
              <w:pStyle w:val="TableParagraph"/>
              <w:spacing w:before="139"/>
              <w:ind w:left="155"/>
              <w:rPr>
                <w:sz w:val="14"/>
              </w:rPr>
            </w:pPr>
            <w:r>
              <w:rPr>
                <w:color w:val="231F20"/>
                <w:spacing w:val="-3"/>
                <w:sz w:val="14"/>
              </w:rPr>
              <w:t>描述所订立的能源使用效益目标及为达到这些目标所采取的步骤。</w:t>
            </w:r>
          </w:p>
        </w:tc>
        <w:tc>
          <w:tcPr>
            <w:tcW w:w="1384" w:type="dxa"/>
          </w:tcPr>
          <w:p>
            <w:pPr>
              <w:pStyle w:val="TableParagraph"/>
              <w:spacing w:before="5"/>
              <w:rPr>
                <w:sz w:val="9"/>
              </w:rPr>
            </w:pPr>
          </w:p>
          <w:p>
            <w:pPr>
              <w:pStyle w:val="TableParagraph"/>
              <w:ind w:left="183"/>
              <w:rPr>
                <w:sz w:val="12"/>
              </w:rPr>
            </w:pPr>
            <w:r>
              <w:rPr>
                <w:color w:val="231F20"/>
                <w:w w:val="105"/>
                <w:sz w:val="12"/>
              </w:rPr>
              <w:t>102</w:t>
            </w:r>
            <w:r>
              <w:rPr>
                <w:color w:val="231F20"/>
                <w:w w:val="105"/>
                <w:sz w:val="12"/>
              </w:rPr>
              <w:t>、</w:t>
            </w:r>
            <w:r>
              <w:rPr>
                <w:color w:val="231F20"/>
                <w:spacing w:val="-2"/>
                <w:w w:val="105"/>
                <w:sz w:val="12"/>
              </w:rPr>
              <w:t>111–114</w:t>
            </w:r>
          </w:p>
        </w:tc>
        <w:tc>
          <w:tcPr>
            <w:tcW w:w="3050" w:type="dxa"/>
          </w:tcPr>
          <w:p>
            <w:pPr>
              <w:pStyle w:val="TableParagraph"/>
              <w:spacing w:before="10"/>
              <w:rPr>
                <w:sz w:val="7"/>
              </w:rPr>
            </w:pPr>
          </w:p>
          <w:p>
            <w:pPr>
              <w:pStyle w:val="TableParagraph"/>
              <w:spacing w:before="1"/>
              <w:ind w:left="175" w:right="115"/>
              <w:jc w:val="center"/>
              <w:rPr>
                <w:sz w:val="12"/>
              </w:rPr>
            </w:pPr>
            <w:r>
              <w:rPr>
                <w:color w:val="231F20"/>
                <w:spacing w:val="9"/>
                <w:sz w:val="12"/>
              </w:rPr>
              <w:t>联想致力于提高运营能效以及我们产品的能效。</w:t>
            </w:r>
          </w:p>
        </w:tc>
      </w:tr>
      <w:tr>
        <w:trPr>
          <w:trHeight w:val="525" w:hRule="atLeast"/>
        </w:trPr>
        <w:tc>
          <w:tcPr>
            <w:tcW w:w="805" w:type="dxa"/>
          </w:tcPr>
          <w:p>
            <w:pPr>
              <w:pStyle w:val="TableParagraph"/>
              <w:spacing w:line="184" w:lineRule="auto" w:before="107"/>
              <w:ind w:left="121" w:right="17"/>
              <w:rPr>
                <w:sz w:val="12"/>
              </w:rPr>
            </w:pPr>
            <w:r>
              <w:rPr>
                <w:color w:val="231F20"/>
                <w:spacing w:val="4"/>
                <w:sz w:val="12"/>
              </w:rPr>
              <w:t>关键绩效指</w:t>
            </w:r>
            <w:r>
              <w:rPr>
                <w:color w:val="231F20"/>
                <w:spacing w:val="8"/>
                <w:w w:val="110"/>
                <w:sz w:val="12"/>
              </w:rPr>
              <w:t>标</w:t>
            </w:r>
            <w:r>
              <w:rPr>
                <w:color w:val="231F20"/>
                <w:spacing w:val="8"/>
                <w:w w:val="110"/>
                <w:sz w:val="12"/>
              </w:rPr>
              <w:t>A2.4</w:t>
            </w:r>
          </w:p>
        </w:tc>
        <w:tc>
          <w:tcPr>
            <w:tcW w:w="4400" w:type="dxa"/>
          </w:tcPr>
          <w:p>
            <w:pPr>
              <w:pStyle w:val="TableParagraph"/>
              <w:spacing w:line="216" w:lineRule="auto" w:before="57"/>
              <w:ind w:left="155" w:right="208"/>
              <w:rPr>
                <w:sz w:val="14"/>
              </w:rPr>
            </w:pPr>
            <w:r>
              <w:rPr>
                <w:color w:val="231F20"/>
                <w:spacing w:val="-2"/>
                <w:sz w:val="14"/>
              </w:rPr>
              <w:t>描述获取适用水源上是否存在任何问题，所订立的用水效益目标及为达到这些目标所采取的步骤。</w:t>
            </w:r>
          </w:p>
        </w:tc>
        <w:tc>
          <w:tcPr>
            <w:tcW w:w="1384" w:type="dxa"/>
          </w:tcPr>
          <w:p>
            <w:pPr>
              <w:pStyle w:val="TableParagraph"/>
              <w:spacing w:before="10"/>
              <w:rPr>
                <w:sz w:val="7"/>
              </w:rPr>
            </w:pPr>
          </w:p>
          <w:p>
            <w:pPr>
              <w:pStyle w:val="TableParagraph"/>
              <w:ind w:left="183"/>
              <w:rPr>
                <w:sz w:val="12"/>
              </w:rPr>
            </w:pPr>
            <w:r>
              <w:rPr>
                <w:color w:val="231F20"/>
                <w:spacing w:val="-5"/>
                <w:w w:val="110"/>
                <w:sz w:val="12"/>
              </w:rPr>
              <w:t>105</w:t>
            </w:r>
          </w:p>
        </w:tc>
        <w:tc>
          <w:tcPr>
            <w:tcW w:w="3050" w:type="dxa"/>
          </w:tcPr>
          <w:p>
            <w:pPr>
              <w:pStyle w:val="TableParagraph"/>
              <w:spacing w:before="7"/>
              <w:rPr>
                <w:sz w:val="9"/>
              </w:rPr>
            </w:pPr>
          </w:p>
          <w:p>
            <w:pPr>
              <w:pStyle w:val="TableParagraph"/>
              <w:spacing w:before="1"/>
              <w:ind w:left="48" w:right="115"/>
              <w:jc w:val="center"/>
              <w:rPr>
                <w:sz w:val="12"/>
              </w:rPr>
            </w:pPr>
            <w:r>
              <w:rPr>
                <w:color w:val="231F20"/>
                <w:spacing w:val="9"/>
                <w:sz w:val="12"/>
              </w:rPr>
              <w:t>联想目前在获取适用水源方面并无任何问题。</w:t>
            </w:r>
          </w:p>
        </w:tc>
      </w:tr>
      <w:tr>
        <w:trPr>
          <w:trHeight w:val="2260" w:hRule="atLeast"/>
        </w:trPr>
        <w:tc>
          <w:tcPr>
            <w:tcW w:w="805" w:type="dxa"/>
          </w:tcPr>
          <w:p>
            <w:pPr>
              <w:pStyle w:val="TableParagraph"/>
              <w:rPr>
                <w:sz w:val="14"/>
              </w:rPr>
            </w:pPr>
          </w:p>
          <w:p>
            <w:pPr>
              <w:pStyle w:val="TableParagraph"/>
              <w:rPr>
                <w:sz w:val="14"/>
              </w:rPr>
            </w:pPr>
          </w:p>
          <w:p>
            <w:pPr>
              <w:pStyle w:val="TableParagraph"/>
              <w:rPr>
                <w:sz w:val="14"/>
              </w:rPr>
            </w:pPr>
          </w:p>
          <w:p>
            <w:pPr>
              <w:pStyle w:val="TableParagraph"/>
              <w:spacing w:before="1"/>
              <w:rPr>
                <w:sz w:val="13"/>
              </w:rPr>
            </w:pPr>
          </w:p>
          <w:p>
            <w:pPr>
              <w:pStyle w:val="TableParagraph"/>
              <w:spacing w:line="184" w:lineRule="auto"/>
              <w:ind w:left="121" w:right="17"/>
              <w:rPr>
                <w:sz w:val="12"/>
              </w:rPr>
            </w:pPr>
            <w:r>
              <w:rPr>
                <w:color w:val="231F20"/>
                <w:spacing w:val="4"/>
                <w:sz w:val="12"/>
              </w:rPr>
              <w:t>关键绩效指</w:t>
            </w:r>
            <w:r>
              <w:rPr>
                <w:color w:val="231F20"/>
                <w:spacing w:val="8"/>
                <w:w w:val="105"/>
                <w:sz w:val="12"/>
              </w:rPr>
              <w:t>标</w:t>
            </w:r>
            <w:r>
              <w:rPr>
                <w:color w:val="231F20"/>
                <w:spacing w:val="8"/>
                <w:w w:val="105"/>
                <w:sz w:val="12"/>
              </w:rPr>
              <w:t>A2.5</w:t>
            </w:r>
          </w:p>
        </w:tc>
        <w:tc>
          <w:tcPr>
            <w:tcW w:w="4400" w:type="dxa"/>
          </w:tcPr>
          <w:p>
            <w:pPr>
              <w:pStyle w:val="TableParagraph"/>
              <w:rPr>
                <w:sz w:val="16"/>
              </w:rPr>
            </w:pPr>
          </w:p>
          <w:p>
            <w:pPr>
              <w:pStyle w:val="TableParagraph"/>
              <w:rPr>
                <w:sz w:val="16"/>
              </w:rPr>
            </w:pPr>
          </w:p>
          <w:p>
            <w:pPr>
              <w:pStyle w:val="TableParagraph"/>
              <w:spacing w:before="5"/>
              <w:rPr>
                <w:sz w:val="14"/>
              </w:rPr>
            </w:pPr>
          </w:p>
          <w:p>
            <w:pPr>
              <w:pStyle w:val="TableParagraph"/>
              <w:spacing w:line="216" w:lineRule="auto"/>
              <w:ind w:left="155" w:right="347"/>
              <w:rPr>
                <w:sz w:val="14"/>
              </w:rPr>
            </w:pPr>
            <w:r>
              <w:rPr>
                <w:color w:val="231F20"/>
                <w:spacing w:val="-2"/>
                <w:sz w:val="14"/>
              </w:rPr>
              <w:t>制成品所用包装材料的总量（以吨计算），及（如适用）每生产</w:t>
            </w:r>
            <w:r>
              <w:rPr>
                <w:color w:val="231F20"/>
                <w:spacing w:val="-4"/>
                <w:sz w:val="14"/>
              </w:rPr>
              <w:t>单位占量</w:t>
            </w:r>
          </w:p>
        </w:tc>
        <w:tc>
          <w:tcPr>
            <w:tcW w:w="1384" w:type="dxa"/>
          </w:tcPr>
          <w:p>
            <w:pPr>
              <w:pStyle w:val="TableParagraph"/>
              <w:rPr>
                <w:sz w:val="14"/>
              </w:rPr>
            </w:pPr>
          </w:p>
          <w:p>
            <w:pPr>
              <w:pStyle w:val="TableParagraph"/>
              <w:rPr>
                <w:sz w:val="14"/>
              </w:rPr>
            </w:pPr>
          </w:p>
          <w:p>
            <w:pPr>
              <w:pStyle w:val="TableParagraph"/>
              <w:spacing w:before="15"/>
              <w:rPr>
                <w:sz w:val="15"/>
              </w:rPr>
            </w:pPr>
          </w:p>
          <w:p>
            <w:pPr>
              <w:pStyle w:val="TableParagraph"/>
              <w:ind w:left="183"/>
              <w:rPr>
                <w:sz w:val="12"/>
              </w:rPr>
            </w:pPr>
            <w:r>
              <w:rPr>
                <w:color w:val="231F20"/>
                <w:spacing w:val="-2"/>
                <w:w w:val="120"/>
                <w:sz w:val="12"/>
              </w:rPr>
              <w:t>116–118</w:t>
            </w:r>
          </w:p>
        </w:tc>
        <w:tc>
          <w:tcPr>
            <w:tcW w:w="3050" w:type="dxa"/>
          </w:tcPr>
          <w:p>
            <w:pPr>
              <w:pStyle w:val="TableParagraph"/>
              <w:spacing w:line="252" w:lineRule="auto" w:before="125"/>
              <w:ind w:left="178" w:right="115"/>
              <w:rPr>
                <w:sz w:val="12"/>
              </w:rPr>
            </w:pPr>
            <w:r>
              <w:rPr>
                <w:color w:val="231F20"/>
                <w:spacing w:val="9"/>
                <w:sz w:val="12"/>
              </w:rPr>
              <w:t>联想未报告制成品所使用的包装材料总量， 但</w:t>
            </w:r>
            <w:r>
              <w:rPr>
                <w:color w:val="231F20"/>
                <w:spacing w:val="8"/>
                <w:sz w:val="12"/>
              </w:rPr>
              <w:t>联想已追踪每件产品的包装并就成功范例进行报</w:t>
            </w:r>
            <w:r>
              <w:rPr>
                <w:color w:val="231F20"/>
                <w:spacing w:val="8"/>
                <w:sz w:val="12"/>
              </w:rPr>
              <w:t>告。通过追踪每件产品的包装，联想可推动改善</w:t>
            </w:r>
            <w:r>
              <w:rPr>
                <w:color w:val="231F20"/>
                <w:spacing w:val="8"/>
                <w:sz w:val="12"/>
              </w:rPr>
              <w:t>每一代产品的包装设计，进而量化环境效益。总</w:t>
            </w:r>
            <w:r>
              <w:rPr>
                <w:color w:val="231F20"/>
                <w:spacing w:val="8"/>
                <w:sz w:val="12"/>
              </w:rPr>
              <w:t>包装使用量主要取决于销量，因此就推动联想包</w:t>
            </w:r>
            <w:r>
              <w:rPr>
                <w:color w:val="231F20"/>
                <w:spacing w:val="9"/>
                <w:sz w:val="12"/>
              </w:rPr>
              <w:t>装设计的实质性改善而言， 并非为最适用的指</w:t>
            </w:r>
            <w:r>
              <w:rPr>
                <w:color w:val="231F20"/>
                <w:spacing w:val="8"/>
                <w:sz w:val="12"/>
              </w:rPr>
              <w:t>标。通过针对产品设立包装改善目标，我们能够</w:t>
            </w:r>
            <w:r>
              <w:rPr>
                <w:color w:val="231F20"/>
                <w:spacing w:val="8"/>
                <w:sz w:val="12"/>
              </w:rPr>
              <w:t>推动并衡量设计中的改善，而不依赖于产品整体</w:t>
            </w:r>
            <w:r>
              <w:rPr>
                <w:color w:val="231F20"/>
                <w:spacing w:val="6"/>
                <w:sz w:val="12"/>
              </w:rPr>
              <w:t>销量。</w:t>
            </w:r>
          </w:p>
        </w:tc>
      </w:tr>
      <w:tr>
        <w:trPr>
          <w:trHeight w:val="288" w:hRule="atLeast"/>
        </w:trPr>
        <w:tc>
          <w:tcPr>
            <w:tcW w:w="9639" w:type="dxa"/>
            <w:gridSpan w:val="4"/>
            <w:shd w:val="clear" w:color="auto" w:fill="C8C7C6"/>
          </w:tcPr>
          <w:p>
            <w:pPr>
              <w:pStyle w:val="TableParagraph"/>
              <w:spacing w:before="46"/>
              <w:ind w:left="88"/>
              <w:rPr>
                <w:sz w:val="12"/>
              </w:rPr>
            </w:pPr>
            <w:r>
              <w:rPr>
                <w:color w:val="231F20"/>
                <w:spacing w:val="10"/>
                <w:sz w:val="12"/>
              </w:rPr>
              <w:t>层</w:t>
            </w:r>
            <w:r>
              <w:rPr>
                <w:color w:val="231F20"/>
                <w:spacing w:val="10"/>
                <w:sz w:val="12"/>
              </w:rPr>
              <w:t>面</w:t>
            </w:r>
            <w:r>
              <w:rPr>
                <w:color w:val="231F20"/>
                <w:spacing w:val="10"/>
                <w:sz w:val="12"/>
              </w:rPr>
              <w:t>A3：</w:t>
            </w:r>
            <w:r>
              <w:rPr>
                <w:color w:val="231F20"/>
                <w:spacing w:val="10"/>
                <w:sz w:val="12"/>
              </w:rPr>
              <w:t>环</w:t>
            </w:r>
            <w:r>
              <w:rPr>
                <w:color w:val="231F20"/>
                <w:spacing w:val="10"/>
                <w:sz w:val="12"/>
              </w:rPr>
              <w:t>境</w:t>
            </w:r>
            <w:r>
              <w:rPr>
                <w:color w:val="231F20"/>
                <w:spacing w:val="10"/>
                <w:sz w:val="12"/>
              </w:rPr>
              <w:t>及</w:t>
            </w:r>
            <w:r>
              <w:rPr>
                <w:color w:val="231F20"/>
                <w:spacing w:val="10"/>
                <w:sz w:val="12"/>
              </w:rPr>
              <w:t>天</w:t>
            </w:r>
            <w:r>
              <w:rPr>
                <w:color w:val="231F20"/>
                <w:spacing w:val="10"/>
                <w:sz w:val="12"/>
              </w:rPr>
              <w:t>然</w:t>
            </w:r>
            <w:r>
              <w:rPr>
                <w:color w:val="231F20"/>
                <w:spacing w:val="10"/>
                <w:sz w:val="12"/>
              </w:rPr>
              <w:t>资</w:t>
            </w:r>
            <w:r>
              <w:rPr>
                <w:color w:val="231F20"/>
                <w:sz w:val="12"/>
              </w:rPr>
              <w:t>源</w:t>
            </w:r>
          </w:p>
        </w:tc>
      </w:tr>
      <w:tr>
        <w:trPr>
          <w:trHeight w:val="751" w:hRule="atLeast"/>
        </w:trPr>
        <w:tc>
          <w:tcPr>
            <w:tcW w:w="5205" w:type="dxa"/>
            <w:gridSpan w:val="2"/>
          </w:tcPr>
          <w:p>
            <w:pPr>
              <w:pStyle w:val="TableParagraph"/>
              <w:spacing w:before="5"/>
              <w:rPr>
                <w:sz w:val="8"/>
              </w:rPr>
            </w:pPr>
          </w:p>
          <w:p>
            <w:pPr>
              <w:pStyle w:val="TableParagraph"/>
              <w:spacing w:line="232" w:lineRule="exact"/>
              <w:ind w:left="110"/>
              <w:rPr>
                <w:sz w:val="14"/>
              </w:rPr>
            </w:pPr>
            <w:r>
              <w:rPr>
                <w:color w:val="231F20"/>
                <w:spacing w:val="-4"/>
                <w:sz w:val="14"/>
              </w:rPr>
              <w:t>一般披露</w:t>
            </w:r>
          </w:p>
          <w:p>
            <w:pPr>
              <w:pStyle w:val="TableParagraph"/>
              <w:spacing w:line="232" w:lineRule="exact"/>
              <w:ind w:left="110"/>
              <w:rPr>
                <w:sz w:val="14"/>
              </w:rPr>
            </w:pPr>
            <w:r>
              <w:rPr>
                <w:color w:val="231F20"/>
                <w:spacing w:val="-3"/>
                <w:sz w:val="14"/>
              </w:rPr>
              <w:t>减低发布人对环境及天然资源造成重大影响的政策。</w:t>
            </w:r>
          </w:p>
        </w:tc>
        <w:tc>
          <w:tcPr>
            <w:tcW w:w="1384" w:type="dxa"/>
          </w:tcPr>
          <w:p>
            <w:pPr>
              <w:pStyle w:val="TableParagraph"/>
              <w:rPr>
                <w:sz w:val="13"/>
              </w:rPr>
            </w:pPr>
          </w:p>
          <w:p>
            <w:pPr>
              <w:pStyle w:val="TableParagraph"/>
              <w:ind w:left="183"/>
              <w:rPr>
                <w:sz w:val="12"/>
              </w:rPr>
            </w:pPr>
            <w:r>
              <w:rPr>
                <w:color w:val="231F20"/>
                <w:spacing w:val="8"/>
                <w:w w:val="125"/>
                <w:sz w:val="12"/>
              </w:rPr>
              <w:t>94–127</w:t>
            </w:r>
          </w:p>
        </w:tc>
        <w:tc>
          <w:tcPr>
            <w:tcW w:w="3050" w:type="dxa"/>
          </w:tcPr>
          <w:p>
            <w:pPr>
              <w:pStyle w:val="TableParagraph"/>
              <w:spacing w:before="16"/>
              <w:rPr>
                <w:sz w:val="11"/>
              </w:rPr>
            </w:pPr>
          </w:p>
          <w:p>
            <w:pPr>
              <w:pStyle w:val="TableParagraph"/>
              <w:spacing w:line="206" w:lineRule="auto"/>
              <w:ind w:left="178"/>
              <w:rPr>
                <w:sz w:val="12"/>
              </w:rPr>
            </w:pPr>
            <w:hyperlink r:id="rId670">
              <w:r>
                <w:rPr>
                  <w:color w:val="231F20"/>
                  <w:w w:val="105"/>
                  <w:sz w:val="12"/>
                </w:rPr>
                <w:t>亦</w:t>
              </w:r>
              <w:r>
                <w:rPr>
                  <w:color w:val="231F20"/>
                  <w:w w:val="105"/>
                  <w:sz w:val="12"/>
                </w:rPr>
                <w:t>参</w:t>
              </w:r>
              <w:r>
                <w:rPr>
                  <w:color w:val="231F20"/>
                  <w:w w:val="105"/>
                  <w:sz w:val="12"/>
                </w:rPr>
                <w:t>见</w:t>
              </w:r>
              <w:r>
                <w:rPr>
                  <w:color w:val="231F20"/>
                  <w:spacing w:val="-5"/>
                  <w:w w:val="105"/>
                  <w:sz w:val="12"/>
                </w:rPr>
                <w:t>： </w:t>
              </w:r>
              <w:r>
                <w:rPr>
                  <w:color w:val="231F20"/>
                  <w:w w:val="105"/>
                  <w:sz w:val="12"/>
                </w:rPr>
                <w:t>https://www.lenovo.com/us/en/social_</w:t>
              </w:r>
              <w:r>
                <w:rPr>
                  <w:color w:val="231F20"/>
                  <w:spacing w:val="40"/>
                  <w:w w:val="105"/>
                  <w:sz w:val="12"/>
                </w:rPr>
                <w:t> </w:t>
              </w:r>
              <w:r>
                <w:rPr>
                  <w:color w:val="231F20"/>
                  <w:spacing w:val="-2"/>
                  <w:w w:val="105"/>
                  <w:sz w:val="12"/>
                </w:rPr>
                <w:t>responsibility/environmental_policy/</w:t>
              </w:r>
            </w:hyperlink>
          </w:p>
        </w:tc>
      </w:tr>
      <w:tr>
        <w:trPr>
          <w:trHeight w:val="524" w:hRule="atLeast"/>
        </w:trPr>
        <w:tc>
          <w:tcPr>
            <w:tcW w:w="805" w:type="dxa"/>
          </w:tcPr>
          <w:p>
            <w:pPr>
              <w:pStyle w:val="TableParagraph"/>
              <w:spacing w:line="184" w:lineRule="auto" w:before="83"/>
              <w:ind w:left="121" w:right="17"/>
              <w:rPr>
                <w:sz w:val="12"/>
              </w:rPr>
            </w:pPr>
            <w:r>
              <w:rPr>
                <w:color w:val="231F20"/>
                <w:spacing w:val="4"/>
                <w:sz w:val="12"/>
              </w:rPr>
              <w:t>关键绩效指</w:t>
            </w:r>
            <w:r>
              <w:rPr>
                <w:color w:val="231F20"/>
                <w:spacing w:val="8"/>
                <w:w w:val="105"/>
                <w:sz w:val="12"/>
              </w:rPr>
              <w:t>标</w:t>
            </w:r>
            <w:r>
              <w:rPr>
                <w:color w:val="231F20"/>
                <w:spacing w:val="8"/>
                <w:w w:val="105"/>
                <w:sz w:val="12"/>
              </w:rPr>
              <w:t>A3.1</w:t>
            </w:r>
          </w:p>
        </w:tc>
        <w:tc>
          <w:tcPr>
            <w:tcW w:w="4400" w:type="dxa"/>
          </w:tcPr>
          <w:p>
            <w:pPr>
              <w:pStyle w:val="TableParagraph"/>
              <w:spacing w:line="184" w:lineRule="auto" w:before="109"/>
              <w:ind w:left="112" w:right="355"/>
              <w:rPr>
                <w:sz w:val="12"/>
              </w:rPr>
            </w:pPr>
            <w:r>
              <w:rPr>
                <w:color w:val="231F20"/>
                <w:spacing w:val="8"/>
                <w:sz w:val="12"/>
              </w:rPr>
              <w:t>描述业务活动对环境及天然资源的重大影响及已采取管理有关影响的</w:t>
            </w:r>
            <w:r>
              <w:rPr>
                <w:color w:val="231F20"/>
                <w:spacing w:val="6"/>
                <w:sz w:val="12"/>
              </w:rPr>
              <w:t>行动。</w:t>
            </w:r>
          </w:p>
        </w:tc>
        <w:tc>
          <w:tcPr>
            <w:tcW w:w="1384" w:type="dxa"/>
          </w:tcPr>
          <w:p>
            <w:pPr>
              <w:pStyle w:val="TableParagraph"/>
              <w:spacing w:before="2"/>
              <w:rPr>
                <w:sz w:val="9"/>
              </w:rPr>
            </w:pPr>
          </w:p>
          <w:p>
            <w:pPr>
              <w:pStyle w:val="TableParagraph"/>
              <w:ind w:left="183"/>
              <w:rPr>
                <w:sz w:val="12"/>
              </w:rPr>
            </w:pPr>
            <w:r>
              <w:rPr>
                <w:color w:val="231F20"/>
                <w:spacing w:val="-2"/>
                <w:w w:val="125"/>
                <w:sz w:val="12"/>
              </w:rPr>
              <w:t>94–127</w:t>
            </w:r>
          </w:p>
        </w:tc>
        <w:tc>
          <w:tcPr>
            <w:tcW w:w="3050" w:type="dxa"/>
          </w:tcPr>
          <w:p>
            <w:pPr>
              <w:pStyle w:val="TableParagraph"/>
              <w:rPr>
                <w:rFonts w:ascii="Times New Roman"/>
                <w:sz w:val="12"/>
              </w:rPr>
            </w:pPr>
          </w:p>
        </w:tc>
      </w:tr>
      <w:tr>
        <w:trPr>
          <w:trHeight w:val="271" w:hRule="atLeast"/>
        </w:trPr>
        <w:tc>
          <w:tcPr>
            <w:tcW w:w="9639" w:type="dxa"/>
            <w:gridSpan w:val="4"/>
            <w:shd w:val="clear" w:color="auto" w:fill="C8C7C6"/>
          </w:tcPr>
          <w:p>
            <w:pPr>
              <w:pStyle w:val="TableParagraph"/>
              <w:spacing w:before="42"/>
              <w:ind w:left="88"/>
              <w:rPr>
                <w:sz w:val="12"/>
              </w:rPr>
            </w:pPr>
            <w:r>
              <w:rPr>
                <w:color w:val="231F20"/>
                <w:spacing w:val="10"/>
                <w:sz w:val="12"/>
              </w:rPr>
              <w:t>层</w:t>
            </w:r>
            <w:r>
              <w:rPr>
                <w:color w:val="231F20"/>
                <w:spacing w:val="10"/>
                <w:sz w:val="12"/>
              </w:rPr>
              <w:t>面</w:t>
            </w:r>
            <w:r>
              <w:rPr>
                <w:color w:val="231F20"/>
                <w:spacing w:val="10"/>
                <w:sz w:val="12"/>
              </w:rPr>
              <w:t>A4*</w:t>
            </w:r>
            <w:r>
              <w:rPr>
                <w:color w:val="231F20"/>
                <w:spacing w:val="8"/>
                <w:sz w:val="12"/>
              </w:rPr>
              <w:t>：气候变化</w:t>
            </w:r>
          </w:p>
        </w:tc>
      </w:tr>
      <w:tr>
        <w:trPr>
          <w:trHeight w:val="762" w:hRule="atLeast"/>
        </w:trPr>
        <w:tc>
          <w:tcPr>
            <w:tcW w:w="5205" w:type="dxa"/>
            <w:gridSpan w:val="2"/>
          </w:tcPr>
          <w:p>
            <w:pPr>
              <w:pStyle w:val="TableParagraph"/>
              <w:spacing w:line="232" w:lineRule="exact" w:before="90"/>
              <w:ind w:left="110"/>
              <w:rPr>
                <w:sz w:val="14"/>
              </w:rPr>
            </w:pPr>
            <w:r>
              <w:rPr>
                <w:color w:val="231F20"/>
                <w:spacing w:val="-2"/>
                <w:sz w:val="14"/>
              </w:rPr>
              <w:t>一</w:t>
            </w:r>
            <w:r>
              <w:rPr>
                <w:color w:val="231F20"/>
                <w:spacing w:val="-2"/>
                <w:sz w:val="14"/>
              </w:rPr>
              <w:t>般</w:t>
            </w:r>
            <w:r>
              <w:rPr>
                <w:color w:val="231F20"/>
                <w:spacing w:val="-2"/>
                <w:sz w:val="14"/>
              </w:rPr>
              <w:t>披</w:t>
            </w:r>
            <w:r>
              <w:rPr>
                <w:color w:val="231F20"/>
                <w:spacing w:val="-2"/>
                <w:sz w:val="14"/>
              </w:rPr>
              <w:t>露</w:t>
            </w:r>
            <w:r>
              <w:rPr>
                <w:color w:val="231F20"/>
                <w:spacing w:val="-10"/>
                <w:sz w:val="14"/>
              </w:rPr>
              <w:t>*</w:t>
            </w:r>
          </w:p>
          <w:p>
            <w:pPr>
              <w:pStyle w:val="TableParagraph"/>
              <w:spacing w:line="232" w:lineRule="exact"/>
              <w:ind w:left="110"/>
              <w:rPr>
                <w:sz w:val="14"/>
              </w:rPr>
            </w:pPr>
            <w:r>
              <w:rPr>
                <w:color w:val="231F20"/>
                <w:spacing w:val="-3"/>
                <w:sz w:val="14"/>
              </w:rPr>
              <w:t>识别及应对已经及可能会对发布人产生影响的重大气候相关事宜的政策。</w:t>
            </w:r>
          </w:p>
        </w:tc>
        <w:tc>
          <w:tcPr>
            <w:tcW w:w="1384" w:type="dxa"/>
          </w:tcPr>
          <w:p>
            <w:pPr>
              <w:pStyle w:val="TableParagraph"/>
              <w:spacing w:before="16"/>
              <w:rPr>
                <w:sz w:val="17"/>
              </w:rPr>
            </w:pPr>
          </w:p>
          <w:p>
            <w:pPr>
              <w:pStyle w:val="TableParagraph"/>
              <w:ind w:left="183"/>
              <w:rPr>
                <w:sz w:val="12"/>
              </w:rPr>
            </w:pPr>
            <w:r>
              <w:rPr>
                <w:color w:val="231F20"/>
                <w:spacing w:val="-2"/>
                <w:w w:val="125"/>
                <w:sz w:val="12"/>
              </w:rPr>
              <w:t>94–118</w:t>
            </w:r>
          </w:p>
        </w:tc>
        <w:tc>
          <w:tcPr>
            <w:tcW w:w="3050" w:type="dxa"/>
          </w:tcPr>
          <w:p>
            <w:pPr>
              <w:pStyle w:val="TableParagraph"/>
              <w:spacing w:before="6"/>
              <w:rPr>
                <w:sz w:val="12"/>
              </w:rPr>
            </w:pPr>
          </w:p>
          <w:p>
            <w:pPr>
              <w:pStyle w:val="TableParagraph"/>
              <w:spacing w:line="206" w:lineRule="auto"/>
              <w:ind w:left="178"/>
              <w:rPr>
                <w:sz w:val="12"/>
              </w:rPr>
            </w:pPr>
            <w:hyperlink r:id="rId450">
              <w:r>
                <w:rPr>
                  <w:color w:val="231F20"/>
                  <w:w w:val="105"/>
                  <w:sz w:val="12"/>
                </w:rPr>
                <w:t>亦</w:t>
              </w:r>
              <w:r>
                <w:rPr>
                  <w:color w:val="231F20"/>
                  <w:w w:val="105"/>
                  <w:sz w:val="12"/>
                </w:rPr>
                <w:t>参</w:t>
              </w:r>
              <w:r>
                <w:rPr>
                  <w:color w:val="231F20"/>
                  <w:w w:val="105"/>
                  <w:sz w:val="12"/>
                </w:rPr>
                <w:t>见</w:t>
              </w:r>
              <w:r>
                <w:rPr>
                  <w:color w:val="231F20"/>
                  <w:spacing w:val="-5"/>
                  <w:w w:val="105"/>
                  <w:sz w:val="12"/>
                </w:rPr>
                <w:t>： </w:t>
              </w:r>
              <w:r>
                <w:rPr>
                  <w:color w:val="231F20"/>
                  <w:w w:val="105"/>
                  <w:sz w:val="12"/>
                </w:rPr>
                <w:t>https://www.lenovo.com/us/en/social_</w:t>
              </w:r>
              <w:r>
                <w:rPr>
                  <w:color w:val="231F20"/>
                  <w:spacing w:val="40"/>
                  <w:w w:val="105"/>
                  <w:sz w:val="12"/>
                </w:rPr>
                <w:t> </w:t>
              </w:r>
              <w:r>
                <w:rPr>
                  <w:color w:val="231F20"/>
                  <w:spacing w:val="-2"/>
                  <w:w w:val="105"/>
                  <w:sz w:val="12"/>
                </w:rPr>
                <w:t>responsibility/climate_policy/</w:t>
              </w:r>
            </w:hyperlink>
          </w:p>
        </w:tc>
      </w:tr>
      <w:tr>
        <w:trPr>
          <w:trHeight w:val="532" w:hRule="atLeast"/>
        </w:trPr>
        <w:tc>
          <w:tcPr>
            <w:tcW w:w="805" w:type="dxa"/>
            <w:tcBorders>
              <w:bottom w:val="single" w:sz="6" w:space="0" w:color="231F20"/>
            </w:tcBorders>
          </w:tcPr>
          <w:p>
            <w:pPr>
              <w:pStyle w:val="TableParagraph"/>
              <w:spacing w:line="184" w:lineRule="auto" w:before="101"/>
              <w:ind w:left="121" w:right="17"/>
              <w:rPr>
                <w:sz w:val="12"/>
              </w:rPr>
            </w:pPr>
            <w:r>
              <w:rPr>
                <w:color w:val="231F20"/>
                <w:spacing w:val="4"/>
                <w:sz w:val="12"/>
              </w:rPr>
              <w:t>关键绩效指</w:t>
            </w:r>
            <w:r>
              <w:rPr>
                <w:color w:val="231F20"/>
                <w:spacing w:val="8"/>
                <w:w w:val="105"/>
                <w:sz w:val="12"/>
              </w:rPr>
              <w:t>标</w:t>
            </w:r>
            <w:r>
              <w:rPr>
                <w:color w:val="231F20"/>
                <w:spacing w:val="8"/>
                <w:w w:val="105"/>
                <w:sz w:val="12"/>
              </w:rPr>
              <w:t>A4.1*</w:t>
            </w:r>
          </w:p>
        </w:tc>
        <w:tc>
          <w:tcPr>
            <w:tcW w:w="4400" w:type="dxa"/>
            <w:tcBorders>
              <w:bottom w:val="single" w:sz="6" w:space="0" w:color="231F20"/>
            </w:tcBorders>
          </w:tcPr>
          <w:p>
            <w:pPr>
              <w:pStyle w:val="TableParagraph"/>
              <w:spacing w:line="184" w:lineRule="auto" w:before="101"/>
              <w:ind w:left="112" w:right="355"/>
              <w:rPr>
                <w:sz w:val="12"/>
              </w:rPr>
            </w:pPr>
            <w:r>
              <w:rPr>
                <w:color w:val="231F20"/>
                <w:spacing w:val="8"/>
                <w:sz w:val="12"/>
              </w:rPr>
              <w:t>描述已经及可能会对发布人产生影响的重大气候相关事宜，及应对行</w:t>
            </w:r>
            <w:r>
              <w:rPr>
                <w:color w:val="231F20"/>
                <w:spacing w:val="4"/>
                <w:sz w:val="12"/>
              </w:rPr>
              <w:t>动。</w:t>
            </w:r>
          </w:p>
        </w:tc>
        <w:tc>
          <w:tcPr>
            <w:tcW w:w="1384" w:type="dxa"/>
            <w:tcBorders>
              <w:bottom w:val="single" w:sz="6" w:space="0" w:color="231F20"/>
            </w:tcBorders>
          </w:tcPr>
          <w:p>
            <w:pPr>
              <w:pStyle w:val="TableParagraph"/>
              <w:spacing w:before="105"/>
              <w:ind w:left="183"/>
              <w:rPr>
                <w:sz w:val="12"/>
              </w:rPr>
            </w:pPr>
            <w:r>
              <w:rPr>
                <w:color w:val="231F20"/>
                <w:spacing w:val="-2"/>
                <w:w w:val="125"/>
                <w:sz w:val="12"/>
              </w:rPr>
              <w:t>94–118</w:t>
            </w:r>
          </w:p>
        </w:tc>
        <w:tc>
          <w:tcPr>
            <w:tcW w:w="3050" w:type="dxa"/>
            <w:tcBorders>
              <w:bottom w:val="single" w:sz="6" w:space="0" w:color="231F20"/>
            </w:tcBorders>
          </w:tcPr>
          <w:p>
            <w:pPr>
              <w:pStyle w:val="TableParagraph"/>
              <w:spacing w:line="206" w:lineRule="auto" w:before="103"/>
              <w:ind w:left="178" w:right="219"/>
              <w:rPr>
                <w:sz w:val="12"/>
              </w:rPr>
            </w:pPr>
            <w:r>
              <w:rPr>
                <w:color w:val="231F20"/>
                <w:spacing w:val="-2"/>
                <w:sz w:val="12"/>
              </w:rPr>
              <w:t>有关披露气候相关影响及应对行动的更多详情亦参</w:t>
            </w:r>
            <w:hyperlink r:id="rId476">
              <w:r>
                <w:rPr>
                  <w:color w:val="231F20"/>
                  <w:spacing w:val="-2"/>
                  <w:sz w:val="12"/>
                </w:rPr>
                <w:t>见</w:t>
              </w:r>
              <w:r>
                <w:rPr>
                  <w:color w:val="231F20"/>
                  <w:spacing w:val="-2"/>
                  <w:sz w:val="12"/>
                </w:rPr>
                <w:t>联</w:t>
              </w:r>
              <w:r>
                <w:rPr>
                  <w:color w:val="231F20"/>
                  <w:spacing w:val="-2"/>
                  <w:sz w:val="12"/>
                </w:rPr>
                <w:t>想</w:t>
              </w:r>
              <w:r>
                <w:rPr>
                  <w:color w:val="231F20"/>
                  <w:spacing w:val="-2"/>
                  <w:sz w:val="12"/>
                </w:rPr>
                <w:t>CDP</w:t>
              </w:r>
              <w:r>
                <w:rPr>
                  <w:color w:val="231F20"/>
                  <w:spacing w:val="-2"/>
                  <w:sz w:val="12"/>
                </w:rPr>
                <w:t>的</w:t>
              </w:r>
              <w:r>
                <w:rPr>
                  <w:color w:val="231F20"/>
                  <w:spacing w:val="-2"/>
                  <w:sz w:val="12"/>
                </w:rPr>
                <w:t>气</w:t>
              </w:r>
              <w:r>
                <w:rPr>
                  <w:color w:val="231F20"/>
                  <w:spacing w:val="-2"/>
                  <w:sz w:val="12"/>
                </w:rPr>
                <w:t>候</w:t>
              </w:r>
              <w:r>
                <w:rPr>
                  <w:color w:val="231F20"/>
                  <w:spacing w:val="-2"/>
                  <w:sz w:val="12"/>
                </w:rPr>
                <w:t>应</w:t>
              </w:r>
              <w:r>
                <w:rPr>
                  <w:color w:val="231F20"/>
                  <w:spacing w:val="-2"/>
                  <w:sz w:val="12"/>
                </w:rPr>
                <w:t>对</w:t>
              </w:r>
              <w:r>
                <w:rPr>
                  <w:color w:val="231F20"/>
                  <w:spacing w:val="-2"/>
                  <w:sz w:val="12"/>
                </w:rPr>
                <w:t>。</w:t>
              </w:r>
            </w:hyperlink>
          </w:p>
        </w:tc>
      </w:tr>
    </w:tbl>
    <w:p>
      <w:pPr>
        <w:spacing w:after="0" w:line="206" w:lineRule="auto"/>
        <w:rPr>
          <w:sz w:val="12"/>
        </w:rPr>
        <w:sectPr>
          <w:type w:val="continuous"/>
          <w:pgSz w:w="11910" w:h="16840"/>
          <w:pgMar w:header="0" w:footer="488" w:top="720" w:bottom="280" w:left="0" w:right="240"/>
        </w:sectPr>
      </w:pPr>
    </w:p>
    <w:p>
      <w:pPr>
        <w:tabs>
          <w:tab w:pos="2341" w:val="left" w:leader="none"/>
          <w:tab w:pos="3703" w:val="left" w:leader="none"/>
        </w:tabs>
        <w:spacing w:before="51"/>
        <w:ind w:left="1193" w:right="0" w:firstLine="0"/>
        <w:jc w:val="left"/>
        <w:rPr>
          <w:sz w:val="14"/>
        </w:rPr>
      </w:pPr>
      <w:r>
        <w:rPr>
          <w:color w:val="231F20"/>
          <w:spacing w:val="14"/>
          <w:sz w:val="14"/>
        </w:rPr>
        <w:t>管理层寄</w:t>
      </w:r>
      <w:r>
        <w:rPr>
          <w:color w:val="231F20"/>
          <w:spacing w:val="-10"/>
          <w:sz w:val="14"/>
        </w:rPr>
        <w:t>语</w:t>
      </w:r>
      <w:r>
        <w:rPr>
          <w:color w:val="231F20"/>
          <w:sz w:val="14"/>
        </w:rPr>
        <w:tab/>
      </w:r>
      <w:r>
        <w:rPr>
          <w:color w:val="231F20"/>
          <w:spacing w:val="14"/>
          <w:sz w:val="14"/>
        </w:rPr>
        <w:t>综合可持续发</w:t>
      </w:r>
      <w:r>
        <w:rPr>
          <w:color w:val="231F20"/>
          <w:spacing w:val="-10"/>
          <w:sz w:val="14"/>
        </w:rPr>
        <w:t>展</w:t>
      </w:r>
      <w:r>
        <w:rPr>
          <w:color w:val="231F20"/>
          <w:sz w:val="14"/>
        </w:rPr>
        <w:tab/>
      </w:r>
      <w:r>
        <w:rPr>
          <w:color w:val="231F20"/>
          <w:spacing w:val="14"/>
          <w:sz w:val="14"/>
        </w:rPr>
        <w:t>践行商业道</w:t>
      </w:r>
      <w:r>
        <w:rPr>
          <w:color w:val="231F20"/>
          <w:spacing w:val="-10"/>
          <w:sz w:val="14"/>
        </w:rPr>
        <w:t>德</w:t>
      </w:r>
    </w:p>
    <w:p>
      <w:pPr>
        <w:tabs>
          <w:tab w:pos="1338" w:val="left" w:leader="none"/>
        </w:tabs>
        <w:spacing w:line="165" w:lineRule="auto" w:before="110"/>
        <w:ind w:left="1338" w:right="0" w:hanging="970"/>
        <w:jc w:val="left"/>
        <w:rPr>
          <w:sz w:val="14"/>
        </w:rPr>
      </w:pPr>
      <w:r>
        <w:rPr/>
        <w:br w:type="column"/>
      </w:r>
      <w:r>
        <w:rPr>
          <w:color w:val="231F20"/>
          <w:spacing w:val="10"/>
          <w:sz w:val="14"/>
        </w:rPr>
        <w:t>产</w:t>
      </w:r>
      <w:r>
        <w:rPr>
          <w:color w:val="231F20"/>
          <w:spacing w:val="10"/>
          <w:sz w:val="14"/>
        </w:rPr>
        <w:t>品</w:t>
      </w:r>
      <w:r>
        <w:rPr>
          <w:color w:val="231F20"/>
          <w:spacing w:val="10"/>
          <w:sz w:val="14"/>
        </w:rPr>
        <w:t>责</w:t>
      </w:r>
      <w:r>
        <w:rPr>
          <w:color w:val="231F20"/>
          <w:sz w:val="14"/>
        </w:rPr>
        <w:t>任</w:t>
        <w:tab/>
      </w:r>
      <w:r>
        <w:rPr>
          <w:color w:val="231F20"/>
          <w:spacing w:val="10"/>
          <w:sz w:val="14"/>
        </w:rPr>
        <w:t>生</w:t>
      </w:r>
      <w:r>
        <w:rPr>
          <w:color w:val="231F20"/>
          <w:spacing w:val="10"/>
          <w:sz w:val="14"/>
        </w:rPr>
        <w:t>产</w:t>
      </w:r>
      <w:r>
        <w:rPr>
          <w:color w:val="231F20"/>
          <w:spacing w:val="10"/>
          <w:sz w:val="14"/>
        </w:rPr>
        <w:t>制</w:t>
      </w:r>
      <w:r>
        <w:rPr>
          <w:color w:val="231F20"/>
          <w:spacing w:val="10"/>
          <w:sz w:val="14"/>
        </w:rPr>
        <w:t>造</w:t>
      </w:r>
      <w:r>
        <w:rPr>
          <w:color w:val="231F20"/>
          <w:sz w:val="14"/>
        </w:rPr>
        <w:t>及</w:t>
      </w:r>
      <w:r>
        <w:rPr>
          <w:color w:val="231F20"/>
          <w:spacing w:val="14"/>
          <w:sz w:val="14"/>
        </w:rPr>
        <w:t>供应链运</w:t>
      </w:r>
      <w:r>
        <w:rPr>
          <w:color w:val="231F20"/>
          <w:spacing w:val="-10"/>
          <w:sz w:val="14"/>
        </w:rPr>
        <w:t>营</w:t>
      </w:r>
    </w:p>
    <w:p>
      <w:pPr>
        <w:tabs>
          <w:tab w:pos="866" w:val="left" w:leader="none"/>
        </w:tabs>
        <w:spacing w:before="58"/>
        <w:ind w:left="227" w:right="0" w:firstLine="0"/>
        <w:jc w:val="left"/>
        <w:rPr>
          <w:sz w:val="14"/>
        </w:rPr>
      </w:pPr>
      <w:r>
        <w:rPr/>
        <w:br w:type="column"/>
      </w:r>
      <w:r>
        <w:rPr>
          <w:color w:val="231F20"/>
          <w:spacing w:val="14"/>
          <w:sz w:val="14"/>
        </w:rPr>
        <w:t>员</w:t>
      </w:r>
      <w:r>
        <w:rPr>
          <w:color w:val="231F20"/>
          <w:spacing w:val="-10"/>
          <w:sz w:val="14"/>
        </w:rPr>
        <w:t>工</w:t>
      </w:r>
      <w:r>
        <w:rPr>
          <w:color w:val="231F20"/>
          <w:sz w:val="14"/>
        </w:rPr>
        <w:tab/>
      </w:r>
      <w:r>
        <w:rPr>
          <w:color w:val="231F20"/>
          <w:spacing w:val="14"/>
          <w:sz w:val="14"/>
        </w:rPr>
        <w:t>地球家</w:t>
      </w:r>
      <w:r>
        <w:rPr>
          <w:color w:val="231F20"/>
          <w:spacing w:val="-10"/>
          <w:sz w:val="14"/>
        </w:rPr>
        <w:t>园</w:t>
      </w:r>
    </w:p>
    <w:p>
      <w:pPr>
        <w:tabs>
          <w:tab w:pos="1830" w:val="left" w:leader="none"/>
        </w:tabs>
        <w:spacing w:line="165" w:lineRule="auto" w:before="100"/>
        <w:ind w:left="300" w:right="1186" w:firstLine="0"/>
        <w:jc w:val="left"/>
        <w:rPr>
          <w:sz w:val="14"/>
        </w:rPr>
      </w:pPr>
      <w:r>
        <w:rPr/>
        <w:br w:type="column"/>
      </w:r>
      <w:r>
        <w:rPr>
          <w:color w:val="231F20"/>
          <w:spacing w:val="12"/>
          <w:sz w:val="14"/>
        </w:rPr>
        <w:t>综</w:t>
      </w:r>
      <w:r>
        <w:rPr>
          <w:color w:val="231F20"/>
          <w:spacing w:val="12"/>
          <w:sz w:val="14"/>
        </w:rPr>
        <w:t>合</w:t>
      </w:r>
      <w:r>
        <w:rPr>
          <w:color w:val="231F20"/>
          <w:spacing w:val="12"/>
          <w:sz w:val="14"/>
        </w:rPr>
        <w:t>指</w:t>
      </w:r>
      <w:r>
        <w:rPr>
          <w:color w:val="231F20"/>
          <w:spacing w:val="12"/>
          <w:sz w:val="14"/>
        </w:rPr>
        <w:t>标</w:t>
      </w:r>
      <w:r>
        <w:rPr>
          <w:color w:val="231F20"/>
          <w:spacing w:val="12"/>
          <w:sz w:val="14"/>
        </w:rPr>
        <w:t>、</w:t>
      </w:r>
      <w:r>
        <w:rPr>
          <w:color w:val="231F20"/>
          <w:spacing w:val="12"/>
          <w:sz w:val="14"/>
        </w:rPr>
        <w:t>宏</w:t>
      </w:r>
      <w:r>
        <w:rPr>
          <w:color w:val="231F20"/>
          <w:sz w:val="14"/>
        </w:rPr>
        <w:t>观</w:t>
        <w:tab/>
      </w:r>
      <w:r>
        <w:rPr>
          <w:color w:val="231F20"/>
          <w:spacing w:val="4"/>
          <w:position w:val="1"/>
          <w:sz w:val="14"/>
        </w:rPr>
        <w:t>附</w:t>
      </w:r>
      <w:r>
        <w:rPr>
          <w:color w:val="231F20"/>
          <w:position w:val="1"/>
          <w:sz w:val="14"/>
        </w:rPr>
        <w:t>录</w:t>
      </w:r>
      <w:r>
        <w:rPr>
          <w:color w:val="231F20"/>
          <w:spacing w:val="12"/>
          <w:sz w:val="14"/>
        </w:rPr>
        <w:t>目</w:t>
      </w:r>
      <w:r>
        <w:rPr>
          <w:color w:val="231F20"/>
          <w:spacing w:val="12"/>
          <w:sz w:val="14"/>
        </w:rPr>
        <w:t>标</w:t>
      </w:r>
      <w:r>
        <w:rPr>
          <w:color w:val="231F20"/>
          <w:spacing w:val="12"/>
          <w:sz w:val="14"/>
        </w:rPr>
        <w:t>及</w:t>
      </w:r>
      <w:r>
        <w:rPr>
          <w:color w:val="231F20"/>
          <w:spacing w:val="12"/>
          <w:sz w:val="14"/>
        </w:rPr>
        <w:t>具</w:t>
      </w:r>
      <w:r>
        <w:rPr>
          <w:color w:val="231F20"/>
          <w:spacing w:val="12"/>
          <w:sz w:val="14"/>
        </w:rPr>
        <w:t>体</w:t>
      </w:r>
      <w:r>
        <w:rPr>
          <w:color w:val="231F20"/>
          <w:spacing w:val="12"/>
          <w:sz w:val="14"/>
        </w:rPr>
        <w:t>目</w:t>
      </w:r>
      <w:r>
        <w:rPr>
          <w:color w:val="231F20"/>
          <w:spacing w:val="12"/>
          <w:sz w:val="14"/>
        </w:rPr>
        <w:t>标</w:t>
      </w:r>
    </w:p>
    <w:p>
      <w:pPr>
        <w:spacing w:after="0" w:line="165" w:lineRule="auto"/>
        <w:jc w:val="left"/>
        <w:rPr>
          <w:sz w:val="14"/>
        </w:rPr>
        <w:sectPr>
          <w:pgSz w:w="11910" w:h="16840"/>
          <w:pgMar w:header="0" w:footer="488" w:top="520" w:bottom="680" w:left="0" w:right="240"/>
          <w:cols w:num="4" w:equalWidth="0">
            <w:col w:w="4628" w:space="40"/>
            <w:col w:w="2109" w:space="39"/>
            <w:col w:w="1483" w:space="39"/>
            <w:col w:w="333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7"/>
        </w:rPr>
      </w:pPr>
    </w:p>
    <w:tbl>
      <w:tblPr>
        <w:tblW w:w="0" w:type="auto"/>
        <w:jc w:val="left"/>
        <w:tblInd w:w="1143"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800"/>
        <w:gridCol w:w="4400"/>
        <w:gridCol w:w="1390"/>
        <w:gridCol w:w="3043"/>
      </w:tblGrid>
      <w:tr>
        <w:trPr>
          <w:trHeight w:val="270" w:hRule="atLeast"/>
        </w:trPr>
        <w:tc>
          <w:tcPr>
            <w:tcW w:w="5200" w:type="dxa"/>
            <w:gridSpan w:val="2"/>
            <w:shd w:val="clear" w:color="auto" w:fill="878786"/>
          </w:tcPr>
          <w:p>
            <w:pPr>
              <w:pStyle w:val="TableParagraph"/>
              <w:spacing w:line="199" w:lineRule="exact" w:before="50"/>
              <w:ind w:left="96"/>
              <w:rPr>
                <w:sz w:val="12"/>
              </w:rPr>
            </w:pPr>
            <w:r>
              <w:rPr>
                <w:color w:val="231F20"/>
                <w:spacing w:val="9"/>
                <w:sz w:val="12"/>
              </w:rPr>
              <w:t>一般披露及关键绩效指标</w:t>
            </w:r>
          </w:p>
        </w:tc>
        <w:tc>
          <w:tcPr>
            <w:tcW w:w="1390" w:type="dxa"/>
            <w:shd w:val="clear" w:color="auto" w:fill="878786"/>
          </w:tcPr>
          <w:p>
            <w:pPr>
              <w:pStyle w:val="TableParagraph"/>
              <w:spacing w:line="199" w:lineRule="exact" w:before="51"/>
              <w:ind w:left="569" w:right="521"/>
              <w:jc w:val="center"/>
              <w:rPr>
                <w:sz w:val="12"/>
              </w:rPr>
            </w:pPr>
            <w:r>
              <w:rPr>
                <w:color w:val="231F20"/>
                <w:spacing w:val="5"/>
                <w:sz w:val="12"/>
              </w:rPr>
              <w:t>页数</w:t>
            </w:r>
          </w:p>
        </w:tc>
        <w:tc>
          <w:tcPr>
            <w:tcW w:w="3043" w:type="dxa"/>
            <w:shd w:val="clear" w:color="auto" w:fill="878786"/>
          </w:tcPr>
          <w:p>
            <w:pPr>
              <w:pStyle w:val="TableParagraph"/>
              <w:spacing w:line="199" w:lineRule="exact" w:before="51"/>
              <w:ind w:left="1059" w:right="1124"/>
              <w:jc w:val="center"/>
              <w:rPr>
                <w:sz w:val="12"/>
              </w:rPr>
            </w:pPr>
            <w:r>
              <w:rPr>
                <w:color w:val="231F20"/>
                <w:spacing w:val="8"/>
                <w:sz w:val="12"/>
              </w:rPr>
              <w:t>参考/其它信息</w:t>
            </w:r>
          </w:p>
        </w:tc>
      </w:tr>
      <w:tr>
        <w:trPr>
          <w:trHeight w:val="275" w:hRule="atLeast"/>
        </w:trPr>
        <w:tc>
          <w:tcPr>
            <w:tcW w:w="9633" w:type="dxa"/>
            <w:gridSpan w:val="4"/>
            <w:shd w:val="clear" w:color="auto" w:fill="C8C7C6"/>
          </w:tcPr>
          <w:p>
            <w:pPr>
              <w:pStyle w:val="TableParagraph"/>
              <w:spacing w:line="204" w:lineRule="exact" w:before="51"/>
              <w:ind w:left="96"/>
              <w:rPr>
                <w:sz w:val="12"/>
              </w:rPr>
            </w:pPr>
            <w:r>
              <w:rPr>
                <w:color w:val="231F20"/>
                <w:spacing w:val="10"/>
                <w:sz w:val="12"/>
              </w:rPr>
              <w:t>领</w:t>
            </w:r>
            <w:r>
              <w:rPr>
                <w:color w:val="231F20"/>
                <w:spacing w:val="10"/>
                <w:sz w:val="12"/>
              </w:rPr>
              <w:t>域</w:t>
            </w:r>
            <w:r>
              <w:rPr>
                <w:color w:val="231F20"/>
                <w:spacing w:val="10"/>
                <w:sz w:val="12"/>
              </w:rPr>
              <w:t>B</w:t>
            </w:r>
            <w:r>
              <w:rPr>
                <w:color w:val="231F20"/>
                <w:spacing w:val="6"/>
                <w:sz w:val="12"/>
              </w:rPr>
              <w:t>：社会</w:t>
            </w:r>
          </w:p>
        </w:tc>
      </w:tr>
      <w:tr>
        <w:trPr>
          <w:trHeight w:val="260" w:hRule="atLeast"/>
        </w:trPr>
        <w:tc>
          <w:tcPr>
            <w:tcW w:w="9633" w:type="dxa"/>
            <w:gridSpan w:val="4"/>
            <w:shd w:val="clear" w:color="auto" w:fill="C8C7C6"/>
          </w:tcPr>
          <w:p>
            <w:pPr>
              <w:pStyle w:val="TableParagraph"/>
              <w:spacing w:line="194" w:lineRule="exact" w:before="45"/>
              <w:ind w:left="96"/>
              <w:rPr>
                <w:sz w:val="12"/>
              </w:rPr>
            </w:pPr>
            <w:r>
              <w:rPr>
                <w:color w:val="231F20"/>
                <w:spacing w:val="8"/>
                <w:sz w:val="12"/>
              </w:rPr>
              <w:t>雇佣及劳工实践</w:t>
            </w:r>
          </w:p>
        </w:tc>
      </w:tr>
      <w:tr>
        <w:trPr>
          <w:trHeight w:val="274" w:hRule="atLeast"/>
        </w:trPr>
        <w:tc>
          <w:tcPr>
            <w:tcW w:w="9633" w:type="dxa"/>
            <w:gridSpan w:val="4"/>
            <w:shd w:val="clear" w:color="auto" w:fill="C8C7C6"/>
          </w:tcPr>
          <w:p>
            <w:pPr>
              <w:pStyle w:val="TableParagraph"/>
              <w:spacing w:before="25"/>
              <w:ind w:left="96"/>
              <w:rPr>
                <w:sz w:val="12"/>
              </w:rPr>
            </w:pPr>
            <w:r>
              <w:rPr>
                <w:color w:val="231F20"/>
                <w:spacing w:val="10"/>
                <w:sz w:val="12"/>
              </w:rPr>
              <w:t>层</w:t>
            </w:r>
            <w:r>
              <w:rPr>
                <w:color w:val="231F20"/>
                <w:spacing w:val="10"/>
                <w:sz w:val="12"/>
              </w:rPr>
              <w:t>面</w:t>
            </w:r>
            <w:r>
              <w:rPr>
                <w:color w:val="231F20"/>
                <w:spacing w:val="10"/>
                <w:sz w:val="12"/>
              </w:rPr>
              <w:t>B1：</w:t>
            </w:r>
            <w:r>
              <w:rPr>
                <w:color w:val="231F20"/>
                <w:spacing w:val="10"/>
                <w:sz w:val="12"/>
              </w:rPr>
              <w:t>雇</w:t>
            </w:r>
            <w:r>
              <w:rPr>
                <w:color w:val="231F20"/>
                <w:sz w:val="12"/>
              </w:rPr>
              <w:t>佣</w:t>
            </w:r>
          </w:p>
        </w:tc>
      </w:tr>
      <w:tr>
        <w:trPr>
          <w:trHeight w:val="1268" w:hRule="atLeast"/>
        </w:trPr>
        <w:tc>
          <w:tcPr>
            <w:tcW w:w="5200" w:type="dxa"/>
            <w:gridSpan w:val="2"/>
          </w:tcPr>
          <w:p>
            <w:pPr>
              <w:pStyle w:val="TableParagraph"/>
              <w:spacing w:line="232" w:lineRule="exact" w:before="85"/>
              <w:ind w:left="159"/>
              <w:rPr>
                <w:sz w:val="14"/>
              </w:rPr>
            </w:pPr>
            <w:r>
              <w:rPr>
                <w:color w:val="231F20"/>
                <w:spacing w:val="-4"/>
                <w:sz w:val="14"/>
              </w:rPr>
              <w:t>一般披露</w:t>
            </w:r>
          </w:p>
          <w:p>
            <w:pPr>
              <w:pStyle w:val="TableParagraph"/>
              <w:spacing w:line="216" w:lineRule="auto" w:before="5"/>
              <w:ind w:left="159" w:right="311"/>
              <w:rPr>
                <w:sz w:val="14"/>
              </w:rPr>
            </w:pPr>
            <w:r>
              <w:rPr>
                <w:color w:val="231F20"/>
                <w:spacing w:val="-2"/>
                <w:sz w:val="14"/>
              </w:rPr>
              <w:t>有关薪酬及解雇、招聘及晋升、工作时数、假期、平等机会、多元化、反歧视以及其它待遇及福利的：</w:t>
            </w:r>
          </w:p>
          <w:p>
            <w:pPr>
              <w:pStyle w:val="TableParagraph"/>
              <w:spacing w:line="216" w:lineRule="exact"/>
              <w:ind w:left="159"/>
              <w:rPr>
                <w:sz w:val="14"/>
              </w:rPr>
            </w:pPr>
            <w:r>
              <w:rPr>
                <w:color w:val="231F20"/>
                <w:spacing w:val="-2"/>
                <w:sz w:val="14"/>
              </w:rPr>
              <w:t>(a)</w:t>
            </w:r>
            <w:r>
              <w:rPr>
                <w:color w:val="231F20"/>
                <w:spacing w:val="-2"/>
                <w:sz w:val="14"/>
              </w:rPr>
              <w:t>政</w:t>
            </w:r>
            <w:r>
              <w:rPr>
                <w:color w:val="231F20"/>
                <w:spacing w:val="-2"/>
                <w:sz w:val="14"/>
              </w:rPr>
              <w:t>策</w:t>
            </w:r>
            <w:r>
              <w:rPr>
                <w:color w:val="231F20"/>
                <w:spacing w:val="-10"/>
                <w:sz w:val="14"/>
              </w:rPr>
              <w:t>；</w:t>
            </w:r>
          </w:p>
          <w:p>
            <w:pPr>
              <w:pStyle w:val="TableParagraph"/>
              <w:spacing w:line="232" w:lineRule="exact"/>
              <w:ind w:left="159"/>
              <w:rPr>
                <w:sz w:val="14"/>
              </w:rPr>
            </w:pPr>
            <w:r>
              <w:rPr>
                <w:color w:val="231F20"/>
                <w:spacing w:val="-3"/>
                <w:sz w:val="14"/>
              </w:rPr>
              <w:t>对发布人有重大影响的相关法律及规例的遵守情况。</w:t>
            </w:r>
          </w:p>
        </w:tc>
        <w:tc>
          <w:tcPr>
            <w:tcW w:w="1390" w:type="dxa"/>
          </w:tcPr>
          <w:p>
            <w:pPr>
              <w:pStyle w:val="TableParagraph"/>
              <w:rPr>
                <w:sz w:val="14"/>
              </w:rPr>
            </w:pPr>
          </w:p>
          <w:p>
            <w:pPr>
              <w:pStyle w:val="TableParagraph"/>
              <w:spacing w:before="3"/>
              <w:rPr>
                <w:sz w:val="9"/>
              </w:rPr>
            </w:pPr>
          </w:p>
          <w:p>
            <w:pPr>
              <w:pStyle w:val="TableParagraph"/>
              <w:ind w:left="183"/>
              <w:rPr>
                <w:sz w:val="12"/>
              </w:rPr>
            </w:pPr>
            <w:r>
              <w:rPr>
                <w:color w:val="231F20"/>
                <w:spacing w:val="10"/>
                <w:w w:val="115"/>
                <w:sz w:val="12"/>
              </w:rPr>
              <w:t>53–54</w:t>
            </w:r>
            <w:r>
              <w:rPr>
                <w:color w:val="231F20"/>
                <w:spacing w:val="10"/>
                <w:w w:val="115"/>
                <w:sz w:val="12"/>
              </w:rPr>
              <w:t>、</w:t>
            </w:r>
            <w:r>
              <w:rPr>
                <w:color w:val="231F20"/>
                <w:spacing w:val="6"/>
                <w:w w:val="115"/>
                <w:sz w:val="12"/>
              </w:rPr>
              <w:t>64–65</w:t>
            </w:r>
          </w:p>
        </w:tc>
        <w:tc>
          <w:tcPr>
            <w:tcW w:w="3043" w:type="dxa"/>
          </w:tcPr>
          <w:p>
            <w:pPr>
              <w:pStyle w:val="TableParagraph"/>
              <w:spacing w:before="6"/>
              <w:rPr>
                <w:sz w:val="8"/>
              </w:rPr>
            </w:pPr>
          </w:p>
          <w:p>
            <w:pPr>
              <w:pStyle w:val="TableParagraph"/>
              <w:spacing w:line="252" w:lineRule="auto"/>
              <w:ind w:left="172" w:right="434"/>
              <w:rPr>
                <w:sz w:val="12"/>
              </w:rPr>
            </w:pPr>
            <w:r>
              <w:rPr>
                <w:color w:val="231F20"/>
                <w:spacing w:val="8"/>
                <w:sz w:val="12"/>
              </w:rPr>
              <w:t>亦</w:t>
            </w:r>
            <w:r>
              <w:rPr>
                <w:color w:val="231F20"/>
                <w:spacing w:val="8"/>
                <w:sz w:val="12"/>
              </w:rPr>
              <w:t>参</w:t>
            </w:r>
            <w:r>
              <w:rPr>
                <w:color w:val="231F20"/>
                <w:spacing w:val="8"/>
                <w:sz w:val="12"/>
              </w:rPr>
              <w:t>见</w:t>
            </w:r>
            <w:r>
              <w:rPr>
                <w:color w:val="231F20"/>
                <w:spacing w:val="8"/>
                <w:sz w:val="12"/>
              </w:rPr>
              <w:t>：2019</w:t>
            </w:r>
            <w:r>
              <w:rPr>
                <w:color w:val="231F20"/>
                <w:spacing w:val="8"/>
                <w:sz w:val="12"/>
              </w:rPr>
              <w:t>财</w:t>
            </w:r>
            <w:r>
              <w:rPr>
                <w:color w:val="231F20"/>
                <w:spacing w:val="8"/>
                <w:sz w:val="12"/>
              </w:rPr>
              <w:t>年</w:t>
            </w:r>
            <w:r>
              <w:rPr>
                <w:color w:val="231F20"/>
                <w:spacing w:val="8"/>
                <w:sz w:val="12"/>
              </w:rPr>
              <w:t>多</w:t>
            </w:r>
            <w:r>
              <w:rPr>
                <w:color w:val="231F20"/>
                <w:spacing w:val="8"/>
                <w:sz w:val="12"/>
              </w:rPr>
              <w:t>元</w:t>
            </w:r>
            <w:r>
              <w:rPr>
                <w:color w:val="231F20"/>
                <w:spacing w:val="8"/>
                <w:sz w:val="12"/>
              </w:rPr>
              <w:t>化</w:t>
            </w:r>
            <w:r>
              <w:rPr>
                <w:color w:val="231F20"/>
                <w:spacing w:val="8"/>
                <w:sz w:val="12"/>
              </w:rPr>
              <w:t>与</w:t>
            </w:r>
            <w:r>
              <w:rPr>
                <w:color w:val="231F20"/>
                <w:spacing w:val="8"/>
                <w:sz w:val="12"/>
              </w:rPr>
              <w:t>包</w:t>
            </w:r>
            <w:r>
              <w:rPr>
                <w:color w:val="231F20"/>
                <w:spacing w:val="8"/>
                <w:sz w:val="12"/>
              </w:rPr>
              <w:t>容</w:t>
            </w:r>
            <w:r>
              <w:rPr>
                <w:color w:val="231F20"/>
                <w:spacing w:val="8"/>
                <w:sz w:val="12"/>
              </w:rPr>
              <w:t>性</w:t>
            </w:r>
            <w:r>
              <w:rPr>
                <w:color w:val="231F20"/>
                <w:spacing w:val="8"/>
                <w:sz w:val="12"/>
              </w:rPr>
              <w:t>报</w:t>
            </w:r>
            <w:r>
              <w:rPr>
                <w:color w:val="231F20"/>
                <w:spacing w:val="8"/>
                <w:sz w:val="12"/>
              </w:rPr>
              <w:t>告</w:t>
            </w:r>
            <w:r>
              <w:rPr>
                <w:color w:val="231F20"/>
                <w:spacing w:val="8"/>
                <w:sz w:val="12"/>
              </w:rPr>
              <w:t>： </w:t>
            </w:r>
            <w:hyperlink r:id="rId669">
              <w:r>
                <w:rPr>
                  <w:color w:val="231F20"/>
                  <w:spacing w:val="8"/>
                  <w:w w:val="110"/>
                  <w:sz w:val="12"/>
                </w:rPr>
                <w:t>https://static.lenovo.com/ww/docs/ ww-report-lenovo-diversity-</w:t>
              </w:r>
              <w:r>
                <w:rPr>
                  <w:color w:val="231F20"/>
                  <w:w w:val="110"/>
                  <w:sz w:val="12"/>
                </w:rPr>
                <w:t>and-</w:t>
              </w:r>
              <w:r>
                <w:rPr>
                  <w:color w:val="231F20"/>
                  <w:spacing w:val="80"/>
                  <w:w w:val="110"/>
                  <w:sz w:val="12"/>
                </w:rPr>
                <w:t> </w:t>
              </w:r>
              <w:r>
                <w:rPr>
                  <w:color w:val="231F20"/>
                  <w:spacing w:val="8"/>
                  <w:w w:val="110"/>
                  <w:sz w:val="12"/>
                </w:rPr>
                <w:t>inclusion-</w:t>
              </w:r>
              <w:r>
                <w:rPr>
                  <w:color w:val="231F20"/>
                  <w:w w:val="110"/>
                  <w:sz w:val="12"/>
                </w:rPr>
                <w:t>2019.pdf</w:t>
              </w:r>
            </w:hyperlink>
          </w:p>
        </w:tc>
      </w:tr>
      <w:tr>
        <w:trPr>
          <w:trHeight w:val="1273" w:hRule="atLeast"/>
        </w:trPr>
        <w:tc>
          <w:tcPr>
            <w:tcW w:w="800" w:type="dxa"/>
          </w:tcPr>
          <w:p>
            <w:pPr>
              <w:pStyle w:val="TableParagraph"/>
              <w:rPr>
                <w:sz w:val="14"/>
              </w:rPr>
            </w:pPr>
          </w:p>
          <w:p>
            <w:pPr>
              <w:pStyle w:val="TableParagraph"/>
              <w:spacing w:line="184" w:lineRule="auto" w:before="122"/>
              <w:ind w:left="116" w:right="17"/>
              <w:rPr>
                <w:sz w:val="12"/>
              </w:rPr>
            </w:pPr>
            <w:r>
              <w:rPr>
                <w:color w:val="231F20"/>
                <w:spacing w:val="4"/>
                <w:sz w:val="12"/>
              </w:rPr>
              <w:t>关键绩效指</w:t>
            </w:r>
            <w:r>
              <w:rPr>
                <w:color w:val="231F20"/>
                <w:spacing w:val="8"/>
                <w:w w:val="105"/>
                <w:sz w:val="12"/>
              </w:rPr>
              <w:t>标</w:t>
            </w:r>
            <w:r>
              <w:rPr>
                <w:color w:val="231F20"/>
                <w:spacing w:val="8"/>
                <w:w w:val="105"/>
                <w:sz w:val="12"/>
              </w:rPr>
              <w:t>B1.1*</w:t>
            </w:r>
          </w:p>
        </w:tc>
        <w:tc>
          <w:tcPr>
            <w:tcW w:w="4400" w:type="dxa"/>
          </w:tcPr>
          <w:p>
            <w:pPr>
              <w:pStyle w:val="TableParagraph"/>
              <w:rPr>
                <w:sz w:val="14"/>
              </w:rPr>
            </w:pPr>
          </w:p>
          <w:p>
            <w:pPr>
              <w:pStyle w:val="TableParagraph"/>
              <w:rPr>
                <w:sz w:val="8"/>
              </w:rPr>
            </w:pPr>
          </w:p>
          <w:p>
            <w:pPr>
              <w:pStyle w:val="TableParagraph"/>
              <w:ind w:left="130" w:right="-58"/>
              <w:rPr>
                <w:sz w:val="12"/>
              </w:rPr>
            </w:pPr>
            <w:r>
              <w:rPr>
                <w:color w:val="231F20"/>
                <w:spacing w:val="10"/>
                <w:sz w:val="12"/>
              </w:rPr>
              <w:t>按性别、雇佣类型（例如全职或兼职）</w:t>
            </w:r>
            <w:r>
              <w:rPr>
                <w:color w:val="231F20"/>
                <w:spacing w:val="9"/>
                <w:sz w:val="12"/>
              </w:rPr>
              <w:t>、年龄组别及地区划分的员工总数。</w:t>
            </w:r>
          </w:p>
        </w:tc>
        <w:tc>
          <w:tcPr>
            <w:tcW w:w="1390" w:type="dxa"/>
          </w:tcPr>
          <w:p>
            <w:pPr>
              <w:pStyle w:val="TableParagraph"/>
              <w:rPr>
                <w:sz w:val="14"/>
              </w:rPr>
            </w:pPr>
          </w:p>
          <w:p>
            <w:pPr>
              <w:pStyle w:val="TableParagraph"/>
              <w:spacing w:before="5"/>
              <w:rPr>
                <w:sz w:val="9"/>
              </w:rPr>
            </w:pPr>
          </w:p>
          <w:p>
            <w:pPr>
              <w:pStyle w:val="TableParagraph"/>
              <w:ind w:left="183"/>
              <w:rPr>
                <w:sz w:val="12"/>
              </w:rPr>
            </w:pPr>
            <w:r>
              <w:rPr>
                <w:color w:val="231F20"/>
                <w:spacing w:val="10"/>
                <w:w w:val="105"/>
                <w:sz w:val="12"/>
              </w:rPr>
              <w:t>66</w:t>
            </w:r>
            <w:r>
              <w:rPr>
                <w:color w:val="231F20"/>
                <w:spacing w:val="10"/>
                <w:w w:val="105"/>
                <w:sz w:val="12"/>
              </w:rPr>
              <w:t>、</w:t>
            </w:r>
            <w:r>
              <w:rPr>
                <w:color w:val="231F20"/>
                <w:spacing w:val="5"/>
                <w:w w:val="105"/>
                <w:sz w:val="12"/>
              </w:rPr>
              <w:t>131</w:t>
            </w:r>
          </w:p>
        </w:tc>
        <w:tc>
          <w:tcPr>
            <w:tcW w:w="3043" w:type="dxa"/>
          </w:tcPr>
          <w:p>
            <w:pPr>
              <w:pStyle w:val="TableParagraph"/>
              <w:spacing w:before="96"/>
              <w:ind w:left="172"/>
              <w:rPr>
                <w:sz w:val="12"/>
              </w:rPr>
            </w:pPr>
            <w:r>
              <w:rPr>
                <w:color w:val="231F20"/>
                <w:spacing w:val="10"/>
                <w:sz w:val="12"/>
              </w:rPr>
              <w:t>亦参见：2019</w:t>
            </w:r>
            <w:r>
              <w:rPr>
                <w:color w:val="231F20"/>
                <w:spacing w:val="9"/>
                <w:sz w:val="12"/>
              </w:rPr>
              <w:t>财年《全球多元化与包容性报告》</w:t>
            </w:r>
          </w:p>
          <w:p>
            <w:pPr>
              <w:pStyle w:val="TableParagraph"/>
              <w:spacing w:line="252" w:lineRule="auto" w:before="11"/>
              <w:ind w:left="172" w:right="517"/>
              <w:rPr>
                <w:sz w:val="12"/>
              </w:rPr>
            </w:pPr>
            <w:r>
              <w:rPr>
                <w:color w:val="231F20"/>
                <w:spacing w:val="8"/>
                <w:w w:val="110"/>
                <w:sz w:val="12"/>
              </w:rPr>
              <w:t>—</w:t>
            </w:r>
            <w:r>
              <w:rPr>
                <w:color w:val="231F20"/>
                <w:spacing w:val="8"/>
                <w:w w:val="110"/>
                <w:sz w:val="12"/>
              </w:rPr>
              <w:t>第</w:t>
            </w:r>
            <w:r>
              <w:rPr>
                <w:color w:val="231F20"/>
                <w:spacing w:val="8"/>
                <w:w w:val="110"/>
                <w:sz w:val="12"/>
              </w:rPr>
              <w:t>10</w:t>
            </w:r>
            <w:r>
              <w:rPr>
                <w:color w:val="231F20"/>
                <w:spacing w:val="8"/>
                <w:w w:val="110"/>
                <w:sz w:val="12"/>
              </w:rPr>
              <w:t>页</w:t>
            </w:r>
            <w:r>
              <w:rPr>
                <w:color w:val="231F20"/>
                <w:spacing w:val="8"/>
                <w:w w:val="110"/>
                <w:sz w:val="12"/>
              </w:rPr>
              <w:t> </w:t>
            </w:r>
            <w:hyperlink r:id="rId669">
              <w:r>
                <w:rPr>
                  <w:color w:val="231F20"/>
                  <w:spacing w:val="8"/>
                  <w:w w:val="110"/>
                  <w:sz w:val="12"/>
                </w:rPr>
                <w:t>https://static.lenovo.com/ww/docs/ ww-report-lenovo-diversity-</w:t>
              </w:r>
              <w:r>
                <w:rPr>
                  <w:color w:val="231F20"/>
                  <w:w w:val="110"/>
                  <w:sz w:val="12"/>
                </w:rPr>
                <w:t>and-</w:t>
              </w:r>
              <w:r>
                <w:rPr>
                  <w:color w:val="231F20"/>
                  <w:spacing w:val="80"/>
                  <w:w w:val="110"/>
                  <w:sz w:val="12"/>
                </w:rPr>
                <w:t> </w:t>
              </w:r>
              <w:r>
                <w:rPr>
                  <w:color w:val="231F20"/>
                  <w:spacing w:val="8"/>
                  <w:w w:val="110"/>
                  <w:sz w:val="12"/>
                </w:rPr>
                <w:t>inclusion-</w:t>
              </w:r>
              <w:r>
                <w:rPr>
                  <w:color w:val="231F20"/>
                  <w:w w:val="110"/>
                  <w:sz w:val="12"/>
                </w:rPr>
                <w:t>2019.pdf</w:t>
              </w:r>
            </w:hyperlink>
          </w:p>
        </w:tc>
      </w:tr>
      <w:tr>
        <w:trPr>
          <w:trHeight w:val="1263" w:hRule="atLeast"/>
        </w:trPr>
        <w:tc>
          <w:tcPr>
            <w:tcW w:w="800" w:type="dxa"/>
          </w:tcPr>
          <w:p>
            <w:pPr>
              <w:pStyle w:val="TableParagraph"/>
              <w:rPr>
                <w:sz w:val="14"/>
              </w:rPr>
            </w:pPr>
          </w:p>
          <w:p>
            <w:pPr>
              <w:pStyle w:val="TableParagraph"/>
              <w:spacing w:before="10"/>
              <w:rPr>
                <w:sz w:val="12"/>
              </w:rPr>
            </w:pPr>
          </w:p>
          <w:p>
            <w:pPr>
              <w:pStyle w:val="TableParagraph"/>
              <w:spacing w:line="184" w:lineRule="auto" w:before="1"/>
              <w:ind w:left="116" w:right="17"/>
              <w:rPr>
                <w:sz w:val="12"/>
              </w:rPr>
            </w:pPr>
            <w:r>
              <w:rPr>
                <w:color w:val="231F20"/>
                <w:spacing w:val="4"/>
                <w:sz w:val="12"/>
              </w:rPr>
              <w:t>关键绩效指</w:t>
            </w:r>
            <w:r>
              <w:rPr>
                <w:color w:val="231F20"/>
                <w:spacing w:val="8"/>
                <w:w w:val="105"/>
                <w:sz w:val="12"/>
              </w:rPr>
              <w:t>标</w:t>
            </w:r>
            <w:r>
              <w:rPr>
                <w:color w:val="231F20"/>
                <w:spacing w:val="8"/>
                <w:w w:val="105"/>
                <w:sz w:val="12"/>
              </w:rPr>
              <w:t>B1.2*</w:t>
            </w:r>
          </w:p>
        </w:tc>
        <w:tc>
          <w:tcPr>
            <w:tcW w:w="4400" w:type="dxa"/>
          </w:tcPr>
          <w:p>
            <w:pPr>
              <w:pStyle w:val="TableParagraph"/>
              <w:rPr>
                <w:sz w:val="16"/>
              </w:rPr>
            </w:pPr>
          </w:p>
          <w:p>
            <w:pPr>
              <w:pStyle w:val="TableParagraph"/>
              <w:spacing w:before="11"/>
              <w:rPr>
                <w:sz w:val="8"/>
              </w:rPr>
            </w:pPr>
          </w:p>
          <w:p>
            <w:pPr>
              <w:pStyle w:val="TableParagraph"/>
              <w:ind w:left="155"/>
              <w:rPr>
                <w:sz w:val="14"/>
              </w:rPr>
            </w:pPr>
            <w:r>
              <w:rPr>
                <w:color w:val="231F20"/>
                <w:spacing w:val="-3"/>
                <w:sz w:val="14"/>
              </w:rPr>
              <w:t>按性别、年龄组别及地区划分的员工流失比率。</w:t>
            </w:r>
          </w:p>
        </w:tc>
        <w:tc>
          <w:tcPr>
            <w:tcW w:w="1390" w:type="dxa"/>
          </w:tcPr>
          <w:p>
            <w:pPr>
              <w:pStyle w:val="TableParagraph"/>
              <w:rPr>
                <w:rFonts w:ascii="Times New Roman"/>
                <w:sz w:val="12"/>
              </w:rPr>
            </w:pPr>
          </w:p>
        </w:tc>
        <w:tc>
          <w:tcPr>
            <w:tcW w:w="3043" w:type="dxa"/>
          </w:tcPr>
          <w:p>
            <w:pPr>
              <w:pStyle w:val="TableParagraph"/>
              <w:spacing w:before="109"/>
              <w:ind w:left="172"/>
              <w:rPr>
                <w:sz w:val="12"/>
              </w:rPr>
            </w:pPr>
            <w:r>
              <w:rPr>
                <w:color w:val="231F20"/>
                <w:spacing w:val="10"/>
                <w:sz w:val="12"/>
              </w:rPr>
              <w:t>亦参见：2019</w:t>
            </w:r>
            <w:r>
              <w:rPr>
                <w:color w:val="231F20"/>
                <w:spacing w:val="9"/>
                <w:sz w:val="12"/>
              </w:rPr>
              <w:t>财年《全球多元化与包容性报告》</w:t>
            </w:r>
          </w:p>
          <w:p>
            <w:pPr>
              <w:pStyle w:val="TableParagraph"/>
              <w:spacing w:line="252" w:lineRule="auto" w:before="11"/>
              <w:ind w:left="172" w:right="517"/>
              <w:rPr>
                <w:sz w:val="12"/>
              </w:rPr>
            </w:pPr>
            <w:r>
              <w:rPr>
                <w:color w:val="231F20"/>
                <w:spacing w:val="8"/>
                <w:w w:val="110"/>
                <w:sz w:val="12"/>
              </w:rPr>
              <w:t>—</w:t>
            </w:r>
            <w:r>
              <w:rPr>
                <w:color w:val="231F20"/>
                <w:spacing w:val="8"/>
                <w:w w:val="110"/>
                <w:sz w:val="12"/>
              </w:rPr>
              <w:t>第</w:t>
            </w:r>
            <w:r>
              <w:rPr>
                <w:color w:val="231F20"/>
                <w:spacing w:val="8"/>
                <w:w w:val="110"/>
                <w:sz w:val="12"/>
              </w:rPr>
              <w:t>11</w:t>
            </w:r>
            <w:r>
              <w:rPr>
                <w:color w:val="231F20"/>
                <w:spacing w:val="8"/>
                <w:w w:val="110"/>
                <w:sz w:val="12"/>
              </w:rPr>
              <w:t>页</w:t>
            </w:r>
            <w:r>
              <w:rPr>
                <w:color w:val="231F20"/>
                <w:spacing w:val="8"/>
                <w:w w:val="110"/>
                <w:sz w:val="12"/>
              </w:rPr>
              <w:t> </w:t>
            </w:r>
            <w:hyperlink r:id="rId669">
              <w:r>
                <w:rPr>
                  <w:color w:val="231F20"/>
                  <w:spacing w:val="8"/>
                  <w:w w:val="110"/>
                  <w:sz w:val="12"/>
                </w:rPr>
                <w:t>https://static.lenovo.com/ww/docs/ ww-report-lenovo-diversity-</w:t>
              </w:r>
              <w:r>
                <w:rPr>
                  <w:color w:val="231F20"/>
                  <w:w w:val="110"/>
                  <w:sz w:val="12"/>
                </w:rPr>
                <w:t>and-</w:t>
              </w:r>
              <w:r>
                <w:rPr>
                  <w:color w:val="231F20"/>
                  <w:spacing w:val="80"/>
                  <w:w w:val="110"/>
                  <w:sz w:val="12"/>
                </w:rPr>
                <w:t> </w:t>
              </w:r>
              <w:r>
                <w:rPr>
                  <w:color w:val="231F20"/>
                  <w:spacing w:val="8"/>
                  <w:w w:val="110"/>
                  <w:sz w:val="12"/>
                </w:rPr>
                <w:t>inclusion-</w:t>
              </w:r>
              <w:r>
                <w:rPr>
                  <w:color w:val="231F20"/>
                  <w:w w:val="110"/>
                  <w:sz w:val="12"/>
                </w:rPr>
                <w:t>2019.pdf</w:t>
              </w:r>
            </w:hyperlink>
          </w:p>
        </w:tc>
      </w:tr>
      <w:tr>
        <w:trPr>
          <w:trHeight w:val="280" w:hRule="atLeast"/>
        </w:trPr>
        <w:tc>
          <w:tcPr>
            <w:tcW w:w="9633" w:type="dxa"/>
            <w:gridSpan w:val="4"/>
            <w:shd w:val="clear" w:color="auto" w:fill="C8C7C6"/>
          </w:tcPr>
          <w:p>
            <w:pPr>
              <w:pStyle w:val="TableParagraph"/>
              <w:spacing w:before="48"/>
              <w:ind w:left="96"/>
              <w:rPr>
                <w:sz w:val="12"/>
              </w:rPr>
            </w:pPr>
            <w:r>
              <w:rPr>
                <w:color w:val="231F20"/>
                <w:spacing w:val="10"/>
                <w:sz w:val="12"/>
              </w:rPr>
              <w:t>层</w:t>
            </w:r>
            <w:r>
              <w:rPr>
                <w:color w:val="231F20"/>
                <w:spacing w:val="10"/>
                <w:sz w:val="12"/>
              </w:rPr>
              <w:t>面</w:t>
            </w:r>
            <w:r>
              <w:rPr>
                <w:color w:val="231F20"/>
                <w:spacing w:val="10"/>
                <w:sz w:val="12"/>
              </w:rPr>
              <w:t>B2：</w:t>
            </w:r>
            <w:r>
              <w:rPr>
                <w:color w:val="231F20"/>
                <w:spacing w:val="8"/>
                <w:sz w:val="12"/>
              </w:rPr>
              <w:t>健康与安全</w:t>
            </w:r>
          </w:p>
        </w:tc>
      </w:tr>
      <w:tr>
        <w:trPr>
          <w:trHeight w:val="1024" w:hRule="atLeast"/>
        </w:trPr>
        <w:tc>
          <w:tcPr>
            <w:tcW w:w="5200" w:type="dxa"/>
            <w:gridSpan w:val="2"/>
          </w:tcPr>
          <w:p>
            <w:pPr>
              <w:pStyle w:val="TableParagraph"/>
              <w:spacing w:line="232" w:lineRule="exact" w:before="73"/>
              <w:ind w:left="116"/>
              <w:rPr>
                <w:sz w:val="14"/>
              </w:rPr>
            </w:pPr>
            <w:r>
              <w:rPr>
                <w:color w:val="231F20"/>
                <w:spacing w:val="-4"/>
                <w:sz w:val="14"/>
              </w:rPr>
              <w:t>一般披露</w:t>
            </w:r>
          </w:p>
          <w:p>
            <w:pPr>
              <w:pStyle w:val="TableParagraph"/>
              <w:spacing w:line="220" w:lineRule="exact"/>
              <w:ind w:left="116"/>
              <w:rPr>
                <w:sz w:val="14"/>
              </w:rPr>
            </w:pPr>
            <w:r>
              <w:rPr>
                <w:color w:val="231F20"/>
                <w:spacing w:val="-3"/>
                <w:sz w:val="14"/>
              </w:rPr>
              <w:t>有关提供安全工作环境及保障员工避免职业性危害的：</w:t>
            </w:r>
          </w:p>
          <w:p>
            <w:pPr>
              <w:pStyle w:val="TableParagraph"/>
              <w:numPr>
                <w:ilvl w:val="0"/>
                <w:numId w:val="60"/>
              </w:numPr>
              <w:tabs>
                <w:tab w:pos="337" w:val="left" w:leader="none"/>
              </w:tabs>
              <w:spacing w:line="220" w:lineRule="exact" w:before="0" w:after="0"/>
              <w:ind w:left="336" w:right="0" w:hanging="221"/>
              <w:jc w:val="left"/>
              <w:rPr>
                <w:sz w:val="14"/>
              </w:rPr>
            </w:pPr>
            <w:r>
              <w:rPr>
                <w:color w:val="231F20"/>
                <w:spacing w:val="-5"/>
                <w:sz w:val="14"/>
              </w:rPr>
              <w:t>政策；</w:t>
            </w:r>
          </w:p>
          <w:p>
            <w:pPr>
              <w:pStyle w:val="TableParagraph"/>
              <w:numPr>
                <w:ilvl w:val="0"/>
                <w:numId w:val="60"/>
              </w:numPr>
              <w:tabs>
                <w:tab w:pos="335" w:val="left" w:leader="none"/>
              </w:tabs>
              <w:spacing w:line="232" w:lineRule="exact" w:before="0" w:after="0"/>
              <w:ind w:left="335" w:right="0" w:hanging="219"/>
              <w:jc w:val="left"/>
              <w:rPr>
                <w:sz w:val="14"/>
              </w:rPr>
            </w:pPr>
            <w:r>
              <w:rPr>
                <w:color w:val="231F20"/>
                <w:spacing w:val="-3"/>
                <w:sz w:val="14"/>
              </w:rPr>
              <w:t>对发布人有重大影响的相关法律及规例的遵守情况。</w:t>
            </w:r>
          </w:p>
        </w:tc>
        <w:tc>
          <w:tcPr>
            <w:tcW w:w="1390" w:type="dxa"/>
          </w:tcPr>
          <w:p>
            <w:pPr>
              <w:pStyle w:val="TableParagraph"/>
              <w:rPr>
                <w:sz w:val="14"/>
              </w:rPr>
            </w:pPr>
          </w:p>
          <w:p>
            <w:pPr>
              <w:pStyle w:val="TableParagraph"/>
              <w:spacing w:before="2"/>
              <w:rPr>
                <w:sz w:val="8"/>
              </w:rPr>
            </w:pPr>
          </w:p>
          <w:p>
            <w:pPr>
              <w:pStyle w:val="TableParagraph"/>
              <w:spacing w:before="1"/>
              <w:ind w:left="183"/>
              <w:rPr>
                <w:sz w:val="12"/>
              </w:rPr>
            </w:pPr>
            <w:r>
              <w:rPr>
                <w:color w:val="231F20"/>
                <w:spacing w:val="8"/>
                <w:w w:val="125"/>
                <w:sz w:val="12"/>
              </w:rPr>
              <w:t>40–46</w:t>
            </w:r>
          </w:p>
        </w:tc>
        <w:tc>
          <w:tcPr>
            <w:tcW w:w="3043" w:type="dxa"/>
          </w:tcPr>
          <w:p>
            <w:pPr>
              <w:pStyle w:val="TableParagraph"/>
              <w:spacing w:before="4"/>
              <w:rPr>
                <w:sz w:val="12"/>
              </w:rPr>
            </w:pPr>
          </w:p>
          <w:p>
            <w:pPr>
              <w:pStyle w:val="TableParagraph"/>
              <w:spacing w:line="252" w:lineRule="auto"/>
              <w:ind w:left="172" w:right="434"/>
              <w:rPr>
                <w:sz w:val="12"/>
              </w:rPr>
            </w:pPr>
            <w:hyperlink r:id="rId671">
              <w:r>
                <w:rPr>
                  <w:color w:val="231F20"/>
                  <w:spacing w:val="10"/>
                  <w:w w:val="110"/>
                  <w:sz w:val="12"/>
                </w:rPr>
                <w:t>亦</w:t>
              </w:r>
              <w:r>
                <w:rPr>
                  <w:color w:val="231F20"/>
                  <w:spacing w:val="10"/>
                  <w:w w:val="110"/>
                  <w:sz w:val="12"/>
                </w:rPr>
                <w:t>参</w:t>
              </w:r>
              <w:r>
                <w:rPr>
                  <w:color w:val="231F20"/>
                  <w:spacing w:val="10"/>
                  <w:w w:val="110"/>
                  <w:sz w:val="12"/>
                </w:rPr>
                <w:t>见</w:t>
              </w:r>
              <w:r>
                <w:rPr>
                  <w:color w:val="231F20"/>
                  <w:w w:val="110"/>
                  <w:sz w:val="12"/>
                </w:rPr>
                <w:t>：</w:t>
              </w:r>
              <w:r>
                <w:rPr>
                  <w:color w:val="231F20"/>
                  <w:w w:val="110"/>
                  <w:sz w:val="12"/>
                </w:rPr>
                <w:t> </w:t>
              </w:r>
              <w:r>
                <w:rPr>
                  <w:color w:val="231F20"/>
                  <w:spacing w:val="9"/>
                  <w:w w:val="110"/>
                  <w:sz w:val="12"/>
                </w:rPr>
                <w:t>https://www.leno- vo.com/us/en/social_</w:t>
              </w:r>
              <w:r>
                <w:rPr>
                  <w:color w:val="231F20"/>
                  <w:spacing w:val="9"/>
                  <w:w w:val="110"/>
                  <w:sz w:val="12"/>
                </w:rPr>
                <w:t> responsibili- ty/Lenovo_Employee_</w:t>
              </w:r>
              <w:r>
                <w:rPr>
                  <w:color w:val="231F20"/>
                  <w:spacing w:val="32"/>
                  <w:w w:val="110"/>
                  <w:sz w:val="12"/>
                </w:rPr>
                <w:t> </w:t>
              </w:r>
              <w:r>
                <w:rPr>
                  <w:color w:val="231F20"/>
                  <w:spacing w:val="7"/>
                  <w:w w:val="110"/>
                  <w:sz w:val="12"/>
                </w:rPr>
                <w:t>Welfare.pdf</w:t>
              </w:r>
            </w:hyperlink>
          </w:p>
        </w:tc>
      </w:tr>
      <w:tr>
        <w:trPr>
          <w:trHeight w:val="515" w:hRule="atLeast"/>
        </w:trPr>
        <w:tc>
          <w:tcPr>
            <w:tcW w:w="800" w:type="dxa"/>
          </w:tcPr>
          <w:p>
            <w:pPr>
              <w:pStyle w:val="TableParagraph"/>
              <w:spacing w:line="184" w:lineRule="auto" w:before="96"/>
              <w:ind w:left="116" w:right="17"/>
              <w:rPr>
                <w:sz w:val="12"/>
              </w:rPr>
            </w:pPr>
            <w:r>
              <w:rPr>
                <w:color w:val="231F20"/>
                <w:spacing w:val="4"/>
                <w:sz w:val="12"/>
              </w:rPr>
              <w:t>关键绩效指</w:t>
            </w:r>
            <w:r>
              <w:rPr>
                <w:color w:val="231F20"/>
                <w:spacing w:val="8"/>
                <w:w w:val="105"/>
                <w:sz w:val="12"/>
              </w:rPr>
              <w:t>标</w:t>
            </w:r>
            <w:r>
              <w:rPr>
                <w:color w:val="231F20"/>
                <w:spacing w:val="8"/>
                <w:w w:val="105"/>
                <w:sz w:val="12"/>
              </w:rPr>
              <w:t>B2.1*</w:t>
            </w:r>
          </w:p>
        </w:tc>
        <w:tc>
          <w:tcPr>
            <w:tcW w:w="4400" w:type="dxa"/>
          </w:tcPr>
          <w:p>
            <w:pPr>
              <w:pStyle w:val="TableParagraph"/>
              <w:spacing w:before="74"/>
              <w:ind w:left="130"/>
              <w:rPr>
                <w:sz w:val="12"/>
              </w:rPr>
            </w:pPr>
            <w:r>
              <w:rPr>
                <w:color w:val="231F20"/>
                <w:spacing w:val="10"/>
                <w:sz w:val="12"/>
              </w:rPr>
              <w:t>于过往三年（包括汇报年度）</w:t>
            </w:r>
            <w:r>
              <w:rPr>
                <w:color w:val="231F20"/>
                <w:spacing w:val="9"/>
                <w:sz w:val="12"/>
              </w:rPr>
              <w:t>每年因工亡故的人数及比率。</w:t>
            </w:r>
          </w:p>
        </w:tc>
        <w:tc>
          <w:tcPr>
            <w:tcW w:w="1390" w:type="dxa"/>
          </w:tcPr>
          <w:p>
            <w:pPr>
              <w:pStyle w:val="TableParagraph"/>
              <w:spacing w:before="4"/>
              <w:rPr>
                <w:sz w:val="9"/>
              </w:rPr>
            </w:pPr>
          </w:p>
          <w:p>
            <w:pPr>
              <w:pStyle w:val="TableParagraph"/>
              <w:spacing w:before="1"/>
              <w:ind w:left="183"/>
              <w:rPr>
                <w:sz w:val="12"/>
              </w:rPr>
            </w:pPr>
            <w:r>
              <w:rPr>
                <w:color w:val="231F20"/>
                <w:spacing w:val="5"/>
                <w:w w:val="110"/>
                <w:sz w:val="12"/>
              </w:rPr>
              <w:t>131</w:t>
            </w:r>
          </w:p>
        </w:tc>
        <w:tc>
          <w:tcPr>
            <w:tcW w:w="3043" w:type="dxa"/>
          </w:tcPr>
          <w:p>
            <w:pPr>
              <w:pStyle w:val="TableParagraph"/>
              <w:rPr>
                <w:rFonts w:ascii="Times New Roman"/>
                <w:sz w:val="12"/>
              </w:rPr>
            </w:pPr>
          </w:p>
        </w:tc>
      </w:tr>
      <w:tr>
        <w:trPr>
          <w:trHeight w:val="521" w:hRule="atLeast"/>
        </w:trPr>
        <w:tc>
          <w:tcPr>
            <w:tcW w:w="800" w:type="dxa"/>
          </w:tcPr>
          <w:p>
            <w:pPr>
              <w:pStyle w:val="TableParagraph"/>
              <w:spacing w:before="9"/>
              <w:rPr>
                <w:sz w:val="7"/>
              </w:rPr>
            </w:pPr>
          </w:p>
          <w:p>
            <w:pPr>
              <w:pStyle w:val="TableParagraph"/>
              <w:spacing w:line="184" w:lineRule="auto"/>
              <w:ind w:left="116" w:right="17"/>
              <w:rPr>
                <w:sz w:val="12"/>
              </w:rPr>
            </w:pPr>
            <w:r>
              <w:rPr>
                <w:color w:val="231F20"/>
                <w:spacing w:val="4"/>
                <w:sz w:val="12"/>
              </w:rPr>
              <w:t>关键绩效指</w:t>
            </w:r>
            <w:r>
              <w:rPr>
                <w:color w:val="231F20"/>
                <w:spacing w:val="8"/>
                <w:w w:val="110"/>
                <w:sz w:val="12"/>
              </w:rPr>
              <w:t>标</w:t>
            </w:r>
            <w:r>
              <w:rPr>
                <w:color w:val="231F20"/>
                <w:spacing w:val="8"/>
                <w:w w:val="110"/>
                <w:sz w:val="12"/>
              </w:rPr>
              <w:t>B2.2*</w:t>
            </w:r>
          </w:p>
        </w:tc>
        <w:tc>
          <w:tcPr>
            <w:tcW w:w="4400" w:type="dxa"/>
          </w:tcPr>
          <w:p>
            <w:pPr>
              <w:pStyle w:val="TableParagraph"/>
              <w:spacing w:before="94"/>
              <w:ind w:left="130"/>
              <w:rPr>
                <w:sz w:val="12"/>
              </w:rPr>
            </w:pPr>
            <w:r>
              <w:rPr>
                <w:color w:val="231F20"/>
                <w:spacing w:val="9"/>
                <w:sz w:val="12"/>
              </w:rPr>
              <w:t>因工伤损失工作日数。</w:t>
            </w:r>
          </w:p>
        </w:tc>
        <w:tc>
          <w:tcPr>
            <w:tcW w:w="1390" w:type="dxa"/>
          </w:tcPr>
          <w:p>
            <w:pPr>
              <w:pStyle w:val="TableParagraph"/>
              <w:spacing w:before="15"/>
              <w:rPr>
                <w:sz w:val="7"/>
              </w:rPr>
            </w:pPr>
          </w:p>
          <w:p>
            <w:pPr>
              <w:pStyle w:val="TableParagraph"/>
              <w:ind w:left="183"/>
              <w:rPr>
                <w:sz w:val="12"/>
              </w:rPr>
            </w:pPr>
            <w:r>
              <w:rPr>
                <w:color w:val="231F20"/>
                <w:spacing w:val="5"/>
                <w:w w:val="110"/>
                <w:sz w:val="12"/>
              </w:rPr>
              <w:t>131</w:t>
            </w:r>
          </w:p>
        </w:tc>
        <w:tc>
          <w:tcPr>
            <w:tcW w:w="3043" w:type="dxa"/>
          </w:tcPr>
          <w:p>
            <w:pPr>
              <w:pStyle w:val="TableParagraph"/>
              <w:rPr>
                <w:rFonts w:ascii="Times New Roman"/>
                <w:sz w:val="12"/>
              </w:rPr>
            </w:pPr>
          </w:p>
        </w:tc>
      </w:tr>
      <w:tr>
        <w:trPr>
          <w:trHeight w:val="508" w:hRule="atLeast"/>
        </w:trPr>
        <w:tc>
          <w:tcPr>
            <w:tcW w:w="800" w:type="dxa"/>
          </w:tcPr>
          <w:p>
            <w:pPr>
              <w:pStyle w:val="TableParagraph"/>
              <w:spacing w:line="184" w:lineRule="auto" w:before="79"/>
              <w:ind w:left="116" w:right="17"/>
              <w:rPr>
                <w:sz w:val="12"/>
              </w:rPr>
            </w:pPr>
            <w:r>
              <w:rPr>
                <w:color w:val="231F20"/>
                <w:spacing w:val="4"/>
                <w:sz w:val="12"/>
              </w:rPr>
              <w:t>关键绩效指</w:t>
            </w:r>
            <w:r>
              <w:rPr>
                <w:color w:val="231F20"/>
                <w:w w:val="110"/>
                <w:sz w:val="12"/>
              </w:rPr>
              <w:t>标</w:t>
            </w:r>
            <w:r>
              <w:rPr>
                <w:color w:val="231F20"/>
                <w:w w:val="110"/>
                <w:sz w:val="12"/>
              </w:rPr>
              <w:t>B2.3*</w:t>
            </w:r>
          </w:p>
        </w:tc>
        <w:tc>
          <w:tcPr>
            <w:tcW w:w="4400" w:type="dxa"/>
          </w:tcPr>
          <w:p>
            <w:pPr>
              <w:pStyle w:val="TableParagraph"/>
              <w:spacing w:before="85"/>
              <w:ind w:left="130"/>
              <w:rPr>
                <w:sz w:val="12"/>
              </w:rPr>
            </w:pPr>
            <w:r>
              <w:rPr>
                <w:color w:val="231F20"/>
                <w:spacing w:val="9"/>
                <w:sz w:val="12"/>
              </w:rPr>
              <w:t>描述所采纳的职业健康与安全措施，以及相关执行及监察方法。</w:t>
            </w:r>
          </w:p>
        </w:tc>
        <w:tc>
          <w:tcPr>
            <w:tcW w:w="1390" w:type="dxa"/>
          </w:tcPr>
          <w:p>
            <w:pPr>
              <w:pStyle w:val="TableParagraph"/>
              <w:spacing w:before="14"/>
              <w:rPr>
                <w:sz w:val="8"/>
              </w:rPr>
            </w:pPr>
          </w:p>
          <w:p>
            <w:pPr>
              <w:pStyle w:val="TableParagraph"/>
              <w:ind w:left="183"/>
              <w:rPr>
                <w:sz w:val="12"/>
              </w:rPr>
            </w:pPr>
            <w:r>
              <w:rPr>
                <w:color w:val="231F20"/>
                <w:spacing w:val="8"/>
                <w:w w:val="125"/>
                <w:sz w:val="12"/>
              </w:rPr>
              <w:t>40–48</w:t>
            </w:r>
          </w:p>
        </w:tc>
        <w:tc>
          <w:tcPr>
            <w:tcW w:w="3043" w:type="dxa"/>
          </w:tcPr>
          <w:p>
            <w:pPr>
              <w:pStyle w:val="TableParagraph"/>
              <w:rPr>
                <w:rFonts w:ascii="Times New Roman"/>
                <w:sz w:val="12"/>
              </w:rPr>
            </w:pPr>
          </w:p>
        </w:tc>
      </w:tr>
      <w:tr>
        <w:trPr>
          <w:trHeight w:val="280" w:hRule="atLeast"/>
        </w:trPr>
        <w:tc>
          <w:tcPr>
            <w:tcW w:w="9633" w:type="dxa"/>
            <w:gridSpan w:val="4"/>
            <w:shd w:val="clear" w:color="auto" w:fill="C8C7C6"/>
          </w:tcPr>
          <w:p>
            <w:pPr>
              <w:pStyle w:val="TableParagraph"/>
              <w:spacing w:before="44"/>
              <w:ind w:left="96"/>
              <w:rPr>
                <w:sz w:val="12"/>
              </w:rPr>
            </w:pPr>
            <w:r>
              <w:rPr>
                <w:color w:val="231F20"/>
                <w:spacing w:val="10"/>
                <w:sz w:val="12"/>
              </w:rPr>
              <w:t>层</w:t>
            </w:r>
            <w:r>
              <w:rPr>
                <w:color w:val="231F20"/>
                <w:spacing w:val="10"/>
                <w:sz w:val="12"/>
              </w:rPr>
              <w:t>面</w:t>
            </w:r>
            <w:r>
              <w:rPr>
                <w:color w:val="231F20"/>
                <w:spacing w:val="10"/>
                <w:sz w:val="12"/>
              </w:rPr>
              <w:t>B3：</w:t>
            </w:r>
            <w:r>
              <w:rPr>
                <w:color w:val="231F20"/>
                <w:spacing w:val="8"/>
                <w:sz w:val="12"/>
              </w:rPr>
              <w:t>发展及培训</w:t>
            </w:r>
          </w:p>
        </w:tc>
      </w:tr>
      <w:tr>
        <w:trPr>
          <w:trHeight w:val="767" w:hRule="atLeast"/>
        </w:trPr>
        <w:tc>
          <w:tcPr>
            <w:tcW w:w="5200" w:type="dxa"/>
            <w:gridSpan w:val="2"/>
          </w:tcPr>
          <w:p>
            <w:pPr>
              <w:pStyle w:val="TableParagraph"/>
              <w:spacing w:line="232" w:lineRule="exact" w:before="66"/>
              <w:ind w:left="116"/>
              <w:rPr>
                <w:sz w:val="14"/>
              </w:rPr>
            </w:pPr>
            <w:r>
              <w:rPr>
                <w:color w:val="231F20"/>
                <w:spacing w:val="-4"/>
                <w:sz w:val="14"/>
              </w:rPr>
              <w:t>一般披露</w:t>
            </w:r>
          </w:p>
          <w:p>
            <w:pPr>
              <w:pStyle w:val="TableParagraph"/>
              <w:spacing w:line="216" w:lineRule="auto" w:before="5"/>
              <w:ind w:left="116" w:right="1047"/>
              <w:rPr>
                <w:sz w:val="14"/>
              </w:rPr>
            </w:pPr>
            <w:r>
              <w:rPr>
                <w:color w:val="231F20"/>
                <w:spacing w:val="-2"/>
                <w:sz w:val="14"/>
              </w:rPr>
              <w:t>有关提升员工履行工作职责的知识及技能的政策。培训活动描述。附注： 培训指职业培训，可包括由雇主付费的内外部课程。</w:t>
            </w:r>
          </w:p>
        </w:tc>
        <w:tc>
          <w:tcPr>
            <w:tcW w:w="1390" w:type="dxa"/>
          </w:tcPr>
          <w:p>
            <w:pPr>
              <w:pStyle w:val="TableParagraph"/>
              <w:spacing w:before="1"/>
              <w:rPr>
                <w:sz w:val="18"/>
              </w:rPr>
            </w:pPr>
          </w:p>
          <w:p>
            <w:pPr>
              <w:pStyle w:val="TableParagraph"/>
              <w:ind w:left="183"/>
              <w:rPr>
                <w:sz w:val="12"/>
              </w:rPr>
            </w:pPr>
            <w:r>
              <w:rPr>
                <w:color w:val="231F20"/>
                <w:spacing w:val="-2"/>
                <w:w w:val="125"/>
                <w:sz w:val="12"/>
              </w:rPr>
              <w:t>66–70</w:t>
            </w:r>
            <w:r>
              <w:rPr>
                <w:color w:val="231F20"/>
                <w:w w:val="125"/>
                <w:sz w:val="12"/>
              </w:rPr>
              <w:t> </w:t>
            </w:r>
          </w:p>
        </w:tc>
        <w:tc>
          <w:tcPr>
            <w:tcW w:w="3043" w:type="dxa"/>
          </w:tcPr>
          <w:p>
            <w:pPr>
              <w:pStyle w:val="TableParagraph"/>
              <w:rPr>
                <w:rFonts w:ascii="Times New Roman"/>
                <w:sz w:val="12"/>
              </w:rPr>
            </w:pPr>
          </w:p>
        </w:tc>
      </w:tr>
      <w:tr>
        <w:trPr>
          <w:trHeight w:val="520" w:hRule="atLeast"/>
        </w:trPr>
        <w:tc>
          <w:tcPr>
            <w:tcW w:w="800" w:type="dxa"/>
          </w:tcPr>
          <w:p>
            <w:pPr>
              <w:pStyle w:val="TableParagraph"/>
              <w:spacing w:line="184" w:lineRule="auto" w:before="88"/>
              <w:ind w:left="116" w:right="17"/>
              <w:rPr>
                <w:sz w:val="12"/>
              </w:rPr>
            </w:pPr>
            <w:r>
              <w:rPr>
                <w:color w:val="231F20"/>
                <w:spacing w:val="4"/>
                <w:sz w:val="12"/>
              </w:rPr>
              <w:t>关键绩效指</w:t>
            </w:r>
            <w:r>
              <w:rPr>
                <w:color w:val="231F20"/>
                <w:spacing w:val="8"/>
                <w:w w:val="105"/>
                <w:sz w:val="12"/>
              </w:rPr>
              <w:t>标</w:t>
            </w:r>
            <w:r>
              <w:rPr>
                <w:color w:val="231F20"/>
                <w:spacing w:val="8"/>
                <w:w w:val="105"/>
                <w:sz w:val="12"/>
              </w:rPr>
              <w:t>B3.1*</w:t>
            </w:r>
          </w:p>
        </w:tc>
        <w:tc>
          <w:tcPr>
            <w:tcW w:w="4400" w:type="dxa"/>
          </w:tcPr>
          <w:p>
            <w:pPr>
              <w:pStyle w:val="TableParagraph"/>
              <w:spacing w:line="184" w:lineRule="auto" w:before="120"/>
              <w:ind w:left="130" w:right="206"/>
              <w:rPr>
                <w:sz w:val="12"/>
              </w:rPr>
            </w:pPr>
            <w:r>
              <w:rPr>
                <w:color w:val="231F20"/>
                <w:spacing w:val="8"/>
                <w:sz w:val="12"/>
              </w:rPr>
              <w:t>按性别及员工类别（如高级管理人员、中级管理人员）划分的受训员工</w:t>
            </w:r>
            <w:r>
              <w:rPr>
                <w:color w:val="231F20"/>
                <w:spacing w:val="6"/>
                <w:sz w:val="12"/>
              </w:rPr>
              <w:t>百分比。</w:t>
            </w:r>
          </w:p>
        </w:tc>
        <w:tc>
          <w:tcPr>
            <w:tcW w:w="1390" w:type="dxa"/>
          </w:tcPr>
          <w:p>
            <w:pPr>
              <w:pStyle w:val="TableParagraph"/>
              <w:rPr>
                <w:rFonts w:ascii="Times New Roman"/>
                <w:sz w:val="12"/>
              </w:rPr>
            </w:pPr>
          </w:p>
        </w:tc>
        <w:tc>
          <w:tcPr>
            <w:tcW w:w="3043" w:type="dxa"/>
          </w:tcPr>
          <w:p>
            <w:pPr>
              <w:pStyle w:val="TableParagraph"/>
              <w:spacing w:line="252" w:lineRule="auto" w:before="60"/>
              <w:ind w:left="172" w:right="245"/>
              <w:rPr>
                <w:sz w:val="12"/>
              </w:rPr>
            </w:pPr>
            <w:r>
              <w:rPr>
                <w:color w:val="231F20"/>
                <w:spacing w:val="8"/>
                <w:sz w:val="12"/>
              </w:rPr>
              <w:t>联想记录完成培训的员工人数，但该数据未按</w:t>
            </w:r>
            <w:r>
              <w:rPr>
                <w:color w:val="231F20"/>
                <w:spacing w:val="8"/>
                <w:sz w:val="12"/>
              </w:rPr>
              <w:t>性别或员工类别细分。</w:t>
            </w:r>
          </w:p>
        </w:tc>
      </w:tr>
      <w:tr>
        <w:trPr>
          <w:trHeight w:val="514" w:hRule="atLeast"/>
        </w:trPr>
        <w:tc>
          <w:tcPr>
            <w:tcW w:w="800" w:type="dxa"/>
          </w:tcPr>
          <w:p>
            <w:pPr>
              <w:pStyle w:val="TableParagraph"/>
              <w:spacing w:line="184" w:lineRule="exact" w:before="72"/>
              <w:ind w:left="116"/>
              <w:rPr>
                <w:sz w:val="12"/>
              </w:rPr>
            </w:pPr>
            <w:r>
              <w:rPr>
                <w:color w:val="231F20"/>
                <w:spacing w:val="7"/>
                <w:sz w:val="12"/>
              </w:rPr>
              <w:t>关键绩效</w:t>
            </w:r>
          </w:p>
          <w:p>
            <w:pPr>
              <w:pStyle w:val="TableParagraph"/>
              <w:spacing w:line="184" w:lineRule="exact"/>
              <w:ind w:left="116" w:right="-15"/>
              <w:rPr>
                <w:sz w:val="12"/>
              </w:rPr>
            </w:pPr>
            <w:r>
              <w:rPr>
                <w:color w:val="231F20"/>
                <w:spacing w:val="10"/>
                <w:w w:val="110"/>
                <w:sz w:val="12"/>
              </w:rPr>
              <w:t>指</w:t>
            </w:r>
            <w:r>
              <w:rPr>
                <w:color w:val="231F20"/>
                <w:spacing w:val="10"/>
                <w:w w:val="110"/>
                <w:sz w:val="12"/>
              </w:rPr>
              <w:t>标</w:t>
            </w:r>
            <w:r>
              <w:rPr>
                <w:color w:val="231F20"/>
                <w:spacing w:val="8"/>
                <w:w w:val="110"/>
                <w:sz w:val="12"/>
              </w:rPr>
              <w:t>B3.2*</w:t>
            </w:r>
          </w:p>
        </w:tc>
        <w:tc>
          <w:tcPr>
            <w:tcW w:w="4400" w:type="dxa"/>
          </w:tcPr>
          <w:p>
            <w:pPr>
              <w:pStyle w:val="TableParagraph"/>
              <w:spacing w:before="72"/>
              <w:ind w:left="130"/>
              <w:rPr>
                <w:sz w:val="12"/>
              </w:rPr>
            </w:pPr>
            <w:r>
              <w:rPr>
                <w:color w:val="231F20"/>
                <w:spacing w:val="9"/>
                <w:sz w:val="12"/>
              </w:rPr>
              <w:t>按性别及员工类别划分，每名员工完成受训的平均时数。</w:t>
            </w:r>
          </w:p>
        </w:tc>
        <w:tc>
          <w:tcPr>
            <w:tcW w:w="1390" w:type="dxa"/>
          </w:tcPr>
          <w:p>
            <w:pPr>
              <w:pStyle w:val="TableParagraph"/>
              <w:rPr>
                <w:rFonts w:ascii="Times New Roman"/>
                <w:sz w:val="12"/>
              </w:rPr>
            </w:pPr>
          </w:p>
        </w:tc>
        <w:tc>
          <w:tcPr>
            <w:tcW w:w="3043" w:type="dxa"/>
          </w:tcPr>
          <w:p>
            <w:pPr>
              <w:pStyle w:val="TableParagraph"/>
              <w:spacing w:line="220" w:lineRule="atLeast" w:before="53"/>
              <w:ind w:left="172" w:right="245"/>
              <w:rPr>
                <w:sz w:val="12"/>
              </w:rPr>
            </w:pPr>
            <w:r>
              <w:rPr>
                <w:color w:val="231F20"/>
                <w:spacing w:val="8"/>
                <w:sz w:val="12"/>
              </w:rPr>
              <w:t>联想记录所有员工的培训总时数，但该数据未</w:t>
            </w:r>
            <w:r>
              <w:rPr>
                <w:color w:val="231F20"/>
                <w:spacing w:val="8"/>
                <w:sz w:val="12"/>
              </w:rPr>
              <w:t>按性别或员工类别细分。</w:t>
            </w:r>
          </w:p>
        </w:tc>
      </w:tr>
    </w:tbl>
    <w:p>
      <w:pPr>
        <w:spacing w:after="0" w:line="220" w:lineRule="atLeast"/>
        <w:rPr>
          <w:sz w:val="12"/>
        </w:rPr>
        <w:sectPr>
          <w:type w:val="continuous"/>
          <w:pgSz w:w="11910" w:h="16840"/>
          <w:pgMar w:header="0" w:footer="488" w:top="720" w:bottom="280" w:left="0" w:right="240"/>
        </w:sectPr>
      </w:pPr>
    </w:p>
    <w:p>
      <w:pPr>
        <w:tabs>
          <w:tab w:pos="2341" w:val="left" w:leader="none"/>
          <w:tab w:pos="3703" w:val="left" w:leader="none"/>
        </w:tabs>
        <w:spacing w:before="51"/>
        <w:ind w:left="1193" w:right="0" w:firstLine="0"/>
        <w:jc w:val="left"/>
        <w:rPr>
          <w:sz w:val="14"/>
        </w:rPr>
      </w:pPr>
      <w:r>
        <w:rPr>
          <w:color w:val="231F20"/>
          <w:spacing w:val="14"/>
          <w:sz w:val="14"/>
        </w:rPr>
        <w:t>管理层寄</w:t>
      </w:r>
      <w:r>
        <w:rPr>
          <w:color w:val="231F20"/>
          <w:spacing w:val="-10"/>
          <w:sz w:val="14"/>
        </w:rPr>
        <w:t>语</w:t>
      </w:r>
      <w:r>
        <w:rPr>
          <w:color w:val="231F20"/>
          <w:sz w:val="14"/>
        </w:rPr>
        <w:tab/>
      </w:r>
      <w:r>
        <w:rPr>
          <w:color w:val="231F20"/>
          <w:spacing w:val="14"/>
          <w:sz w:val="14"/>
        </w:rPr>
        <w:t>综合可持续发</w:t>
      </w:r>
      <w:r>
        <w:rPr>
          <w:color w:val="231F20"/>
          <w:spacing w:val="-10"/>
          <w:sz w:val="14"/>
        </w:rPr>
        <w:t>展</w:t>
      </w:r>
      <w:r>
        <w:rPr>
          <w:color w:val="231F20"/>
          <w:sz w:val="14"/>
        </w:rPr>
        <w:tab/>
      </w:r>
      <w:r>
        <w:rPr>
          <w:color w:val="231F20"/>
          <w:spacing w:val="14"/>
          <w:sz w:val="14"/>
        </w:rPr>
        <w:t>践行商业道</w:t>
      </w:r>
      <w:r>
        <w:rPr>
          <w:color w:val="231F20"/>
          <w:spacing w:val="-10"/>
          <w:sz w:val="14"/>
        </w:rPr>
        <w:t>德</w:t>
      </w:r>
    </w:p>
    <w:p>
      <w:pPr>
        <w:tabs>
          <w:tab w:pos="1338" w:val="left" w:leader="none"/>
        </w:tabs>
        <w:spacing w:line="165" w:lineRule="auto" w:before="110"/>
        <w:ind w:left="1338" w:right="0" w:hanging="970"/>
        <w:jc w:val="left"/>
        <w:rPr>
          <w:sz w:val="14"/>
        </w:rPr>
      </w:pPr>
      <w:r>
        <w:rPr/>
        <w:br w:type="column"/>
      </w:r>
      <w:r>
        <w:rPr>
          <w:color w:val="231F20"/>
          <w:spacing w:val="10"/>
          <w:sz w:val="14"/>
        </w:rPr>
        <w:t>产</w:t>
      </w:r>
      <w:r>
        <w:rPr>
          <w:color w:val="231F20"/>
          <w:spacing w:val="10"/>
          <w:sz w:val="14"/>
        </w:rPr>
        <w:t>品</w:t>
      </w:r>
      <w:r>
        <w:rPr>
          <w:color w:val="231F20"/>
          <w:spacing w:val="10"/>
          <w:sz w:val="14"/>
        </w:rPr>
        <w:t>责</w:t>
      </w:r>
      <w:r>
        <w:rPr>
          <w:color w:val="231F20"/>
          <w:sz w:val="14"/>
        </w:rPr>
        <w:t>任</w:t>
        <w:tab/>
      </w:r>
      <w:r>
        <w:rPr>
          <w:color w:val="231F20"/>
          <w:spacing w:val="10"/>
          <w:sz w:val="14"/>
        </w:rPr>
        <w:t>生</w:t>
      </w:r>
      <w:r>
        <w:rPr>
          <w:color w:val="231F20"/>
          <w:spacing w:val="10"/>
          <w:sz w:val="14"/>
        </w:rPr>
        <w:t>产</w:t>
      </w:r>
      <w:r>
        <w:rPr>
          <w:color w:val="231F20"/>
          <w:spacing w:val="10"/>
          <w:sz w:val="14"/>
        </w:rPr>
        <w:t>制</w:t>
      </w:r>
      <w:r>
        <w:rPr>
          <w:color w:val="231F20"/>
          <w:spacing w:val="10"/>
          <w:sz w:val="14"/>
        </w:rPr>
        <w:t>造</w:t>
      </w:r>
      <w:r>
        <w:rPr>
          <w:color w:val="231F20"/>
          <w:sz w:val="14"/>
        </w:rPr>
        <w:t>及</w:t>
      </w:r>
      <w:r>
        <w:rPr>
          <w:color w:val="231F20"/>
          <w:spacing w:val="14"/>
          <w:sz w:val="14"/>
        </w:rPr>
        <w:t>供应链运</w:t>
      </w:r>
      <w:r>
        <w:rPr>
          <w:color w:val="231F20"/>
          <w:spacing w:val="-10"/>
          <w:sz w:val="14"/>
        </w:rPr>
        <w:t>营</w:t>
      </w:r>
    </w:p>
    <w:p>
      <w:pPr>
        <w:tabs>
          <w:tab w:pos="866" w:val="left" w:leader="none"/>
        </w:tabs>
        <w:spacing w:before="58"/>
        <w:ind w:left="227" w:right="0" w:firstLine="0"/>
        <w:jc w:val="left"/>
        <w:rPr>
          <w:sz w:val="14"/>
        </w:rPr>
      </w:pPr>
      <w:r>
        <w:rPr/>
        <w:br w:type="column"/>
      </w:r>
      <w:r>
        <w:rPr>
          <w:color w:val="231F20"/>
          <w:spacing w:val="14"/>
          <w:sz w:val="14"/>
        </w:rPr>
        <w:t>员</w:t>
      </w:r>
      <w:r>
        <w:rPr>
          <w:color w:val="231F20"/>
          <w:spacing w:val="-10"/>
          <w:sz w:val="14"/>
        </w:rPr>
        <w:t>工</w:t>
      </w:r>
      <w:r>
        <w:rPr>
          <w:color w:val="231F20"/>
          <w:sz w:val="14"/>
        </w:rPr>
        <w:tab/>
      </w:r>
      <w:r>
        <w:rPr>
          <w:color w:val="231F20"/>
          <w:spacing w:val="14"/>
          <w:sz w:val="14"/>
        </w:rPr>
        <w:t>地球家</w:t>
      </w:r>
      <w:r>
        <w:rPr>
          <w:color w:val="231F20"/>
          <w:spacing w:val="-10"/>
          <w:sz w:val="14"/>
        </w:rPr>
        <w:t>园</w:t>
      </w:r>
    </w:p>
    <w:p>
      <w:pPr>
        <w:tabs>
          <w:tab w:pos="1830" w:val="left" w:leader="none"/>
        </w:tabs>
        <w:spacing w:line="165" w:lineRule="auto" w:before="100"/>
        <w:ind w:left="300" w:right="1186" w:firstLine="0"/>
        <w:jc w:val="left"/>
        <w:rPr>
          <w:sz w:val="14"/>
        </w:rPr>
      </w:pPr>
      <w:r>
        <w:rPr/>
        <w:br w:type="column"/>
      </w:r>
      <w:r>
        <w:rPr>
          <w:color w:val="231F20"/>
          <w:spacing w:val="12"/>
          <w:sz w:val="14"/>
        </w:rPr>
        <w:t>综</w:t>
      </w:r>
      <w:r>
        <w:rPr>
          <w:color w:val="231F20"/>
          <w:spacing w:val="12"/>
          <w:sz w:val="14"/>
        </w:rPr>
        <w:t>合</w:t>
      </w:r>
      <w:r>
        <w:rPr>
          <w:color w:val="231F20"/>
          <w:spacing w:val="12"/>
          <w:sz w:val="14"/>
        </w:rPr>
        <w:t>指</w:t>
      </w:r>
      <w:r>
        <w:rPr>
          <w:color w:val="231F20"/>
          <w:spacing w:val="12"/>
          <w:sz w:val="14"/>
        </w:rPr>
        <w:t>标</w:t>
      </w:r>
      <w:r>
        <w:rPr>
          <w:color w:val="231F20"/>
          <w:spacing w:val="12"/>
          <w:sz w:val="14"/>
        </w:rPr>
        <w:t>、</w:t>
      </w:r>
      <w:r>
        <w:rPr>
          <w:color w:val="231F20"/>
          <w:spacing w:val="12"/>
          <w:sz w:val="14"/>
        </w:rPr>
        <w:t>宏</w:t>
      </w:r>
      <w:r>
        <w:rPr>
          <w:color w:val="231F20"/>
          <w:sz w:val="14"/>
        </w:rPr>
        <w:t>观</w:t>
        <w:tab/>
      </w:r>
      <w:r>
        <w:rPr>
          <w:color w:val="231F20"/>
          <w:spacing w:val="4"/>
          <w:position w:val="1"/>
          <w:sz w:val="14"/>
        </w:rPr>
        <w:t>附</w:t>
      </w:r>
      <w:r>
        <w:rPr>
          <w:color w:val="231F20"/>
          <w:position w:val="1"/>
          <w:sz w:val="14"/>
        </w:rPr>
        <w:t>录</w:t>
      </w:r>
      <w:r>
        <w:rPr>
          <w:color w:val="231F20"/>
          <w:spacing w:val="12"/>
          <w:sz w:val="14"/>
        </w:rPr>
        <w:t>目</w:t>
      </w:r>
      <w:r>
        <w:rPr>
          <w:color w:val="231F20"/>
          <w:spacing w:val="12"/>
          <w:sz w:val="14"/>
        </w:rPr>
        <w:t>标</w:t>
      </w:r>
      <w:r>
        <w:rPr>
          <w:color w:val="231F20"/>
          <w:spacing w:val="12"/>
          <w:sz w:val="14"/>
        </w:rPr>
        <w:t>及</w:t>
      </w:r>
      <w:r>
        <w:rPr>
          <w:color w:val="231F20"/>
          <w:spacing w:val="12"/>
          <w:sz w:val="14"/>
        </w:rPr>
        <w:t>具</w:t>
      </w:r>
      <w:r>
        <w:rPr>
          <w:color w:val="231F20"/>
          <w:spacing w:val="12"/>
          <w:sz w:val="14"/>
        </w:rPr>
        <w:t>体</w:t>
      </w:r>
      <w:r>
        <w:rPr>
          <w:color w:val="231F20"/>
          <w:spacing w:val="12"/>
          <w:sz w:val="14"/>
        </w:rPr>
        <w:t>目</w:t>
      </w:r>
      <w:r>
        <w:rPr>
          <w:color w:val="231F20"/>
          <w:spacing w:val="12"/>
          <w:sz w:val="14"/>
        </w:rPr>
        <w:t>标</w:t>
      </w:r>
    </w:p>
    <w:p>
      <w:pPr>
        <w:spacing w:after="0" w:line="165" w:lineRule="auto"/>
        <w:jc w:val="left"/>
        <w:rPr>
          <w:sz w:val="14"/>
        </w:rPr>
        <w:sectPr>
          <w:pgSz w:w="11910" w:h="16840"/>
          <w:pgMar w:header="0" w:footer="488" w:top="520" w:bottom="680" w:left="0" w:right="240"/>
          <w:cols w:num="4" w:equalWidth="0">
            <w:col w:w="4628" w:space="40"/>
            <w:col w:w="2109" w:space="39"/>
            <w:col w:w="1483" w:space="39"/>
            <w:col w:w="333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7"/>
        </w:rPr>
      </w:pPr>
    </w:p>
    <w:tbl>
      <w:tblPr>
        <w:tblW w:w="0" w:type="auto"/>
        <w:jc w:val="left"/>
        <w:tblInd w:w="1138"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805"/>
        <w:gridCol w:w="4400"/>
        <w:gridCol w:w="1390"/>
        <w:gridCol w:w="3043"/>
      </w:tblGrid>
      <w:tr>
        <w:trPr>
          <w:trHeight w:val="270" w:hRule="atLeast"/>
        </w:trPr>
        <w:tc>
          <w:tcPr>
            <w:tcW w:w="5205" w:type="dxa"/>
            <w:gridSpan w:val="2"/>
            <w:shd w:val="clear" w:color="auto" w:fill="878786"/>
          </w:tcPr>
          <w:p>
            <w:pPr>
              <w:pStyle w:val="TableParagraph"/>
              <w:spacing w:line="199" w:lineRule="exact" w:before="50"/>
              <w:ind w:left="101"/>
              <w:rPr>
                <w:sz w:val="12"/>
              </w:rPr>
            </w:pPr>
            <w:r>
              <w:rPr>
                <w:color w:val="231F20"/>
                <w:spacing w:val="9"/>
                <w:sz w:val="12"/>
              </w:rPr>
              <w:t>一般披露及关键绩效指标</w:t>
            </w:r>
          </w:p>
        </w:tc>
        <w:tc>
          <w:tcPr>
            <w:tcW w:w="1390" w:type="dxa"/>
            <w:shd w:val="clear" w:color="auto" w:fill="878786"/>
          </w:tcPr>
          <w:p>
            <w:pPr>
              <w:pStyle w:val="TableParagraph"/>
              <w:spacing w:line="199" w:lineRule="exact" w:before="50"/>
              <w:ind w:left="396"/>
              <w:rPr>
                <w:sz w:val="12"/>
              </w:rPr>
            </w:pPr>
            <w:r>
              <w:rPr>
                <w:color w:val="231F20"/>
                <w:spacing w:val="5"/>
                <w:sz w:val="12"/>
              </w:rPr>
              <w:t>页数</w:t>
            </w:r>
          </w:p>
        </w:tc>
        <w:tc>
          <w:tcPr>
            <w:tcW w:w="3043" w:type="dxa"/>
            <w:shd w:val="clear" w:color="auto" w:fill="878786"/>
          </w:tcPr>
          <w:p>
            <w:pPr>
              <w:pStyle w:val="TableParagraph"/>
              <w:spacing w:line="199" w:lineRule="exact" w:before="50"/>
              <w:ind w:left="1059" w:right="1124"/>
              <w:jc w:val="center"/>
              <w:rPr>
                <w:sz w:val="12"/>
              </w:rPr>
            </w:pPr>
            <w:r>
              <w:rPr>
                <w:color w:val="231F20"/>
                <w:spacing w:val="8"/>
                <w:sz w:val="12"/>
              </w:rPr>
              <w:t>参考/其它信息</w:t>
            </w:r>
          </w:p>
        </w:tc>
      </w:tr>
      <w:tr>
        <w:trPr>
          <w:trHeight w:val="262" w:hRule="atLeast"/>
        </w:trPr>
        <w:tc>
          <w:tcPr>
            <w:tcW w:w="9638" w:type="dxa"/>
            <w:gridSpan w:val="4"/>
            <w:shd w:val="clear" w:color="auto" w:fill="C8C7C6"/>
          </w:tcPr>
          <w:p>
            <w:pPr>
              <w:pStyle w:val="TableParagraph"/>
              <w:spacing w:line="192" w:lineRule="exact" w:before="51"/>
              <w:ind w:left="101"/>
              <w:rPr>
                <w:sz w:val="12"/>
              </w:rPr>
            </w:pPr>
            <w:r>
              <w:rPr>
                <w:color w:val="231F20"/>
                <w:spacing w:val="10"/>
                <w:sz w:val="12"/>
              </w:rPr>
              <w:t>层</w:t>
            </w:r>
            <w:r>
              <w:rPr>
                <w:color w:val="231F20"/>
                <w:spacing w:val="10"/>
                <w:sz w:val="12"/>
              </w:rPr>
              <w:t>面</w:t>
            </w:r>
            <w:r>
              <w:rPr>
                <w:color w:val="231F20"/>
                <w:spacing w:val="10"/>
                <w:sz w:val="12"/>
              </w:rPr>
              <w:t>B4：</w:t>
            </w:r>
            <w:r>
              <w:rPr>
                <w:color w:val="231F20"/>
                <w:spacing w:val="7"/>
                <w:sz w:val="12"/>
              </w:rPr>
              <w:t>劳工准则</w:t>
            </w:r>
          </w:p>
        </w:tc>
      </w:tr>
      <w:tr>
        <w:trPr>
          <w:trHeight w:val="1032" w:hRule="atLeast"/>
        </w:trPr>
        <w:tc>
          <w:tcPr>
            <w:tcW w:w="5205" w:type="dxa"/>
            <w:gridSpan w:val="2"/>
          </w:tcPr>
          <w:p>
            <w:pPr>
              <w:pStyle w:val="TableParagraph"/>
              <w:spacing w:line="232" w:lineRule="exact" w:before="61"/>
              <w:ind w:left="101"/>
              <w:rPr>
                <w:sz w:val="14"/>
              </w:rPr>
            </w:pPr>
            <w:r>
              <w:rPr>
                <w:color w:val="231F20"/>
                <w:spacing w:val="-4"/>
                <w:sz w:val="14"/>
              </w:rPr>
              <w:t>一般披露</w:t>
            </w:r>
          </w:p>
          <w:p>
            <w:pPr>
              <w:pStyle w:val="TableParagraph"/>
              <w:spacing w:line="216" w:lineRule="auto" w:before="5"/>
              <w:ind w:left="101" w:right="3280"/>
              <w:rPr>
                <w:sz w:val="14"/>
              </w:rPr>
            </w:pPr>
            <w:r>
              <w:rPr>
                <w:color w:val="231F20"/>
                <w:spacing w:val="-2"/>
                <w:sz w:val="14"/>
              </w:rPr>
              <w:t>有关防止童工或强制劳工的：</w:t>
            </w:r>
            <w:r>
              <w:rPr>
                <w:color w:val="231F20"/>
                <w:spacing w:val="40"/>
                <w:sz w:val="14"/>
              </w:rPr>
              <w:t> </w:t>
            </w:r>
            <w:r>
              <w:rPr>
                <w:color w:val="231F20"/>
                <w:spacing w:val="-2"/>
                <w:sz w:val="14"/>
              </w:rPr>
              <w:t>(a)</w:t>
            </w:r>
            <w:r>
              <w:rPr>
                <w:color w:val="231F20"/>
                <w:spacing w:val="-2"/>
                <w:sz w:val="14"/>
              </w:rPr>
              <w:t>政</w:t>
            </w:r>
            <w:r>
              <w:rPr>
                <w:color w:val="231F20"/>
                <w:spacing w:val="-2"/>
                <w:sz w:val="14"/>
              </w:rPr>
              <w:t>策</w:t>
            </w:r>
            <w:r>
              <w:rPr>
                <w:color w:val="231F20"/>
                <w:spacing w:val="-2"/>
                <w:sz w:val="14"/>
              </w:rPr>
              <w:t>；</w:t>
            </w:r>
          </w:p>
          <w:p>
            <w:pPr>
              <w:pStyle w:val="TableParagraph"/>
              <w:spacing w:line="228" w:lineRule="exact"/>
              <w:ind w:left="101"/>
              <w:rPr>
                <w:sz w:val="14"/>
              </w:rPr>
            </w:pPr>
            <w:r>
              <w:rPr>
                <w:color w:val="231F20"/>
                <w:spacing w:val="-2"/>
                <w:sz w:val="14"/>
              </w:rPr>
              <w:t>(b)</w:t>
            </w:r>
            <w:r>
              <w:rPr>
                <w:color w:val="231F20"/>
                <w:spacing w:val="-3"/>
                <w:sz w:val="14"/>
              </w:rPr>
              <w:t>对发布人有重大影响的相关法律及规例的遵守情况。</w:t>
            </w:r>
          </w:p>
        </w:tc>
        <w:tc>
          <w:tcPr>
            <w:tcW w:w="1390" w:type="dxa"/>
          </w:tcPr>
          <w:p>
            <w:pPr>
              <w:pStyle w:val="TableParagraph"/>
              <w:spacing w:before="13"/>
              <w:rPr>
                <w:sz w:val="23"/>
              </w:rPr>
            </w:pPr>
          </w:p>
          <w:p>
            <w:pPr>
              <w:pStyle w:val="TableParagraph"/>
              <w:ind w:left="218"/>
              <w:rPr>
                <w:sz w:val="14"/>
              </w:rPr>
            </w:pPr>
            <w:r>
              <w:rPr>
                <w:color w:val="231F20"/>
                <w:spacing w:val="-2"/>
                <w:w w:val="125"/>
                <w:sz w:val="14"/>
              </w:rPr>
              <w:t>64–65</w:t>
            </w:r>
          </w:p>
        </w:tc>
        <w:tc>
          <w:tcPr>
            <w:tcW w:w="3043" w:type="dxa"/>
          </w:tcPr>
          <w:p>
            <w:pPr>
              <w:pStyle w:val="TableParagraph"/>
              <w:rPr>
                <w:rFonts w:ascii="Times New Roman"/>
                <w:sz w:val="12"/>
              </w:rPr>
            </w:pPr>
          </w:p>
        </w:tc>
      </w:tr>
      <w:tr>
        <w:trPr>
          <w:trHeight w:val="520" w:hRule="atLeast"/>
        </w:trPr>
        <w:tc>
          <w:tcPr>
            <w:tcW w:w="805" w:type="dxa"/>
          </w:tcPr>
          <w:p>
            <w:pPr>
              <w:pStyle w:val="TableParagraph"/>
              <w:spacing w:line="184" w:lineRule="auto" w:before="97"/>
              <w:ind w:left="121" w:right="17"/>
              <w:rPr>
                <w:sz w:val="12"/>
              </w:rPr>
            </w:pPr>
            <w:r>
              <w:rPr>
                <w:color w:val="231F20"/>
                <w:spacing w:val="4"/>
                <w:sz w:val="12"/>
              </w:rPr>
              <w:t>关键绩效指</w:t>
            </w:r>
            <w:r>
              <w:rPr>
                <w:color w:val="231F20"/>
                <w:spacing w:val="8"/>
                <w:w w:val="105"/>
                <w:sz w:val="12"/>
              </w:rPr>
              <w:t>标</w:t>
            </w:r>
            <w:r>
              <w:rPr>
                <w:color w:val="231F20"/>
                <w:spacing w:val="8"/>
                <w:w w:val="105"/>
                <w:sz w:val="12"/>
              </w:rPr>
              <w:t>B4.1*</w:t>
            </w:r>
          </w:p>
        </w:tc>
        <w:tc>
          <w:tcPr>
            <w:tcW w:w="4400" w:type="dxa"/>
          </w:tcPr>
          <w:p>
            <w:pPr>
              <w:pStyle w:val="TableParagraph"/>
              <w:spacing w:before="124"/>
              <w:ind w:left="130"/>
              <w:rPr>
                <w:sz w:val="12"/>
              </w:rPr>
            </w:pPr>
            <w:r>
              <w:rPr>
                <w:color w:val="231F20"/>
                <w:spacing w:val="9"/>
                <w:sz w:val="12"/>
              </w:rPr>
              <w:t>描述检讨招聘惯例的措施以避免童工及强制劳工。</w:t>
            </w:r>
          </w:p>
        </w:tc>
        <w:tc>
          <w:tcPr>
            <w:tcW w:w="1390" w:type="dxa"/>
          </w:tcPr>
          <w:p>
            <w:pPr>
              <w:pStyle w:val="TableParagraph"/>
              <w:spacing w:before="131"/>
              <w:ind w:left="218"/>
              <w:rPr>
                <w:sz w:val="14"/>
              </w:rPr>
            </w:pPr>
            <w:r>
              <w:rPr>
                <w:color w:val="231F20"/>
                <w:spacing w:val="-5"/>
                <w:w w:val="110"/>
                <w:sz w:val="14"/>
              </w:rPr>
              <w:t>56</w:t>
            </w:r>
          </w:p>
        </w:tc>
        <w:tc>
          <w:tcPr>
            <w:tcW w:w="3043" w:type="dxa"/>
          </w:tcPr>
          <w:p>
            <w:pPr>
              <w:pStyle w:val="TableParagraph"/>
              <w:rPr>
                <w:rFonts w:ascii="Times New Roman"/>
                <w:sz w:val="12"/>
              </w:rPr>
            </w:pPr>
          </w:p>
        </w:tc>
      </w:tr>
      <w:tr>
        <w:trPr>
          <w:trHeight w:val="517" w:hRule="atLeast"/>
        </w:trPr>
        <w:tc>
          <w:tcPr>
            <w:tcW w:w="805" w:type="dxa"/>
          </w:tcPr>
          <w:p>
            <w:pPr>
              <w:pStyle w:val="TableParagraph"/>
              <w:spacing w:line="184" w:lineRule="exact" w:before="68"/>
              <w:ind w:left="121"/>
              <w:rPr>
                <w:sz w:val="12"/>
              </w:rPr>
            </w:pPr>
            <w:r>
              <w:rPr>
                <w:color w:val="231F20"/>
                <w:spacing w:val="7"/>
                <w:sz w:val="12"/>
              </w:rPr>
              <w:t>关键绩效</w:t>
            </w:r>
          </w:p>
          <w:p>
            <w:pPr>
              <w:pStyle w:val="TableParagraph"/>
              <w:spacing w:line="184" w:lineRule="exact"/>
              <w:ind w:left="121" w:right="-15"/>
              <w:rPr>
                <w:sz w:val="12"/>
              </w:rPr>
            </w:pPr>
            <w:r>
              <w:rPr>
                <w:color w:val="231F20"/>
                <w:spacing w:val="10"/>
                <w:w w:val="110"/>
                <w:sz w:val="12"/>
              </w:rPr>
              <w:t>指</w:t>
            </w:r>
            <w:r>
              <w:rPr>
                <w:color w:val="231F20"/>
                <w:spacing w:val="10"/>
                <w:w w:val="110"/>
                <w:sz w:val="12"/>
              </w:rPr>
              <w:t>标</w:t>
            </w:r>
            <w:r>
              <w:rPr>
                <w:color w:val="231F20"/>
                <w:spacing w:val="8"/>
                <w:w w:val="110"/>
                <w:sz w:val="12"/>
              </w:rPr>
              <w:t>B4.2*</w:t>
            </w:r>
          </w:p>
        </w:tc>
        <w:tc>
          <w:tcPr>
            <w:tcW w:w="4400" w:type="dxa"/>
          </w:tcPr>
          <w:p>
            <w:pPr>
              <w:pStyle w:val="TableParagraph"/>
              <w:spacing w:before="123"/>
              <w:ind w:left="155"/>
              <w:rPr>
                <w:sz w:val="14"/>
              </w:rPr>
            </w:pPr>
            <w:r>
              <w:rPr>
                <w:color w:val="231F20"/>
                <w:spacing w:val="-3"/>
                <w:sz w:val="14"/>
              </w:rPr>
              <w:t>描述在发现违规情况时消除有关情况所采取的步骤。</w:t>
            </w:r>
          </w:p>
        </w:tc>
        <w:tc>
          <w:tcPr>
            <w:tcW w:w="1390" w:type="dxa"/>
          </w:tcPr>
          <w:p>
            <w:pPr>
              <w:pStyle w:val="TableParagraph"/>
              <w:spacing w:before="101"/>
              <w:ind w:left="218"/>
              <w:rPr>
                <w:sz w:val="14"/>
              </w:rPr>
            </w:pPr>
            <w:r>
              <w:rPr>
                <w:color w:val="231F20"/>
                <w:w w:val="105"/>
                <w:sz w:val="14"/>
              </w:rPr>
              <w:t>56</w:t>
            </w:r>
            <w:r>
              <w:rPr>
                <w:color w:val="231F20"/>
                <w:w w:val="105"/>
                <w:sz w:val="14"/>
              </w:rPr>
              <w:t>、</w:t>
            </w:r>
            <w:r>
              <w:rPr>
                <w:color w:val="231F20"/>
                <w:spacing w:val="-2"/>
                <w:w w:val="105"/>
                <w:sz w:val="14"/>
              </w:rPr>
              <w:t>64–65</w:t>
            </w:r>
          </w:p>
        </w:tc>
        <w:tc>
          <w:tcPr>
            <w:tcW w:w="3043" w:type="dxa"/>
          </w:tcPr>
          <w:p>
            <w:pPr>
              <w:pStyle w:val="TableParagraph"/>
              <w:rPr>
                <w:rFonts w:ascii="Times New Roman"/>
                <w:sz w:val="12"/>
              </w:rPr>
            </w:pPr>
          </w:p>
        </w:tc>
      </w:tr>
      <w:tr>
        <w:trPr>
          <w:trHeight w:val="287" w:hRule="atLeast"/>
        </w:trPr>
        <w:tc>
          <w:tcPr>
            <w:tcW w:w="9638" w:type="dxa"/>
            <w:gridSpan w:val="4"/>
            <w:shd w:val="clear" w:color="auto" w:fill="C8C7C6"/>
          </w:tcPr>
          <w:p>
            <w:pPr>
              <w:pStyle w:val="TableParagraph"/>
              <w:spacing w:before="47"/>
              <w:ind w:left="101"/>
              <w:rPr>
                <w:sz w:val="12"/>
              </w:rPr>
            </w:pPr>
            <w:r>
              <w:rPr>
                <w:color w:val="231F20"/>
                <w:spacing w:val="7"/>
                <w:sz w:val="12"/>
              </w:rPr>
              <w:t>营运惯例</w:t>
            </w:r>
          </w:p>
        </w:tc>
      </w:tr>
      <w:tr>
        <w:trPr>
          <w:trHeight w:val="272" w:hRule="atLeast"/>
        </w:trPr>
        <w:tc>
          <w:tcPr>
            <w:tcW w:w="9638" w:type="dxa"/>
            <w:gridSpan w:val="4"/>
            <w:shd w:val="clear" w:color="auto" w:fill="C8C7C6"/>
          </w:tcPr>
          <w:p>
            <w:pPr>
              <w:pStyle w:val="TableParagraph"/>
              <w:spacing w:before="38"/>
              <w:ind w:left="101"/>
              <w:rPr>
                <w:sz w:val="12"/>
              </w:rPr>
            </w:pPr>
            <w:r>
              <w:rPr>
                <w:color w:val="231F20"/>
                <w:spacing w:val="10"/>
                <w:sz w:val="12"/>
              </w:rPr>
              <w:t>层</w:t>
            </w:r>
            <w:r>
              <w:rPr>
                <w:color w:val="231F20"/>
                <w:spacing w:val="10"/>
                <w:sz w:val="12"/>
              </w:rPr>
              <w:t>面</w:t>
            </w:r>
            <w:r>
              <w:rPr>
                <w:color w:val="231F20"/>
                <w:spacing w:val="10"/>
                <w:sz w:val="12"/>
              </w:rPr>
              <w:t>B5：</w:t>
            </w:r>
            <w:r>
              <w:rPr>
                <w:color w:val="231F20"/>
                <w:spacing w:val="8"/>
                <w:sz w:val="12"/>
              </w:rPr>
              <w:t>供应链管理</w:t>
            </w:r>
          </w:p>
        </w:tc>
      </w:tr>
      <w:tr>
        <w:trPr>
          <w:trHeight w:val="503" w:hRule="atLeast"/>
        </w:trPr>
        <w:tc>
          <w:tcPr>
            <w:tcW w:w="5205" w:type="dxa"/>
            <w:gridSpan w:val="2"/>
          </w:tcPr>
          <w:p>
            <w:pPr>
              <w:pStyle w:val="TableParagraph"/>
              <w:spacing w:line="232" w:lineRule="exact" w:before="22"/>
              <w:ind w:left="101"/>
              <w:rPr>
                <w:sz w:val="14"/>
              </w:rPr>
            </w:pPr>
            <w:r>
              <w:rPr>
                <w:color w:val="231F20"/>
                <w:spacing w:val="-4"/>
                <w:sz w:val="14"/>
              </w:rPr>
              <w:t>一般披露</w:t>
            </w:r>
          </w:p>
          <w:p>
            <w:pPr>
              <w:pStyle w:val="TableParagraph"/>
              <w:spacing w:line="229" w:lineRule="exact"/>
              <w:ind w:left="101"/>
              <w:rPr>
                <w:sz w:val="14"/>
              </w:rPr>
            </w:pPr>
            <w:r>
              <w:rPr>
                <w:color w:val="231F20"/>
                <w:spacing w:val="-3"/>
                <w:sz w:val="14"/>
              </w:rPr>
              <w:t>管理供应链的环境及社会风险政策。</w:t>
            </w:r>
          </w:p>
        </w:tc>
        <w:tc>
          <w:tcPr>
            <w:tcW w:w="1390" w:type="dxa"/>
          </w:tcPr>
          <w:p>
            <w:pPr>
              <w:pStyle w:val="TableParagraph"/>
              <w:spacing w:before="134"/>
              <w:ind w:left="218"/>
              <w:rPr>
                <w:sz w:val="14"/>
              </w:rPr>
            </w:pPr>
            <w:r>
              <w:rPr>
                <w:color w:val="231F20"/>
                <w:spacing w:val="-2"/>
                <w:w w:val="125"/>
                <w:sz w:val="14"/>
              </w:rPr>
              <w:t>50–61</w:t>
            </w:r>
          </w:p>
        </w:tc>
        <w:tc>
          <w:tcPr>
            <w:tcW w:w="3043" w:type="dxa"/>
          </w:tcPr>
          <w:p>
            <w:pPr>
              <w:pStyle w:val="TableParagraph"/>
              <w:rPr>
                <w:rFonts w:ascii="Times New Roman"/>
                <w:sz w:val="12"/>
              </w:rPr>
            </w:pPr>
          </w:p>
        </w:tc>
      </w:tr>
      <w:tr>
        <w:trPr>
          <w:trHeight w:val="1026" w:hRule="atLeast"/>
        </w:trPr>
        <w:tc>
          <w:tcPr>
            <w:tcW w:w="805" w:type="dxa"/>
          </w:tcPr>
          <w:p>
            <w:pPr>
              <w:pStyle w:val="TableParagraph"/>
              <w:spacing w:before="11"/>
              <w:rPr>
                <w:sz w:val="17"/>
              </w:rPr>
            </w:pPr>
          </w:p>
          <w:p>
            <w:pPr>
              <w:pStyle w:val="TableParagraph"/>
              <w:spacing w:line="184" w:lineRule="auto"/>
              <w:ind w:left="61" w:right="77"/>
              <w:rPr>
                <w:sz w:val="12"/>
              </w:rPr>
            </w:pPr>
            <w:r>
              <w:rPr>
                <w:color w:val="231F20"/>
                <w:spacing w:val="4"/>
                <w:sz w:val="12"/>
              </w:rPr>
              <w:t>关键绩效指</w:t>
            </w:r>
            <w:r>
              <w:rPr>
                <w:color w:val="231F20"/>
                <w:spacing w:val="8"/>
                <w:w w:val="105"/>
                <w:sz w:val="12"/>
              </w:rPr>
              <w:t>标</w:t>
            </w:r>
            <w:r>
              <w:rPr>
                <w:color w:val="231F20"/>
                <w:spacing w:val="8"/>
                <w:w w:val="105"/>
                <w:sz w:val="12"/>
              </w:rPr>
              <w:t>B5.1*</w:t>
            </w:r>
          </w:p>
        </w:tc>
        <w:tc>
          <w:tcPr>
            <w:tcW w:w="4400" w:type="dxa"/>
          </w:tcPr>
          <w:p>
            <w:pPr>
              <w:pStyle w:val="TableParagraph"/>
              <w:rPr>
                <w:sz w:val="21"/>
              </w:rPr>
            </w:pPr>
          </w:p>
          <w:p>
            <w:pPr>
              <w:pStyle w:val="TableParagraph"/>
              <w:ind w:left="113"/>
              <w:rPr>
                <w:sz w:val="14"/>
              </w:rPr>
            </w:pPr>
            <w:r>
              <w:rPr>
                <w:color w:val="231F20"/>
                <w:spacing w:val="-3"/>
                <w:sz w:val="14"/>
              </w:rPr>
              <w:t>按地区划分的供应商数目。</w:t>
            </w:r>
          </w:p>
        </w:tc>
        <w:tc>
          <w:tcPr>
            <w:tcW w:w="1390" w:type="dxa"/>
          </w:tcPr>
          <w:p>
            <w:pPr>
              <w:pStyle w:val="TableParagraph"/>
              <w:rPr>
                <w:sz w:val="23"/>
              </w:rPr>
            </w:pPr>
          </w:p>
          <w:p>
            <w:pPr>
              <w:pStyle w:val="TableParagraph"/>
              <w:ind w:left="218"/>
              <w:rPr>
                <w:sz w:val="14"/>
              </w:rPr>
            </w:pPr>
            <w:r>
              <w:rPr>
                <w:color w:val="231F20"/>
                <w:spacing w:val="-5"/>
                <w:w w:val="110"/>
                <w:sz w:val="14"/>
              </w:rPr>
              <w:t>51</w:t>
            </w:r>
          </w:p>
        </w:tc>
        <w:tc>
          <w:tcPr>
            <w:tcW w:w="3043" w:type="dxa"/>
          </w:tcPr>
          <w:p>
            <w:pPr>
              <w:pStyle w:val="TableParagraph"/>
              <w:spacing w:before="10"/>
              <w:rPr>
                <w:sz w:val="12"/>
              </w:rPr>
            </w:pPr>
          </w:p>
          <w:p>
            <w:pPr>
              <w:pStyle w:val="TableParagraph"/>
              <w:spacing w:line="252" w:lineRule="auto"/>
              <w:ind w:left="195" w:right="245"/>
              <w:rPr>
                <w:sz w:val="12"/>
              </w:rPr>
            </w:pPr>
            <w:hyperlink r:id="rId273">
              <w:r>
                <w:rPr>
                  <w:color w:val="231F20"/>
                  <w:spacing w:val="10"/>
                  <w:w w:val="105"/>
                  <w:sz w:val="12"/>
                </w:rPr>
                <w:t>亦</w:t>
              </w:r>
              <w:r>
                <w:rPr>
                  <w:color w:val="231F20"/>
                  <w:spacing w:val="10"/>
                  <w:w w:val="105"/>
                  <w:sz w:val="12"/>
                </w:rPr>
                <w:t>参</w:t>
              </w:r>
              <w:r>
                <w:rPr>
                  <w:color w:val="231F20"/>
                  <w:w w:val="105"/>
                  <w:sz w:val="12"/>
                </w:rPr>
                <w:t>见</w:t>
              </w:r>
              <w:r>
                <w:rPr>
                  <w:color w:val="231F20"/>
                  <w:w w:val="105"/>
                  <w:sz w:val="12"/>
                </w:rPr>
                <w:t> ：</w:t>
              </w:r>
              <w:r>
                <w:rPr>
                  <w:color w:val="231F20"/>
                  <w:w w:val="105"/>
                  <w:sz w:val="12"/>
                </w:rPr>
                <w:t> </w:t>
              </w:r>
              <w:r>
                <w:rPr>
                  <w:color w:val="231F20"/>
                  <w:spacing w:val="9"/>
                  <w:w w:val="105"/>
                  <w:sz w:val="12"/>
                </w:rPr>
                <w:t>https://static.lenovo.com/w- </w:t>
              </w:r>
              <w:r>
                <w:rPr>
                  <w:color w:val="231F20"/>
                  <w:w w:val="105"/>
                  <w:sz w:val="12"/>
                </w:rPr>
                <w:t>w/docs/</w:t>
              </w:r>
              <w:r>
                <w:rPr>
                  <w:color w:val="231F20"/>
                  <w:w w:val="105"/>
                  <w:sz w:val="12"/>
                </w:rPr>
                <w:t> </w:t>
              </w:r>
              <w:r>
                <w:rPr>
                  <w:color w:val="231F20"/>
                  <w:spacing w:val="9"/>
                  <w:w w:val="105"/>
                  <w:sz w:val="12"/>
                </w:rPr>
                <w:t>sustainability/leno-</w:t>
              </w:r>
            </w:hyperlink>
          </w:p>
          <w:p>
            <w:pPr>
              <w:pStyle w:val="TableParagraph"/>
              <w:spacing w:before="1"/>
              <w:ind w:left="195"/>
              <w:rPr>
                <w:sz w:val="12"/>
              </w:rPr>
            </w:pPr>
            <w:hyperlink r:id="rId273">
              <w:r>
                <w:rPr>
                  <w:color w:val="231F20"/>
                  <w:spacing w:val="10"/>
                  <w:w w:val="120"/>
                  <w:sz w:val="12"/>
                </w:rPr>
                <w:t>vo-list-mfg-sites-</w:t>
              </w:r>
              <w:r>
                <w:rPr>
                  <w:color w:val="231F20"/>
                  <w:w w:val="120"/>
                  <w:sz w:val="12"/>
                </w:rPr>
                <w:t>and-</w:t>
              </w:r>
              <w:r>
                <w:rPr>
                  <w:color w:val="231F20"/>
                  <w:spacing w:val="25"/>
                  <w:w w:val="120"/>
                  <w:sz w:val="12"/>
                </w:rPr>
                <w:t>  </w:t>
              </w:r>
              <w:r>
                <w:rPr>
                  <w:color w:val="231F20"/>
                  <w:spacing w:val="7"/>
                  <w:w w:val="120"/>
                  <w:sz w:val="12"/>
                </w:rPr>
                <w:t>suppliers.pdf </w:t>
              </w:r>
            </w:hyperlink>
          </w:p>
        </w:tc>
      </w:tr>
      <w:tr>
        <w:trPr>
          <w:trHeight w:val="503" w:hRule="atLeast"/>
        </w:trPr>
        <w:tc>
          <w:tcPr>
            <w:tcW w:w="805" w:type="dxa"/>
          </w:tcPr>
          <w:p>
            <w:pPr>
              <w:pStyle w:val="TableParagraph"/>
              <w:spacing w:line="184" w:lineRule="exact" w:before="58"/>
              <w:ind w:left="61"/>
              <w:rPr>
                <w:sz w:val="12"/>
              </w:rPr>
            </w:pPr>
            <w:r>
              <w:rPr>
                <w:color w:val="231F20"/>
                <w:spacing w:val="7"/>
                <w:sz w:val="12"/>
              </w:rPr>
              <w:t>关键绩效</w:t>
            </w:r>
          </w:p>
          <w:p>
            <w:pPr>
              <w:pStyle w:val="TableParagraph"/>
              <w:spacing w:line="184" w:lineRule="exact"/>
              <w:ind w:left="61"/>
              <w:rPr>
                <w:sz w:val="12"/>
              </w:rPr>
            </w:pPr>
            <w:r>
              <w:rPr>
                <w:color w:val="231F20"/>
                <w:spacing w:val="10"/>
                <w:w w:val="110"/>
                <w:sz w:val="12"/>
              </w:rPr>
              <w:t>指</w:t>
            </w:r>
            <w:r>
              <w:rPr>
                <w:color w:val="231F20"/>
                <w:spacing w:val="10"/>
                <w:w w:val="110"/>
                <w:sz w:val="12"/>
              </w:rPr>
              <w:t>标</w:t>
            </w:r>
            <w:r>
              <w:rPr>
                <w:color w:val="231F20"/>
                <w:spacing w:val="8"/>
                <w:w w:val="110"/>
                <w:sz w:val="12"/>
              </w:rPr>
              <w:t>B5.2*</w:t>
            </w:r>
          </w:p>
        </w:tc>
        <w:tc>
          <w:tcPr>
            <w:tcW w:w="4400" w:type="dxa"/>
          </w:tcPr>
          <w:p>
            <w:pPr>
              <w:pStyle w:val="TableParagraph"/>
              <w:spacing w:line="216" w:lineRule="auto" w:before="40"/>
              <w:ind w:left="113" w:right="389"/>
              <w:rPr>
                <w:sz w:val="14"/>
              </w:rPr>
            </w:pPr>
            <w:r>
              <w:rPr>
                <w:color w:val="231F20"/>
                <w:spacing w:val="-2"/>
                <w:sz w:val="14"/>
              </w:rPr>
              <w:t>描述有关让供应商一起实施的做法，提供已实施供应商的数目、以及相关执行及监察方法。</w:t>
            </w:r>
          </w:p>
        </w:tc>
        <w:tc>
          <w:tcPr>
            <w:tcW w:w="1390" w:type="dxa"/>
          </w:tcPr>
          <w:p>
            <w:pPr>
              <w:pStyle w:val="TableParagraph"/>
              <w:spacing w:before="4"/>
              <w:rPr>
                <w:sz w:val="8"/>
              </w:rPr>
            </w:pPr>
          </w:p>
          <w:p>
            <w:pPr>
              <w:pStyle w:val="TableParagraph"/>
              <w:spacing w:before="1"/>
              <w:ind w:left="218"/>
              <w:rPr>
                <w:sz w:val="14"/>
              </w:rPr>
            </w:pPr>
            <w:r>
              <w:rPr>
                <w:color w:val="231F20"/>
                <w:spacing w:val="-2"/>
                <w:w w:val="125"/>
                <w:sz w:val="14"/>
              </w:rPr>
              <w:t>50–61</w:t>
            </w:r>
          </w:p>
        </w:tc>
        <w:tc>
          <w:tcPr>
            <w:tcW w:w="3043" w:type="dxa"/>
          </w:tcPr>
          <w:p>
            <w:pPr>
              <w:pStyle w:val="TableParagraph"/>
              <w:rPr>
                <w:rFonts w:ascii="Times New Roman"/>
                <w:sz w:val="12"/>
              </w:rPr>
            </w:pPr>
          </w:p>
        </w:tc>
      </w:tr>
      <w:tr>
        <w:trPr>
          <w:trHeight w:val="517" w:hRule="atLeast"/>
        </w:trPr>
        <w:tc>
          <w:tcPr>
            <w:tcW w:w="805" w:type="dxa"/>
          </w:tcPr>
          <w:p>
            <w:pPr>
              <w:pStyle w:val="TableParagraph"/>
              <w:spacing w:line="184" w:lineRule="auto" w:before="107"/>
              <w:ind w:left="61" w:right="62"/>
              <w:rPr>
                <w:sz w:val="12"/>
              </w:rPr>
            </w:pPr>
            <w:r>
              <w:rPr>
                <w:color w:val="231F20"/>
                <w:spacing w:val="6"/>
                <w:w w:val="105"/>
                <w:sz w:val="12"/>
              </w:rPr>
              <w:t>关</w:t>
            </w:r>
            <w:r>
              <w:rPr>
                <w:color w:val="231F20"/>
                <w:spacing w:val="6"/>
                <w:w w:val="105"/>
                <w:sz w:val="12"/>
              </w:rPr>
              <w:t>键</w:t>
            </w:r>
            <w:r>
              <w:rPr>
                <w:color w:val="231F20"/>
                <w:spacing w:val="6"/>
                <w:w w:val="105"/>
                <w:sz w:val="12"/>
              </w:rPr>
              <w:t>绩</w:t>
            </w:r>
            <w:r>
              <w:rPr>
                <w:color w:val="231F20"/>
                <w:spacing w:val="6"/>
                <w:w w:val="105"/>
                <w:sz w:val="12"/>
              </w:rPr>
              <w:t>效</w:t>
            </w:r>
            <w:r>
              <w:rPr>
                <w:color w:val="231F20"/>
                <w:spacing w:val="40"/>
                <w:w w:val="105"/>
                <w:sz w:val="12"/>
              </w:rPr>
              <w:t> </w:t>
            </w:r>
            <w:r>
              <w:rPr>
                <w:color w:val="231F20"/>
                <w:spacing w:val="4"/>
                <w:w w:val="105"/>
                <w:sz w:val="12"/>
              </w:rPr>
              <w:t>指</w:t>
            </w:r>
            <w:r>
              <w:rPr>
                <w:color w:val="231F20"/>
                <w:spacing w:val="4"/>
                <w:w w:val="105"/>
                <w:sz w:val="12"/>
              </w:rPr>
              <w:t>标</w:t>
            </w:r>
            <w:r>
              <w:rPr>
                <w:color w:val="231F20"/>
                <w:w w:val="105"/>
                <w:sz w:val="12"/>
              </w:rPr>
              <w:t>B5.3*</w:t>
            </w:r>
          </w:p>
        </w:tc>
        <w:tc>
          <w:tcPr>
            <w:tcW w:w="4400" w:type="dxa"/>
          </w:tcPr>
          <w:p>
            <w:pPr>
              <w:pStyle w:val="TableParagraph"/>
              <w:spacing w:line="216" w:lineRule="auto" w:before="39"/>
              <w:ind w:left="113" w:right="251"/>
              <w:rPr>
                <w:sz w:val="14"/>
              </w:rPr>
            </w:pPr>
            <w:r>
              <w:rPr>
                <w:color w:val="231F20"/>
                <w:spacing w:val="-2"/>
                <w:sz w:val="14"/>
              </w:rPr>
              <w:t>描述有关识别供应链每个环节的环境及社会风险的做法，以及相关执行及监察方法。</w:t>
            </w:r>
          </w:p>
        </w:tc>
        <w:tc>
          <w:tcPr>
            <w:tcW w:w="1390" w:type="dxa"/>
          </w:tcPr>
          <w:p>
            <w:pPr>
              <w:pStyle w:val="TableParagraph"/>
              <w:spacing w:before="11"/>
              <w:rPr>
                <w:sz w:val="8"/>
              </w:rPr>
            </w:pPr>
          </w:p>
          <w:p>
            <w:pPr>
              <w:pStyle w:val="TableParagraph"/>
              <w:ind w:left="218"/>
              <w:rPr>
                <w:sz w:val="14"/>
              </w:rPr>
            </w:pPr>
            <w:r>
              <w:rPr>
                <w:color w:val="231F20"/>
                <w:spacing w:val="-2"/>
                <w:w w:val="125"/>
                <w:sz w:val="14"/>
              </w:rPr>
              <w:t>57–59</w:t>
            </w:r>
          </w:p>
        </w:tc>
        <w:tc>
          <w:tcPr>
            <w:tcW w:w="3043" w:type="dxa"/>
          </w:tcPr>
          <w:p>
            <w:pPr>
              <w:pStyle w:val="TableParagraph"/>
              <w:rPr>
                <w:rFonts w:ascii="Times New Roman"/>
                <w:sz w:val="12"/>
              </w:rPr>
            </w:pPr>
          </w:p>
        </w:tc>
      </w:tr>
      <w:tr>
        <w:trPr>
          <w:trHeight w:val="520" w:hRule="atLeast"/>
        </w:trPr>
        <w:tc>
          <w:tcPr>
            <w:tcW w:w="805" w:type="dxa"/>
          </w:tcPr>
          <w:p>
            <w:pPr>
              <w:pStyle w:val="TableParagraph"/>
              <w:spacing w:line="184" w:lineRule="exact" w:before="72"/>
              <w:ind w:left="61"/>
              <w:rPr>
                <w:sz w:val="12"/>
              </w:rPr>
            </w:pPr>
            <w:r>
              <w:rPr>
                <w:color w:val="231F20"/>
                <w:spacing w:val="7"/>
                <w:sz w:val="12"/>
              </w:rPr>
              <w:t>关键绩效</w:t>
            </w:r>
          </w:p>
          <w:p>
            <w:pPr>
              <w:pStyle w:val="TableParagraph"/>
              <w:spacing w:line="184" w:lineRule="exact"/>
              <w:ind w:left="61"/>
              <w:rPr>
                <w:sz w:val="12"/>
              </w:rPr>
            </w:pPr>
            <w:r>
              <w:rPr>
                <w:color w:val="231F20"/>
                <w:spacing w:val="10"/>
                <w:w w:val="110"/>
                <w:sz w:val="12"/>
              </w:rPr>
              <w:t>指</w:t>
            </w:r>
            <w:r>
              <w:rPr>
                <w:color w:val="231F20"/>
                <w:spacing w:val="10"/>
                <w:w w:val="110"/>
                <w:sz w:val="12"/>
              </w:rPr>
              <w:t>标</w:t>
            </w:r>
            <w:r>
              <w:rPr>
                <w:color w:val="231F20"/>
                <w:spacing w:val="8"/>
                <w:w w:val="110"/>
                <w:sz w:val="12"/>
              </w:rPr>
              <w:t>B5.4*</w:t>
            </w:r>
          </w:p>
        </w:tc>
        <w:tc>
          <w:tcPr>
            <w:tcW w:w="4400" w:type="dxa"/>
          </w:tcPr>
          <w:p>
            <w:pPr>
              <w:pStyle w:val="TableParagraph"/>
              <w:spacing w:line="216" w:lineRule="auto" w:before="7"/>
              <w:ind w:left="113" w:right="112"/>
              <w:rPr>
                <w:sz w:val="14"/>
              </w:rPr>
            </w:pPr>
            <w:r>
              <w:rPr>
                <w:color w:val="231F20"/>
                <w:spacing w:val="-2"/>
                <w:sz w:val="14"/>
              </w:rPr>
              <w:t>描述在甄选供应商时促使多用环保产品及服务的做法，以及相关执行及监察方法。</w:t>
            </w:r>
          </w:p>
        </w:tc>
        <w:tc>
          <w:tcPr>
            <w:tcW w:w="1390" w:type="dxa"/>
          </w:tcPr>
          <w:p>
            <w:pPr>
              <w:pStyle w:val="TableParagraph"/>
              <w:spacing w:before="143"/>
              <w:ind w:left="218"/>
              <w:rPr>
                <w:sz w:val="14"/>
              </w:rPr>
            </w:pPr>
            <w:r>
              <w:rPr>
                <w:color w:val="231F20"/>
                <w:spacing w:val="-2"/>
                <w:w w:val="125"/>
                <w:sz w:val="14"/>
              </w:rPr>
              <w:t>50–61</w:t>
            </w:r>
          </w:p>
        </w:tc>
        <w:tc>
          <w:tcPr>
            <w:tcW w:w="3043" w:type="dxa"/>
          </w:tcPr>
          <w:p>
            <w:pPr>
              <w:pStyle w:val="TableParagraph"/>
              <w:rPr>
                <w:rFonts w:ascii="Times New Roman"/>
                <w:sz w:val="12"/>
              </w:rPr>
            </w:pPr>
          </w:p>
        </w:tc>
      </w:tr>
      <w:tr>
        <w:trPr>
          <w:trHeight w:val="281" w:hRule="atLeast"/>
        </w:trPr>
        <w:tc>
          <w:tcPr>
            <w:tcW w:w="9638" w:type="dxa"/>
            <w:gridSpan w:val="4"/>
            <w:shd w:val="clear" w:color="auto" w:fill="C8C7C6"/>
          </w:tcPr>
          <w:p>
            <w:pPr>
              <w:pStyle w:val="TableParagraph"/>
              <w:spacing w:before="38"/>
              <w:ind w:left="101"/>
              <w:rPr>
                <w:sz w:val="12"/>
              </w:rPr>
            </w:pPr>
            <w:r>
              <w:rPr>
                <w:color w:val="231F20"/>
                <w:spacing w:val="10"/>
                <w:sz w:val="12"/>
              </w:rPr>
              <w:t>层</w:t>
            </w:r>
            <w:r>
              <w:rPr>
                <w:color w:val="231F20"/>
                <w:spacing w:val="10"/>
                <w:sz w:val="12"/>
              </w:rPr>
              <w:t>面</w:t>
            </w:r>
            <w:r>
              <w:rPr>
                <w:color w:val="231F20"/>
                <w:spacing w:val="10"/>
                <w:sz w:val="12"/>
              </w:rPr>
              <w:t>B6：</w:t>
            </w:r>
            <w:r>
              <w:rPr>
                <w:color w:val="231F20"/>
                <w:spacing w:val="7"/>
                <w:sz w:val="12"/>
              </w:rPr>
              <w:t>产品责任</w:t>
            </w:r>
          </w:p>
        </w:tc>
      </w:tr>
      <w:tr>
        <w:trPr>
          <w:trHeight w:val="1010" w:hRule="atLeast"/>
        </w:trPr>
        <w:tc>
          <w:tcPr>
            <w:tcW w:w="5205" w:type="dxa"/>
            <w:gridSpan w:val="2"/>
          </w:tcPr>
          <w:p>
            <w:pPr>
              <w:pStyle w:val="TableParagraph"/>
              <w:spacing w:line="232" w:lineRule="exact" w:before="64"/>
              <w:ind w:left="101"/>
              <w:rPr>
                <w:sz w:val="14"/>
              </w:rPr>
            </w:pPr>
            <w:r>
              <w:rPr>
                <w:color w:val="231F20"/>
                <w:spacing w:val="-4"/>
                <w:sz w:val="14"/>
              </w:rPr>
              <w:t>一般披露</w:t>
            </w:r>
          </w:p>
          <w:p>
            <w:pPr>
              <w:pStyle w:val="TableParagraph"/>
              <w:spacing w:line="220" w:lineRule="exact"/>
              <w:ind w:left="101"/>
              <w:rPr>
                <w:sz w:val="14"/>
              </w:rPr>
            </w:pPr>
            <w:r>
              <w:rPr>
                <w:color w:val="231F20"/>
                <w:spacing w:val="-3"/>
                <w:sz w:val="14"/>
              </w:rPr>
              <w:t>有关所提供产品和服务的健康与安全、广告、标签及隐私事宜以及补救方法的：</w:t>
            </w:r>
          </w:p>
          <w:p>
            <w:pPr>
              <w:pStyle w:val="TableParagraph"/>
              <w:numPr>
                <w:ilvl w:val="0"/>
                <w:numId w:val="61"/>
              </w:numPr>
              <w:tabs>
                <w:tab w:pos="321" w:val="left" w:leader="none"/>
              </w:tabs>
              <w:spacing w:line="220" w:lineRule="exact" w:before="0" w:after="0"/>
              <w:ind w:left="320" w:right="0" w:hanging="220"/>
              <w:jc w:val="left"/>
              <w:rPr>
                <w:sz w:val="14"/>
              </w:rPr>
            </w:pPr>
            <w:r>
              <w:rPr>
                <w:color w:val="231F20"/>
                <w:spacing w:val="-5"/>
                <w:sz w:val="14"/>
              </w:rPr>
              <w:t>政策；</w:t>
            </w:r>
          </w:p>
          <w:p>
            <w:pPr>
              <w:pStyle w:val="TableParagraph"/>
              <w:numPr>
                <w:ilvl w:val="0"/>
                <w:numId w:val="61"/>
              </w:numPr>
              <w:tabs>
                <w:tab w:pos="320" w:val="left" w:leader="none"/>
              </w:tabs>
              <w:spacing w:line="232" w:lineRule="exact" w:before="0" w:after="0"/>
              <w:ind w:left="319" w:right="0" w:hanging="219"/>
              <w:jc w:val="left"/>
              <w:rPr>
                <w:sz w:val="14"/>
              </w:rPr>
            </w:pPr>
            <w:r>
              <w:rPr>
                <w:color w:val="231F20"/>
                <w:spacing w:val="-3"/>
                <w:sz w:val="14"/>
              </w:rPr>
              <w:t>对发布人有重大影响的相关法律及规例的遵守情况。</w:t>
            </w:r>
          </w:p>
        </w:tc>
        <w:tc>
          <w:tcPr>
            <w:tcW w:w="1390" w:type="dxa"/>
          </w:tcPr>
          <w:p>
            <w:pPr>
              <w:pStyle w:val="TableParagraph"/>
              <w:rPr>
                <w:sz w:val="23"/>
              </w:rPr>
            </w:pPr>
          </w:p>
          <w:p>
            <w:pPr>
              <w:pStyle w:val="TableParagraph"/>
              <w:ind w:left="218"/>
              <w:rPr>
                <w:sz w:val="14"/>
              </w:rPr>
            </w:pPr>
            <w:r>
              <w:rPr>
                <w:color w:val="231F20"/>
                <w:spacing w:val="-2"/>
                <w:w w:val="125"/>
                <w:sz w:val="14"/>
              </w:rPr>
              <w:t>28–31</w:t>
            </w:r>
          </w:p>
        </w:tc>
        <w:tc>
          <w:tcPr>
            <w:tcW w:w="3043" w:type="dxa"/>
          </w:tcPr>
          <w:p>
            <w:pPr>
              <w:pStyle w:val="TableParagraph"/>
              <w:rPr>
                <w:rFonts w:ascii="Times New Roman"/>
                <w:sz w:val="12"/>
              </w:rPr>
            </w:pPr>
          </w:p>
        </w:tc>
      </w:tr>
      <w:tr>
        <w:trPr>
          <w:trHeight w:val="521" w:hRule="atLeast"/>
        </w:trPr>
        <w:tc>
          <w:tcPr>
            <w:tcW w:w="805" w:type="dxa"/>
          </w:tcPr>
          <w:p>
            <w:pPr>
              <w:pStyle w:val="TableParagraph"/>
              <w:spacing w:line="184" w:lineRule="auto" w:before="98"/>
              <w:ind w:left="61" w:right="77"/>
              <w:rPr>
                <w:sz w:val="12"/>
              </w:rPr>
            </w:pPr>
            <w:r>
              <w:rPr>
                <w:color w:val="231F20"/>
                <w:spacing w:val="4"/>
                <w:sz w:val="12"/>
              </w:rPr>
              <w:t>关键绩效指</w:t>
            </w:r>
            <w:r>
              <w:rPr>
                <w:color w:val="231F20"/>
                <w:spacing w:val="8"/>
                <w:w w:val="105"/>
                <w:sz w:val="12"/>
              </w:rPr>
              <w:t>标</w:t>
            </w:r>
            <w:r>
              <w:rPr>
                <w:color w:val="231F20"/>
                <w:spacing w:val="8"/>
                <w:w w:val="105"/>
                <w:sz w:val="12"/>
              </w:rPr>
              <w:t>B6.1*</w:t>
            </w:r>
          </w:p>
        </w:tc>
        <w:tc>
          <w:tcPr>
            <w:tcW w:w="4400" w:type="dxa"/>
          </w:tcPr>
          <w:p>
            <w:pPr>
              <w:pStyle w:val="TableParagraph"/>
              <w:spacing w:before="124"/>
              <w:ind w:left="113"/>
              <w:rPr>
                <w:sz w:val="14"/>
              </w:rPr>
            </w:pPr>
            <w:r>
              <w:rPr>
                <w:color w:val="231F20"/>
                <w:spacing w:val="-3"/>
                <w:sz w:val="14"/>
              </w:rPr>
              <w:t>已售或已运送产品总数中因安全与健康理由而须回收的百分比。</w:t>
            </w:r>
          </w:p>
        </w:tc>
        <w:tc>
          <w:tcPr>
            <w:tcW w:w="1390" w:type="dxa"/>
          </w:tcPr>
          <w:p>
            <w:pPr>
              <w:pStyle w:val="TableParagraph"/>
              <w:spacing w:before="101"/>
              <w:ind w:left="218"/>
              <w:rPr>
                <w:sz w:val="14"/>
              </w:rPr>
            </w:pPr>
            <w:r>
              <w:rPr>
                <w:color w:val="231F20"/>
                <w:spacing w:val="-2"/>
                <w:w w:val="125"/>
                <w:sz w:val="14"/>
              </w:rPr>
              <w:t>30–31</w:t>
            </w:r>
          </w:p>
        </w:tc>
        <w:tc>
          <w:tcPr>
            <w:tcW w:w="3043" w:type="dxa"/>
          </w:tcPr>
          <w:p>
            <w:pPr>
              <w:pStyle w:val="TableParagraph"/>
              <w:rPr>
                <w:rFonts w:ascii="Times New Roman"/>
                <w:sz w:val="12"/>
              </w:rPr>
            </w:pPr>
          </w:p>
        </w:tc>
      </w:tr>
      <w:tr>
        <w:trPr>
          <w:trHeight w:val="778" w:hRule="atLeast"/>
        </w:trPr>
        <w:tc>
          <w:tcPr>
            <w:tcW w:w="805" w:type="dxa"/>
          </w:tcPr>
          <w:p>
            <w:pPr>
              <w:pStyle w:val="TableParagraph"/>
              <w:rPr>
                <w:sz w:val="15"/>
              </w:rPr>
            </w:pPr>
          </w:p>
          <w:p>
            <w:pPr>
              <w:pStyle w:val="TableParagraph"/>
              <w:spacing w:line="184" w:lineRule="auto"/>
              <w:ind w:left="61" w:right="77"/>
              <w:rPr>
                <w:sz w:val="12"/>
              </w:rPr>
            </w:pPr>
            <w:r>
              <w:rPr>
                <w:color w:val="231F20"/>
                <w:spacing w:val="4"/>
                <w:sz w:val="12"/>
              </w:rPr>
              <w:t>关键绩效指</w:t>
            </w:r>
            <w:r>
              <w:rPr>
                <w:color w:val="231F20"/>
                <w:spacing w:val="8"/>
                <w:w w:val="110"/>
                <w:sz w:val="12"/>
              </w:rPr>
              <w:t>标</w:t>
            </w:r>
            <w:r>
              <w:rPr>
                <w:color w:val="231F20"/>
                <w:spacing w:val="8"/>
                <w:w w:val="110"/>
                <w:sz w:val="12"/>
              </w:rPr>
              <w:t>B6.2*</w:t>
            </w:r>
          </w:p>
        </w:tc>
        <w:tc>
          <w:tcPr>
            <w:tcW w:w="4400" w:type="dxa"/>
          </w:tcPr>
          <w:p>
            <w:pPr>
              <w:pStyle w:val="TableParagraph"/>
              <w:spacing w:before="10"/>
              <w:rPr>
                <w:sz w:val="13"/>
              </w:rPr>
            </w:pPr>
          </w:p>
          <w:p>
            <w:pPr>
              <w:pStyle w:val="TableParagraph"/>
              <w:spacing w:before="1"/>
              <w:ind w:left="113"/>
              <w:rPr>
                <w:sz w:val="14"/>
              </w:rPr>
            </w:pPr>
            <w:r>
              <w:rPr>
                <w:color w:val="231F20"/>
                <w:spacing w:val="-3"/>
                <w:sz w:val="14"/>
              </w:rPr>
              <w:t>获到的关于产品及服务的投诉数目以及应对方法。</w:t>
            </w:r>
          </w:p>
        </w:tc>
        <w:tc>
          <w:tcPr>
            <w:tcW w:w="1390" w:type="dxa"/>
          </w:tcPr>
          <w:p>
            <w:pPr>
              <w:pStyle w:val="TableParagraph"/>
              <w:rPr>
                <w:rFonts w:ascii="Times New Roman"/>
                <w:sz w:val="12"/>
              </w:rPr>
            </w:pPr>
          </w:p>
        </w:tc>
        <w:tc>
          <w:tcPr>
            <w:tcW w:w="3043" w:type="dxa"/>
          </w:tcPr>
          <w:p>
            <w:pPr>
              <w:pStyle w:val="TableParagraph"/>
              <w:spacing w:line="252" w:lineRule="auto" w:before="66"/>
              <w:ind w:left="97" w:right="59"/>
              <w:jc w:val="both"/>
              <w:rPr>
                <w:sz w:val="12"/>
              </w:rPr>
            </w:pPr>
            <w:r>
              <w:rPr>
                <w:color w:val="231F20"/>
                <w:spacing w:val="8"/>
                <w:sz w:val="12"/>
              </w:rPr>
              <w:t>联想使用各种系统记录所有市场的不同业务部门有</w:t>
            </w:r>
            <w:r>
              <w:rPr>
                <w:color w:val="231F20"/>
                <w:spacing w:val="8"/>
                <w:sz w:val="12"/>
              </w:rPr>
              <w:t>关产品及服务的相关投诉。截止报告时，我们未能</w:t>
            </w:r>
            <w:r>
              <w:rPr>
                <w:color w:val="231F20"/>
                <w:spacing w:val="8"/>
                <w:sz w:val="12"/>
              </w:rPr>
              <w:t>将该信息合并为一个报告指标。</w:t>
            </w:r>
          </w:p>
        </w:tc>
      </w:tr>
      <w:tr>
        <w:trPr>
          <w:trHeight w:val="520" w:hRule="atLeast"/>
        </w:trPr>
        <w:tc>
          <w:tcPr>
            <w:tcW w:w="805" w:type="dxa"/>
          </w:tcPr>
          <w:p>
            <w:pPr>
              <w:pStyle w:val="TableParagraph"/>
              <w:spacing w:line="184" w:lineRule="auto" w:before="110"/>
              <w:ind w:left="61" w:right="77"/>
              <w:rPr>
                <w:sz w:val="12"/>
              </w:rPr>
            </w:pPr>
            <w:r>
              <w:rPr>
                <w:color w:val="231F20"/>
                <w:spacing w:val="4"/>
                <w:sz w:val="12"/>
              </w:rPr>
              <w:t>关键绩效指</w:t>
            </w:r>
            <w:r>
              <w:rPr>
                <w:color w:val="231F20"/>
                <w:spacing w:val="8"/>
                <w:w w:val="110"/>
                <w:sz w:val="12"/>
              </w:rPr>
              <w:t>标</w:t>
            </w:r>
            <w:r>
              <w:rPr>
                <w:color w:val="231F20"/>
                <w:spacing w:val="8"/>
                <w:w w:val="110"/>
                <w:sz w:val="12"/>
              </w:rPr>
              <w:t>B6.3*</w:t>
            </w:r>
          </w:p>
        </w:tc>
        <w:tc>
          <w:tcPr>
            <w:tcW w:w="4400" w:type="dxa"/>
          </w:tcPr>
          <w:p>
            <w:pPr>
              <w:pStyle w:val="TableParagraph"/>
              <w:spacing w:before="135"/>
              <w:ind w:left="113"/>
              <w:rPr>
                <w:sz w:val="14"/>
              </w:rPr>
            </w:pPr>
            <w:r>
              <w:rPr>
                <w:color w:val="231F20"/>
                <w:spacing w:val="-3"/>
                <w:sz w:val="14"/>
              </w:rPr>
              <w:t>描述与维护及保障知识产权有关的做法。</w:t>
            </w:r>
          </w:p>
        </w:tc>
        <w:tc>
          <w:tcPr>
            <w:tcW w:w="1390" w:type="dxa"/>
          </w:tcPr>
          <w:p>
            <w:pPr>
              <w:pStyle w:val="TableParagraph"/>
              <w:spacing w:before="12"/>
              <w:rPr>
                <w:sz w:val="12"/>
              </w:rPr>
            </w:pPr>
          </w:p>
          <w:p>
            <w:pPr>
              <w:pStyle w:val="TableParagraph"/>
              <w:ind w:left="218"/>
              <w:rPr>
                <w:sz w:val="14"/>
              </w:rPr>
            </w:pPr>
            <w:r>
              <w:rPr>
                <w:color w:val="231F20"/>
                <w:spacing w:val="-5"/>
                <w:w w:val="105"/>
                <w:sz w:val="14"/>
              </w:rPr>
              <w:t>23</w:t>
            </w:r>
          </w:p>
        </w:tc>
        <w:tc>
          <w:tcPr>
            <w:tcW w:w="3043" w:type="dxa"/>
          </w:tcPr>
          <w:p>
            <w:pPr>
              <w:pStyle w:val="TableParagraph"/>
              <w:rPr>
                <w:rFonts w:ascii="Times New Roman"/>
                <w:sz w:val="12"/>
              </w:rPr>
            </w:pPr>
          </w:p>
        </w:tc>
      </w:tr>
      <w:tr>
        <w:trPr>
          <w:trHeight w:val="520" w:hRule="atLeast"/>
        </w:trPr>
        <w:tc>
          <w:tcPr>
            <w:tcW w:w="805" w:type="dxa"/>
          </w:tcPr>
          <w:p>
            <w:pPr>
              <w:pStyle w:val="TableParagraph"/>
              <w:spacing w:line="184" w:lineRule="auto" w:before="103"/>
              <w:ind w:left="61" w:right="77"/>
              <w:rPr>
                <w:sz w:val="12"/>
              </w:rPr>
            </w:pPr>
            <w:r>
              <w:rPr>
                <w:color w:val="231F20"/>
                <w:spacing w:val="4"/>
                <w:sz w:val="12"/>
              </w:rPr>
              <w:t>关键绩效指</w:t>
            </w:r>
            <w:r>
              <w:rPr>
                <w:color w:val="231F20"/>
                <w:spacing w:val="8"/>
                <w:w w:val="110"/>
                <w:sz w:val="12"/>
              </w:rPr>
              <w:t>标</w:t>
            </w:r>
            <w:r>
              <w:rPr>
                <w:color w:val="231F20"/>
                <w:spacing w:val="8"/>
                <w:w w:val="110"/>
                <w:sz w:val="12"/>
              </w:rPr>
              <w:t>B6.4*</w:t>
            </w:r>
          </w:p>
        </w:tc>
        <w:tc>
          <w:tcPr>
            <w:tcW w:w="4400" w:type="dxa"/>
          </w:tcPr>
          <w:p>
            <w:pPr>
              <w:pStyle w:val="TableParagraph"/>
              <w:spacing w:before="108"/>
              <w:ind w:left="113"/>
              <w:rPr>
                <w:sz w:val="14"/>
              </w:rPr>
            </w:pPr>
            <w:r>
              <w:rPr>
                <w:color w:val="231F20"/>
                <w:spacing w:val="-3"/>
                <w:sz w:val="14"/>
              </w:rPr>
              <w:t>描述质量检定流程及产品回收程序。</w:t>
            </w:r>
          </w:p>
        </w:tc>
        <w:tc>
          <w:tcPr>
            <w:tcW w:w="1390" w:type="dxa"/>
          </w:tcPr>
          <w:p>
            <w:pPr>
              <w:pStyle w:val="TableParagraph"/>
              <w:spacing w:before="71"/>
              <w:ind w:left="218"/>
              <w:rPr>
                <w:sz w:val="14"/>
              </w:rPr>
            </w:pPr>
            <w:r>
              <w:rPr>
                <w:color w:val="231F20"/>
                <w:spacing w:val="-5"/>
                <w:w w:val="110"/>
                <w:sz w:val="14"/>
              </w:rPr>
              <w:t>29</w:t>
            </w:r>
          </w:p>
        </w:tc>
        <w:tc>
          <w:tcPr>
            <w:tcW w:w="3043" w:type="dxa"/>
          </w:tcPr>
          <w:p>
            <w:pPr>
              <w:pStyle w:val="TableParagraph"/>
              <w:rPr>
                <w:rFonts w:ascii="Times New Roman"/>
                <w:sz w:val="12"/>
              </w:rPr>
            </w:pPr>
          </w:p>
        </w:tc>
      </w:tr>
      <w:tr>
        <w:trPr>
          <w:trHeight w:val="514" w:hRule="atLeast"/>
        </w:trPr>
        <w:tc>
          <w:tcPr>
            <w:tcW w:w="805" w:type="dxa"/>
          </w:tcPr>
          <w:p>
            <w:pPr>
              <w:pStyle w:val="TableParagraph"/>
              <w:spacing w:line="184" w:lineRule="auto" w:before="95"/>
              <w:ind w:left="61" w:right="77"/>
              <w:rPr>
                <w:sz w:val="12"/>
              </w:rPr>
            </w:pPr>
            <w:r>
              <w:rPr>
                <w:color w:val="231F20"/>
                <w:spacing w:val="4"/>
                <w:sz w:val="12"/>
              </w:rPr>
              <w:t>关键绩效指</w:t>
            </w:r>
            <w:r>
              <w:rPr>
                <w:color w:val="231F20"/>
                <w:spacing w:val="8"/>
                <w:w w:val="110"/>
                <w:sz w:val="12"/>
              </w:rPr>
              <w:t>标</w:t>
            </w:r>
            <w:r>
              <w:rPr>
                <w:color w:val="231F20"/>
                <w:spacing w:val="8"/>
                <w:w w:val="110"/>
                <w:sz w:val="12"/>
              </w:rPr>
              <w:t>B6.5*</w:t>
            </w:r>
          </w:p>
        </w:tc>
        <w:tc>
          <w:tcPr>
            <w:tcW w:w="4400" w:type="dxa"/>
          </w:tcPr>
          <w:p>
            <w:pPr>
              <w:pStyle w:val="TableParagraph"/>
              <w:spacing w:before="143"/>
              <w:ind w:left="113"/>
              <w:rPr>
                <w:sz w:val="14"/>
              </w:rPr>
            </w:pPr>
            <w:r>
              <w:rPr>
                <w:color w:val="231F20"/>
                <w:spacing w:val="-3"/>
                <w:sz w:val="14"/>
              </w:rPr>
              <w:t>描述消费者数据保障及隐私政策，以及相关执行及监察方法。</w:t>
            </w:r>
          </w:p>
        </w:tc>
        <w:tc>
          <w:tcPr>
            <w:tcW w:w="1390" w:type="dxa"/>
          </w:tcPr>
          <w:p>
            <w:pPr>
              <w:pStyle w:val="TableParagraph"/>
              <w:spacing w:before="141"/>
              <w:ind w:left="218"/>
              <w:rPr>
                <w:sz w:val="14"/>
              </w:rPr>
            </w:pPr>
            <w:r>
              <w:rPr>
                <w:color w:val="231F20"/>
                <w:spacing w:val="-5"/>
                <w:w w:val="105"/>
                <w:sz w:val="14"/>
              </w:rPr>
              <w:t>25</w:t>
            </w:r>
          </w:p>
        </w:tc>
        <w:tc>
          <w:tcPr>
            <w:tcW w:w="3043" w:type="dxa"/>
          </w:tcPr>
          <w:p>
            <w:pPr>
              <w:pStyle w:val="TableParagraph"/>
              <w:rPr>
                <w:rFonts w:ascii="Times New Roman"/>
                <w:sz w:val="12"/>
              </w:rPr>
            </w:pPr>
          </w:p>
        </w:tc>
      </w:tr>
    </w:tbl>
    <w:p>
      <w:pPr>
        <w:spacing w:after="0"/>
        <w:rPr>
          <w:rFonts w:ascii="Times New Roman"/>
          <w:sz w:val="12"/>
        </w:rPr>
        <w:sectPr>
          <w:type w:val="continuous"/>
          <w:pgSz w:w="11910" w:h="16840"/>
          <w:pgMar w:header="0" w:footer="488" w:top="720" w:bottom="280" w:left="0" w:right="240"/>
        </w:sectPr>
      </w:pPr>
    </w:p>
    <w:p>
      <w:pPr>
        <w:tabs>
          <w:tab w:pos="2341" w:val="left" w:leader="none"/>
          <w:tab w:pos="3703" w:val="left" w:leader="none"/>
        </w:tabs>
        <w:spacing w:before="51"/>
        <w:ind w:left="1193" w:right="0" w:firstLine="0"/>
        <w:jc w:val="left"/>
        <w:rPr>
          <w:sz w:val="14"/>
        </w:rPr>
      </w:pPr>
      <w:r>
        <w:rPr>
          <w:color w:val="231F20"/>
          <w:spacing w:val="14"/>
          <w:sz w:val="14"/>
        </w:rPr>
        <w:t>管理层寄</w:t>
      </w:r>
      <w:r>
        <w:rPr>
          <w:color w:val="231F20"/>
          <w:spacing w:val="-10"/>
          <w:sz w:val="14"/>
        </w:rPr>
        <w:t>语</w:t>
      </w:r>
      <w:r>
        <w:rPr>
          <w:color w:val="231F20"/>
          <w:sz w:val="14"/>
        </w:rPr>
        <w:tab/>
      </w:r>
      <w:r>
        <w:rPr>
          <w:color w:val="231F20"/>
          <w:spacing w:val="14"/>
          <w:sz w:val="14"/>
        </w:rPr>
        <w:t>综合可持续发</w:t>
      </w:r>
      <w:r>
        <w:rPr>
          <w:color w:val="231F20"/>
          <w:spacing w:val="-10"/>
          <w:sz w:val="14"/>
        </w:rPr>
        <w:t>展</w:t>
      </w:r>
      <w:r>
        <w:rPr>
          <w:color w:val="231F20"/>
          <w:sz w:val="14"/>
        </w:rPr>
        <w:tab/>
      </w:r>
      <w:r>
        <w:rPr>
          <w:color w:val="231F20"/>
          <w:spacing w:val="14"/>
          <w:sz w:val="14"/>
        </w:rPr>
        <w:t>践行商业道</w:t>
      </w:r>
      <w:r>
        <w:rPr>
          <w:color w:val="231F20"/>
          <w:spacing w:val="-10"/>
          <w:sz w:val="14"/>
        </w:rPr>
        <w:t>德</w:t>
      </w:r>
    </w:p>
    <w:p>
      <w:pPr>
        <w:tabs>
          <w:tab w:pos="1338" w:val="left" w:leader="none"/>
        </w:tabs>
        <w:spacing w:line="165" w:lineRule="auto" w:before="110"/>
        <w:ind w:left="1338" w:right="0" w:hanging="970"/>
        <w:jc w:val="left"/>
        <w:rPr>
          <w:sz w:val="14"/>
        </w:rPr>
      </w:pPr>
      <w:r>
        <w:rPr/>
        <w:br w:type="column"/>
      </w:r>
      <w:r>
        <w:rPr>
          <w:color w:val="231F20"/>
          <w:spacing w:val="10"/>
          <w:sz w:val="14"/>
        </w:rPr>
        <w:t>产</w:t>
      </w:r>
      <w:r>
        <w:rPr>
          <w:color w:val="231F20"/>
          <w:spacing w:val="10"/>
          <w:sz w:val="14"/>
        </w:rPr>
        <w:t>品</w:t>
      </w:r>
      <w:r>
        <w:rPr>
          <w:color w:val="231F20"/>
          <w:spacing w:val="10"/>
          <w:sz w:val="14"/>
        </w:rPr>
        <w:t>责</w:t>
      </w:r>
      <w:r>
        <w:rPr>
          <w:color w:val="231F20"/>
          <w:sz w:val="14"/>
        </w:rPr>
        <w:t>任</w:t>
        <w:tab/>
      </w:r>
      <w:r>
        <w:rPr>
          <w:color w:val="231F20"/>
          <w:spacing w:val="10"/>
          <w:sz w:val="14"/>
        </w:rPr>
        <w:t>生</w:t>
      </w:r>
      <w:r>
        <w:rPr>
          <w:color w:val="231F20"/>
          <w:spacing w:val="10"/>
          <w:sz w:val="14"/>
        </w:rPr>
        <w:t>产</w:t>
      </w:r>
      <w:r>
        <w:rPr>
          <w:color w:val="231F20"/>
          <w:spacing w:val="10"/>
          <w:sz w:val="14"/>
        </w:rPr>
        <w:t>制</w:t>
      </w:r>
      <w:r>
        <w:rPr>
          <w:color w:val="231F20"/>
          <w:spacing w:val="10"/>
          <w:sz w:val="14"/>
        </w:rPr>
        <w:t>造</w:t>
      </w:r>
      <w:r>
        <w:rPr>
          <w:color w:val="231F20"/>
          <w:sz w:val="14"/>
        </w:rPr>
        <w:t>及</w:t>
      </w:r>
      <w:r>
        <w:rPr>
          <w:color w:val="231F20"/>
          <w:spacing w:val="14"/>
          <w:sz w:val="14"/>
        </w:rPr>
        <w:t>供应链运</w:t>
      </w:r>
      <w:r>
        <w:rPr>
          <w:color w:val="231F20"/>
          <w:spacing w:val="-10"/>
          <w:sz w:val="14"/>
        </w:rPr>
        <w:t>营</w:t>
      </w:r>
    </w:p>
    <w:p>
      <w:pPr>
        <w:tabs>
          <w:tab w:pos="866" w:val="left" w:leader="none"/>
        </w:tabs>
        <w:spacing w:before="58"/>
        <w:ind w:left="227" w:right="0" w:firstLine="0"/>
        <w:jc w:val="left"/>
        <w:rPr>
          <w:sz w:val="14"/>
        </w:rPr>
      </w:pPr>
      <w:r>
        <w:rPr/>
        <w:br w:type="column"/>
      </w:r>
      <w:r>
        <w:rPr>
          <w:color w:val="231F20"/>
          <w:spacing w:val="14"/>
          <w:sz w:val="14"/>
        </w:rPr>
        <w:t>员</w:t>
      </w:r>
      <w:r>
        <w:rPr>
          <w:color w:val="231F20"/>
          <w:spacing w:val="-10"/>
          <w:sz w:val="14"/>
        </w:rPr>
        <w:t>工</w:t>
      </w:r>
      <w:r>
        <w:rPr>
          <w:color w:val="231F20"/>
          <w:sz w:val="14"/>
        </w:rPr>
        <w:tab/>
      </w:r>
      <w:r>
        <w:rPr>
          <w:color w:val="231F20"/>
          <w:spacing w:val="14"/>
          <w:sz w:val="14"/>
        </w:rPr>
        <w:t>地球家</w:t>
      </w:r>
      <w:r>
        <w:rPr>
          <w:color w:val="231F20"/>
          <w:spacing w:val="-10"/>
          <w:sz w:val="14"/>
        </w:rPr>
        <w:t>园</w:t>
      </w:r>
    </w:p>
    <w:p>
      <w:pPr>
        <w:tabs>
          <w:tab w:pos="1830" w:val="left" w:leader="none"/>
        </w:tabs>
        <w:spacing w:line="165" w:lineRule="auto" w:before="100"/>
        <w:ind w:left="300" w:right="1186" w:firstLine="0"/>
        <w:jc w:val="left"/>
        <w:rPr>
          <w:sz w:val="14"/>
        </w:rPr>
      </w:pPr>
      <w:r>
        <w:rPr/>
        <w:br w:type="column"/>
      </w:r>
      <w:r>
        <w:rPr>
          <w:color w:val="231F20"/>
          <w:spacing w:val="12"/>
          <w:sz w:val="14"/>
        </w:rPr>
        <w:t>综</w:t>
      </w:r>
      <w:r>
        <w:rPr>
          <w:color w:val="231F20"/>
          <w:spacing w:val="12"/>
          <w:sz w:val="14"/>
        </w:rPr>
        <w:t>合</w:t>
      </w:r>
      <w:r>
        <w:rPr>
          <w:color w:val="231F20"/>
          <w:spacing w:val="12"/>
          <w:sz w:val="14"/>
        </w:rPr>
        <w:t>指</w:t>
      </w:r>
      <w:r>
        <w:rPr>
          <w:color w:val="231F20"/>
          <w:spacing w:val="12"/>
          <w:sz w:val="14"/>
        </w:rPr>
        <w:t>标</w:t>
      </w:r>
      <w:r>
        <w:rPr>
          <w:color w:val="231F20"/>
          <w:spacing w:val="12"/>
          <w:sz w:val="14"/>
        </w:rPr>
        <w:t>、</w:t>
      </w:r>
      <w:r>
        <w:rPr>
          <w:color w:val="231F20"/>
          <w:spacing w:val="12"/>
          <w:sz w:val="14"/>
        </w:rPr>
        <w:t>宏</w:t>
      </w:r>
      <w:r>
        <w:rPr>
          <w:color w:val="231F20"/>
          <w:sz w:val="14"/>
        </w:rPr>
        <w:t>观</w:t>
        <w:tab/>
      </w:r>
      <w:r>
        <w:rPr>
          <w:color w:val="231F20"/>
          <w:spacing w:val="4"/>
          <w:position w:val="1"/>
          <w:sz w:val="14"/>
        </w:rPr>
        <w:t>附</w:t>
      </w:r>
      <w:r>
        <w:rPr>
          <w:color w:val="231F20"/>
          <w:position w:val="1"/>
          <w:sz w:val="14"/>
        </w:rPr>
        <w:t>录</w:t>
      </w:r>
      <w:r>
        <w:rPr>
          <w:color w:val="231F20"/>
          <w:spacing w:val="12"/>
          <w:sz w:val="14"/>
        </w:rPr>
        <w:t>目</w:t>
      </w:r>
      <w:r>
        <w:rPr>
          <w:color w:val="231F20"/>
          <w:spacing w:val="12"/>
          <w:sz w:val="14"/>
        </w:rPr>
        <w:t>标</w:t>
      </w:r>
      <w:r>
        <w:rPr>
          <w:color w:val="231F20"/>
          <w:spacing w:val="12"/>
          <w:sz w:val="14"/>
        </w:rPr>
        <w:t>及</w:t>
      </w:r>
      <w:r>
        <w:rPr>
          <w:color w:val="231F20"/>
          <w:spacing w:val="12"/>
          <w:sz w:val="14"/>
        </w:rPr>
        <w:t>具</w:t>
      </w:r>
      <w:r>
        <w:rPr>
          <w:color w:val="231F20"/>
          <w:spacing w:val="12"/>
          <w:sz w:val="14"/>
        </w:rPr>
        <w:t>体</w:t>
      </w:r>
      <w:r>
        <w:rPr>
          <w:color w:val="231F20"/>
          <w:spacing w:val="12"/>
          <w:sz w:val="14"/>
        </w:rPr>
        <w:t>目</w:t>
      </w:r>
      <w:r>
        <w:rPr>
          <w:color w:val="231F20"/>
          <w:spacing w:val="12"/>
          <w:sz w:val="14"/>
        </w:rPr>
        <w:t>标</w:t>
      </w:r>
    </w:p>
    <w:p>
      <w:pPr>
        <w:spacing w:after="0" w:line="165" w:lineRule="auto"/>
        <w:jc w:val="left"/>
        <w:rPr>
          <w:sz w:val="14"/>
        </w:rPr>
        <w:sectPr>
          <w:pgSz w:w="11910" w:h="16840"/>
          <w:pgMar w:header="0" w:footer="488" w:top="520" w:bottom="680" w:left="0" w:right="240"/>
          <w:cols w:num="4" w:equalWidth="0">
            <w:col w:w="4628" w:space="40"/>
            <w:col w:w="2109" w:space="39"/>
            <w:col w:w="1483" w:space="39"/>
            <w:col w:w="333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7"/>
        </w:rPr>
      </w:pPr>
    </w:p>
    <w:tbl>
      <w:tblPr>
        <w:tblW w:w="0" w:type="auto"/>
        <w:jc w:val="left"/>
        <w:tblInd w:w="1148"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788"/>
        <w:gridCol w:w="4416"/>
        <w:gridCol w:w="1400"/>
        <w:gridCol w:w="3035"/>
      </w:tblGrid>
      <w:tr>
        <w:trPr>
          <w:trHeight w:val="270" w:hRule="atLeast"/>
        </w:trPr>
        <w:tc>
          <w:tcPr>
            <w:tcW w:w="5204" w:type="dxa"/>
            <w:gridSpan w:val="2"/>
            <w:tcBorders>
              <w:left w:val="single" w:sz="8" w:space="0" w:color="231F20"/>
            </w:tcBorders>
            <w:shd w:val="clear" w:color="auto" w:fill="878786"/>
          </w:tcPr>
          <w:p>
            <w:pPr>
              <w:pStyle w:val="TableParagraph"/>
              <w:spacing w:line="199" w:lineRule="exact" w:before="50"/>
              <w:ind w:left="96"/>
              <w:rPr>
                <w:sz w:val="12"/>
              </w:rPr>
            </w:pPr>
            <w:r>
              <w:rPr>
                <w:color w:val="231F20"/>
                <w:spacing w:val="9"/>
                <w:sz w:val="12"/>
              </w:rPr>
              <w:t>一般披露及关键绩效指标</w:t>
            </w:r>
          </w:p>
        </w:tc>
        <w:tc>
          <w:tcPr>
            <w:tcW w:w="1400" w:type="dxa"/>
            <w:shd w:val="clear" w:color="auto" w:fill="878786"/>
          </w:tcPr>
          <w:p>
            <w:pPr>
              <w:pStyle w:val="TableParagraph"/>
              <w:spacing w:line="199" w:lineRule="exact" w:before="50"/>
              <w:ind w:right="729"/>
              <w:jc w:val="right"/>
              <w:rPr>
                <w:sz w:val="12"/>
              </w:rPr>
            </w:pPr>
            <w:r>
              <w:rPr>
                <w:color w:val="231F20"/>
                <w:spacing w:val="5"/>
                <w:sz w:val="12"/>
              </w:rPr>
              <w:t>页数</w:t>
            </w:r>
          </w:p>
        </w:tc>
        <w:tc>
          <w:tcPr>
            <w:tcW w:w="3035" w:type="dxa"/>
            <w:shd w:val="clear" w:color="auto" w:fill="878786"/>
          </w:tcPr>
          <w:p>
            <w:pPr>
              <w:pStyle w:val="TableParagraph"/>
              <w:spacing w:line="199" w:lineRule="exact" w:before="50"/>
              <w:ind w:left="1050" w:right="1125"/>
              <w:jc w:val="center"/>
              <w:rPr>
                <w:sz w:val="12"/>
              </w:rPr>
            </w:pPr>
            <w:r>
              <w:rPr>
                <w:color w:val="231F20"/>
                <w:spacing w:val="8"/>
                <w:sz w:val="12"/>
              </w:rPr>
              <w:t>参考/其它信息</w:t>
            </w:r>
          </w:p>
        </w:tc>
      </w:tr>
      <w:tr>
        <w:trPr>
          <w:trHeight w:val="275" w:hRule="atLeast"/>
        </w:trPr>
        <w:tc>
          <w:tcPr>
            <w:tcW w:w="9639" w:type="dxa"/>
            <w:gridSpan w:val="4"/>
            <w:tcBorders>
              <w:left w:val="single" w:sz="8" w:space="0" w:color="231F20"/>
            </w:tcBorders>
            <w:shd w:val="clear" w:color="auto" w:fill="C8C7C6"/>
          </w:tcPr>
          <w:p>
            <w:pPr>
              <w:pStyle w:val="TableParagraph"/>
              <w:spacing w:line="204" w:lineRule="exact" w:before="51"/>
              <w:ind w:left="96"/>
              <w:rPr>
                <w:sz w:val="12"/>
              </w:rPr>
            </w:pPr>
            <w:r>
              <w:rPr>
                <w:color w:val="231F20"/>
                <w:spacing w:val="10"/>
                <w:sz w:val="12"/>
              </w:rPr>
              <w:t>层</w:t>
            </w:r>
            <w:r>
              <w:rPr>
                <w:color w:val="231F20"/>
                <w:spacing w:val="10"/>
                <w:sz w:val="12"/>
              </w:rPr>
              <w:t>面</w:t>
            </w:r>
            <w:r>
              <w:rPr>
                <w:color w:val="231F20"/>
                <w:spacing w:val="10"/>
                <w:sz w:val="12"/>
              </w:rPr>
              <w:t>B7：</w:t>
            </w:r>
            <w:r>
              <w:rPr>
                <w:color w:val="231F20"/>
                <w:spacing w:val="6"/>
                <w:sz w:val="12"/>
              </w:rPr>
              <w:t>反贪污</w:t>
            </w:r>
          </w:p>
        </w:tc>
      </w:tr>
      <w:tr>
        <w:trPr>
          <w:trHeight w:val="1014" w:hRule="atLeast"/>
        </w:trPr>
        <w:tc>
          <w:tcPr>
            <w:tcW w:w="5204" w:type="dxa"/>
            <w:gridSpan w:val="2"/>
            <w:tcBorders>
              <w:left w:val="single" w:sz="8" w:space="0" w:color="231F20"/>
            </w:tcBorders>
          </w:tcPr>
          <w:p>
            <w:pPr>
              <w:pStyle w:val="TableParagraph"/>
              <w:spacing w:line="232" w:lineRule="exact" w:before="48"/>
              <w:ind w:left="96"/>
              <w:rPr>
                <w:sz w:val="14"/>
              </w:rPr>
            </w:pPr>
            <w:r>
              <w:rPr>
                <w:color w:val="231F20"/>
                <w:spacing w:val="-4"/>
                <w:sz w:val="14"/>
              </w:rPr>
              <w:t>一般披露</w:t>
            </w:r>
          </w:p>
          <w:p>
            <w:pPr>
              <w:pStyle w:val="TableParagraph"/>
              <w:spacing w:line="216" w:lineRule="auto" w:before="5"/>
              <w:ind w:left="96" w:right="2463"/>
              <w:rPr>
                <w:sz w:val="14"/>
              </w:rPr>
            </w:pPr>
            <w:r>
              <w:rPr>
                <w:color w:val="231F20"/>
                <w:spacing w:val="-2"/>
                <w:sz w:val="14"/>
              </w:rPr>
              <w:t>有关防止贿赂、勒索、欺诈及洗黑钱的：</w:t>
            </w:r>
            <w:r>
              <w:rPr>
                <w:color w:val="231F20"/>
                <w:spacing w:val="40"/>
                <w:sz w:val="14"/>
              </w:rPr>
              <w:t> </w:t>
            </w:r>
            <w:r>
              <w:rPr>
                <w:color w:val="231F20"/>
                <w:spacing w:val="-2"/>
                <w:sz w:val="14"/>
              </w:rPr>
              <w:t>(a)</w:t>
            </w:r>
            <w:r>
              <w:rPr>
                <w:color w:val="231F20"/>
                <w:spacing w:val="-2"/>
                <w:sz w:val="14"/>
              </w:rPr>
              <w:t>政</w:t>
            </w:r>
            <w:r>
              <w:rPr>
                <w:color w:val="231F20"/>
                <w:spacing w:val="-2"/>
                <w:sz w:val="14"/>
              </w:rPr>
              <w:t>策</w:t>
            </w:r>
            <w:r>
              <w:rPr>
                <w:color w:val="231F20"/>
                <w:spacing w:val="-2"/>
                <w:sz w:val="14"/>
              </w:rPr>
              <w:t>；</w:t>
            </w:r>
          </w:p>
          <w:p>
            <w:pPr>
              <w:pStyle w:val="TableParagraph"/>
              <w:spacing w:line="228" w:lineRule="exact"/>
              <w:ind w:left="96"/>
              <w:rPr>
                <w:sz w:val="14"/>
              </w:rPr>
            </w:pPr>
            <w:r>
              <w:rPr>
                <w:color w:val="231F20"/>
                <w:spacing w:val="-2"/>
                <w:sz w:val="14"/>
              </w:rPr>
              <w:t>(b)</w:t>
            </w:r>
            <w:r>
              <w:rPr>
                <w:color w:val="231F20"/>
                <w:spacing w:val="-3"/>
                <w:sz w:val="14"/>
              </w:rPr>
              <w:t>对发布人有重大影响的相关法律及规例的遵守情况。</w:t>
            </w:r>
          </w:p>
        </w:tc>
        <w:tc>
          <w:tcPr>
            <w:tcW w:w="1400" w:type="dxa"/>
          </w:tcPr>
          <w:p>
            <w:pPr>
              <w:pStyle w:val="TableParagraph"/>
              <w:rPr>
                <w:sz w:val="23"/>
              </w:rPr>
            </w:pPr>
          </w:p>
          <w:p>
            <w:pPr>
              <w:pStyle w:val="TableParagraph"/>
              <w:ind w:right="692"/>
              <w:jc w:val="right"/>
              <w:rPr>
                <w:sz w:val="14"/>
              </w:rPr>
            </w:pPr>
            <w:r>
              <w:rPr>
                <w:color w:val="231F20"/>
                <w:spacing w:val="-2"/>
                <w:w w:val="125"/>
                <w:sz w:val="14"/>
              </w:rPr>
              <w:t>23–24</w:t>
            </w:r>
          </w:p>
        </w:tc>
        <w:tc>
          <w:tcPr>
            <w:tcW w:w="3035" w:type="dxa"/>
          </w:tcPr>
          <w:p>
            <w:pPr>
              <w:pStyle w:val="TableParagraph"/>
              <w:rPr>
                <w:rFonts w:ascii="Times New Roman"/>
                <w:sz w:val="12"/>
              </w:rPr>
            </w:pPr>
          </w:p>
        </w:tc>
      </w:tr>
      <w:tr>
        <w:trPr>
          <w:trHeight w:val="525" w:hRule="atLeast"/>
        </w:trPr>
        <w:tc>
          <w:tcPr>
            <w:tcW w:w="788" w:type="dxa"/>
            <w:tcBorders>
              <w:left w:val="single" w:sz="8" w:space="0" w:color="231F20"/>
            </w:tcBorders>
          </w:tcPr>
          <w:p>
            <w:pPr>
              <w:pStyle w:val="TableParagraph"/>
              <w:spacing w:line="184" w:lineRule="auto" w:before="102"/>
              <w:ind w:left="76" w:right="27"/>
              <w:rPr>
                <w:sz w:val="12"/>
              </w:rPr>
            </w:pPr>
            <w:r>
              <w:rPr>
                <w:color w:val="231F20"/>
                <w:spacing w:val="6"/>
                <w:w w:val="105"/>
                <w:sz w:val="12"/>
              </w:rPr>
              <w:t>关</w:t>
            </w:r>
            <w:r>
              <w:rPr>
                <w:color w:val="231F20"/>
                <w:spacing w:val="6"/>
                <w:w w:val="105"/>
                <w:sz w:val="12"/>
              </w:rPr>
              <w:t>键</w:t>
            </w:r>
            <w:r>
              <w:rPr>
                <w:color w:val="231F20"/>
                <w:spacing w:val="6"/>
                <w:w w:val="105"/>
                <w:sz w:val="12"/>
              </w:rPr>
              <w:t>绩</w:t>
            </w:r>
            <w:r>
              <w:rPr>
                <w:color w:val="231F20"/>
                <w:spacing w:val="6"/>
                <w:w w:val="105"/>
                <w:sz w:val="12"/>
              </w:rPr>
              <w:t>效</w:t>
            </w:r>
            <w:r>
              <w:rPr>
                <w:color w:val="231F20"/>
                <w:spacing w:val="40"/>
                <w:w w:val="105"/>
                <w:sz w:val="12"/>
              </w:rPr>
              <w:t> </w:t>
            </w:r>
            <w:r>
              <w:rPr>
                <w:color w:val="231F20"/>
                <w:spacing w:val="4"/>
                <w:w w:val="105"/>
                <w:sz w:val="12"/>
              </w:rPr>
              <w:t>指</w:t>
            </w:r>
            <w:r>
              <w:rPr>
                <w:color w:val="231F20"/>
                <w:spacing w:val="4"/>
                <w:w w:val="105"/>
                <w:sz w:val="12"/>
              </w:rPr>
              <w:t>标</w:t>
            </w:r>
            <w:r>
              <w:rPr>
                <w:color w:val="231F20"/>
                <w:w w:val="105"/>
                <w:sz w:val="12"/>
              </w:rPr>
              <w:t>B7.1*</w:t>
            </w:r>
          </w:p>
        </w:tc>
        <w:tc>
          <w:tcPr>
            <w:tcW w:w="4416" w:type="dxa"/>
          </w:tcPr>
          <w:p>
            <w:pPr>
              <w:pStyle w:val="TableParagraph"/>
              <w:spacing w:line="184" w:lineRule="auto" w:before="122"/>
              <w:ind w:left="88" w:right="395"/>
              <w:rPr>
                <w:sz w:val="12"/>
              </w:rPr>
            </w:pPr>
            <w:r>
              <w:rPr>
                <w:color w:val="231F20"/>
                <w:spacing w:val="8"/>
                <w:sz w:val="12"/>
              </w:rPr>
              <w:t>于汇报期内对发布人或其员工提出并已审结的贪污诉讼案件的数目及</w:t>
            </w:r>
            <w:r>
              <w:rPr>
                <w:color w:val="231F20"/>
                <w:spacing w:val="8"/>
                <w:sz w:val="12"/>
              </w:rPr>
              <w:t>诉讼结果。</w:t>
            </w:r>
          </w:p>
        </w:tc>
        <w:tc>
          <w:tcPr>
            <w:tcW w:w="1400" w:type="dxa"/>
          </w:tcPr>
          <w:p>
            <w:pPr>
              <w:pStyle w:val="TableParagraph"/>
              <w:rPr>
                <w:rFonts w:ascii="Times New Roman"/>
                <w:sz w:val="12"/>
              </w:rPr>
            </w:pPr>
          </w:p>
        </w:tc>
        <w:tc>
          <w:tcPr>
            <w:tcW w:w="3035" w:type="dxa"/>
          </w:tcPr>
          <w:p>
            <w:pPr>
              <w:pStyle w:val="TableParagraph"/>
              <w:spacing w:line="216" w:lineRule="auto" w:before="53"/>
              <w:ind w:left="105" w:right="143"/>
              <w:rPr>
                <w:sz w:val="14"/>
              </w:rPr>
            </w:pPr>
            <w:r>
              <w:rPr>
                <w:color w:val="231F20"/>
                <w:spacing w:val="-2"/>
                <w:sz w:val="14"/>
              </w:rPr>
              <w:t>联想未能披露任何进行中或已完结法律事项的</w:t>
            </w:r>
            <w:r>
              <w:rPr>
                <w:color w:val="231F20"/>
                <w:spacing w:val="-4"/>
                <w:sz w:val="14"/>
              </w:rPr>
              <w:t>数据。</w:t>
            </w:r>
          </w:p>
        </w:tc>
      </w:tr>
      <w:tr>
        <w:trPr>
          <w:trHeight w:val="520" w:hRule="atLeast"/>
        </w:trPr>
        <w:tc>
          <w:tcPr>
            <w:tcW w:w="788" w:type="dxa"/>
            <w:tcBorders>
              <w:left w:val="single" w:sz="8" w:space="0" w:color="231F20"/>
            </w:tcBorders>
          </w:tcPr>
          <w:p>
            <w:pPr>
              <w:pStyle w:val="TableParagraph"/>
              <w:spacing w:line="184" w:lineRule="exact" w:before="68"/>
              <w:ind w:left="76"/>
              <w:rPr>
                <w:sz w:val="12"/>
              </w:rPr>
            </w:pPr>
            <w:r>
              <w:rPr>
                <w:color w:val="231F20"/>
                <w:spacing w:val="7"/>
                <w:sz w:val="12"/>
              </w:rPr>
              <w:t>关键绩效</w:t>
            </w:r>
          </w:p>
          <w:p>
            <w:pPr>
              <w:pStyle w:val="TableParagraph"/>
              <w:spacing w:line="184" w:lineRule="exact"/>
              <w:ind w:left="76"/>
              <w:rPr>
                <w:sz w:val="12"/>
              </w:rPr>
            </w:pPr>
            <w:r>
              <w:rPr>
                <w:color w:val="231F20"/>
                <w:spacing w:val="10"/>
                <w:w w:val="110"/>
                <w:sz w:val="12"/>
              </w:rPr>
              <w:t>指</w:t>
            </w:r>
            <w:r>
              <w:rPr>
                <w:color w:val="231F20"/>
                <w:spacing w:val="10"/>
                <w:w w:val="110"/>
                <w:sz w:val="12"/>
              </w:rPr>
              <w:t>标</w:t>
            </w:r>
            <w:r>
              <w:rPr>
                <w:color w:val="231F20"/>
                <w:spacing w:val="8"/>
                <w:w w:val="110"/>
                <w:sz w:val="12"/>
              </w:rPr>
              <w:t>B7.2*</w:t>
            </w:r>
          </w:p>
        </w:tc>
        <w:tc>
          <w:tcPr>
            <w:tcW w:w="4416" w:type="dxa"/>
          </w:tcPr>
          <w:p>
            <w:pPr>
              <w:pStyle w:val="TableParagraph"/>
              <w:spacing w:before="123"/>
              <w:ind w:left="112"/>
              <w:rPr>
                <w:sz w:val="14"/>
              </w:rPr>
            </w:pPr>
            <w:r>
              <w:rPr>
                <w:color w:val="231F20"/>
                <w:spacing w:val="-3"/>
                <w:sz w:val="14"/>
              </w:rPr>
              <w:t>描述防范措施及举报程序，以及相关执行及监察方法。</w:t>
            </w:r>
          </w:p>
        </w:tc>
        <w:tc>
          <w:tcPr>
            <w:tcW w:w="1400" w:type="dxa"/>
          </w:tcPr>
          <w:p>
            <w:pPr>
              <w:pStyle w:val="TableParagraph"/>
              <w:spacing w:before="101"/>
              <w:ind w:right="692"/>
              <w:jc w:val="right"/>
              <w:rPr>
                <w:sz w:val="14"/>
              </w:rPr>
            </w:pPr>
            <w:r>
              <w:rPr>
                <w:color w:val="231F20"/>
                <w:spacing w:val="-2"/>
                <w:w w:val="125"/>
                <w:sz w:val="14"/>
              </w:rPr>
              <w:t>23–24</w:t>
            </w:r>
          </w:p>
        </w:tc>
        <w:tc>
          <w:tcPr>
            <w:tcW w:w="3035" w:type="dxa"/>
          </w:tcPr>
          <w:p>
            <w:pPr>
              <w:pStyle w:val="TableParagraph"/>
              <w:rPr>
                <w:rFonts w:ascii="Times New Roman"/>
                <w:sz w:val="12"/>
              </w:rPr>
            </w:pPr>
          </w:p>
        </w:tc>
      </w:tr>
      <w:tr>
        <w:trPr>
          <w:trHeight w:val="1020" w:hRule="atLeast"/>
        </w:trPr>
        <w:tc>
          <w:tcPr>
            <w:tcW w:w="788" w:type="dxa"/>
            <w:tcBorders>
              <w:left w:val="single" w:sz="8" w:space="0" w:color="231F20"/>
            </w:tcBorders>
          </w:tcPr>
          <w:p>
            <w:pPr>
              <w:pStyle w:val="TableParagraph"/>
              <w:spacing w:before="6"/>
              <w:rPr>
                <w:sz w:val="13"/>
              </w:rPr>
            </w:pPr>
          </w:p>
          <w:p>
            <w:pPr>
              <w:pStyle w:val="TableParagraph"/>
              <w:spacing w:line="184" w:lineRule="auto" w:before="1"/>
              <w:ind w:left="76" w:right="166"/>
              <w:rPr>
                <w:sz w:val="12"/>
              </w:rPr>
            </w:pPr>
            <w:r>
              <w:rPr>
                <w:color w:val="231F20"/>
                <w:spacing w:val="4"/>
                <w:w w:val="105"/>
                <w:sz w:val="12"/>
              </w:rPr>
              <w:t>关</w:t>
            </w:r>
            <w:r>
              <w:rPr>
                <w:color w:val="231F20"/>
                <w:spacing w:val="4"/>
                <w:w w:val="105"/>
                <w:sz w:val="12"/>
              </w:rPr>
              <w:t>键</w:t>
            </w:r>
            <w:r>
              <w:rPr>
                <w:color w:val="231F20"/>
                <w:spacing w:val="4"/>
                <w:w w:val="105"/>
                <w:sz w:val="12"/>
              </w:rPr>
              <w:t>绩</w:t>
            </w:r>
            <w:r>
              <w:rPr>
                <w:color w:val="231F20"/>
                <w:w w:val="105"/>
                <w:sz w:val="12"/>
              </w:rPr>
              <w:t>效</w:t>
            </w:r>
            <w:r>
              <w:rPr>
                <w:color w:val="231F20"/>
                <w:spacing w:val="4"/>
                <w:w w:val="105"/>
                <w:sz w:val="12"/>
              </w:rPr>
              <w:t>指</w:t>
            </w:r>
            <w:r>
              <w:rPr>
                <w:color w:val="231F20"/>
                <w:spacing w:val="4"/>
                <w:w w:val="105"/>
                <w:sz w:val="12"/>
              </w:rPr>
              <w:t>标</w:t>
            </w:r>
            <w:r>
              <w:rPr>
                <w:color w:val="231F20"/>
                <w:spacing w:val="40"/>
                <w:w w:val="105"/>
                <w:sz w:val="12"/>
              </w:rPr>
              <w:t> </w:t>
            </w:r>
            <w:r>
              <w:rPr>
                <w:color w:val="231F20"/>
                <w:spacing w:val="-2"/>
                <w:w w:val="105"/>
                <w:sz w:val="12"/>
              </w:rPr>
              <w:t>B7.3*</w:t>
            </w:r>
          </w:p>
        </w:tc>
        <w:tc>
          <w:tcPr>
            <w:tcW w:w="4416" w:type="dxa"/>
          </w:tcPr>
          <w:p>
            <w:pPr>
              <w:pStyle w:val="TableParagraph"/>
              <w:spacing w:before="7"/>
              <w:rPr>
                <w:sz w:val="18"/>
              </w:rPr>
            </w:pPr>
          </w:p>
          <w:p>
            <w:pPr>
              <w:pStyle w:val="TableParagraph"/>
              <w:spacing w:before="1"/>
              <w:ind w:left="112"/>
              <w:rPr>
                <w:sz w:val="14"/>
              </w:rPr>
            </w:pPr>
            <w:r>
              <w:rPr>
                <w:color w:val="231F20"/>
                <w:spacing w:val="-3"/>
                <w:sz w:val="14"/>
              </w:rPr>
              <w:t>描述向董事及员工提供的反贪污培训。</w:t>
            </w:r>
          </w:p>
        </w:tc>
        <w:tc>
          <w:tcPr>
            <w:tcW w:w="1400" w:type="dxa"/>
          </w:tcPr>
          <w:p>
            <w:pPr>
              <w:pStyle w:val="TableParagraph"/>
              <w:spacing w:before="1"/>
              <w:rPr>
                <w:sz w:val="12"/>
              </w:rPr>
            </w:pPr>
          </w:p>
          <w:p>
            <w:pPr>
              <w:pStyle w:val="TableParagraph"/>
              <w:spacing w:line="232" w:lineRule="exact" w:before="1"/>
              <w:ind w:left="219"/>
              <w:rPr>
                <w:sz w:val="14"/>
              </w:rPr>
            </w:pPr>
            <w:r>
              <w:rPr>
                <w:color w:val="231F20"/>
                <w:w w:val="105"/>
                <w:sz w:val="14"/>
              </w:rPr>
              <w:t>22、2019/20</w:t>
            </w:r>
            <w:r>
              <w:rPr>
                <w:color w:val="231F20"/>
                <w:spacing w:val="-10"/>
                <w:w w:val="105"/>
                <w:sz w:val="14"/>
              </w:rPr>
              <w:t>财</w:t>
            </w:r>
          </w:p>
          <w:p>
            <w:pPr>
              <w:pStyle w:val="TableParagraph"/>
              <w:spacing w:line="232" w:lineRule="exact"/>
              <w:ind w:left="219"/>
              <w:rPr>
                <w:sz w:val="14"/>
              </w:rPr>
            </w:pPr>
            <w:r>
              <w:rPr>
                <w:color w:val="231F20"/>
                <w:sz w:val="14"/>
              </w:rPr>
              <w:t>年</w:t>
            </w:r>
            <w:r>
              <w:rPr>
                <w:color w:val="231F20"/>
                <w:sz w:val="14"/>
              </w:rPr>
              <w:t>年</w:t>
            </w:r>
            <w:r>
              <w:rPr>
                <w:color w:val="231F20"/>
                <w:sz w:val="14"/>
              </w:rPr>
              <w:t>报</w:t>
            </w:r>
            <w:r>
              <w:rPr>
                <w:color w:val="231F20"/>
                <w:spacing w:val="-5"/>
                <w:sz w:val="14"/>
              </w:rPr>
              <w:t>：68</w:t>
            </w:r>
          </w:p>
        </w:tc>
        <w:tc>
          <w:tcPr>
            <w:tcW w:w="3035" w:type="dxa"/>
          </w:tcPr>
          <w:p>
            <w:pPr>
              <w:pStyle w:val="TableParagraph"/>
              <w:spacing w:line="216" w:lineRule="auto" w:before="79"/>
              <w:ind w:left="105" w:right="143"/>
              <w:rPr>
                <w:sz w:val="14"/>
              </w:rPr>
            </w:pPr>
            <w:r>
              <w:rPr>
                <w:color w:val="231F20"/>
                <w:spacing w:val="-2"/>
                <w:sz w:val="14"/>
              </w:rPr>
              <w:t>加入本公司后，董事将获得定制的入职培训以进一步加深对本公司的了解，包括本公司的治</w:t>
            </w:r>
            <w:hyperlink r:id="rId39">
              <w:r>
                <w:rPr>
                  <w:color w:val="231F20"/>
                  <w:spacing w:val="-2"/>
                  <w:w w:val="105"/>
                  <w:sz w:val="14"/>
                </w:rPr>
                <w:t>理</w:t>
              </w:r>
              <w:r>
                <w:rPr>
                  <w:color w:val="231F20"/>
                  <w:spacing w:val="-2"/>
                  <w:w w:val="105"/>
                  <w:sz w:val="14"/>
                </w:rPr>
                <w:t>政</w:t>
              </w:r>
              <w:r>
                <w:rPr>
                  <w:color w:val="231F20"/>
                  <w:spacing w:val="-2"/>
                  <w:w w:val="105"/>
                  <w:sz w:val="14"/>
                </w:rPr>
                <w:t>策</w:t>
              </w:r>
              <w:r>
                <w:rPr>
                  <w:color w:val="231F20"/>
                  <w:spacing w:val="-2"/>
                  <w:w w:val="105"/>
                  <w:sz w:val="14"/>
                </w:rPr>
                <w:t>，</w:t>
              </w:r>
              <w:r>
                <w:rPr>
                  <w:color w:val="231F20"/>
                  <w:spacing w:val="-2"/>
                  <w:w w:val="105"/>
                  <w:sz w:val="14"/>
                </w:rPr>
                <w:t>详</w:t>
              </w:r>
              <w:r>
                <w:rPr>
                  <w:color w:val="231F20"/>
                  <w:spacing w:val="-2"/>
                  <w:w w:val="105"/>
                  <w:sz w:val="14"/>
                </w:rPr>
                <w:t>情</w:t>
              </w:r>
              <w:r>
                <w:rPr>
                  <w:color w:val="231F20"/>
                  <w:spacing w:val="-2"/>
                  <w:w w:val="105"/>
                  <w:sz w:val="14"/>
                </w:rPr>
                <w:t>请</w:t>
              </w:r>
              <w:r>
                <w:rPr>
                  <w:color w:val="231F20"/>
                  <w:spacing w:val="-2"/>
                  <w:w w:val="105"/>
                  <w:sz w:val="14"/>
                </w:rPr>
                <w:t>参</w:t>
              </w:r>
              <w:r>
                <w:rPr>
                  <w:color w:val="231F20"/>
                  <w:spacing w:val="-2"/>
                  <w:w w:val="105"/>
                  <w:sz w:val="14"/>
                </w:rPr>
                <w:t>见</w:t>
              </w:r>
              <w:r>
                <w:rPr>
                  <w:color w:val="231F20"/>
                  <w:spacing w:val="-2"/>
                  <w:w w:val="105"/>
                  <w:sz w:val="14"/>
                </w:rPr>
                <w:t>：https://investor.</w:t>
              </w:r>
              <w:r>
                <w:rPr>
                  <w:color w:val="231F20"/>
                  <w:spacing w:val="40"/>
                  <w:w w:val="105"/>
                  <w:sz w:val="14"/>
                </w:rPr>
                <w:t> </w:t>
              </w:r>
              <w:r>
                <w:rPr>
                  <w:color w:val="231F20"/>
                  <w:spacing w:val="-2"/>
                  <w:w w:val="105"/>
                  <w:sz w:val="14"/>
                </w:rPr>
                <w:t>lenovo.com/en/publications/reports.php</w:t>
              </w:r>
            </w:hyperlink>
          </w:p>
        </w:tc>
      </w:tr>
      <w:tr>
        <w:trPr>
          <w:trHeight w:val="262" w:hRule="atLeast"/>
        </w:trPr>
        <w:tc>
          <w:tcPr>
            <w:tcW w:w="9639" w:type="dxa"/>
            <w:gridSpan w:val="4"/>
            <w:tcBorders>
              <w:left w:val="single" w:sz="8" w:space="0" w:color="231F20"/>
            </w:tcBorders>
            <w:shd w:val="clear" w:color="auto" w:fill="C8C7C6"/>
          </w:tcPr>
          <w:p>
            <w:pPr>
              <w:pStyle w:val="TableParagraph"/>
              <w:spacing w:line="205" w:lineRule="exact" w:before="37"/>
              <w:ind w:left="96"/>
              <w:rPr>
                <w:sz w:val="12"/>
              </w:rPr>
            </w:pPr>
            <w:r>
              <w:rPr>
                <w:color w:val="231F20"/>
                <w:spacing w:val="5"/>
                <w:sz w:val="12"/>
              </w:rPr>
              <w:t>社区</w:t>
            </w:r>
          </w:p>
        </w:tc>
      </w:tr>
      <w:tr>
        <w:trPr>
          <w:trHeight w:val="271" w:hRule="atLeast"/>
        </w:trPr>
        <w:tc>
          <w:tcPr>
            <w:tcW w:w="9639" w:type="dxa"/>
            <w:gridSpan w:val="4"/>
            <w:tcBorders>
              <w:left w:val="single" w:sz="8" w:space="0" w:color="231F20"/>
            </w:tcBorders>
            <w:shd w:val="clear" w:color="auto" w:fill="C8C7C6"/>
          </w:tcPr>
          <w:p>
            <w:pPr>
              <w:pStyle w:val="TableParagraph"/>
              <w:spacing w:line="207" w:lineRule="exact" w:before="45"/>
              <w:ind w:left="96"/>
              <w:rPr>
                <w:sz w:val="12"/>
              </w:rPr>
            </w:pPr>
            <w:r>
              <w:rPr>
                <w:color w:val="231F20"/>
                <w:spacing w:val="10"/>
                <w:sz w:val="12"/>
              </w:rPr>
              <w:t>层</w:t>
            </w:r>
            <w:r>
              <w:rPr>
                <w:color w:val="231F20"/>
                <w:spacing w:val="10"/>
                <w:sz w:val="12"/>
              </w:rPr>
              <w:t>面</w:t>
            </w:r>
            <w:r>
              <w:rPr>
                <w:color w:val="231F20"/>
                <w:spacing w:val="10"/>
                <w:sz w:val="12"/>
              </w:rPr>
              <w:t>B8：</w:t>
            </w:r>
            <w:r>
              <w:rPr>
                <w:color w:val="231F20"/>
                <w:spacing w:val="10"/>
                <w:sz w:val="12"/>
              </w:rPr>
              <w:t>社</w:t>
            </w:r>
            <w:r>
              <w:rPr>
                <w:color w:val="231F20"/>
                <w:spacing w:val="10"/>
                <w:sz w:val="12"/>
              </w:rPr>
              <w:t>区</w:t>
            </w:r>
            <w:r>
              <w:rPr>
                <w:color w:val="231F20"/>
                <w:spacing w:val="10"/>
                <w:sz w:val="12"/>
              </w:rPr>
              <w:t>投</w:t>
            </w:r>
            <w:r>
              <w:rPr>
                <w:color w:val="231F20"/>
                <w:sz w:val="12"/>
              </w:rPr>
              <w:t>资</w:t>
            </w:r>
          </w:p>
        </w:tc>
      </w:tr>
      <w:tr>
        <w:trPr>
          <w:trHeight w:val="765" w:hRule="atLeast"/>
        </w:trPr>
        <w:tc>
          <w:tcPr>
            <w:tcW w:w="5204" w:type="dxa"/>
            <w:gridSpan w:val="2"/>
            <w:tcBorders>
              <w:left w:val="single" w:sz="8" w:space="0" w:color="231F20"/>
            </w:tcBorders>
          </w:tcPr>
          <w:p>
            <w:pPr>
              <w:pStyle w:val="TableParagraph"/>
              <w:spacing w:line="232" w:lineRule="exact" w:before="59"/>
              <w:ind w:left="96"/>
              <w:rPr>
                <w:sz w:val="14"/>
              </w:rPr>
            </w:pPr>
            <w:r>
              <w:rPr>
                <w:color w:val="231F20"/>
                <w:spacing w:val="-4"/>
                <w:sz w:val="14"/>
              </w:rPr>
              <w:t>一般披露</w:t>
            </w:r>
          </w:p>
          <w:p>
            <w:pPr>
              <w:pStyle w:val="TableParagraph"/>
              <w:spacing w:line="216" w:lineRule="auto" w:before="5"/>
              <w:ind w:left="96" w:right="230"/>
              <w:rPr>
                <w:sz w:val="14"/>
              </w:rPr>
            </w:pPr>
            <w:r>
              <w:rPr>
                <w:color w:val="231F20"/>
                <w:spacing w:val="-2"/>
                <w:sz w:val="14"/>
              </w:rPr>
              <w:t>有关了解发布人运营所在社区需要和确保其业务活动会考虑社区利益的社区互动</w:t>
            </w:r>
            <w:r>
              <w:rPr>
                <w:color w:val="231F20"/>
                <w:spacing w:val="-4"/>
                <w:sz w:val="14"/>
              </w:rPr>
              <w:t>政策。</w:t>
            </w:r>
          </w:p>
        </w:tc>
        <w:tc>
          <w:tcPr>
            <w:tcW w:w="1400" w:type="dxa"/>
          </w:tcPr>
          <w:p>
            <w:pPr>
              <w:pStyle w:val="TableParagraph"/>
              <w:spacing w:before="7"/>
              <w:rPr>
                <w:sz w:val="16"/>
              </w:rPr>
            </w:pPr>
          </w:p>
          <w:p>
            <w:pPr>
              <w:pStyle w:val="TableParagraph"/>
              <w:spacing w:before="1"/>
              <w:ind w:right="688"/>
              <w:jc w:val="right"/>
              <w:rPr>
                <w:sz w:val="14"/>
              </w:rPr>
            </w:pPr>
            <w:r>
              <w:rPr>
                <w:color w:val="231F20"/>
                <w:spacing w:val="-2"/>
                <w:w w:val="125"/>
                <w:sz w:val="14"/>
              </w:rPr>
              <w:t>76–87</w:t>
            </w:r>
          </w:p>
        </w:tc>
        <w:tc>
          <w:tcPr>
            <w:tcW w:w="3035" w:type="dxa"/>
          </w:tcPr>
          <w:p>
            <w:pPr>
              <w:pStyle w:val="TableParagraph"/>
              <w:rPr>
                <w:rFonts w:ascii="Times New Roman"/>
                <w:sz w:val="12"/>
              </w:rPr>
            </w:pPr>
          </w:p>
        </w:tc>
      </w:tr>
      <w:tr>
        <w:trPr>
          <w:trHeight w:val="521" w:hRule="atLeast"/>
        </w:trPr>
        <w:tc>
          <w:tcPr>
            <w:tcW w:w="788" w:type="dxa"/>
            <w:tcBorders>
              <w:left w:val="single" w:sz="8" w:space="0" w:color="231F20"/>
            </w:tcBorders>
          </w:tcPr>
          <w:p>
            <w:pPr>
              <w:pStyle w:val="TableParagraph"/>
              <w:spacing w:line="184" w:lineRule="auto" w:before="124"/>
              <w:ind w:left="76" w:right="24"/>
              <w:rPr>
                <w:sz w:val="12"/>
              </w:rPr>
            </w:pPr>
            <w:r>
              <w:rPr>
                <w:color w:val="231F20"/>
                <w:spacing w:val="6"/>
                <w:w w:val="105"/>
                <w:sz w:val="12"/>
              </w:rPr>
              <w:t>关</w:t>
            </w:r>
            <w:r>
              <w:rPr>
                <w:color w:val="231F20"/>
                <w:spacing w:val="6"/>
                <w:w w:val="105"/>
                <w:sz w:val="12"/>
              </w:rPr>
              <w:t>键</w:t>
            </w:r>
            <w:r>
              <w:rPr>
                <w:color w:val="231F20"/>
                <w:spacing w:val="6"/>
                <w:w w:val="105"/>
                <w:sz w:val="12"/>
              </w:rPr>
              <w:t>绩</w:t>
            </w:r>
            <w:r>
              <w:rPr>
                <w:color w:val="231F20"/>
                <w:spacing w:val="6"/>
                <w:w w:val="105"/>
                <w:sz w:val="12"/>
              </w:rPr>
              <w:t>效</w:t>
            </w:r>
            <w:r>
              <w:rPr>
                <w:color w:val="231F20"/>
                <w:spacing w:val="40"/>
                <w:w w:val="105"/>
                <w:sz w:val="12"/>
              </w:rPr>
              <w:t> </w:t>
            </w:r>
            <w:r>
              <w:rPr>
                <w:color w:val="231F20"/>
                <w:spacing w:val="4"/>
                <w:w w:val="105"/>
                <w:sz w:val="12"/>
              </w:rPr>
              <w:t>指</w:t>
            </w:r>
            <w:r>
              <w:rPr>
                <w:color w:val="231F20"/>
                <w:spacing w:val="4"/>
                <w:w w:val="105"/>
                <w:sz w:val="12"/>
              </w:rPr>
              <w:t>标</w:t>
            </w:r>
            <w:r>
              <w:rPr>
                <w:color w:val="231F20"/>
                <w:w w:val="105"/>
                <w:sz w:val="12"/>
              </w:rPr>
              <w:t>B8.1*</w:t>
            </w:r>
          </w:p>
        </w:tc>
        <w:tc>
          <w:tcPr>
            <w:tcW w:w="4416" w:type="dxa"/>
          </w:tcPr>
          <w:p>
            <w:pPr>
              <w:pStyle w:val="TableParagraph"/>
              <w:spacing w:before="59"/>
              <w:ind w:left="112" w:right="-15"/>
              <w:rPr>
                <w:sz w:val="14"/>
              </w:rPr>
            </w:pPr>
            <w:r>
              <w:rPr>
                <w:color w:val="231F20"/>
                <w:spacing w:val="-2"/>
                <w:sz w:val="14"/>
              </w:rPr>
              <w:t>专注贡献范畴（如教育、环保问题、劳工需求、健康、文化、体育）</w:t>
            </w:r>
            <w:r>
              <w:rPr>
                <w:color w:val="231F20"/>
                <w:spacing w:val="-10"/>
                <w:sz w:val="14"/>
              </w:rPr>
              <w:t>。</w:t>
            </w:r>
          </w:p>
        </w:tc>
        <w:tc>
          <w:tcPr>
            <w:tcW w:w="1400" w:type="dxa"/>
          </w:tcPr>
          <w:p>
            <w:pPr>
              <w:pStyle w:val="TableParagraph"/>
              <w:spacing w:before="111"/>
              <w:ind w:right="688"/>
              <w:jc w:val="right"/>
              <w:rPr>
                <w:sz w:val="14"/>
              </w:rPr>
            </w:pPr>
            <w:r>
              <w:rPr>
                <w:color w:val="231F20"/>
                <w:spacing w:val="-2"/>
                <w:w w:val="125"/>
                <w:sz w:val="14"/>
              </w:rPr>
              <w:t>76–87</w:t>
            </w:r>
          </w:p>
        </w:tc>
        <w:tc>
          <w:tcPr>
            <w:tcW w:w="3035" w:type="dxa"/>
          </w:tcPr>
          <w:p>
            <w:pPr>
              <w:pStyle w:val="TableParagraph"/>
              <w:rPr>
                <w:rFonts w:ascii="Times New Roman"/>
                <w:sz w:val="12"/>
              </w:rPr>
            </w:pPr>
          </w:p>
        </w:tc>
      </w:tr>
      <w:tr>
        <w:trPr>
          <w:trHeight w:val="523" w:hRule="atLeast"/>
        </w:trPr>
        <w:tc>
          <w:tcPr>
            <w:tcW w:w="788" w:type="dxa"/>
            <w:tcBorders>
              <w:left w:val="single" w:sz="8" w:space="0" w:color="231F20"/>
            </w:tcBorders>
          </w:tcPr>
          <w:p>
            <w:pPr>
              <w:pStyle w:val="TableParagraph"/>
              <w:spacing w:line="184" w:lineRule="exact" w:before="93"/>
              <w:ind w:left="76"/>
              <w:rPr>
                <w:sz w:val="12"/>
              </w:rPr>
            </w:pPr>
            <w:r>
              <w:rPr>
                <w:color w:val="231F20"/>
                <w:spacing w:val="7"/>
                <w:sz w:val="12"/>
              </w:rPr>
              <w:t>关键绩效</w:t>
            </w:r>
          </w:p>
          <w:p>
            <w:pPr>
              <w:pStyle w:val="TableParagraph"/>
              <w:spacing w:line="184" w:lineRule="exact"/>
              <w:ind w:left="76"/>
              <w:rPr>
                <w:sz w:val="12"/>
              </w:rPr>
            </w:pPr>
            <w:r>
              <w:rPr>
                <w:color w:val="231F20"/>
                <w:spacing w:val="10"/>
                <w:w w:val="110"/>
                <w:sz w:val="12"/>
              </w:rPr>
              <w:t>指</w:t>
            </w:r>
            <w:r>
              <w:rPr>
                <w:color w:val="231F20"/>
                <w:spacing w:val="10"/>
                <w:w w:val="110"/>
                <w:sz w:val="12"/>
              </w:rPr>
              <w:t>标</w:t>
            </w:r>
            <w:r>
              <w:rPr>
                <w:color w:val="231F20"/>
                <w:spacing w:val="8"/>
                <w:w w:val="110"/>
                <w:sz w:val="12"/>
              </w:rPr>
              <w:t>B8.2*</w:t>
            </w:r>
          </w:p>
        </w:tc>
        <w:tc>
          <w:tcPr>
            <w:tcW w:w="4416" w:type="dxa"/>
          </w:tcPr>
          <w:p>
            <w:pPr>
              <w:pStyle w:val="TableParagraph"/>
              <w:spacing w:before="108"/>
              <w:ind w:left="112"/>
              <w:rPr>
                <w:sz w:val="14"/>
              </w:rPr>
            </w:pPr>
            <w:r>
              <w:rPr>
                <w:color w:val="231F20"/>
                <w:spacing w:val="-2"/>
                <w:sz w:val="14"/>
              </w:rPr>
              <w:t>在相关领域所捐赠的资源（如金钱或时间）</w:t>
            </w:r>
            <w:r>
              <w:rPr>
                <w:color w:val="231F20"/>
                <w:spacing w:val="-10"/>
                <w:sz w:val="14"/>
              </w:rPr>
              <w:t>。</w:t>
            </w:r>
          </w:p>
        </w:tc>
        <w:tc>
          <w:tcPr>
            <w:tcW w:w="1400" w:type="dxa"/>
          </w:tcPr>
          <w:p>
            <w:pPr>
              <w:pStyle w:val="TableParagraph"/>
              <w:spacing w:before="99"/>
              <w:ind w:right="688"/>
              <w:jc w:val="right"/>
              <w:rPr>
                <w:sz w:val="14"/>
              </w:rPr>
            </w:pPr>
            <w:r>
              <w:rPr>
                <w:color w:val="231F20"/>
                <w:spacing w:val="-2"/>
                <w:w w:val="125"/>
                <w:sz w:val="14"/>
              </w:rPr>
              <w:t>76–87</w:t>
            </w:r>
          </w:p>
        </w:tc>
        <w:tc>
          <w:tcPr>
            <w:tcW w:w="3035" w:type="dxa"/>
          </w:tcPr>
          <w:p>
            <w:pPr>
              <w:pStyle w:val="TableParagraph"/>
              <w:rPr>
                <w:rFonts w:ascii="Times New Roman"/>
                <w:sz w:val="12"/>
              </w:rPr>
            </w:pPr>
          </w:p>
        </w:tc>
      </w:tr>
    </w:tbl>
    <w:p>
      <w:pPr>
        <w:spacing w:after="0"/>
        <w:rPr>
          <w:rFonts w:ascii="Times New Roman"/>
          <w:sz w:val="12"/>
        </w:rPr>
        <w:sectPr>
          <w:type w:val="continuous"/>
          <w:pgSz w:w="11910" w:h="16840"/>
          <w:pgMar w:header="0" w:footer="488" w:top="720" w:bottom="280" w:left="0" w:right="240"/>
        </w:sectPr>
      </w:pPr>
    </w:p>
    <w:p>
      <w:pPr>
        <w:pStyle w:val="BodyText"/>
        <w:spacing w:before="8"/>
        <w:rPr>
          <w:sz w:val="11"/>
        </w:rPr>
      </w:pPr>
      <w:r>
        <w:rPr/>
        <w:drawing>
          <wp:anchor distT="0" distB="0" distL="0" distR="0" allowOverlap="1" layoutInCell="1" locked="0" behindDoc="0" simplePos="0" relativeHeight="16012800">
            <wp:simplePos x="0" y="0"/>
            <wp:positionH relativeFrom="page">
              <wp:posOffset>0</wp:posOffset>
            </wp:positionH>
            <wp:positionV relativeFrom="page">
              <wp:posOffset>0</wp:posOffset>
            </wp:positionV>
            <wp:extent cx="7559992" cy="10692003"/>
            <wp:effectExtent l="0" t="0" r="0" b="0"/>
            <wp:wrapNone/>
            <wp:docPr id="213" name="image505.jpeg"/>
            <wp:cNvGraphicFramePr>
              <a:graphicFrameLocks noChangeAspect="1"/>
            </wp:cNvGraphicFramePr>
            <a:graphic>
              <a:graphicData uri="http://schemas.openxmlformats.org/drawingml/2006/picture">
                <pic:pic>
                  <pic:nvPicPr>
                    <pic:cNvPr id="214" name="image505.jpeg"/>
                    <pic:cNvPicPr/>
                  </pic:nvPicPr>
                  <pic:blipFill>
                    <a:blip r:embed="rId674" cstate="print"/>
                    <a:stretch>
                      <a:fillRect/>
                    </a:stretch>
                  </pic:blipFill>
                  <pic:spPr>
                    <a:xfrm>
                      <a:off x="0" y="0"/>
                      <a:ext cx="7559992" cy="10692003"/>
                    </a:xfrm>
                    <a:prstGeom prst="rect">
                      <a:avLst/>
                    </a:prstGeom>
                  </pic:spPr>
                </pic:pic>
              </a:graphicData>
            </a:graphic>
          </wp:anchor>
        </w:drawing>
      </w:r>
    </w:p>
    <w:sectPr>
      <w:headerReference w:type="default" r:id="rId672"/>
      <w:footerReference w:type="default" r:id="rId673"/>
      <w:pgSz w:w="11910" w:h="16840"/>
      <w:pgMar w:header="0" w:footer="0" w:top="1580" w:bottom="280" w:left="0" w:right="2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Unicode MS">
    <w:altName w:val="Arial Unicode MS"/>
    <w:charset w:val="86"/>
    <w:family w:val="swiss"/>
    <w:pitch w:val="variable"/>
  </w:font>
  <w:font w:name="Trebuchet MS">
    <w:altName w:val="Trebuchet MS"/>
    <w:charset w:val="0"/>
    <w:family w:val="swiss"/>
    <w:pitch w:val="variable"/>
  </w:font>
  <w:font w:name="Microsoft Sans Serif">
    <w:altName w:val="Microsoft Sans Serif"/>
    <w:charset w:val="0"/>
    <w:family w:val="swiss"/>
    <w:pitch w:val="variable"/>
  </w:font>
  <w:font w:name="Revit_HEB_DWG">
    <w:altName w:val="Revit_HEB_DWG"/>
    <w:charset w:val="0"/>
    <w:family w:val="swiss"/>
    <w:pitch w:val="variable"/>
  </w:font>
  <w:font w:name="Verdana">
    <w:altName w:val="Verdana"/>
    <w:charset w:val="0"/>
    <w:family w:val="swiss"/>
    <w:pitch w:val="variable"/>
  </w:font>
  <w:font w:name="Courier New">
    <w:altName w:val="Courier New"/>
    <w:charset w:val="0"/>
    <w:family w:val="modern"/>
    <w:pitch w:val="fixed"/>
  </w:font>
  <w:font w:name="Yu Gothic UI">
    <w:altName w:val="Yu Gothic UI"/>
    <w:charset w:val="0"/>
    <w:family w:val="swiss"/>
    <w:pitch w:val="variable"/>
  </w:font>
  <w:font w:name="Tahoma">
    <w:altName w:val="Tahoma"/>
    <w:charset w:val="0"/>
    <w:family w:val="swiss"/>
    <w:pitch w:val="variable"/>
  </w:font>
  <w:font w:name="微软雅黑">
    <w:altName w:val="微软雅黑"/>
    <w:charset w:val="86"/>
    <w:family w:val="swiss"/>
    <w:pitch w:val="variable"/>
  </w:font>
  <w:font w:name="Arial">
    <w:altName w:val="Arial"/>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85088" from="196.963501pt,814.486328pt" to="538.582501pt,814.486328pt" stroked="true" strokeweight=".244pt" strokecolor="#221815">
          <v:stroke dashstyle="solid"/>
          <w10:wrap type="none"/>
        </v:line>
      </w:pict>
    </w:r>
    <w:r>
      <w:rPr/>
      <w:pict>
        <v:shape style="position:absolute;margin-left:19.746099pt;margin-top:806.474304pt;width:20.3pt;height:12.75pt;mso-position-horizontal-relative:page;mso-position-vertical-relative:page;z-index:-28184576" type="#_x0000_t202" id="docshape291" filled="false" stroked="false">
          <v:textbox inset="0,0,0,0">
            <w:txbxContent>
              <w:p>
                <w:pPr>
                  <w:spacing w:before="17"/>
                  <w:ind w:left="60" w:right="0" w:firstLine="0"/>
                  <w:jc w:val="left"/>
                  <w:rPr>
                    <w:rFonts w:ascii="Microsoft Sans Serif"/>
                    <w:sz w:val="20"/>
                  </w:rPr>
                </w:pPr>
                <w:r>
                  <w:rPr>
                    <w:rFonts w:ascii="Microsoft Sans Serif"/>
                    <w:color w:val="221815"/>
                    <w:spacing w:val="-5"/>
                    <w:w w:val="120"/>
                    <w:sz w:val="20"/>
                  </w:rPr>
                  <w:fldChar w:fldCharType="begin"/>
                </w:r>
                <w:r>
                  <w:rPr>
                    <w:rFonts w:ascii="Microsoft Sans Serif"/>
                    <w:color w:val="221815"/>
                    <w:spacing w:val="-5"/>
                    <w:w w:val="120"/>
                    <w:sz w:val="20"/>
                  </w:rPr>
                  <w:instrText> PAGE </w:instrText>
                </w:r>
                <w:r>
                  <w:rPr>
                    <w:rFonts w:ascii="Microsoft Sans Serif"/>
                    <w:color w:val="221815"/>
                    <w:spacing w:val="-5"/>
                    <w:w w:val="120"/>
                    <w:sz w:val="20"/>
                  </w:rPr>
                  <w:fldChar w:fldCharType="separate"/>
                </w:r>
                <w:r>
                  <w:rPr>
                    <w:rFonts w:ascii="Microsoft Sans Serif"/>
                    <w:color w:val="221815"/>
                    <w:spacing w:val="-5"/>
                    <w:w w:val="120"/>
                    <w:sz w:val="20"/>
                  </w:rPr>
                  <w:t>30</w:t>
                </w:r>
                <w:r>
                  <w:rPr>
                    <w:rFonts w:ascii="Microsoft Sans Serif"/>
                    <w:color w:val="221815"/>
                    <w:spacing w:val="-5"/>
                    <w:w w:val="120"/>
                    <w:sz w:val="20"/>
                  </w:rPr>
                  <w:fldChar w:fldCharType="end"/>
                </w:r>
              </w:p>
            </w:txbxContent>
          </v:textbox>
          <w10:wrap type="none"/>
        </v:shape>
      </w:pict>
    </w:r>
    <w:r>
      <w:rPr/>
      <w:pict>
        <v:shape style="position:absolute;margin-left:55.691399pt;margin-top:809.611328pt;width:130.75pt;height:10.2pt;mso-position-horizontal-relative:page;mso-position-vertical-relative:page;z-index:-28184064" type="#_x0000_t202" id="docshape292" filled="false" stroked="false">
          <v:textbox inset="0,0,0,0">
            <w:txbxContent>
              <w:p>
                <w:pPr>
                  <w:spacing w:line="204" w:lineRule="exact" w:before="0"/>
                  <w:ind w:left="20" w:right="0" w:firstLine="0"/>
                  <w:jc w:val="left"/>
                  <w:rPr>
                    <w:sz w:val="14"/>
                  </w:rPr>
                </w:pPr>
                <w:r>
                  <w:rPr>
                    <w:rFonts w:ascii="Microsoft Sans Serif" w:eastAsia="Microsoft Sans Serif"/>
                    <w:color w:val="221815"/>
                    <w:spacing w:val="1"/>
                    <w:w w:val="88"/>
                    <w:sz w:val="14"/>
                  </w:rPr>
                  <w:t>2</w:t>
                </w:r>
                <w:r>
                  <w:rPr>
                    <w:rFonts w:ascii="Microsoft Sans Serif" w:eastAsia="Microsoft Sans Serif"/>
                    <w:color w:val="221815"/>
                    <w:w w:val="109"/>
                    <w:sz w:val="14"/>
                  </w:rPr>
                  <w:t>0</w:t>
                </w:r>
                <w:r>
                  <w:rPr>
                    <w:rFonts w:ascii="Microsoft Sans Serif" w:eastAsia="Microsoft Sans Serif"/>
                    <w:color w:val="221815"/>
                    <w:spacing w:val="1"/>
                    <w:w w:val="45"/>
                    <w:sz w:val="14"/>
                  </w:rPr>
                  <w:t>1</w:t>
                </w:r>
                <w:r>
                  <w:rPr>
                    <w:rFonts w:ascii="Microsoft Sans Serif" w:eastAsia="Microsoft Sans Serif"/>
                    <w:color w:val="221815"/>
                    <w:spacing w:val="-3"/>
                    <w:w w:val="97"/>
                    <w:sz w:val="14"/>
                  </w:rPr>
                  <w:t>9</w:t>
                </w:r>
                <w:r>
                  <w:rPr>
                    <w:rFonts w:ascii="Microsoft Sans Serif" w:eastAsia="Microsoft Sans Serif"/>
                    <w:color w:val="221815"/>
                    <w:spacing w:val="-2"/>
                    <w:w w:val="163"/>
                    <w:sz w:val="14"/>
                  </w:rPr>
                  <w:t>/</w:t>
                </w:r>
                <w:r>
                  <w:rPr>
                    <w:rFonts w:ascii="Microsoft Sans Serif" w:eastAsia="Microsoft Sans Serif"/>
                    <w:color w:val="221815"/>
                    <w:spacing w:val="1"/>
                    <w:w w:val="99"/>
                    <w:sz w:val="14"/>
                  </w:rPr>
                  <w:t>20</w:t>
                </w:r>
                <w:r>
                  <w:rPr>
                    <w:rFonts w:ascii="Microsoft Sans Serif" w:eastAsia="Microsoft Sans Serif"/>
                    <w:color w:val="221815"/>
                    <w:spacing w:val="74"/>
                    <w:w w:val="150"/>
                    <w:sz w:val="14"/>
                  </w:rPr>
                  <w:t> </w:t>
                </w:r>
                <w:r>
                  <w:rPr>
                    <w:color w:val="221815"/>
                    <w:spacing w:val="-1"/>
                    <w:sz w:val="14"/>
                  </w:rPr>
                  <w:t>联想环境、社会和公司治理报告</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83552" from="56.692402pt,814.268616pt" to="414.566402pt,814.268616pt" stroked="true" strokeweight=".25pt" strokecolor="#221815">
          <v:stroke dashstyle="solid"/>
          <w10:wrap type="none"/>
        </v:line>
      </w:pict>
    </w:r>
    <w:r>
      <w:rPr/>
      <w:pict>
        <v:shape style="position:absolute;margin-left:422.845703pt;margin-top:806.474304pt;width:157.450pt;height:13.35pt;mso-position-horizontal-relative:page;mso-position-vertical-relative:page;z-index:-28183040" type="#_x0000_t202" id="docshape293" filled="false" stroked="false">
          <v:textbox inset="0,0,0,0">
            <w:txbxContent>
              <w:p>
                <w:pPr>
                  <w:tabs>
                    <w:tab w:pos="2819" w:val="left" w:leader="none"/>
                  </w:tabs>
                  <w:spacing w:line="251" w:lineRule="exact" w:before="15"/>
                  <w:ind w:left="20" w:right="0" w:firstLine="0"/>
                  <w:jc w:val="left"/>
                  <w:rPr>
                    <w:rFonts w:ascii="Microsoft Sans Serif" w:eastAsia="Microsoft Sans Serif"/>
                    <w:sz w:val="20"/>
                  </w:rPr>
                </w:pPr>
                <w:r>
                  <w:rPr>
                    <w:rFonts w:ascii="Microsoft Sans Serif" w:eastAsia="Microsoft Sans Serif"/>
                    <w:color w:val="221815"/>
                    <w:spacing w:val="1"/>
                    <w:w w:val="88"/>
                    <w:sz w:val="14"/>
                  </w:rPr>
                  <w:t>2</w:t>
                </w:r>
                <w:r>
                  <w:rPr>
                    <w:rFonts w:ascii="Microsoft Sans Serif" w:eastAsia="Microsoft Sans Serif"/>
                    <w:color w:val="221815"/>
                    <w:w w:val="109"/>
                    <w:sz w:val="14"/>
                  </w:rPr>
                  <w:t>0</w:t>
                </w:r>
                <w:r>
                  <w:rPr>
                    <w:rFonts w:ascii="Microsoft Sans Serif" w:eastAsia="Microsoft Sans Serif"/>
                    <w:color w:val="221815"/>
                    <w:spacing w:val="1"/>
                    <w:w w:val="45"/>
                    <w:sz w:val="14"/>
                  </w:rPr>
                  <w:t>1</w:t>
                </w:r>
                <w:r>
                  <w:rPr>
                    <w:rFonts w:ascii="Microsoft Sans Serif" w:eastAsia="Microsoft Sans Serif"/>
                    <w:color w:val="221815"/>
                    <w:spacing w:val="-3"/>
                    <w:w w:val="97"/>
                    <w:sz w:val="14"/>
                  </w:rPr>
                  <w:t>9</w:t>
                </w:r>
                <w:r>
                  <w:rPr>
                    <w:rFonts w:ascii="Microsoft Sans Serif" w:eastAsia="Microsoft Sans Serif"/>
                    <w:color w:val="221815"/>
                    <w:spacing w:val="-2"/>
                    <w:w w:val="163"/>
                    <w:sz w:val="14"/>
                  </w:rPr>
                  <w:t>/</w:t>
                </w:r>
                <w:r>
                  <w:rPr>
                    <w:rFonts w:ascii="Microsoft Sans Serif" w:eastAsia="Microsoft Sans Serif"/>
                    <w:color w:val="221815"/>
                    <w:spacing w:val="1"/>
                    <w:w w:val="99"/>
                    <w:sz w:val="14"/>
                  </w:rPr>
                  <w:t>20</w:t>
                </w:r>
                <w:r>
                  <w:rPr>
                    <w:rFonts w:ascii="Microsoft Sans Serif" w:eastAsia="Microsoft Sans Serif"/>
                    <w:color w:val="221815"/>
                    <w:spacing w:val="74"/>
                    <w:w w:val="150"/>
                    <w:sz w:val="14"/>
                  </w:rPr>
                  <w:t> </w:t>
                </w:r>
                <w:r>
                  <w:rPr>
                    <w:color w:val="221815"/>
                    <w:sz w:val="14"/>
                  </w:rPr>
                  <w:t>联想环境、社会和公司治理报</w:t>
                </w:r>
                <w:r>
                  <w:rPr>
                    <w:color w:val="221815"/>
                    <w:spacing w:val="-10"/>
                    <w:sz w:val="14"/>
                  </w:rPr>
                  <w:t>告</w:t>
                </w:r>
                <w:r>
                  <w:rPr>
                    <w:color w:val="221815"/>
                    <w:sz w:val="14"/>
                  </w:rPr>
                  <w:tab/>
                </w:r>
                <w:r>
                  <w:rPr>
                    <w:rFonts w:ascii="Microsoft Sans Serif" w:eastAsia="Microsoft Sans Serif"/>
                    <w:color w:val="221815"/>
                    <w:spacing w:val="-5"/>
                    <w:position w:val="1"/>
                    <w:sz w:val="20"/>
                  </w:rPr>
                  <w:fldChar w:fldCharType="begin"/>
                </w:r>
                <w:r>
                  <w:rPr>
                    <w:rFonts w:ascii="Microsoft Sans Serif" w:eastAsia="Microsoft Sans Serif"/>
                    <w:color w:val="221815"/>
                    <w:spacing w:val="-5"/>
                    <w:position w:val="1"/>
                    <w:sz w:val="20"/>
                  </w:rPr>
                  <w:instrText> PAGE </w:instrText>
                </w:r>
                <w:r>
                  <w:rPr>
                    <w:rFonts w:ascii="Microsoft Sans Serif" w:eastAsia="Microsoft Sans Serif"/>
                    <w:color w:val="221815"/>
                    <w:spacing w:val="-5"/>
                    <w:position w:val="1"/>
                    <w:sz w:val="20"/>
                  </w:rPr>
                  <w:fldChar w:fldCharType="separate"/>
                </w:r>
                <w:r>
                  <w:rPr>
                    <w:rFonts w:ascii="Microsoft Sans Serif" w:eastAsia="Microsoft Sans Serif"/>
                    <w:color w:val="221815"/>
                    <w:spacing w:val="-5"/>
                    <w:position w:val="1"/>
                    <w:sz w:val="20"/>
                  </w:rPr>
                  <w:t>29</w:t>
                </w:r>
                <w:r>
                  <w:rPr>
                    <w:rFonts w:ascii="Microsoft Sans Serif" w:eastAsia="Microsoft Sans Serif"/>
                    <w:color w:val="221815"/>
                    <w:spacing w:val="-5"/>
                    <w:position w:val="1"/>
                    <w:sz w:val="20"/>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80480" from="196.964005pt,814.486023pt" to="538.582005pt,814.486023pt" stroked="true" strokeweight=".244pt" strokecolor="#221815">
          <v:stroke dashstyle="solid"/>
          <w10:wrap type="none"/>
        </v:line>
      </w:pict>
    </w:r>
    <w:r>
      <w:rPr/>
      <w:pict>
        <v:shape style="position:absolute;margin-left:19.746099pt;margin-top:806.474304pt;width:20.9pt;height:12.75pt;mso-position-horizontal-relative:page;mso-position-vertical-relative:page;z-index:-28179968" type="#_x0000_t202" id="docshape460" filled="false" stroked="false">
          <v:textbox inset="0,0,0,0">
            <w:txbxContent>
              <w:p>
                <w:pPr>
                  <w:spacing w:before="17"/>
                  <w:ind w:left="60" w:right="0" w:firstLine="0"/>
                  <w:jc w:val="left"/>
                  <w:rPr>
                    <w:rFonts w:ascii="Microsoft Sans Serif"/>
                    <w:sz w:val="20"/>
                  </w:rPr>
                </w:pPr>
                <w:r>
                  <w:rPr>
                    <w:rFonts w:ascii="Microsoft Sans Serif"/>
                    <w:color w:val="221815"/>
                    <w:spacing w:val="-5"/>
                    <w:w w:val="125"/>
                    <w:sz w:val="20"/>
                  </w:rPr>
                  <w:fldChar w:fldCharType="begin"/>
                </w:r>
                <w:r>
                  <w:rPr>
                    <w:rFonts w:ascii="Microsoft Sans Serif"/>
                    <w:color w:val="221815"/>
                    <w:spacing w:val="-5"/>
                    <w:w w:val="125"/>
                    <w:sz w:val="20"/>
                  </w:rPr>
                  <w:instrText> PAGE </w:instrText>
                </w:r>
                <w:r>
                  <w:rPr>
                    <w:rFonts w:ascii="Microsoft Sans Serif"/>
                    <w:color w:val="221815"/>
                    <w:spacing w:val="-5"/>
                    <w:w w:val="125"/>
                    <w:sz w:val="20"/>
                  </w:rPr>
                  <w:fldChar w:fldCharType="separate"/>
                </w:r>
                <w:r>
                  <w:rPr>
                    <w:rFonts w:ascii="Microsoft Sans Serif"/>
                    <w:color w:val="221815"/>
                    <w:spacing w:val="-5"/>
                    <w:w w:val="125"/>
                    <w:sz w:val="20"/>
                  </w:rPr>
                  <w:t>40</w:t>
                </w:r>
                <w:r>
                  <w:rPr>
                    <w:rFonts w:ascii="Microsoft Sans Serif"/>
                    <w:color w:val="221815"/>
                    <w:spacing w:val="-5"/>
                    <w:w w:val="125"/>
                    <w:sz w:val="20"/>
                  </w:rPr>
                  <w:fldChar w:fldCharType="end"/>
                </w:r>
              </w:p>
            </w:txbxContent>
          </v:textbox>
          <w10:wrap type="none"/>
        </v:shape>
      </w:pict>
    </w:r>
    <w:r>
      <w:rPr/>
      <w:pict>
        <v:shape style="position:absolute;margin-left:55.692402pt;margin-top:809.611328pt;width:130.75pt;height:10.2pt;mso-position-horizontal-relative:page;mso-position-vertical-relative:page;z-index:-28179456" type="#_x0000_t202" id="docshape461" filled="false" stroked="false">
          <v:textbox inset="0,0,0,0">
            <w:txbxContent>
              <w:p>
                <w:pPr>
                  <w:spacing w:line="204" w:lineRule="exact" w:before="0"/>
                  <w:ind w:left="20" w:right="0" w:firstLine="0"/>
                  <w:jc w:val="left"/>
                  <w:rPr>
                    <w:sz w:val="14"/>
                  </w:rPr>
                </w:pPr>
                <w:r>
                  <w:rPr>
                    <w:rFonts w:ascii="Microsoft Sans Serif" w:eastAsia="Microsoft Sans Serif"/>
                    <w:color w:val="221815"/>
                    <w:spacing w:val="1"/>
                    <w:w w:val="88"/>
                    <w:sz w:val="14"/>
                  </w:rPr>
                  <w:t>2</w:t>
                </w:r>
                <w:r>
                  <w:rPr>
                    <w:rFonts w:ascii="Microsoft Sans Serif" w:eastAsia="Microsoft Sans Serif"/>
                    <w:color w:val="221815"/>
                    <w:w w:val="109"/>
                    <w:sz w:val="14"/>
                  </w:rPr>
                  <w:t>0</w:t>
                </w:r>
                <w:r>
                  <w:rPr>
                    <w:rFonts w:ascii="Microsoft Sans Serif" w:eastAsia="Microsoft Sans Serif"/>
                    <w:color w:val="221815"/>
                    <w:spacing w:val="1"/>
                    <w:w w:val="45"/>
                    <w:sz w:val="14"/>
                  </w:rPr>
                  <w:t>1</w:t>
                </w:r>
                <w:r>
                  <w:rPr>
                    <w:rFonts w:ascii="Microsoft Sans Serif" w:eastAsia="Microsoft Sans Serif"/>
                    <w:color w:val="221815"/>
                    <w:spacing w:val="-3"/>
                    <w:w w:val="97"/>
                    <w:sz w:val="14"/>
                  </w:rPr>
                  <w:t>9</w:t>
                </w:r>
                <w:r>
                  <w:rPr>
                    <w:rFonts w:ascii="Microsoft Sans Serif" w:eastAsia="Microsoft Sans Serif"/>
                    <w:color w:val="221815"/>
                    <w:spacing w:val="-2"/>
                    <w:w w:val="163"/>
                    <w:sz w:val="14"/>
                  </w:rPr>
                  <w:t>/</w:t>
                </w:r>
                <w:r>
                  <w:rPr>
                    <w:rFonts w:ascii="Microsoft Sans Serif" w:eastAsia="Microsoft Sans Serif"/>
                    <w:color w:val="221815"/>
                    <w:spacing w:val="1"/>
                    <w:w w:val="99"/>
                    <w:sz w:val="14"/>
                  </w:rPr>
                  <w:t>20</w:t>
                </w:r>
                <w:r>
                  <w:rPr>
                    <w:rFonts w:ascii="Microsoft Sans Serif" w:eastAsia="Microsoft Sans Serif"/>
                    <w:color w:val="221815"/>
                    <w:spacing w:val="74"/>
                    <w:w w:val="150"/>
                    <w:sz w:val="14"/>
                  </w:rPr>
                  <w:t> </w:t>
                </w:r>
                <w:r>
                  <w:rPr>
                    <w:color w:val="221815"/>
                    <w:spacing w:val="-1"/>
                    <w:sz w:val="14"/>
                  </w:rPr>
                  <w:t>联想环境、社会和公司治理报告</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78944" from="56.6931pt,814.269226pt" to="414.5671pt,814.269226pt" stroked="true" strokeweight=".25pt" strokecolor="#221815">
          <v:stroke dashstyle="solid"/>
          <w10:wrap type="none"/>
        </v:line>
      </w:pict>
    </w:r>
    <w:r>
      <w:rPr/>
      <w:pict>
        <v:shape style="position:absolute;margin-left:422.845703pt;margin-top:806.474304pt;width:157.85pt;height:13.35pt;mso-position-horizontal-relative:page;mso-position-vertical-relative:page;z-index:-28178432" type="#_x0000_t202" id="docshape462" filled="false" stroked="false">
          <v:textbox inset="0,0,0,0">
            <w:txbxContent>
              <w:p>
                <w:pPr>
                  <w:tabs>
                    <w:tab w:pos="2819" w:val="left" w:leader="none"/>
                  </w:tabs>
                  <w:spacing w:line="251" w:lineRule="exact" w:before="15"/>
                  <w:ind w:left="20" w:right="0" w:firstLine="0"/>
                  <w:jc w:val="left"/>
                  <w:rPr>
                    <w:rFonts w:ascii="Microsoft Sans Serif" w:eastAsia="Microsoft Sans Serif"/>
                    <w:sz w:val="20"/>
                  </w:rPr>
                </w:pPr>
                <w:r>
                  <w:rPr>
                    <w:rFonts w:ascii="Microsoft Sans Serif" w:eastAsia="Microsoft Sans Serif"/>
                    <w:color w:val="221815"/>
                    <w:spacing w:val="1"/>
                    <w:w w:val="88"/>
                    <w:sz w:val="14"/>
                  </w:rPr>
                  <w:t>2</w:t>
                </w:r>
                <w:r>
                  <w:rPr>
                    <w:rFonts w:ascii="Microsoft Sans Serif" w:eastAsia="Microsoft Sans Serif"/>
                    <w:color w:val="221815"/>
                    <w:w w:val="109"/>
                    <w:sz w:val="14"/>
                  </w:rPr>
                  <w:t>0</w:t>
                </w:r>
                <w:r>
                  <w:rPr>
                    <w:rFonts w:ascii="Microsoft Sans Serif" w:eastAsia="Microsoft Sans Serif"/>
                    <w:color w:val="221815"/>
                    <w:spacing w:val="1"/>
                    <w:w w:val="45"/>
                    <w:sz w:val="14"/>
                  </w:rPr>
                  <w:t>1</w:t>
                </w:r>
                <w:r>
                  <w:rPr>
                    <w:rFonts w:ascii="Microsoft Sans Serif" w:eastAsia="Microsoft Sans Serif"/>
                    <w:color w:val="221815"/>
                    <w:spacing w:val="-3"/>
                    <w:w w:val="97"/>
                    <w:sz w:val="14"/>
                  </w:rPr>
                  <w:t>9</w:t>
                </w:r>
                <w:r>
                  <w:rPr>
                    <w:rFonts w:ascii="Microsoft Sans Serif" w:eastAsia="Microsoft Sans Serif"/>
                    <w:color w:val="221815"/>
                    <w:spacing w:val="-2"/>
                    <w:w w:val="163"/>
                    <w:sz w:val="14"/>
                  </w:rPr>
                  <w:t>/</w:t>
                </w:r>
                <w:r>
                  <w:rPr>
                    <w:rFonts w:ascii="Microsoft Sans Serif" w:eastAsia="Microsoft Sans Serif"/>
                    <w:color w:val="221815"/>
                    <w:spacing w:val="1"/>
                    <w:w w:val="99"/>
                    <w:sz w:val="14"/>
                  </w:rPr>
                  <w:t>20</w:t>
                </w:r>
                <w:r>
                  <w:rPr>
                    <w:rFonts w:ascii="Microsoft Sans Serif" w:eastAsia="Microsoft Sans Serif"/>
                    <w:color w:val="221815"/>
                    <w:spacing w:val="74"/>
                    <w:w w:val="150"/>
                    <w:sz w:val="14"/>
                  </w:rPr>
                  <w:t> </w:t>
                </w:r>
                <w:r>
                  <w:rPr>
                    <w:color w:val="221815"/>
                    <w:sz w:val="14"/>
                  </w:rPr>
                  <w:t>联想环境、社会和公司治理报</w:t>
                </w:r>
                <w:r>
                  <w:rPr>
                    <w:color w:val="221815"/>
                    <w:spacing w:val="-10"/>
                    <w:sz w:val="14"/>
                  </w:rPr>
                  <w:t>告</w:t>
                </w:r>
                <w:r>
                  <w:rPr>
                    <w:color w:val="221815"/>
                    <w:sz w:val="14"/>
                  </w:rPr>
                  <w:tab/>
                </w:r>
                <w:r>
                  <w:rPr>
                    <w:rFonts w:ascii="Microsoft Sans Serif" w:eastAsia="Microsoft Sans Serif"/>
                    <w:color w:val="221815"/>
                    <w:spacing w:val="-5"/>
                    <w:position w:val="1"/>
                    <w:sz w:val="20"/>
                  </w:rPr>
                  <w:fldChar w:fldCharType="begin"/>
                </w:r>
                <w:r>
                  <w:rPr>
                    <w:rFonts w:ascii="Microsoft Sans Serif" w:eastAsia="Microsoft Sans Serif"/>
                    <w:color w:val="221815"/>
                    <w:spacing w:val="-5"/>
                    <w:position w:val="1"/>
                    <w:sz w:val="20"/>
                  </w:rPr>
                  <w:instrText> PAGE </w:instrText>
                </w:r>
                <w:r>
                  <w:rPr>
                    <w:rFonts w:ascii="Microsoft Sans Serif" w:eastAsia="Microsoft Sans Serif"/>
                    <w:color w:val="221815"/>
                    <w:spacing w:val="-5"/>
                    <w:position w:val="1"/>
                    <w:sz w:val="20"/>
                  </w:rPr>
                  <w:fldChar w:fldCharType="separate"/>
                </w:r>
                <w:r>
                  <w:rPr>
                    <w:rFonts w:ascii="Microsoft Sans Serif" w:eastAsia="Microsoft Sans Serif"/>
                    <w:color w:val="221815"/>
                    <w:spacing w:val="-5"/>
                    <w:position w:val="1"/>
                    <w:sz w:val="20"/>
                  </w:rPr>
                  <w:t>43</w:t>
                </w:r>
                <w:r>
                  <w:rPr>
                    <w:rFonts w:ascii="Microsoft Sans Serif" w:eastAsia="Microsoft Sans Serif"/>
                    <w:color w:val="221815"/>
                    <w:spacing w:val="-5"/>
                    <w:position w:val="1"/>
                    <w:sz w:val="20"/>
                  </w:rPr>
                  <w:fldChar w:fldCharType="end"/>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74848" from="56.6926pt,814.268738pt" to="414.5666pt,814.268738pt" stroked="true" strokeweight=".25pt" strokecolor="#221815">
          <v:stroke dashstyle="solid"/>
          <w10:wrap type="none"/>
        </v:line>
      </w:pict>
    </w:r>
    <w:r>
      <w:rPr/>
      <w:pict>
        <v:shape style="position:absolute;margin-left:422.845703pt;margin-top:806.472229pt;width:154.3pt;height:13.35pt;mso-position-horizontal-relative:page;mso-position-vertical-relative:page;z-index:-28174336" type="#_x0000_t202" id="docshape855" filled="false" stroked="false">
          <v:textbox inset="0,0,0,0">
            <w:txbxContent>
              <w:p>
                <w:pPr>
                  <w:spacing w:line="251" w:lineRule="exact" w:before="15"/>
                  <w:ind w:left="20" w:right="0" w:firstLine="0"/>
                  <w:jc w:val="left"/>
                  <w:rPr>
                    <w:rFonts w:ascii="Microsoft Sans Serif" w:eastAsia="Microsoft Sans Serif"/>
                    <w:sz w:val="20"/>
                  </w:rPr>
                </w:pPr>
                <w:r>
                  <w:rPr>
                    <w:rFonts w:ascii="Microsoft Sans Serif" w:eastAsia="Microsoft Sans Serif"/>
                    <w:color w:val="221815"/>
                    <w:spacing w:val="1"/>
                    <w:w w:val="88"/>
                    <w:sz w:val="14"/>
                  </w:rPr>
                  <w:t>2</w:t>
                </w:r>
                <w:r>
                  <w:rPr>
                    <w:rFonts w:ascii="Microsoft Sans Serif" w:eastAsia="Microsoft Sans Serif"/>
                    <w:color w:val="221815"/>
                    <w:w w:val="109"/>
                    <w:sz w:val="14"/>
                  </w:rPr>
                  <w:t>0</w:t>
                </w:r>
                <w:r>
                  <w:rPr>
                    <w:rFonts w:ascii="Microsoft Sans Serif" w:eastAsia="Microsoft Sans Serif"/>
                    <w:color w:val="221815"/>
                    <w:spacing w:val="1"/>
                    <w:w w:val="45"/>
                    <w:sz w:val="14"/>
                  </w:rPr>
                  <w:t>1</w:t>
                </w:r>
                <w:r>
                  <w:rPr>
                    <w:rFonts w:ascii="Microsoft Sans Serif" w:eastAsia="Microsoft Sans Serif"/>
                    <w:color w:val="221815"/>
                    <w:spacing w:val="-3"/>
                    <w:w w:val="97"/>
                    <w:sz w:val="14"/>
                  </w:rPr>
                  <w:t>9</w:t>
                </w:r>
                <w:r>
                  <w:rPr>
                    <w:rFonts w:ascii="Microsoft Sans Serif" w:eastAsia="Microsoft Sans Serif"/>
                    <w:color w:val="221815"/>
                    <w:spacing w:val="-2"/>
                    <w:w w:val="163"/>
                    <w:sz w:val="14"/>
                  </w:rPr>
                  <w:t>/</w:t>
                </w:r>
                <w:r>
                  <w:rPr>
                    <w:rFonts w:ascii="Microsoft Sans Serif" w:eastAsia="Microsoft Sans Serif"/>
                    <w:color w:val="221815"/>
                    <w:spacing w:val="1"/>
                    <w:w w:val="99"/>
                    <w:sz w:val="14"/>
                  </w:rPr>
                  <w:t>20</w:t>
                </w:r>
                <w:r>
                  <w:rPr>
                    <w:rFonts w:ascii="Microsoft Sans Serif" w:eastAsia="Microsoft Sans Serif"/>
                    <w:color w:val="221815"/>
                    <w:spacing w:val="22"/>
                    <w:sz w:val="14"/>
                  </w:rPr>
                  <w:t> </w:t>
                </w:r>
                <w:r>
                  <w:rPr>
                    <w:color w:val="221815"/>
                    <w:spacing w:val="9"/>
                    <w:sz w:val="14"/>
                  </w:rPr>
                  <w:t>联想环境、社会和公司治理报告  </w:t>
                </w:r>
                <w:r>
                  <w:rPr>
                    <w:rFonts w:ascii="Microsoft Sans Serif" w:eastAsia="Microsoft Sans Serif"/>
                    <w:color w:val="221815"/>
                    <w:spacing w:val="-5"/>
                    <w:position w:val="1"/>
                    <w:sz w:val="20"/>
                  </w:rPr>
                  <w:fldChar w:fldCharType="begin"/>
                </w:r>
                <w:r>
                  <w:rPr>
                    <w:rFonts w:ascii="Microsoft Sans Serif" w:eastAsia="Microsoft Sans Serif"/>
                    <w:color w:val="221815"/>
                    <w:spacing w:val="-5"/>
                    <w:position w:val="1"/>
                    <w:sz w:val="20"/>
                  </w:rPr>
                  <w:instrText> PAGE </w:instrText>
                </w:r>
                <w:r>
                  <w:rPr>
                    <w:rFonts w:ascii="Microsoft Sans Serif" w:eastAsia="Microsoft Sans Serif"/>
                    <w:color w:val="221815"/>
                    <w:spacing w:val="-5"/>
                    <w:position w:val="1"/>
                    <w:sz w:val="20"/>
                  </w:rPr>
                  <w:fldChar w:fldCharType="separate"/>
                </w:r>
                <w:r>
                  <w:rPr>
                    <w:rFonts w:ascii="Microsoft Sans Serif" w:eastAsia="Microsoft Sans Serif"/>
                    <w:color w:val="221815"/>
                    <w:spacing w:val="-5"/>
                    <w:position w:val="1"/>
                    <w:sz w:val="20"/>
                  </w:rPr>
                  <w:t>83</w:t>
                </w:r>
                <w:r>
                  <w:rPr>
                    <w:rFonts w:ascii="Microsoft Sans Serif" w:eastAsia="Microsoft Sans Serif"/>
                    <w:color w:val="221815"/>
                    <w:spacing w:val="-5"/>
                    <w:position w:val="1"/>
                    <w:sz w:val="20"/>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94304" from="196.964005pt,814.486694pt" to="538.582005pt,814.486694pt" stroked="true" strokeweight=".244pt" strokecolor="#221815">
          <v:stroke dashstyle="solid"/>
          <w10:wrap type="none"/>
        </v:line>
      </w:pict>
    </w:r>
    <w:r>
      <w:rPr/>
      <w:pict>
        <v:shapetype id="_x0000_t202" o:spt="202" coordsize="21600,21600" path="m,l,21600r21600,l21600,xe">
          <v:stroke joinstyle="miter"/>
          <v:path gradientshapeok="t" o:connecttype="rect"/>
        </v:shapetype>
        <v:shape style="position:absolute;margin-left:19.746099pt;margin-top:806.474304pt;width:17.75pt;height:12.75pt;mso-position-horizontal-relative:page;mso-position-vertical-relative:page;z-index:-28193792" type="#_x0000_t202" id="docshape38" filled="false" stroked="false">
          <v:textbox inset="0,0,0,0">
            <w:txbxContent>
              <w:p>
                <w:pPr>
                  <w:spacing w:before="17"/>
                  <w:ind w:left="60" w:right="0" w:firstLine="0"/>
                  <w:jc w:val="left"/>
                  <w:rPr>
                    <w:rFonts w:ascii="Microsoft Sans Serif"/>
                    <w:sz w:val="20"/>
                  </w:rPr>
                </w:pPr>
                <w:r>
                  <w:rPr>
                    <w:rFonts w:ascii="Microsoft Sans Serif"/>
                    <w:color w:val="221815"/>
                    <w:spacing w:val="-5"/>
                    <w:sz w:val="20"/>
                  </w:rPr>
                  <w:fldChar w:fldCharType="begin"/>
                </w:r>
                <w:r>
                  <w:rPr>
                    <w:rFonts w:ascii="Microsoft Sans Serif"/>
                    <w:color w:val="221815"/>
                    <w:spacing w:val="-5"/>
                    <w:sz w:val="20"/>
                  </w:rPr>
                  <w:instrText> PAGE </w:instrText>
                </w:r>
                <w:r>
                  <w:rPr>
                    <w:rFonts w:ascii="Microsoft Sans Serif"/>
                    <w:color w:val="221815"/>
                    <w:spacing w:val="-5"/>
                    <w:sz w:val="20"/>
                  </w:rPr>
                  <w:fldChar w:fldCharType="separate"/>
                </w:r>
                <w:r>
                  <w:rPr>
                    <w:rFonts w:ascii="Microsoft Sans Serif"/>
                    <w:color w:val="221815"/>
                    <w:spacing w:val="-5"/>
                    <w:sz w:val="20"/>
                  </w:rPr>
                  <w:t>10</w:t>
                </w:r>
                <w:r>
                  <w:rPr>
                    <w:rFonts w:ascii="Microsoft Sans Serif"/>
                    <w:color w:val="221815"/>
                    <w:spacing w:val="-5"/>
                    <w:sz w:val="20"/>
                  </w:rPr>
                  <w:fldChar w:fldCharType="end"/>
                </w:r>
              </w:p>
            </w:txbxContent>
          </v:textbox>
          <w10:wrap type="none"/>
        </v:shape>
      </w:pict>
    </w:r>
    <w:r>
      <w:rPr/>
      <w:pict>
        <v:shape style="position:absolute;margin-left:55.692402pt;margin-top:809.611328pt;width:130.75pt;height:10.2pt;mso-position-horizontal-relative:page;mso-position-vertical-relative:page;z-index:-28193280" type="#_x0000_t202" id="docshape39" filled="false" stroked="false">
          <v:textbox inset="0,0,0,0">
            <w:txbxContent>
              <w:p>
                <w:pPr>
                  <w:spacing w:line="204" w:lineRule="exact" w:before="0"/>
                  <w:ind w:left="20" w:right="0" w:firstLine="0"/>
                  <w:jc w:val="left"/>
                  <w:rPr>
                    <w:sz w:val="14"/>
                  </w:rPr>
                </w:pPr>
                <w:r>
                  <w:rPr>
                    <w:rFonts w:ascii="Microsoft Sans Serif" w:eastAsia="Microsoft Sans Serif"/>
                    <w:color w:val="221815"/>
                    <w:spacing w:val="1"/>
                    <w:w w:val="88"/>
                    <w:sz w:val="14"/>
                  </w:rPr>
                  <w:t>2</w:t>
                </w:r>
                <w:r>
                  <w:rPr>
                    <w:rFonts w:ascii="Microsoft Sans Serif" w:eastAsia="Microsoft Sans Serif"/>
                    <w:color w:val="221815"/>
                    <w:w w:val="109"/>
                    <w:sz w:val="14"/>
                  </w:rPr>
                  <w:t>0</w:t>
                </w:r>
                <w:r>
                  <w:rPr>
                    <w:rFonts w:ascii="Microsoft Sans Serif" w:eastAsia="Microsoft Sans Serif"/>
                    <w:color w:val="221815"/>
                    <w:spacing w:val="1"/>
                    <w:w w:val="45"/>
                    <w:sz w:val="14"/>
                  </w:rPr>
                  <w:t>1</w:t>
                </w:r>
                <w:r>
                  <w:rPr>
                    <w:rFonts w:ascii="Microsoft Sans Serif" w:eastAsia="Microsoft Sans Serif"/>
                    <w:color w:val="221815"/>
                    <w:spacing w:val="-3"/>
                    <w:w w:val="97"/>
                    <w:sz w:val="14"/>
                  </w:rPr>
                  <w:t>9</w:t>
                </w:r>
                <w:r>
                  <w:rPr>
                    <w:rFonts w:ascii="Microsoft Sans Serif" w:eastAsia="Microsoft Sans Serif"/>
                    <w:color w:val="221815"/>
                    <w:spacing w:val="-2"/>
                    <w:w w:val="163"/>
                    <w:sz w:val="14"/>
                  </w:rPr>
                  <w:t>/</w:t>
                </w:r>
                <w:r>
                  <w:rPr>
                    <w:rFonts w:ascii="Microsoft Sans Serif" w:eastAsia="Microsoft Sans Serif"/>
                    <w:color w:val="221815"/>
                    <w:spacing w:val="1"/>
                    <w:w w:val="99"/>
                    <w:sz w:val="14"/>
                  </w:rPr>
                  <w:t>20</w:t>
                </w:r>
                <w:r>
                  <w:rPr>
                    <w:rFonts w:ascii="Microsoft Sans Serif" w:eastAsia="Microsoft Sans Serif"/>
                    <w:color w:val="221815"/>
                    <w:spacing w:val="74"/>
                    <w:w w:val="150"/>
                    <w:sz w:val="14"/>
                  </w:rPr>
                  <w:t> </w:t>
                </w:r>
                <w:r>
                  <w:rPr>
                    <w:color w:val="221815"/>
                    <w:spacing w:val="-1"/>
                    <w:sz w:val="14"/>
                  </w:rPr>
                  <w:t>联想环境、社会和公司治理报告</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73824" from="196.964005pt,814.486511pt" to="538.582005pt,814.486511pt" stroked="true" strokeweight=".244pt" strokecolor="#221815">
          <v:stroke dashstyle="solid"/>
          <w10:wrap type="none"/>
        </v:line>
      </w:pict>
    </w:r>
    <w:r>
      <w:rPr/>
      <w:pict>
        <v:shape style="position:absolute;margin-left:19.121099pt;margin-top:806.474304pt;width:19.25pt;height:12.75pt;mso-position-horizontal-relative:page;mso-position-vertical-relative:page;z-index:-28173312" type="#_x0000_t202" id="docshape856" filled="false" stroked="false">
          <v:textbox inset="0,0,0,0">
            <w:txbxContent>
              <w:p>
                <w:pPr>
                  <w:spacing w:before="17"/>
                  <w:ind w:left="60" w:right="0" w:firstLine="0"/>
                  <w:jc w:val="left"/>
                  <w:rPr>
                    <w:rFonts w:ascii="Microsoft Sans Serif"/>
                    <w:sz w:val="20"/>
                  </w:rPr>
                </w:pPr>
                <w:r>
                  <w:rPr>
                    <w:rFonts w:ascii="Microsoft Sans Serif"/>
                    <w:color w:val="221815"/>
                    <w:spacing w:val="-5"/>
                    <w:w w:val="105"/>
                    <w:sz w:val="20"/>
                  </w:rPr>
                  <w:fldChar w:fldCharType="begin"/>
                </w:r>
                <w:r>
                  <w:rPr>
                    <w:rFonts w:ascii="Microsoft Sans Serif"/>
                    <w:color w:val="221815"/>
                    <w:spacing w:val="-5"/>
                    <w:w w:val="105"/>
                    <w:sz w:val="20"/>
                  </w:rPr>
                  <w:instrText> PAGE </w:instrText>
                </w:r>
                <w:r>
                  <w:rPr>
                    <w:rFonts w:ascii="Microsoft Sans Serif"/>
                    <w:color w:val="221815"/>
                    <w:spacing w:val="-5"/>
                    <w:w w:val="105"/>
                    <w:sz w:val="20"/>
                  </w:rPr>
                  <w:fldChar w:fldCharType="separate"/>
                </w:r>
                <w:r>
                  <w:rPr>
                    <w:rFonts w:ascii="Microsoft Sans Serif"/>
                    <w:color w:val="221815"/>
                    <w:spacing w:val="-5"/>
                    <w:w w:val="105"/>
                    <w:sz w:val="20"/>
                  </w:rPr>
                  <w:t>76</w:t>
                </w:r>
                <w:r>
                  <w:rPr>
                    <w:rFonts w:ascii="Microsoft Sans Serif"/>
                    <w:color w:val="221815"/>
                    <w:spacing w:val="-5"/>
                    <w:w w:val="105"/>
                    <w:sz w:val="20"/>
                  </w:rPr>
                  <w:fldChar w:fldCharType="end"/>
                </w:r>
              </w:p>
            </w:txbxContent>
          </v:textbox>
          <w10:wrap type="none"/>
        </v:shape>
      </w:pict>
    </w:r>
    <w:r>
      <w:rPr/>
      <w:pict>
        <v:shape style="position:absolute;margin-left:55.692402pt;margin-top:809.611328pt;width:130.75pt;height:10.2pt;mso-position-horizontal-relative:page;mso-position-vertical-relative:page;z-index:-28172800" type="#_x0000_t202" id="docshape857" filled="false" stroked="false">
          <v:textbox inset="0,0,0,0">
            <w:txbxContent>
              <w:p>
                <w:pPr>
                  <w:spacing w:line="204" w:lineRule="exact" w:before="0"/>
                  <w:ind w:left="20" w:right="0" w:firstLine="0"/>
                  <w:jc w:val="left"/>
                  <w:rPr>
                    <w:sz w:val="14"/>
                  </w:rPr>
                </w:pPr>
                <w:r>
                  <w:rPr>
                    <w:rFonts w:ascii="Microsoft Sans Serif" w:eastAsia="Microsoft Sans Serif"/>
                    <w:color w:val="221815"/>
                    <w:spacing w:val="1"/>
                    <w:w w:val="88"/>
                    <w:sz w:val="14"/>
                  </w:rPr>
                  <w:t>2</w:t>
                </w:r>
                <w:r>
                  <w:rPr>
                    <w:rFonts w:ascii="Microsoft Sans Serif" w:eastAsia="Microsoft Sans Serif"/>
                    <w:color w:val="221815"/>
                    <w:w w:val="109"/>
                    <w:sz w:val="14"/>
                  </w:rPr>
                  <w:t>0</w:t>
                </w:r>
                <w:r>
                  <w:rPr>
                    <w:rFonts w:ascii="Microsoft Sans Serif" w:eastAsia="Microsoft Sans Serif"/>
                    <w:color w:val="221815"/>
                    <w:spacing w:val="1"/>
                    <w:w w:val="45"/>
                    <w:sz w:val="14"/>
                  </w:rPr>
                  <w:t>1</w:t>
                </w:r>
                <w:r>
                  <w:rPr>
                    <w:rFonts w:ascii="Microsoft Sans Serif" w:eastAsia="Microsoft Sans Serif"/>
                    <w:color w:val="221815"/>
                    <w:spacing w:val="-3"/>
                    <w:w w:val="97"/>
                    <w:sz w:val="14"/>
                  </w:rPr>
                  <w:t>9</w:t>
                </w:r>
                <w:r>
                  <w:rPr>
                    <w:rFonts w:ascii="Microsoft Sans Serif" w:eastAsia="Microsoft Sans Serif"/>
                    <w:color w:val="221815"/>
                    <w:spacing w:val="-2"/>
                    <w:w w:val="163"/>
                    <w:sz w:val="14"/>
                  </w:rPr>
                  <w:t>/</w:t>
                </w:r>
                <w:r>
                  <w:rPr>
                    <w:rFonts w:ascii="Microsoft Sans Serif" w:eastAsia="Microsoft Sans Serif"/>
                    <w:color w:val="221815"/>
                    <w:spacing w:val="1"/>
                    <w:w w:val="99"/>
                    <w:sz w:val="14"/>
                  </w:rPr>
                  <w:t>20</w:t>
                </w:r>
                <w:r>
                  <w:rPr>
                    <w:rFonts w:ascii="Microsoft Sans Serif" w:eastAsia="Microsoft Sans Serif"/>
                    <w:color w:val="221815"/>
                    <w:spacing w:val="74"/>
                    <w:w w:val="150"/>
                    <w:sz w:val="14"/>
                  </w:rPr>
                  <w:t> </w:t>
                </w:r>
                <w:r>
                  <w:rPr>
                    <w:color w:val="221815"/>
                    <w:spacing w:val="-1"/>
                    <w:sz w:val="14"/>
                  </w:rPr>
                  <w:t>联想环境、社会和公司治理报告</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70240" from="196.963501pt,814.486511pt" to="538.582501pt,814.486511pt" stroked="true" strokeweight=".244pt" strokecolor="#221815">
          <v:stroke dashstyle="solid"/>
          <w10:wrap type="none"/>
        </v:line>
      </w:pict>
    </w:r>
    <w:r>
      <w:rPr/>
      <w:pict>
        <v:shape style="position:absolute;margin-left:18.5762pt;margin-top:806.474304pt;width:20.45pt;height:12.75pt;mso-position-horizontal-relative:page;mso-position-vertical-relative:page;z-index:-28169728" type="#_x0000_t202" id="docshape1047" filled="false" stroked="false">
          <v:textbox inset="0,0,0,0">
            <w:txbxContent>
              <w:p>
                <w:pPr>
                  <w:spacing w:before="17"/>
                  <w:ind w:left="60" w:right="0" w:firstLine="0"/>
                  <w:jc w:val="left"/>
                  <w:rPr>
                    <w:rFonts w:ascii="Microsoft Sans Serif"/>
                    <w:sz w:val="20"/>
                  </w:rPr>
                </w:pPr>
                <w:r>
                  <w:rPr>
                    <w:rFonts w:ascii="Microsoft Sans Serif"/>
                    <w:color w:val="221815"/>
                    <w:spacing w:val="-5"/>
                    <w:w w:val="120"/>
                    <w:sz w:val="20"/>
                  </w:rPr>
                  <w:fldChar w:fldCharType="begin"/>
                </w:r>
                <w:r>
                  <w:rPr>
                    <w:rFonts w:ascii="Microsoft Sans Serif"/>
                    <w:color w:val="221815"/>
                    <w:spacing w:val="-5"/>
                    <w:w w:val="120"/>
                    <w:sz w:val="20"/>
                  </w:rPr>
                  <w:instrText> PAGE </w:instrText>
                </w:r>
                <w:r>
                  <w:rPr>
                    <w:rFonts w:ascii="Microsoft Sans Serif"/>
                    <w:color w:val="221815"/>
                    <w:spacing w:val="-5"/>
                    <w:w w:val="120"/>
                    <w:sz w:val="20"/>
                  </w:rPr>
                  <w:fldChar w:fldCharType="separate"/>
                </w:r>
                <w:r>
                  <w:rPr>
                    <w:rFonts w:ascii="Microsoft Sans Serif"/>
                    <w:color w:val="221815"/>
                    <w:spacing w:val="-5"/>
                    <w:w w:val="120"/>
                    <w:sz w:val="20"/>
                  </w:rPr>
                  <w:t>80</w:t>
                </w:r>
                <w:r>
                  <w:rPr>
                    <w:rFonts w:ascii="Microsoft Sans Serif"/>
                    <w:color w:val="221815"/>
                    <w:spacing w:val="-5"/>
                    <w:w w:val="120"/>
                    <w:sz w:val="20"/>
                  </w:rPr>
                  <w:fldChar w:fldCharType="end"/>
                </w:r>
              </w:p>
            </w:txbxContent>
          </v:textbox>
          <w10:wrap type="none"/>
        </v:shape>
      </w:pict>
    </w:r>
    <w:r>
      <w:rPr/>
      <w:pict>
        <v:shape style="position:absolute;margin-left:55.692402pt;margin-top:809.611328pt;width:130.75pt;height:10.2pt;mso-position-horizontal-relative:page;mso-position-vertical-relative:page;z-index:-28169216" type="#_x0000_t202" id="docshape1048" filled="false" stroked="false">
          <v:textbox inset="0,0,0,0">
            <w:txbxContent>
              <w:p>
                <w:pPr>
                  <w:spacing w:line="204" w:lineRule="exact" w:before="0"/>
                  <w:ind w:left="20" w:right="0" w:firstLine="0"/>
                  <w:jc w:val="left"/>
                  <w:rPr>
                    <w:sz w:val="14"/>
                  </w:rPr>
                </w:pPr>
                <w:r>
                  <w:rPr>
                    <w:rFonts w:ascii="Microsoft Sans Serif" w:eastAsia="Microsoft Sans Serif"/>
                    <w:color w:val="221815"/>
                    <w:spacing w:val="1"/>
                    <w:w w:val="88"/>
                    <w:sz w:val="14"/>
                  </w:rPr>
                  <w:t>2</w:t>
                </w:r>
                <w:r>
                  <w:rPr>
                    <w:rFonts w:ascii="Microsoft Sans Serif" w:eastAsia="Microsoft Sans Serif"/>
                    <w:color w:val="221815"/>
                    <w:w w:val="109"/>
                    <w:sz w:val="14"/>
                  </w:rPr>
                  <w:t>0</w:t>
                </w:r>
                <w:r>
                  <w:rPr>
                    <w:rFonts w:ascii="Microsoft Sans Serif" w:eastAsia="Microsoft Sans Serif"/>
                    <w:color w:val="221815"/>
                    <w:spacing w:val="1"/>
                    <w:w w:val="45"/>
                    <w:sz w:val="14"/>
                  </w:rPr>
                  <w:t>1</w:t>
                </w:r>
                <w:r>
                  <w:rPr>
                    <w:rFonts w:ascii="Microsoft Sans Serif" w:eastAsia="Microsoft Sans Serif"/>
                    <w:color w:val="221815"/>
                    <w:spacing w:val="-3"/>
                    <w:w w:val="97"/>
                    <w:sz w:val="14"/>
                  </w:rPr>
                  <w:t>9</w:t>
                </w:r>
                <w:r>
                  <w:rPr>
                    <w:rFonts w:ascii="Microsoft Sans Serif" w:eastAsia="Microsoft Sans Serif"/>
                    <w:color w:val="221815"/>
                    <w:spacing w:val="-2"/>
                    <w:w w:val="163"/>
                    <w:sz w:val="14"/>
                  </w:rPr>
                  <w:t>/</w:t>
                </w:r>
                <w:r>
                  <w:rPr>
                    <w:rFonts w:ascii="Microsoft Sans Serif" w:eastAsia="Microsoft Sans Serif"/>
                    <w:color w:val="221815"/>
                    <w:spacing w:val="1"/>
                    <w:w w:val="99"/>
                    <w:sz w:val="14"/>
                  </w:rPr>
                  <w:t>20</w:t>
                </w:r>
                <w:r>
                  <w:rPr>
                    <w:rFonts w:ascii="Microsoft Sans Serif" w:eastAsia="Microsoft Sans Serif"/>
                    <w:color w:val="221815"/>
                    <w:spacing w:val="74"/>
                    <w:w w:val="150"/>
                    <w:sz w:val="14"/>
                  </w:rPr>
                  <w:t> </w:t>
                </w:r>
                <w:r>
                  <w:rPr>
                    <w:color w:val="221815"/>
                    <w:spacing w:val="-1"/>
                    <w:sz w:val="14"/>
                  </w:rPr>
                  <w:t>联想环境、社会和公司治理报告</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68704" from="56.692402pt,814.268738pt" to="414.566402pt,814.268738pt" stroked="true" strokeweight=".25pt" strokecolor="#221815">
          <v:stroke dashstyle="solid"/>
          <w10:wrap type="none"/>
        </v:line>
      </w:pict>
    </w:r>
    <w:r>
      <w:rPr/>
      <w:pict>
        <v:shape style="position:absolute;margin-left:422.845703pt;margin-top:806.474304pt;width:152.85pt;height:13.35pt;mso-position-horizontal-relative:page;mso-position-vertical-relative:page;z-index:-28168192" type="#_x0000_t202" id="docshape1049" filled="false" stroked="false">
          <v:textbox inset="0,0,0,0">
            <w:txbxContent>
              <w:p>
                <w:pPr>
                  <w:spacing w:line="251" w:lineRule="exact" w:before="15"/>
                  <w:ind w:left="20" w:right="0" w:firstLine="0"/>
                  <w:jc w:val="left"/>
                  <w:rPr>
                    <w:rFonts w:ascii="Microsoft Sans Serif" w:eastAsia="Microsoft Sans Serif"/>
                    <w:sz w:val="20"/>
                  </w:rPr>
                </w:pPr>
                <w:r>
                  <w:rPr>
                    <w:rFonts w:ascii="Microsoft Sans Serif" w:eastAsia="Microsoft Sans Serif"/>
                    <w:color w:val="221815"/>
                    <w:spacing w:val="1"/>
                    <w:w w:val="88"/>
                    <w:sz w:val="14"/>
                  </w:rPr>
                  <w:t>2</w:t>
                </w:r>
                <w:r>
                  <w:rPr>
                    <w:rFonts w:ascii="Microsoft Sans Serif" w:eastAsia="Microsoft Sans Serif"/>
                    <w:color w:val="221815"/>
                    <w:w w:val="109"/>
                    <w:sz w:val="14"/>
                  </w:rPr>
                  <w:t>0</w:t>
                </w:r>
                <w:r>
                  <w:rPr>
                    <w:rFonts w:ascii="Microsoft Sans Serif" w:eastAsia="Microsoft Sans Serif"/>
                    <w:color w:val="221815"/>
                    <w:spacing w:val="1"/>
                    <w:w w:val="45"/>
                    <w:sz w:val="14"/>
                  </w:rPr>
                  <w:t>1</w:t>
                </w:r>
                <w:r>
                  <w:rPr>
                    <w:rFonts w:ascii="Microsoft Sans Serif" w:eastAsia="Microsoft Sans Serif"/>
                    <w:color w:val="221815"/>
                    <w:spacing w:val="-3"/>
                    <w:w w:val="97"/>
                    <w:sz w:val="14"/>
                  </w:rPr>
                  <w:t>9</w:t>
                </w:r>
                <w:r>
                  <w:rPr>
                    <w:rFonts w:ascii="Microsoft Sans Serif" w:eastAsia="Microsoft Sans Serif"/>
                    <w:color w:val="221815"/>
                    <w:spacing w:val="-2"/>
                    <w:w w:val="163"/>
                    <w:sz w:val="14"/>
                  </w:rPr>
                  <w:t>/</w:t>
                </w:r>
                <w:r>
                  <w:rPr>
                    <w:rFonts w:ascii="Microsoft Sans Serif" w:eastAsia="Microsoft Sans Serif"/>
                    <w:color w:val="221815"/>
                    <w:spacing w:val="1"/>
                    <w:w w:val="99"/>
                    <w:sz w:val="14"/>
                  </w:rPr>
                  <w:t>20</w:t>
                </w:r>
                <w:r>
                  <w:rPr>
                    <w:rFonts w:ascii="Microsoft Sans Serif" w:eastAsia="Microsoft Sans Serif"/>
                    <w:color w:val="221815"/>
                    <w:spacing w:val="20"/>
                    <w:sz w:val="14"/>
                  </w:rPr>
                  <w:t> </w:t>
                </w:r>
                <w:r>
                  <w:rPr>
                    <w:color w:val="221815"/>
                    <w:sz w:val="14"/>
                  </w:rPr>
                  <w:t>联想环境、社会和公司治理报告</w:t>
                </w:r>
                <w:r>
                  <w:rPr>
                    <w:color w:val="221815"/>
                    <w:spacing w:val="69"/>
                    <w:w w:val="150"/>
                    <w:sz w:val="14"/>
                  </w:rPr>
                  <w:t>  </w:t>
                </w:r>
                <w:r>
                  <w:rPr>
                    <w:rFonts w:ascii="Microsoft Sans Serif" w:eastAsia="Microsoft Sans Serif"/>
                    <w:color w:val="221815"/>
                    <w:spacing w:val="-5"/>
                    <w:position w:val="1"/>
                    <w:sz w:val="20"/>
                  </w:rPr>
                  <w:fldChar w:fldCharType="begin"/>
                </w:r>
                <w:r>
                  <w:rPr>
                    <w:rFonts w:ascii="Microsoft Sans Serif" w:eastAsia="Microsoft Sans Serif"/>
                    <w:color w:val="221815"/>
                    <w:spacing w:val="-5"/>
                    <w:position w:val="1"/>
                    <w:sz w:val="20"/>
                  </w:rPr>
                  <w:instrText> PAGE </w:instrText>
                </w:r>
                <w:r>
                  <w:rPr>
                    <w:rFonts w:ascii="Microsoft Sans Serif" w:eastAsia="Microsoft Sans Serif"/>
                    <w:color w:val="221815"/>
                    <w:spacing w:val="-5"/>
                    <w:position w:val="1"/>
                    <w:sz w:val="20"/>
                  </w:rPr>
                  <w:fldChar w:fldCharType="separate"/>
                </w:r>
                <w:r>
                  <w:rPr>
                    <w:rFonts w:ascii="Microsoft Sans Serif" w:eastAsia="Microsoft Sans Serif"/>
                    <w:color w:val="221815"/>
                    <w:spacing w:val="-5"/>
                    <w:position w:val="1"/>
                    <w:sz w:val="20"/>
                  </w:rPr>
                  <w:t>81</w:t>
                </w:r>
                <w:r>
                  <w:rPr>
                    <w:rFonts w:ascii="Microsoft Sans Serif" w:eastAsia="Microsoft Sans Serif"/>
                    <w:color w:val="221815"/>
                    <w:spacing w:val="-5"/>
                    <w:position w:val="1"/>
                    <w:sz w:val="20"/>
                  </w:rPr>
                  <w:fldChar w:fldCharType="end"/>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65632" from="196.964005pt,814.486206pt" to="538.582005pt,814.486206pt" stroked="true" strokeweight=".244pt" strokecolor="#221815">
          <v:stroke dashstyle="solid"/>
          <w10:wrap type="none"/>
        </v:line>
      </w:pict>
    </w:r>
    <w:r>
      <w:rPr/>
      <w:pict>
        <v:shape style="position:absolute;margin-left:19.746099pt;margin-top:806.474304pt;width:24.9pt;height:12.75pt;mso-position-horizontal-relative:page;mso-position-vertical-relative:page;z-index:-28165120" type="#_x0000_t202" id="docshape1106" filled="false" stroked="false">
          <v:textbox inset="0,0,0,0">
            <w:txbxContent>
              <w:p>
                <w:pPr>
                  <w:spacing w:before="17"/>
                  <w:ind w:left="60" w:right="0" w:firstLine="0"/>
                  <w:jc w:val="left"/>
                  <w:rPr>
                    <w:rFonts w:ascii="Microsoft Sans Serif"/>
                    <w:sz w:val="20"/>
                  </w:rPr>
                </w:pPr>
                <w:r>
                  <w:rPr>
                    <w:rFonts w:ascii="Microsoft Sans Serif"/>
                    <w:color w:val="221815"/>
                    <w:spacing w:val="-5"/>
                    <w:w w:val="105"/>
                    <w:sz w:val="20"/>
                  </w:rPr>
                  <w:fldChar w:fldCharType="begin"/>
                </w:r>
                <w:r>
                  <w:rPr>
                    <w:rFonts w:ascii="Microsoft Sans Serif"/>
                    <w:color w:val="221815"/>
                    <w:spacing w:val="-5"/>
                    <w:w w:val="105"/>
                    <w:sz w:val="20"/>
                  </w:rPr>
                  <w:instrText> PAGE </w:instrText>
                </w:r>
                <w:r>
                  <w:rPr>
                    <w:rFonts w:ascii="Microsoft Sans Serif"/>
                    <w:color w:val="221815"/>
                    <w:spacing w:val="-5"/>
                    <w:w w:val="105"/>
                    <w:sz w:val="20"/>
                  </w:rPr>
                  <w:fldChar w:fldCharType="separate"/>
                </w:r>
                <w:r>
                  <w:rPr>
                    <w:rFonts w:ascii="Microsoft Sans Serif"/>
                    <w:color w:val="221815"/>
                    <w:spacing w:val="-5"/>
                    <w:w w:val="105"/>
                    <w:sz w:val="20"/>
                  </w:rPr>
                  <w:t>100</w:t>
                </w:r>
                <w:r>
                  <w:rPr>
                    <w:rFonts w:ascii="Microsoft Sans Serif"/>
                    <w:color w:val="221815"/>
                    <w:spacing w:val="-5"/>
                    <w:w w:val="105"/>
                    <w:sz w:val="20"/>
                  </w:rPr>
                  <w:fldChar w:fldCharType="end"/>
                </w:r>
              </w:p>
            </w:txbxContent>
          </v:textbox>
          <w10:wrap type="none"/>
        </v:shape>
      </w:pict>
    </w:r>
    <w:r>
      <w:rPr/>
      <w:pict>
        <v:shape style="position:absolute;margin-left:55.691399pt;margin-top:809.611328pt;width:130.75pt;height:10.2pt;mso-position-horizontal-relative:page;mso-position-vertical-relative:page;z-index:-28164608" type="#_x0000_t202" id="docshape1107" filled="false" stroked="false">
          <v:textbox inset="0,0,0,0">
            <w:txbxContent>
              <w:p>
                <w:pPr>
                  <w:spacing w:line="204" w:lineRule="exact" w:before="0"/>
                  <w:ind w:left="20" w:right="0" w:firstLine="0"/>
                  <w:jc w:val="left"/>
                  <w:rPr>
                    <w:sz w:val="14"/>
                  </w:rPr>
                </w:pPr>
                <w:r>
                  <w:rPr>
                    <w:rFonts w:ascii="Microsoft Sans Serif" w:eastAsia="Microsoft Sans Serif"/>
                    <w:color w:val="221815"/>
                    <w:spacing w:val="1"/>
                    <w:w w:val="88"/>
                    <w:sz w:val="14"/>
                  </w:rPr>
                  <w:t>2</w:t>
                </w:r>
                <w:r>
                  <w:rPr>
                    <w:rFonts w:ascii="Microsoft Sans Serif" w:eastAsia="Microsoft Sans Serif"/>
                    <w:color w:val="221815"/>
                    <w:w w:val="109"/>
                    <w:sz w:val="14"/>
                  </w:rPr>
                  <w:t>0</w:t>
                </w:r>
                <w:r>
                  <w:rPr>
                    <w:rFonts w:ascii="Microsoft Sans Serif" w:eastAsia="Microsoft Sans Serif"/>
                    <w:color w:val="221815"/>
                    <w:spacing w:val="1"/>
                    <w:w w:val="45"/>
                    <w:sz w:val="14"/>
                  </w:rPr>
                  <w:t>1</w:t>
                </w:r>
                <w:r>
                  <w:rPr>
                    <w:rFonts w:ascii="Microsoft Sans Serif" w:eastAsia="Microsoft Sans Serif"/>
                    <w:color w:val="221815"/>
                    <w:spacing w:val="-3"/>
                    <w:w w:val="97"/>
                    <w:sz w:val="14"/>
                  </w:rPr>
                  <w:t>9</w:t>
                </w:r>
                <w:r>
                  <w:rPr>
                    <w:rFonts w:ascii="Microsoft Sans Serif" w:eastAsia="Microsoft Sans Serif"/>
                    <w:color w:val="221815"/>
                    <w:spacing w:val="-2"/>
                    <w:w w:val="163"/>
                    <w:sz w:val="14"/>
                  </w:rPr>
                  <w:t>/</w:t>
                </w:r>
                <w:r>
                  <w:rPr>
                    <w:rFonts w:ascii="Microsoft Sans Serif" w:eastAsia="Microsoft Sans Serif"/>
                    <w:color w:val="221815"/>
                    <w:spacing w:val="1"/>
                    <w:w w:val="99"/>
                    <w:sz w:val="14"/>
                  </w:rPr>
                  <w:t>20</w:t>
                </w:r>
                <w:r>
                  <w:rPr>
                    <w:rFonts w:ascii="Microsoft Sans Serif" w:eastAsia="Microsoft Sans Serif"/>
                    <w:color w:val="221815"/>
                    <w:spacing w:val="74"/>
                    <w:w w:val="150"/>
                    <w:sz w:val="14"/>
                  </w:rPr>
                  <w:t> </w:t>
                </w:r>
                <w:r>
                  <w:rPr>
                    <w:color w:val="221815"/>
                    <w:spacing w:val="-1"/>
                    <w:sz w:val="14"/>
                  </w:rPr>
                  <w:t>联想环境、社会和公司治理报告</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64096" from="56.6931pt,814.269287pt" to="414.5671pt,814.269287pt" stroked="true" strokeweight=".25pt" strokecolor="#221815">
          <v:stroke dashstyle="solid"/>
          <w10:wrap type="none"/>
        </v:line>
      </w:pict>
    </w:r>
    <w:r>
      <w:rPr/>
      <w:pict>
        <v:shape style="position:absolute;margin-left:422.845703pt;margin-top:806.474304pt;width:161.85pt;height:13.35pt;mso-position-horizontal-relative:page;mso-position-vertical-relative:page;z-index:-28163584" type="#_x0000_t202" id="docshape1108" filled="false" stroked="false">
          <v:textbox inset="0,0,0,0">
            <w:txbxContent>
              <w:p>
                <w:pPr>
                  <w:tabs>
                    <w:tab w:pos="2819" w:val="left" w:leader="none"/>
                  </w:tabs>
                  <w:spacing w:line="251" w:lineRule="exact" w:before="15"/>
                  <w:ind w:left="20" w:right="0" w:firstLine="0"/>
                  <w:jc w:val="left"/>
                  <w:rPr>
                    <w:rFonts w:ascii="Microsoft Sans Serif" w:eastAsia="Microsoft Sans Serif"/>
                    <w:sz w:val="20"/>
                  </w:rPr>
                </w:pPr>
                <w:r>
                  <w:rPr>
                    <w:rFonts w:ascii="Revit_HEB_DWG" w:eastAsia="Revit_HEB_DWG"/>
                    <w:color w:val="221815"/>
                    <w:sz w:val="14"/>
                  </w:rPr>
                  <w:t>2019/20</w:t>
                </w:r>
                <w:r>
                  <w:rPr>
                    <w:rFonts w:ascii="Revit_HEB_DWG" w:eastAsia="Revit_HEB_DWG"/>
                    <w:color w:val="221815"/>
                    <w:spacing w:val="64"/>
                    <w:sz w:val="14"/>
                  </w:rPr>
                  <w:t> </w:t>
                </w:r>
                <w:r>
                  <w:rPr>
                    <w:color w:val="221815"/>
                    <w:sz w:val="14"/>
                  </w:rPr>
                  <w:t>联想环境、社会和公司治理报</w:t>
                </w:r>
                <w:r>
                  <w:rPr>
                    <w:color w:val="221815"/>
                    <w:spacing w:val="-12"/>
                    <w:sz w:val="14"/>
                  </w:rPr>
                  <w:t>告</w:t>
                </w:r>
                <w:r>
                  <w:rPr>
                    <w:color w:val="221815"/>
                    <w:sz w:val="14"/>
                  </w:rPr>
                  <w:tab/>
                </w:r>
                <w:r>
                  <w:rPr>
                    <w:rFonts w:ascii="Microsoft Sans Serif" w:eastAsia="Microsoft Sans Serif"/>
                    <w:color w:val="221815"/>
                    <w:spacing w:val="-5"/>
                    <w:position w:val="1"/>
                    <w:sz w:val="20"/>
                  </w:rPr>
                  <w:fldChar w:fldCharType="begin"/>
                </w:r>
                <w:r>
                  <w:rPr>
                    <w:rFonts w:ascii="Microsoft Sans Serif" w:eastAsia="Microsoft Sans Serif"/>
                    <w:color w:val="221815"/>
                    <w:spacing w:val="-5"/>
                    <w:position w:val="1"/>
                    <w:sz w:val="20"/>
                  </w:rPr>
                  <w:instrText> PAGE </w:instrText>
                </w:r>
                <w:r>
                  <w:rPr>
                    <w:rFonts w:ascii="Microsoft Sans Serif" w:eastAsia="Microsoft Sans Serif"/>
                    <w:color w:val="221815"/>
                    <w:spacing w:val="-5"/>
                    <w:position w:val="1"/>
                    <w:sz w:val="20"/>
                  </w:rPr>
                  <w:fldChar w:fldCharType="separate"/>
                </w:r>
                <w:r>
                  <w:rPr>
                    <w:rFonts w:ascii="Microsoft Sans Serif" w:eastAsia="Microsoft Sans Serif"/>
                    <w:color w:val="221815"/>
                    <w:spacing w:val="-5"/>
                    <w:position w:val="1"/>
                    <w:sz w:val="20"/>
                  </w:rPr>
                  <w:t>103</w:t>
                </w:r>
                <w:r>
                  <w:rPr>
                    <w:rFonts w:ascii="Microsoft Sans Serif" w:eastAsia="Microsoft Sans Serif"/>
                    <w:color w:val="221815"/>
                    <w:spacing w:val="-5"/>
                    <w:position w:val="1"/>
                    <w:sz w:val="20"/>
                  </w:rPr>
                  <w:fldChar w:fldCharType="end"/>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61024" from="56.692902pt,814.269043pt" to="414.566902pt,814.269043pt" stroked="true" strokeweight=".25pt" strokecolor="#221815">
          <v:stroke dashstyle="solid"/>
          <w10:wrap type="none"/>
        </v:line>
      </w:pict>
    </w:r>
    <w:r>
      <w:rPr/>
      <w:pict>
        <v:shape style="position:absolute;margin-left:422.845703pt;margin-top:806.474304pt;width:160.7pt;height:13.35pt;mso-position-horizontal-relative:page;mso-position-vertical-relative:page;z-index:-28160512" type="#_x0000_t202" id="docshape1467" filled="false" stroked="false">
          <v:textbox inset="0,0,0,0">
            <w:txbxContent>
              <w:p>
                <w:pPr>
                  <w:tabs>
                    <w:tab w:pos="2819" w:val="left" w:leader="none"/>
                  </w:tabs>
                  <w:spacing w:line="251" w:lineRule="exact" w:before="15"/>
                  <w:ind w:left="20" w:right="0" w:firstLine="0"/>
                  <w:jc w:val="left"/>
                  <w:rPr>
                    <w:rFonts w:ascii="Microsoft Sans Serif" w:eastAsia="Microsoft Sans Serif"/>
                    <w:sz w:val="20"/>
                  </w:rPr>
                </w:pPr>
                <w:r>
                  <w:rPr>
                    <w:rFonts w:ascii="Microsoft Sans Serif" w:eastAsia="Microsoft Sans Serif"/>
                    <w:color w:val="221815"/>
                    <w:sz w:val="14"/>
                  </w:rPr>
                  <w:t>2019/20</w:t>
                </w:r>
                <w:r>
                  <w:rPr>
                    <w:rFonts w:ascii="Microsoft Sans Serif" w:eastAsia="Microsoft Sans Serif"/>
                    <w:color w:val="221815"/>
                    <w:spacing w:val="65"/>
                    <w:sz w:val="14"/>
                  </w:rPr>
                  <w:t> </w:t>
                </w:r>
                <w:r>
                  <w:rPr>
                    <w:color w:val="221815"/>
                    <w:sz w:val="14"/>
                  </w:rPr>
                  <w:t>联想环境、社会和公司治理报</w:t>
                </w:r>
                <w:r>
                  <w:rPr>
                    <w:color w:val="221815"/>
                    <w:spacing w:val="-10"/>
                    <w:sz w:val="14"/>
                  </w:rPr>
                  <w:t>告</w:t>
                </w:r>
                <w:r>
                  <w:rPr>
                    <w:color w:val="221815"/>
                    <w:sz w:val="14"/>
                  </w:rPr>
                  <w:tab/>
                </w:r>
                <w:r>
                  <w:rPr>
                    <w:rFonts w:ascii="Microsoft Sans Serif" w:eastAsia="Microsoft Sans Serif"/>
                    <w:color w:val="221815"/>
                    <w:spacing w:val="-5"/>
                    <w:position w:val="1"/>
                    <w:sz w:val="20"/>
                  </w:rPr>
                  <w:fldChar w:fldCharType="begin"/>
                </w:r>
                <w:r>
                  <w:rPr>
                    <w:rFonts w:ascii="Microsoft Sans Serif" w:eastAsia="Microsoft Sans Serif"/>
                    <w:color w:val="221815"/>
                    <w:spacing w:val="-5"/>
                    <w:position w:val="1"/>
                    <w:sz w:val="20"/>
                  </w:rPr>
                  <w:instrText> PAGE </w:instrText>
                </w:r>
                <w:r>
                  <w:rPr>
                    <w:rFonts w:ascii="Microsoft Sans Serif" w:eastAsia="Microsoft Sans Serif"/>
                    <w:color w:val="221815"/>
                    <w:spacing w:val="-5"/>
                    <w:position w:val="1"/>
                    <w:sz w:val="20"/>
                  </w:rPr>
                  <w:fldChar w:fldCharType="separate"/>
                </w:r>
                <w:r>
                  <w:rPr>
                    <w:rFonts w:ascii="Microsoft Sans Serif" w:eastAsia="Microsoft Sans Serif"/>
                    <w:color w:val="221815"/>
                    <w:spacing w:val="-5"/>
                    <w:position w:val="1"/>
                    <w:sz w:val="20"/>
                  </w:rPr>
                  <w:t>125</w:t>
                </w:r>
                <w:r>
                  <w:rPr>
                    <w:rFonts w:ascii="Microsoft Sans Serif" w:eastAsia="Microsoft Sans Serif"/>
                    <w:color w:val="221815"/>
                    <w:spacing w:val="-5"/>
                    <w:position w:val="1"/>
                    <w:sz w:val="20"/>
                  </w:rPr>
                  <w:fldChar w:fldCharType="end"/>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60000" from="196.964203pt,814.486816pt" to="538.582203pt,814.486816pt" stroked="true" strokeweight=".244pt" strokecolor="#221815">
          <v:stroke dashstyle="solid"/>
          <w10:wrap type="none"/>
        </v:line>
      </w:pict>
    </w:r>
    <w:r>
      <w:rPr/>
      <w:pict>
        <v:shape style="position:absolute;margin-left:19.746099pt;margin-top:806.474304pt;width:23.05pt;height:12.75pt;mso-position-horizontal-relative:page;mso-position-vertical-relative:page;z-index:-28159488" type="#_x0000_t202" id="docshape1468" filled="false" stroked="false">
          <v:textbox inset="0,0,0,0">
            <w:txbxContent>
              <w:p>
                <w:pPr>
                  <w:spacing w:before="17"/>
                  <w:ind w:left="60" w:right="0" w:firstLine="0"/>
                  <w:jc w:val="left"/>
                  <w:rPr>
                    <w:rFonts w:ascii="Microsoft Sans Serif"/>
                    <w:sz w:val="20"/>
                  </w:rPr>
                </w:pPr>
                <w:r>
                  <w:rPr>
                    <w:rFonts w:ascii="Microsoft Sans Serif"/>
                    <w:color w:val="221815"/>
                    <w:spacing w:val="-5"/>
                    <w:sz w:val="20"/>
                  </w:rPr>
                  <w:fldChar w:fldCharType="begin"/>
                </w:r>
                <w:r>
                  <w:rPr>
                    <w:rFonts w:ascii="Microsoft Sans Serif"/>
                    <w:color w:val="221815"/>
                    <w:spacing w:val="-5"/>
                    <w:sz w:val="20"/>
                  </w:rPr>
                  <w:instrText> PAGE </w:instrText>
                </w:r>
                <w:r>
                  <w:rPr>
                    <w:rFonts w:ascii="Microsoft Sans Serif"/>
                    <w:color w:val="221815"/>
                    <w:spacing w:val="-5"/>
                    <w:sz w:val="20"/>
                  </w:rPr>
                  <w:fldChar w:fldCharType="separate"/>
                </w:r>
                <w:r>
                  <w:rPr>
                    <w:rFonts w:ascii="Microsoft Sans Serif"/>
                    <w:color w:val="221815"/>
                    <w:spacing w:val="-5"/>
                    <w:sz w:val="20"/>
                  </w:rPr>
                  <w:t>126</w:t>
                </w:r>
                <w:r>
                  <w:rPr>
                    <w:rFonts w:ascii="Microsoft Sans Serif"/>
                    <w:color w:val="221815"/>
                    <w:spacing w:val="-5"/>
                    <w:sz w:val="20"/>
                  </w:rPr>
                  <w:fldChar w:fldCharType="end"/>
                </w:r>
              </w:p>
            </w:txbxContent>
          </v:textbox>
          <w10:wrap type="none"/>
        </v:shape>
      </w:pict>
    </w:r>
    <w:r>
      <w:rPr/>
      <w:pict>
        <v:shape style="position:absolute;margin-left:55.691399pt;margin-top:809.611328pt;width:130.75pt;height:10.2pt;mso-position-horizontal-relative:page;mso-position-vertical-relative:page;z-index:-28158976" type="#_x0000_t202" id="docshape1469" filled="false" stroked="false">
          <v:textbox inset="0,0,0,0">
            <w:txbxContent>
              <w:p>
                <w:pPr>
                  <w:spacing w:line="204" w:lineRule="exact" w:before="0"/>
                  <w:ind w:left="20" w:right="0" w:firstLine="0"/>
                  <w:jc w:val="left"/>
                  <w:rPr>
                    <w:sz w:val="14"/>
                  </w:rPr>
                </w:pPr>
                <w:r>
                  <w:rPr>
                    <w:rFonts w:ascii="Microsoft Sans Serif" w:eastAsia="Microsoft Sans Serif"/>
                    <w:color w:val="221815"/>
                    <w:spacing w:val="1"/>
                    <w:w w:val="88"/>
                    <w:sz w:val="14"/>
                  </w:rPr>
                  <w:t>2</w:t>
                </w:r>
                <w:r>
                  <w:rPr>
                    <w:rFonts w:ascii="Microsoft Sans Serif" w:eastAsia="Microsoft Sans Serif"/>
                    <w:color w:val="221815"/>
                    <w:w w:val="109"/>
                    <w:sz w:val="14"/>
                  </w:rPr>
                  <w:t>0</w:t>
                </w:r>
                <w:r>
                  <w:rPr>
                    <w:rFonts w:ascii="Microsoft Sans Serif" w:eastAsia="Microsoft Sans Serif"/>
                    <w:color w:val="221815"/>
                    <w:spacing w:val="1"/>
                    <w:w w:val="45"/>
                    <w:sz w:val="14"/>
                  </w:rPr>
                  <w:t>1</w:t>
                </w:r>
                <w:r>
                  <w:rPr>
                    <w:rFonts w:ascii="Microsoft Sans Serif" w:eastAsia="Microsoft Sans Serif"/>
                    <w:color w:val="221815"/>
                    <w:spacing w:val="-3"/>
                    <w:w w:val="97"/>
                    <w:sz w:val="14"/>
                  </w:rPr>
                  <w:t>9</w:t>
                </w:r>
                <w:r>
                  <w:rPr>
                    <w:rFonts w:ascii="Microsoft Sans Serif" w:eastAsia="Microsoft Sans Serif"/>
                    <w:color w:val="221815"/>
                    <w:spacing w:val="-2"/>
                    <w:w w:val="163"/>
                    <w:sz w:val="14"/>
                  </w:rPr>
                  <w:t>/</w:t>
                </w:r>
                <w:r>
                  <w:rPr>
                    <w:rFonts w:ascii="Microsoft Sans Serif" w:eastAsia="Microsoft Sans Serif"/>
                    <w:color w:val="221815"/>
                    <w:spacing w:val="1"/>
                    <w:w w:val="99"/>
                    <w:sz w:val="14"/>
                  </w:rPr>
                  <w:t>20</w:t>
                </w:r>
                <w:r>
                  <w:rPr>
                    <w:rFonts w:ascii="Microsoft Sans Serif" w:eastAsia="Microsoft Sans Serif"/>
                    <w:color w:val="221815"/>
                    <w:spacing w:val="74"/>
                    <w:w w:val="150"/>
                    <w:sz w:val="14"/>
                  </w:rPr>
                  <w:t> </w:t>
                </w:r>
                <w:r>
                  <w:rPr>
                    <w:color w:val="221815"/>
                    <w:spacing w:val="-1"/>
                    <w:sz w:val="14"/>
                  </w:rPr>
                  <w:t>联想环境、社会和公司治理报告</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92768" from="56.692902pt,814.268921pt" to="414.566902pt,814.268921pt" stroked="true" strokeweight=".25pt" strokecolor="#221815">
          <v:stroke dashstyle="solid"/>
          <w10:wrap type="none"/>
        </v:line>
      </w:pict>
    </w:r>
    <w:r>
      <w:rPr/>
      <w:pict>
        <v:shape style="position:absolute;margin-left:422.845703pt;margin-top:806.474304pt;width:154.7pt;height:13.35pt;mso-position-horizontal-relative:page;mso-position-vertical-relative:page;z-index:-28192256" type="#_x0000_t202" id="docshape40" filled="false" stroked="false">
          <v:textbox inset="0,0,0,0">
            <w:txbxContent>
              <w:p>
                <w:pPr>
                  <w:tabs>
                    <w:tab w:pos="2819" w:val="left" w:leader="none"/>
                  </w:tabs>
                  <w:spacing w:line="251" w:lineRule="exact" w:before="15"/>
                  <w:ind w:left="20" w:right="0" w:firstLine="0"/>
                  <w:jc w:val="left"/>
                  <w:rPr>
                    <w:rFonts w:ascii="Microsoft Sans Serif" w:eastAsia="Microsoft Sans Serif"/>
                    <w:sz w:val="20"/>
                  </w:rPr>
                </w:pPr>
                <w:r>
                  <w:rPr>
                    <w:rFonts w:ascii="Microsoft Sans Serif" w:eastAsia="Microsoft Sans Serif"/>
                    <w:color w:val="221815"/>
                    <w:spacing w:val="1"/>
                    <w:w w:val="88"/>
                    <w:sz w:val="14"/>
                  </w:rPr>
                  <w:t>2</w:t>
                </w:r>
                <w:r>
                  <w:rPr>
                    <w:rFonts w:ascii="Microsoft Sans Serif" w:eastAsia="Microsoft Sans Serif"/>
                    <w:color w:val="221815"/>
                    <w:w w:val="109"/>
                    <w:sz w:val="14"/>
                  </w:rPr>
                  <w:t>0</w:t>
                </w:r>
                <w:r>
                  <w:rPr>
                    <w:rFonts w:ascii="Microsoft Sans Serif" w:eastAsia="Microsoft Sans Serif"/>
                    <w:color w:val="221815"/>
                    <w:spacing w:val="1"/>
                    <w:w w:val="45"/>
                    <w:sz w:val="14"/>
                  </w:rPr>
                  <w:t>1</w:t>
                </w:r>
                <w:r>
                  <w:rPr>
                    <w:rFonts w:ascii="Microsoft Sans Serif" w:eastAsia="Microsoft Sans Serif"/>
                    <w:color w:val="221815"/>
                    <w:spacing w:val="-3"/>
                    <w:w w:val="97"/>
                    <w:sz w:val="14"/>
                  </w:rPr>
                  <w:t>9</w:t>
                </w:r>
                <w:r>
                  <w:rPr>
                    <w:rFonts w:ascii="Microsoft Sans Serif" w:eastAsia="Microsoft Sans Serif"/>
                    <w:color w:val="221815"/>
                    <w:spacing w:val="-2"/>
                    <w:w w:val="163"/>
                    <w:sz w:val="14"/>
                  </w:rPr>
                  <w:t>/</w:t>
                </w:r>
                <w:r>
                  <w:rPr>
                    <w:rFonts w:ascii="Microsoft Sans Serif" w:eastAsia="Microsoft Sans Serif"/>
                    <w:color w:val="221815"/>
                    <w:spacing w:val="1"/>
                    <w:w w:val="99"/>
                    <w:sz w:val="14"/>
                  </w:rPr>
                  <w:t>20</w:t>
                </w:r>
                <w:r>
                  <w:rPr>
                    <w:rFonts w:ascii="Microsoft Sans Serif" w:eastAsia="Microsoft Sans Serif"/>
                    <w:color w:val="221815"/>
                    <w:spacing w:val="74"/>
                    <w:w w:val="150"/>
                    <w:sz w:val="14"/>
                  </w:rPr>
                  <w:t> </w:t>
                </w:r>
                <w:r>
                  <w:rPr>
                    <w:color w:val="221815"/>
                    <w:sz w:val="14"/>
                  </w:rPr>
                  <w:t>联想环境、社会和公司治理报</w:t>
                </w:r>
                <w:r>
                  <w:rPr>
                    <w:color w:val="221815"/>
                    <w:spacing w:val="-10"/>
                    <w:sz w:val="14"/>
                  </w:rPr>
                  <w:t>告</w:t>
                </w:r>
                <w:r>
                  <w:rPr>
                    <w:color w:val="221815"/>
                    <w:sz w:val="14"/>
                  </w:rPr>
                  <w:tab/>
                </w:r>
                <w:r>
                  <w:rPr>
                    <w:rFonts w:ascii="Microsoft Sans Serif" w:eastAsia="Microsoft Sans Serif"/>
                    <w:color w:val="221815"/>
                    <w:spacing w:val="-5"/>
                    <w:position w:val="1"/>
                    <w:sz w:val="20"/>
                  </w:rPr>
                  <w:fldChar w:fldCharType="begin"/>
                </w:r>
                <w:r>
                  <w:rPr>
                    <w:rFonts w:ascii="Microsoft Sans Serif" w:eastAsia="Microsoft Sans Serif"/>
                    <w:color w:val="221815"/>
                    <w:spacing w:val="-5"/>
                    <w:position w:val="1"/>
                    <w:sz w:val="20"/>
                  </w:rPr>
                  <w:instrText> PAGE </w:instrText>
                </w:r>
                <w:r>
                  <w:rPr>
                    <w:rFonts w:ascii="Microsoft Sans Serif" w:eastAsia="Microsoft Sans Serif"/>
                    <w:color w:val="221815"/>
                    <w:spacing w:val="-5"/>
                    <w:position w:val="1"/>
                    <w:sz w:val="20"/>
                  </w:rPr>
                  <w:fldChar w:fldCharType="separate"/>
                </w:r>
                <w:r>
                  <w:rPr>
                    <w:rFonts w:ascii="Microsoft Sans Serif" w:eastAsia="Microsoft Sans Serif"/>
                    <w:color w:val="221815"/>
                    <w:spacing w:val="-5"/>
                    <w:position w:val="1"/>
                    <w:sz w:val="20"/>
                  </w:rPr>
                  <w:t>13</w:t>
                </w:r>
                <w:r>
                  <w:rPr>
                    <w:rFonts w:ascii="Microsoft Sans Serif" w:eastAsia="Microsoft Sans Serif"/>
                    <w:color w:val="221815"/>
                    <w:spacing w:val="-5"/>
                    <w:position w:val="1"/>
                    <w:sz w:val="20"/>
                  </w:rPr>
                  <w:fldChar w:fldCharType="end"/>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56416" from="196.964294pt,814.486633pt" to="538.582294pt,814.486633pt" stroked="true" strokeweight=".244pt" strokecolor="#231f20">
          <v:stroke dashstyle="solid"/>
          <w10:wrap type="none"/>
        </v:line>
      </w:pict>
    </w:r>
    <w:r>
      <w:rPr/>
      <w:pict>
        <v:shape style="position:absolute;margin-left:19.746099pt;margin-top:806.491577pt;width:23.7pt;height:13.2pt;mso-position-horizontal-relative:page;mso-position-vertical-relative:page;z-index:-28155904" type="#_x0000_t202" id="docshape1489" filled="false" stroked="false">
          <v:textbox inset="0,0,0,0">
            <w:txbxContent>
              <w:p>
                <w:pPr>
                  <w:spacing w:before="13"/>
                  <w:ind w:left="60" w:right="0" w:firstLine="0"/>
                  <w:jc w:val="left"/>
                  <w:rPr>
                    <w:rFonts w:ascii="Revit_HEB_DWG"/>
                    <w:sz w:val="20"/>
                  </w:rPr>
                </w:pPr>
                <w:r>
                  <w:rPr>
                    <w:rFonts w:ascii="Revit_HEB_DWG"/>
                    <w:color w:val="231F20"/>
                    <w:spacing w:val="-5"/>
                    <w:sz w:val="20"/>
                  </w:rPr>
                  <w:fldChar w:fldCharType="begin"/>
                </w:r>
                <w:r>
                  <w:rPr>
                    <w:rFonts w:ascii="Revit_HEB_DWG"/>
                    <w:color w:val="231F20"/>
                    <w:spacing w:val="-5"/>
                    <w:sz w:val="20"/>
                  </w:rPr>
                  <w:instrText> PAGE </w:instrText>
                </w:r>
                <w:r>
                  <w:rPr>
                    <w:rFonts w:ascii="Revit_HEB_DWG"/>
                    <w:color w:val="231F20"/>
                    <w:spacing w:val="-5"/>
                    <w:sz w:val="20"/>
                  </w:rPr>
                  <w:fldChar w:fldCharType="separate"/>
                </w:r>
                <w:r>
                  <w:rPr>
                    <w:rFonts w:ascii="Revit_HEB_DWG"/>
                    <w:color w:val="231F20"/>
                    <w:spacing w:val="-5"/>
                    <w:sz w:val="20"/>
                  </w:rPr>
                  <w:t>130</w:t>
                </w:r>
                <w:r>
                  <w:rPr>
                    <w:rFonts w:ascii="Revit_HEB_DWG"/>
                    <w:color w:val="231F20"/>
                    <w:spacing w:val="-5"/>
                    <w:sz w:val="20"/>
                  </w:rPr>
                  <w:fldChar w:fldCharType="end"/>
                </w:r>
              </w:p>
            </w:txbxContent>
          </v:textbox>
          <w10:wrap type="none"/>
        </v:shape>
      </w:pict>
    </w:r>
    <w:r>
      <w:rPr/>
      <w:pict>
        <v:shape style="position:absolute;margin-left:55.691399pt;margin-top:809.623413pt;width:130.75pt;height:10.1pt;mso-position-horizontal-relative:page;mso-position-vertical-relative:page;z-index:-28155392" type="#_x0000_t202" id="docshape1490" filled="false" stroked="false">
          <v:textbox inset="0,0,0,0">
            <w:txbxContent>
              <w:p>
                <w:pPr>
                  <w:spacing w:line="202" w:lineRule="exact" w:before="0"/>
                  <w:ind w:left="20" w:right="0" w:firstLine="0"/>
                  <w:jc w:val="left"/>
                  <w:rPr>
                    <w:sz w:val="14"/>
                  </w:rPr>
                </w:pPr>
                <w:r>
                  <w:rPr>
                    <w:rFonts w:ascii="Revit_HEB_DWG" w:eastAsia="Revit_HEB_DWG"/>
                    <w:color w:val="231F20"/>
                    <w:sz w:val="14"/>
                  </w:rPr>
                  <w:t>2019/20</w:t>
                </w:r>
                <w:r>
                  <w:rPr>
                    <w:rFonts w:ascii="Revit_HEB_DWG" w:eastAsia="Revit_HEB_DWG"/>
                    <w:color w:val="231F20"/>
                    <w:spacing w:val="64"/>
                    <w:sz w:val="14"/>
                  </w:rPr>
                  <w:t> </w:t>
                </w:r>
                <w:r>
                  <w:rPr>
                    <w:color w:val="231F20"/>
                    <w:spacing w:val="-1"/>
                    <w:sz w:val="14"/>
                  </w:rPr>
                  <w:t>联想环境、社会和公司治理报告</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54880" from="56.692501pt,814.268799pt" to="414.566501pt,814.268799pt" stroked="true" strokeweight=".25pt" strokecolor="#231f20">
          <v:stroke dashstyle="solid"/>
          <w10:wrap type="none"/>
        </v:line>
      </w:pict>
    </w:r>
    <w:r>
      <w:rPr/>
      <w:pict>
        <v:shape style="position:absolute;margin-left:422.845703pt;margin-top:806.491577pt;width:161.7pt;height:13.25pt;mso-position-horizontal-relative:page;mso-position-vertical-relative:page;z-index:-28154368" type="#_x0000_t202" id="docshape1491" filled="false" stroked="false">
          <v:textbox inset="0,0,0,0">
            <w:txbxContent>
              <w:p>
                <w:pPr>
                  <w:tabs>
                    <w:tab w:pos="2819" w:val="left" w:leader="none"/>
                  </w:tabs>
                  <w:spacing w:line="253" w:lineRule="exact" w:before="11"/>
                  <w:ind w:left="20" w:right="0" w:firstLine="0"/>
                  <w:jc w:val="left"/>
                  <w:rPr>
                    <w:rFonts w:ascii="Revit_HEB_DWG" w:eastAsia="Revit_HEB_DWG"/>
                    <w:sz w:val="20"/>
                  </w:rPr>
                </w:pPr>
                <w:r>
                  <w:rPr>
                    <w:rFonts w:ascii="Revit_HEB_DWG" w:eastAsia="Revit_HEB_DWG"/>
                    <w:color w:val="231F20"/>
                    <w:sz w:val="14"/>
                  </w:rPr>
                  <w:t>2019/20</w:t>
                </w:r>
                <w:r>
                  <w:rPr>
                    <w:rFonts w:ascii="Revit_HEB_DWG" w:eastAsia="Revit_HEB_DWG"/>
                    <w:color w:val="231F20"/>
                    <w:spacing w:val="64"/>
                    <w:sz w:val="14"/>
                  </w:rPr>
                  <w:t> </w:t>
                </w:r>
                <w:r>
                  <w:rPr>
                    <w:color w:val="231F20"/>
                    <w:sz w:val="14"/>
                  </w:rPr>
                  <w:t>联想环境、社会和公司治理报</w:t>
                </w:r>
                <w:r>
                  <w:rPr>
                    <w:color w:val="231F20"/>
                    <w:spacing w:val="-12"/>
                    <w:sz w:val="14"/>
                  </w:rPr>
                  <w:t>告</w:t>
                </w:r>
                <w:r>
                  <w:rPr>
                    <w:color w:val="231F20"/>
                    <w:sz w:val="14"/>
                  </w:rPr>
                  <w:tab/>
                </w:r>
                <w:r>
                  <w:rPr>
                    <w:rFonts w:ascii="Revit_HEB_DWG" w:eastAsia="Revit_HEB_DWG"/>
                    <w:color w:val="231F20"/>
                    <w:spacing w:val="-5"/>
                    <w:position w:val="1"/>
                    <w:sz w:val="20"/>
                  </w:rPr>
                  <w:fldChar w:fldCharType="begin"/>
                </w:r>
                <w:r>
                  <w:rPr>
                    <w:rFonts w:ascii="Revit_HEB_DWG" w:eastAsia="Revit_HEB_DWG"/>
                    <w:color w:val="231F20"/>
                    <w:spacing w:val="-5"/>
                    <w:position w:val="1"/>
                    <w:sz w:val="20"/>
                  </w:rPr>
                  <w:instrText> PAGE </w:instrText>
                </w:r>
                <w:r>
                  <w:rPr>
                    <w:rFonts w:ascii="Revit_HEB_DWG" w:eastAsia="Revit_HEB_DWG"/>
                    <w:color w:val="231F20"/>
                    <w:spacing w:val="-5"/>
                    <w:position w:val="1"/>
                    <w:sz w:val="20"/>
                  </w:rPr>
                  <w:fldChar w:fldCharType="separate"/>
                </w:r>
                <w:r>
                  <w:rPr>
                    <w:rFonts w:ascii="Revit_HEB_DWG" w:eastAsia="Revit_HEB_DWG"/>
                    <w:color w:val="231F20"/>
                    <w:spacing w:val="-5"/>
                    <w:position w:val="1"/>
                    <w:sz w:val="20"/>
                  </w:rPr>
                  <w:t>131</w:t>
                </w:r>
                <w:r>
                  <w:rPr>
                    <w:rFonts w:ascii="Revit_HEB_DWG" w:eastAsia="Revit_HEB_DWG"/>
                    <w:color w:val="231F20"/>
                    <w:spacing w:val="-5"/>
                    <w:position w:val="1"/>
                    <w:sz w:val="20"/>
                  </w:rPr>
                  <w:fldChar w:fldCharType="end"/>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51808" from="196.963806pt,814.486633pt" to="538.581806pt,814.486633pt" stroked="true" strokeweight=".244pt" strokecolor="#231f20">
          <v:stroke dashstyle="solid"/>
          <w10:wrap type="none"/>
        </v:line>
      </w:pict>
    </w:r>
    <w:r>
      <w:rPr/>
      <w:pict>
        <v:shape style="position:absolute;margin-left:19.746099pt;margin-top:806.491577pt;width:23.7pt;height:13.2pt;mso-position-horizontal-relative:page;mso-position-vertical-relative:page;z-index:-28151296" type="#_x0000_t202" id="docshape1506" filled="false" stroked="false">
          <v:textbox inset="0,0,0,0">
            <w:txbxContent>
              <w:p>
                <w:pPr>
                  <w:spacing w:before="13"/>
                  <w:ind w:left="60" w:right="0" w:firstLine="0"/>
                  <w:jc w:val="left"/>
                  <w:rPr>
                    <w:rFonts w:ascii="Revit_HEB_DWG"/>
                    <w:sz w:val="20"/>
                  </w:rPr>
                </w:pPr>
                <w:r>
                  <w:rPr>
                    <w:rFonts w:ascii="Revit_HEB_DWG"/>
                    <w:color w:val="231F20"/>
                    <w:spacing w:val="-5"/>
                    <w:sz w:val="20"/>
                  </w:rPr>
                  <w:fldChar w:fldCharType="begin"/>
                </w:r>
                <w:r>
                  <w:rPr>
                    <w:rFonts w:ascii="Revit_HEB_DWG"/>
                    <w:color w:val="231F20"/>
                    <w:spacing w:val="-5"/>
                    <w:sz w:val="20"/>
                  </w:rPr>
                  <w:instrText> PAGE </w:instrText>
                </w:r>
                <w:r>
                  <w:rPr>
                    <w:rFonts w:ascii="Revit_HEB_DWG"/>
                    <w:color w:val="231F20"/>
                    <w:spacing w:val="-5"/>
                    <w:sz w:val="20"/>
                  </w:rPr>
                  <w:fldChar w:fldCharType="separate"/>
                </w:r>
                <w:r>
                  <w:rPr>
                    <w:rFonts w:ascii="Revit_HEB_DWG"/>
                    <w:color w:val="231F20"/>
                    <w:spacing w:val="-5"/>
                    <w:sz w:val="20"/>
                  </w:rPr>
                  <w:t>134</w:t>
                </w:r>
                <w:r>
                  <w:rPr>
                    <w:rFonts w:ascii="Revit_HEB_DWG"/>
                    <w:color w:val="231F20"/>
                    <w:spacing w:val="-5"/>
                    <w:sz w:val="20"/>
                  </w:rPr>
                  <w:fldChar w:fldCharType="end"/>
                </w:r>
              </w:p>
            </w:txbxContent>
          </v:textbox>
          <w10:wrap type="none"/>
        </v:shape>
      </w:pict>
    </w:r>
    <w:r>
      <w:rPr/>
      <w:pict>
        <v:shape style="position:absolute;margin-left:55.692402pt;margin-top:809.623413pt;width:130.75pt;height:10.1pt;mso-position-horizontal-relative:page;mso-position-vertical-relative:page;z-index:-28150784" type="#_x0000_t202" id="docshape1507" filled="false" stroked="false">
          <v:textbox inset="0,0,0,0">
            <w:txbxContent>
              <w:p>
                <w:pPr>
                  <w:spacing w:line="202" w:lineRule="exact" w:before="0"/>
                  <w:ind w:left="20" w:right="0" w:firstLine="0"/>
                  <w:jc w:val="left"/>
                  <w:rPr>
                    <w:sz w:val="14"/>
                  </w:rPr>
                </w:pPr>
                <w:r>
                  <w:rPr>
                    <w:rFonts w:ascii="Revit_HEB_DWG" w:eastAsia="Revit_HEB_DWG"/>
                    <w:color w:val="231F20"/>
                    <w:sz w:val="14"/>
                  </w:rPr>
                  <w:t>2019/20</w:t>
                </w:r>
                <w:r>
                  <w:rPr>
                    <w:rFonts w:ascii="Revit_HEB_DWG" w:eastAsia="Revit_HEB_DWG"/>
                    <w:color w:val="231F20"/>
                    <w:spacing w:val="64"/>
                    <w:sz w:val="14"/>
                  </w:rPr>
                  <w:t> </w:t>
                </w:r>
                <w:r>
                  <w:rPr>
                    <w:color w:val="231F20"/>
                    <w:spacing w:val="-1"/>
                    <w:sz w:val="14"/>
                  </w:rPr>
                  <w:t>联想环境、社会和公司治理报告</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50272" from="56.6922pt,814.268799pt" to="414.5662pt,814.268799pt" stroked="true" strokeweight=".25pt" strokecolor="#231f20">
          <v:stroke dashstyle="solid"/>
          <w10:wrap type="none"/>
        </v:line>
      </w:pict>
    </w:r>
    <w:r>
      <w:rPr/>
      <w:pict>
        <v:shape style="position:absolute;margin-left:422.84671pt;margin-top:806.491577pt;width:161.7pt;height:13.25pt;mso-position-horizontal-relative:page;mso-position-vertical-relative:page;z-index:-28149760" type="#_x0000_t202" id="docshape1508" filled="false" stroked="false">
          <v:textbox inset="0,0,0,0">
            <w:txbxContent>
              <w:p>
                <w:pPr>
                  <w:tabs>
                    <w:tab w:pos="2819" w:val="left" w:leader="none"/>
                  </w:tabs>
                  <w:spacing w:line="253" w:lineRule="exact" w:before="11"/>
                  <w:ind w:left="20" w:right="0" w:firstLine="0"/>
                  <w:jc w:val="left"/>
                  <w:rPr>
                    <w:rFonts w:ascii="Revit_HEB_DWG" w:eastAsia="Revit_HEB_DWG"/>
                    <w:sz w:val="20"/>
                  </w:rPr>
                </w:pPr>
                <w:r>
                  <w:rPr>
                    <w:rFonts w:ascii="Revit_HEB_DWG" w:eastAsia="Revit_HEB_DWG"/>
                    <w:color w:val="231F20"/>
                    <w:sz w:val="14"/>
                  </w:rPr>
                  <w:t>2019/20</w:t>
                </w:r>
                <w:r>
                  <w:rPr>
                    <w:rFonts w:ascii="Revit_HEB_DWG" w:eastAsia="Revit_HEB_DWG"/>
                    <w:color w:val="231F20"/>
                    <w:spacing w:val="64"/>
                    <w:sz w:val="14"/>
                  </w:rPr>
                  <w:t> </w:t>
                </w:r>
                <w:r>
                  <w:rPr>
                    <w:color w:val="231F20"/>
                    <w:sz w:val="14"/>
                  </w:rPr>
                  <w:t>联想环境、社会和公司治理报</w:t>
                </w:r>
                <w:r>
                  <w:rPr>
                    <w:color w:val="231F20"/>
                    <w:spacing w:val="-12"/>
                    <w:sz w:val="14"/>
                  </w:rPr>
                  <w:t>告</w:t>
                </w:r>
                <w:r>
                  <w:rPr>
                    <w:color w:val="231F20"/>
                    <w:sz w:val="14"/>
                  </w:rPr>
                  <w:tab/>
                </w:r>
                <w:r>
                  <w:rPr>
                    <w:rFonts w:ascii="Revit_HEB_DWG" w:eastAsia="Revit_HEB_DWG"/>
                    <w:color w:val="231F20"/>
                    <w:spacing w:val="-5"/>
                    <w:position w:val="1"/>
                    <w:sz w:val="20"/>
                  </w:rPr>
                  <w:fldChar w:fldCharType="begin"/>
                </w:r>
                <w:r>
                  <w:rPr>
                    <w:rFonts w:ascii="Revit_HEB_DWG" w:eastAsia="Revit_HEB_DWG"/>
                    <w:color w:val="231F20"/>
                    <w:spacing w:val="-5"/>
                    <w:position w:val="1"/>
                    <w:sz w:val="20"/>
                  </w:rPr>
                  <w:instrText> PAGE </w:instrText>
                </w:r>
                <w:r>
                  <w:rPr>
                    <w:rFonts w:ascii="Revit_HEB_DWG" w:eastAsia="Revit_HEB_DWG"/>
                    <w:color w:val="231F20"/>
                    <w:spacing w:val="-5"/>
                    <w:position w:val="1"/>
                    <w:sz w:val="20"/>
                  </w:rPr>
                  <w:fldChar w:fldCharType="separate"/>
                </w:r>
                <w:r>
                  <w:rPr>
                    <w:rFonts w:ascii="Revit_HEB_DWG" w:eastAsia="Revit_HEB_DWG"/>
                    <w:color w:val="231F20"/>
                    <w:spacing w:val="-5"/>
                    <w:position w:val="1"/>
                    <w:sz w:val="20"/>
                  </w:rPr>
                  <w:t>135</w:t>
                </w:r>
                <w:r>
                  <w:rPr>
                    <w:rFonts w:ascii="Revit_HEB_DWG" w:eastAsia="Revit_HEB_DWG"/>
                    <w:color w:val="231F20"/>
                    <w:spacing w:val="-5"/>
                    <w:position w:val="1"/>
                    <w:sz w:val="20"/>
                  </w:rPr>
                  <w:fldChar w:fldCharType="end"/>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48224" from="56.692299pt,814.268921pt" to="414.566299pt,814.268921pt" stroked="true" strokeweight=".25pt" strokecolor="#231f20">
          <v:stroke dashstyle="solid"/>
          <w10:wrap type="none"/>
        </v:line>
      </w:pict>
    </w:r>
    <w:r>
      <w:rPr/>
      <w:pict>
        <v:shape style="position:absolute;margin-left:422.84671pt;margin-top:806.491577pt;width:161.7pt;height:13.25pt;mso-position-horizontal-relative:page;mso-position-vertical-relative:page;z-index:-28147712" type="#_x0000_t202" id="docshape1521" filled="false" stroked="false">
          <v:textbox inset="0,0,0,0">
            <w:txbxContent>
              <w:p>
                <w:pPr>
                  <w:tabs>
                    <w:tab w:pos="2819" w:val="left" w:leader="none"/>
                  </w:tabs>
                  <w:spacing w:line="253" w:lineRule="exact" w:before="11"/>
                  <w:ind w:left="20" w:right="0" w:firstLine="0"/>
                  <w:jc w:val="left"/>
                  <w:rPr>
                    <w:rFonts w:ascii="Revit_HEB_DWG" w:eastAsia="Revit_HEB_DWG"/>
                    <w:sz w:val="20"/>
                  </w:rPr>
                </w:pPr>
                <w:r>
                  <w:rPr>
                    <w:rFonts w:ascii="Revit_HEB_DWG" w:eastAsia="Revit_HEB_DWG"/>
                    <w:color w:val="231F20"/>
                    <w:sz w:val="14"/>
                  </w:rPr>
                  <w:t>2019/20</w:t>
                </w:r>
                <w:r>
                  <w:rPr>
                    <w:rFonts w:ascii="Revit_HEB_DWG" w:eastAsia="Revit_HEB_DWG"/>
                    <w:color w:val="231F20"/>
                    <w:spacing w:val="64"/>
                    <w:sz w:val="14"/>
                  </w:rPr>
                  <w:t> </w:t>
                </w:r>
                <w:r>
                  <w:rPr>
                    <w:color w:val="231F20"/>
                    <w:sz w:val="14"/>
                  </w:rPr>
                  <w:t>联想环境、社会和公司治理报</w:t>
                </w:r>
                <w:r>
                  <w:rPr>
                    <w:color w:val="231F20"/>
                    <w:spacing w:val="-12"/>
                    <w:sz w:val="14"/>
                  </w:rPr>
                  <w:t>告</w:t>
                </w:r>
                <w:r>
                  <w:rPr>
                    <w:color w:val="231F20"/>
                    <w:sz w:val="14"/>
                  </w:rPr>
                  <w:tab/>
                </w:r>
                <w:r>
                  <w:rPr>
                    <w:rFonts w:ascii="Revit_HEB_DWG" w:eastAsia="Revit_HEB_DWG"/>
                    <w:color w:val="231F20"/>
                    <w:spacing w:val="-5"/>
                    <w:position w:val="1"/>
                    <w:sz w:val="20"/>
                  </w:rPr>
                  <w:fldChar w:fldCharType="begin"/>
                </w:r>
                <w:r>
                  <w:rPr>
                    <w:rFonts w:ascii="Revit_HEB_DWG" w:eastAsia="Revit_HEB_DWG"/>
                    <w:color w:val="231F20"/>
                    <w:spacing w:val="-5"/>
                    <w:position w:val="1"/>
                    <w:sz w:val="20"/>
                  </w:rPr>
                  <w:instrText> PAGE </w:instrText>
                </w:r>
                <w:r>
                  <w:rPr>
                    <w:rFonts w:ascii="Revit_HEB_DWG" w:eastAsia="Revit_HEB_DWG"/>
                    <w:color w:val="231F20"/>
                    <w:spacing w:val="-5"/>
                    <w:position w:val="1"/>
                    <w:sz w:val="20"/>
                  </w:rPr>
                  <w:fldChar w:fldCharType="separate"/>
                </w:r>
                <w:r>
                  <w:rPr>
                    <w:rFonts w:ascii="Revit_HEB_DWG" w:eastAsia="Revit_HEB_DWG"/>
                    <w:color w:val="231F20"/>
                    <w:spacing w:val="-5"/>
                    <w:position w:val="1"/>
                    <w:sz w:val="20"/>
                  </w:rPr>
                  <w:t>141</w:t>
                </w:r>
                <w:r>
                  <w:rPr>
                    <w:rFonts w:ascii="Revit_HEB_DWG" w:eastAsia="Revit_HEB_DWG"/>
                    <w:color w:val="231F20"/>
                    <w:spacing w:val="-5"/>
                    <w:position w:val="1"/>
                    <w:sz w:val="20"/>
                  </w:rPr>
                  <w:fldChar w:fldCharType="end"/>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47200" from="196.963806pt,814.486694pt" to="538.581806pt,814.486694pt" stroked="true" strokeweight=".244pt" strokecolor="#231f20">
          <v:stroke dashstyle="solid"/>
          <w10:wrap type="none"/>
        </v:line>
      </w:pict>
    </w:r>
    <w:r>
      <w:rPr/>
      <w:pict>
        <v:shape style="position:absolute;margin-left:19.746099pt;margin-top:806.491577pt;width:23.7pt;height:13.2pt;mso-position-horizontal-relative:page;mso-position-vertical-relative:page;z-index:-28146688" type="#_x0000_t202" id="docshape1522" filled="false" stroked="false">
          <v:textbox inset="0,0,0,0">
            <w:txbxContent>
              <w:p>
                <w:pPr>
                  <w:spacing w:before="13"/>
                  <w:ind w:left="60" w:right="0" w:firstLine="0"/>
                  <w:jc w:val="left"/>
                  <w:rPr>
                    <w:rFonts w:ascii="Revit_HEB_DWG"/>
                    <w:sz w:val="20"/>
                  </w:rPr>
                </w:pPr>
                <w:r>
                  <w:rPr>
                    <w:rFonts w:ascii="Revit_HEB_DWG"/>
                    <w:color w:val="231F20"/>
                    <w:spacing w:val="-5"/>
                    <w:sz w:val="20"/>
                  </w:rPr>
                  <w:fldChar w:fldCharType="begin"/>
                </w:r>
                <w:r>
                  <w:rPr>
                    <w:rFonts w:ascii="Revit_HEB_DWG"/>
                    <w:color w:val="231F20"/>
                    <w:spacing w:val="-5"/>
                    <w:sz w:val="20"/>
                  </w:rPr>
                  <w:instrText> PAGE </w:instrText>
                </w:r>
                <w:r>
                  <w:rPr>
                    <w:rFonts w:ascii="Revit_HEB_DWG"/>
                    <w:color w:val="231F20"/>
                    <w:spacing w:val="-5"/>
                    <w:sz w:val="20"/>
                  </w:rPr>
                  <w:fldChar w:fldCharType="separate"/>
                </w:r>
                <w:r>
                  <w:rPr>
                    <w:rFonts w:ascii="Revit_HEB_DWG"/>
                    <w:color w:val="231F20"/>
                    <w:spacing w:val="-5"/>
                    <w:sz w:val="20"/>
                  </w:rPr>
                  <w:t>142</w:t>
                </w:r>
                <w:r>
                  <w:rPr>
                    <w:rFonts w:ascii="Revit_HEB_DWG"/>
                    <w:color w:val="231F20"/>
                    <w:spacing w:val="-5"/>
                    <w:sz w:val="20"/>
                  </w:rPr>
                  <w:fldChar w:fldCharType="end"/>
                </w:r>
              </w:p>
            </w:txbxContent>
          </v:textbox>
          <w10:wrap type="none"/>
        </v:shape>
      </w:pict>
    </w:r>
    <w:r>
      <w:rPr/>
      <w:pict>
        <v:shape style="position:absolute;margin-left:55.692402pt;margin-top:809.623413pt;width:130.75pt;height:10.1pt;mso-position-horizontal-relative:page;mso-position-vertical-relative:page;z-index:-28146176" type="#_x0000_t202" id="docshape1523" filled="false" stroked="false">
          <v:textbox inset="0,0,0,0">
            <w:txbxContent>
              <w:p>
                <w:pPr>
                  <w:spacing w:line="202" w:lineRule="exact" w:before="0"/>
                  <w:ind w:left="20" w:right="0" w:firstLine="0"/>
                  <w:jc w:val="left"/>
                  <w:rPr>
                    <w:sz w:val="14"/>
                  </w:rPr>
                </w:pPr>
                <w:r>
                  <w:rPr>
                    <w:rFonts w:ascii="Revit_HEB_DWG" w:eastAsia="Revit_HEB_DWG"/>
                    <w:color w:val="231F20"/>
                    <w:sz w:val="14"/>
                  </w:rPr>
                  <w:t>2019/20</w:t>
                </w:r>
                <w:r>
                  <w:rPr>
                    <w:rFonts w:ascii="Revit_HEB_DWG" w:eastAsia="Revit_HEB_DWG"/>
                    <w:color w:val="231F20"/>
                    <w:spacing w:val="64"/>
                    <w:sz w:val="14"/>
                  </w:rPr>
                  <w:t> </w:t>
                </w:r>
                <w:r>
                  <w:rPr>
                    <w:color w:val="231F20"/>
                    <w:spacing w:val="-1"/>
                    <w:sz w:val="14"/>
                  </w:rPr>
                  <w:t>联想环境、社会和公司治理报告</w:t>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44640" from="56.6922pt,814.268921pt" to="414.5662pt,814.268921pt" stroked="true" strokeweight=".25pt" strokecolor="#231f20">
          <v:stroke dashstyle="solid"/>
          <w10:wrap type="none"/>
        </v:line>
      </w:pict>
    </w:r>
    <w:r>
      <w:rPr/>
      <w:pict>
        <v:shape style="position:absolute;margin-left:422.84671pt;margin-top:806.491577pt;width:161.7pt;height:13.25pt;mso-position-horizontal-relative:page;mso-position-vertical-relative:page;z-index:-28144128" type="#_x0000_t202" id="docshape1532" filled="false" stroked="false">
          <v:textbox inset="0,0,0,0">
            <w:txbxContent>
              <w:p>
                <w:pPr>
                  <w:tabs>
                    <w:tab w:pos="2819" w:val="left" w:leader="none"/>
                  </w:tabs>
                  <w:spacing w:line="253" w:lineRule="exact" w:before="11"/>
                  <w:ind w:left="20" w:right="0" w:firstLine="0"/>
                  <w:jc w:val="left"/>
                  <w:rPr>
                    <w:rFonts w:ascii="Revit_HEB_DWG" w:eastAsia="Revit_HEB_DWG"/>
                    <w:sz w:val="20"/>
                  </w:rPr>
                </w:pPr>
                <w:r>
                  <w:rPr>
                    <w:rFonts w:ascii="Revit_HEB_DWG" w:eastAsia="Revit_HEB_DWG"/>
                    <w:color w:val="231F20"/>
                    <w:sz w:val="14"/>
                  </w:rPr>
                  <w:t>2019/20</w:t>
                </w:r>
                <w:r>
                  <w:rPr>
                    <w:rFonts w:ascii="Revit_HEB_DWG" w:eastAsia="Revit_HEB_DWG"/>
                    <w:color w:val="231F20"/>
                    <w:spacing w:val="64"/>
                    <w:sz w:val="14"/>
                  </w:rPr>
                  <w:t> </w:t>
                </w:r>
                <w:r>
                  <w:rPr>
                    <w:color w:val="231F20"/>
                    <w:sz w:val="14"/>
                  </w:rPr>
                  <w:t>联想环境、社会和公司治理报</w:t>
                </w:r>
                <w:r>
                  <w:rPr>
                    <w:color w:val="231F20"/>
                    <w:spacing w:val="-12"/>
                    <w:sz w:val="14"/>
                  </w:rPr>
                  <w:t>告</w:t>
                </w:r>
                <w:r>
                  <w:rPr>
                    <w:color w:val="231F20"/>
                    <w:sz w:val="14"/>
                  </w:rPr>
                  <w:tab/>
                </w:r>
                <w:r>
                  <w:rPr>
                    <w:rFonts w:ascii="Revit_HEB_DWG" w:eastAsia="Revit_HEB_DWG"/>
                    <w:color w:val="231F20"/>
                    <w:spacing w:val="-5"/>
                    <w:position w:val="1"/>
                    <w:sz w:val="20"/>
                  </w:rPr>
                  <w:fldChar w:fldCharType="begin"/>
                </w:r>
                <w:r>
                  <w:rPr>
                    <w:rFonts w:ascii="Revit_HEB_DWG" w:eastAsia="Revit_HEB_DWG"/>
                    <w:color w:val="231F20"/>
                    <w:spacing w:val="-5"/>
                    <w:position w:val="1"/>
                    <w:sz w:val="20"/>
                  </w:rPr>
                  <w:instrText> PAGE </w:instrText>
                </w:r>
                <w:r>
                  <w:rPr>
                    <w:rFonts w:ascii="Revit_HEB_DWG" w:eastAsia="Revit_HEB_DWG"/>
                    <w:color w:val="231F20"/>
                    <w:spacing w:val="-5"/>
                    <w:position w:val="1"/>
                    <w:sz w:val="20"/>
                  </w:rPr>
                  <w:fldChar w:fldCharType="separate"/>
                </w:r>
                <w:r>
                  <w:rPr>
                    <w:rFonts w:ascii="Revit_HEB_DWG" w:eastAsia="Revit_HEB_DWG"/>
                    <w:color w:val="231F20"/>
                    <w:spacing w:val="-5"/>
                    <w:position w:val="1"/>
                    <w:sz w:val="20"/>
                  </w:rPr>
                  <w:t>143</w:t>
                </w:r>
                <w:r>
                  <w:rPr>
                    <w:rFonts w:ascii="Revit_HEB_DWG" w:eastAsia="Revit_HEB_DWG"/>
                    <w:color w:val="231F20"/>
                    <w:spacing w:val="-5"/>
                    <w:position w:val="1"/>
                    <w:sz w:val="20"/>
                  </w:rPr>
                  <w:fldChar w:fldCharType="end"/>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43616" from="196.963898pt,814.487pt" to="538.581898pt,814.487pt" stroked="true" strokeweight=".244pt" strokecolor="#231f20">
          <v:stroke dashstyle="solid"/>
          <w10:wrap type="none"/>
        </v:line>
      </w:pict>
    </w:r>
    <w:r>
      <w:rPr/>
      <w:pict>
        <v:shape style="position:absolute;margin-left:19.746099pt;margin-top:806.491577pt;width:23.7pt;height:13.2pt;mso-position-horizontal-relative:page;mso-position-vertical-relative:page;z-index:-28143104" type="#_x0000_t202" id="docshape1533" filled="false" stroked="false">
          <v:textbox inset="0,0,0,0">
            <w:txbxContent>
              <w:p>
                <w:pPr>
                  <w:spacing w:before="13"/>
                  <w:ind w:left="60" w:right="0" w:firstLine="0"/>
                  <w:jc w:val="left"/>
                  <w:rPr>
                    <w:rFonts w:ascii="Revit_HEB_DWG"/>
                    <w:sz w:val="20"/>
                  </w:rPr>
                </w:pPr>
                <w:r>
                  <w:rPr>
                    <w:rFonts w:ascii="Revit_HEB_DWG"/>
                    <w:color w:val="231F20"/>
                    <w:spacing w:val="-5"/>
                    <w:sz w:val="20"/>
                  </w:rPr>
                  <w:fldChar w:fldCharType="begin"/>
                </w:r>
                <w:r>
                  <w:rPr>
                    <w:rFonts w:ascii="Revit_HEB_DWG"/>
                    <w:color w:val="231F20"/>
                    <w:spacing w:val="-5"/>
                    <w:sz w:val="20"/>
                  </w:rPr>
                  <w:instrText> PAGE </w:instrText>
                </w:r>
                <w:r>
                  <w:rPr>
                    <w:rFonts w:ascii="Revit_HEB_DWG"/>
                    <w:color w:val="231F20"/>
                    <w:spacing w:val="-5"/>
                    <w:sz w:val="20"/>
                  </w:rPr>
                  <w:fldChar w:fldCharType="separate"/>
                </w:r>
                <w:r>
                  <w:rPr>
                    <w:rFonts w:ascii="Revit_HEB_DWG"/>
                    <w:color w:val="231F20"/>
                    <w:spacing w:val="-5"/>
                    <w:sz w:val="20"/>
                  </w:rPr>
                  <w:t>144</w:t>
                </w:r>
                <w:r>
                  <w:rPr>
                    <w:rFonts w:ascii="Revit_HEB_DWG"/>
                    <w:color w:val="231F20"/>
                    <w:spacing w:val="-5"/>
                    <w:sz w:val="20"/>
                  </w:rPr>
                  <w:fldChar w:fldCharType="end"/>
                </w:r>
              </w:p>
            </w:txbxContent>
          </v:textbox>
          <w10:wrap type="none"/>
        </v:shape>
      </w:pict>
    </w:r>
    <w:r>
      <w:rPr/>
      <w:pict>
        <v:shape style="position:absolute;margin-left:55.692402pt;margin-top:809.623413pt;width:130.75pt;height:10.1pt;mso-position-horizontal-relative:page;mso-position-vertical-relative:page;z-index:-28142592" type="#_x0000_t202" id="docshape1534" filled="false" stroked="false">
          <v:textbox inset="0,0,0,0">
            <w:txbxContent>
              <w:p>
                <w:pPr>
                  <w:spacing w:line="202" w:lineRule="exact" w:before="0"/>
                  <w:ind w:left="20" w:right="0" w:firstLine="0"/>
                  <w:jc w:val="left"/>
                  <w:rPr>
                    <w:sz w:val="14"/>
                  </w:rPr>
                </w:pPr>
                <w:r>
                  <w:rPr>
                    <w:rFonts w:ascii="Revit_HEB_DWG" w:eastAsia="Revit_HEB_DWG"/>
                    <w:color w:val="231F20"/>
                    <w:sz w:val="14"/>
                  </w:rPr>
                  <w:t>2019/20</w:t>
                </w:r>
                <w:r>
                  <w:rPr>
                    <w:rFonts w:ascii="Revit_HEB_DWG" w:eastAsia="Revit_HEB_DWG"/>
                    <w:color w:val="231F20"/>
                    <w:spacing w:val="64"/>
                    <w:sz w:val="14"/>
                  </w:rPr>
                  <w:t> </w:t>
                </w:r>
                <w:r>
                  <w:rPr>
                    <w:color w:val="231F20"/>
                    <w:spacing w:val="-1"/>
                    <w:sz w:val="14"/>
                  </w:rPr>
                  <w:t>联想环境、社会和公司治理报告</w:t>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41056" from="56.693001pt,814.269226pt" to="414.567001pt,814.269226pt" stroked="true" strokeweight=".25pt" strokecolor="#231f20">
          <v:stroke dashstyle="solid"/>
          <w10:wrap type="none"/>
        </v:line>
      </w:pict>
    </w:r>
    <w:r>
      <w:rPr/>
      <w:pict>
        <v:shape style="position:absolute;margin-left:422.84671pt;margin-top:806.491577pt;width:161.7pt;height:13.25pt;mso-position-horizontal-relative:page;mso-position-vertical-relative:page;z-index:-28140544" type="#_x0000_t202" id="docshape1562" filled="false" stroked="false">
          <v:textbox inset="0,0,0,0">
            <w:txbxContent>
              <w:p>
                <w:pPr>
                  <w:tabs>
                    <w:tab w:pos="2819" w:val="left" w:leader="none"/>
                  </w:tabs>
                  <w:spacing w:line="253" w:lineRule="exact" w:before="11"/>
                  <w:ind w:left="20" w:right="0" w:firstLine="0"/>
                  <w:jc w:val="left"/>
                  <w:rPr>
                    <w:rFonts w:ascii="Revit_HEB_DWG" w:eastAsia="Revit_HEB_DWG"/>
                    <w:sz w:val="20"/>
                  </w:rPr>
                </w:pPr>
                <w:r>
                  <w:rPr>
                    <w:rFonts w:ascii="Revit_HEB_DWG" w:eastAsia="Revit_HEB_DWG"/>
                    <w:color w:val="231F20"/>
                    <w:sz w:val="14"/>
                  </w:rPr>
                  <w:t>2019/20</w:t>
                </w:r>
                <w:r>
                  <w:rPr>
                    <w:rFonts w:ascii="Revit_HEB_DWG" w:eastAsia="Revit_HEB_DWG"/>
                    <w:color w:val="231F20"/>
                    <w:spacing w:val="64"/>
                    <w:sz w:val="14"/>
                  </w:rPr>
                  <w:t> </w:t>
                </w:r>
                <w:r>
                  <w:rPr>
                    <w:color w:val="231F20"/>
                    <w:sz w:val="14"/>
                  </w:rPr>
                  <w:t>联想环境、社会和公司治理报</w:t>
                </w:r>
                <w:r>
                  <w:rPr>
                    <w:color w:val="231F20"/>
                    <w:spacing w:val="-12"/>
                    <w:sz w:val="14"/>
                  </w:rPr>
                  <w:t>告</w:t>
                </w:r>
                <w:r>
                  <w:rPr>
                    <w:color w:val="231F20"/>
                    <w:sz w:val="14"/>
                  </w:rPr>
                  <w:tab/>
                </w:r>
                <w:r>
                  <w:rPr>
                    <w:rFonts w:ascii="Revit_HEB_DWG" w:eastAsia="Revit_HEB_DWG"/>
                    <w:color w:val="231F20"/>
                    <w:spacing w:val="-5"/>
                    <w:position w:val="1"/>
                    <w:sz w:val="20"/>
                  </w:rPr>
                  <w:fldChar w:fldCharType="begin"/>
                </w:r>
                <w:r>
                  <w:rPr>
                    <w:rFonts w:ascii="Revit_HEB_DWG" w:eastAsia="Revit_HEB_DWG"/>
                    <w:color w:val="231F20"/>
                    <w:spacing w:val="-5"/>
                    <w:position w:val="1"/>
                    <w:sz w:val="20"/>
                  </w:rPr>
                  <w:instrText> PAGE </w:instrText>
                </w:r>
                <w:r>
                  <w:rPr>
                    <w:rFonts w:ascii="Revit_HEB_DWG" w:eastAsia="Revit_HEB_DWG"/>
                    <w:color w:val="231F20"/>
                    <w:spacing w:val="-5"/>
                    <w:position w:val="1"/>
                    <w:sz w:val="20"/>
                  </w:rPr>
                  <w:fldChar w:fldCharType="separate"/>
                </w:r>
                <w:r>
                  <w:rPr>
                    <w:rFonts w:ascii="Revit_HEB_DWG" w:eastAsia="Revit_HEB_DWG"/>
                    <w:color w:val="231F20"/>
                    <w:spacing w:val="-5"/>
                    <w:position w:val="1"/>
                    <w:sz w:val="20"/>
                  </w:rPr>
                  <w:t>145</w:t>
                </w:r>
                <w:r>
                  <w:rPr>
                    <w:rFonts w:ascii="Revit_HEB_DWG" w:eastAsia="Revit_HEB_DWG"/>
                    <w:color w:val="231F20"/>
                    <w:spacing w:val="-5"/>
                    <w:position w:val="1"/>
                    <w:sz w:val="20"/>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37984" from="196.964294pt,814.486633pt" to="538.582294pt,814.486633pt" stroked="true" strokeweight=".244pt" strokecolor="#231f20">
          <v:stroke dashstyle="solid"/>
          <w10:wrap type="none"/>
        </v:line>
      </w:pict>
    </w:r>
    <w:r>
      <w:rPr/>
      <w:pict>
        <v:shape style="position:absolute;margin-left:19.746099pt;margin-top:806.491577pt;width:23.7pt;height:13.2pt;mso-position-horizontal-relative:page;mso-position-vertical-relative:page;z-index:-28137472" type="#_x0000_t202" id="docshape1569" filled="false" stroked="false">
          <v:textbox inset="0,0,0,0">
            <w:txbxContent>
              <w:p>
                <w:pPr>
                  <w:spacing w:before="13"/>
                  <w:ind w:left="60" w:right="0" w:firstLine="0"/>
                  <w:jc w:val="left"/>
                  <w:rPr>
                    <w:rFonts w:ascii="Revit_HEB_DWG"/>
                    <w:sz w:val="20"/>
                  </w:rPr>
                </w:pPr>
                <w:r>
                  <w:rPr>
                    <w:rFonts w:ascii="Revit_HEB_DWG"/>
                    <w:color w:val="231F20"/>
                    <w:spacing w:val="-5"/>
                    <w:sz w:val="20"/>
                  </w:rPr>
                  <w:fldChar w:fldCharType="begin"/>
                </w:r>
                <w:r>
                  <w:rPr>
                    <w:rFonts w:ascii="Revit_HEB_DWG"/>
                    <w:color w:val="231F20"/>
                    <w:spacing w:val="-5"/>
                    <w:sz w:val="20"/>
                  </w:rPr>
                  <w:instrText> PAGE </w:instrText>
                </w:r>
                <w:r>
                  <w:rPr>
                    <w:rFonts w:ascii="Revit_HEB_DWG"/>
                    <w:color w:val="231F20"/>
                    <w:spacing w:val="-5"/>
                    <w:sz w:val="20"/>
                  </w:rPr>
                  <w:fldChar w:fldCharType="separate"/>
                </w:r>
                <w:r>
                  <w:rPr>
                    <w:rFonts w:ascii="Revit_HEB_DWG"/>
                    <w:color w:val="231F20"/>
                    <w:spacing w:val="-5"/>
                    <w:sz w:val="20"/>
                  </w:rPr>
                  <w:t>164</w:t>
                </w:r>
                <w:r>
                  <w:rPr>
                    <w:rFonts w:ascii="Revit_HEB_DWG"/>
                    <w:color w:val="231F20"/>
                    <w:spacing w:val="-5"/>
                    <w:sz w:val="20"/>
                  </w:rPr>
                  <w:fldChar w:fldCharType="end"/>
                </w:r>
              </w:p>
            </w:txbxContent>
          </v:textbox>
          <w10:wrap type="none"/>
        </v:shape>
      </w:pict>
    </w:r>
    <w:r>
      <w:rPr/>
      <w:pict>
        <v:shape style="position:absolute;margin-left:55.6894pt;margin-top:809.605774pt;width:130.75pt;height:10.1pt;mso-position-horizontal-relative:page;mso-position-vertical-relative:page;z-index:-28136960" type="#_x0000_t202" id="docshape1570" filled="false" stroked="false">
          <v:textbox inset="0,0,0,0">
            <w:txbxContent>
              <w:p>
                <w:pPr>
                  <w:spacing w:line="202" w:lineRule="exact" w:before="0"/>
                  <w:ind w:left="20" w:right="0" w:firstLine="0"/>
                  <w:jc w:val="left"/>
                  <w:rPr>
                    <w:sz w:val="14"/>
                  </w:rPr>
                </w:pPr>
                <w:r>
                  <w:rPr>
                    <w:rFonts w:ascii="Revit_HEB_DWG" w:eastAsia="Revit_HEB_DWG"/>
                    <w:color w:val="231F20"/>
                    <w:sz w:val="14"/>
                  </w:rPr>
                  <w:t>2019/20</w:t>
                </w:r>
                <w:r>
                  <w:rPr>
                    <w:rFonts w:ascii="Revit_HEB_DWG" w:eastAsia="Revit_HEB_DWG"/>
                    <w:color w:val="231F20"/>
                    <w:spacing w:val="64"/>
                    <w:sz w:val="14"/>
                  </w:rPr>
                  <w:t> </w:t>
                </w:r>
                <w:r>
                  <w:rPr>
                    <w:color w:val="231F20"/>
                    <w:spacing w:val="-1"/>
                    <w:sz w:val="14"/>
                  </w:rPr>
                  <w:t>联想环境、社会和公司治理报告</w:t>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36448" from="56.692501pt,814.268799pt" to="414.566501pt,814.268799pt" stroked="true" strokeweight=".25pt" strokecolor="#231f20">
          <v:stroke dashstyle="solid"/>
          <w10:wrap type="none"/>
        </v:line>
      </w:pict>
    </w:r>
    <w:r>
      <w:rPr/>
      <w:pict>
        <v:shape style="position:absolute;margin-left:422.850403pt;margin-top:806.491577pt;width:161.65pt;height:13.25pt;mso-position-horizontal-relative:page;mso-position-vertical-relative:page;z-index:-28135936" type="#_x0000_t202" id="docshape1571" filled="false" stroked="false">
          <v:textbox inset="0,0,0,0">
            <w:txbxContent>
              <w:p>
                <w:pPr>
                  <w:tabs>
                    <w:tab w:pos="2819" w:val="left" w:leader="none"/>
                  </w:tabs>
                  <w:spacing w:line="253" w:lineRule="exact" w:before="11"/>
                  <w:ind w:left="20" w:right="0" w:firstLine="0"/>
                  <w:jc w:val="left"/>
                  <w:rPr>
                    <w:rFonts w:ascii="Revit_HEB_DWG" w:eastAsia="Revit_HEB_DWG"/>
                    <w:sz w:val="20"/>
                  </w:rPr>
                </w:pPr>
                <w:r>
                  <w:rPr>
                    <w:rFonts w:ascii="Revit_HEB_DWG" w:eastAsia="Revit_HEB_DWG"/>
                    <w:color w:val="231F20"/>
                    <w:sz w:val="14"/>
                  </w:rPr>
                  <w:t>2019/20</w:t>
                </w:r>
                <w:r>
                  <w:rPr>
                    <w:rFonts w:ascii="Revit_HEB_DWG" w:eastAsia="Revit_HEB_DWG"/>
                    <w:color w:val="231F20"/>
                    <w:spacing w:val="64"/>
                    <w:sz w:val="14"/>
                  </w:rPr>
                  <w:t> </w:t>
                </w:r>
                <w:r>
                  <w:rPr>
                    <w:color w:val="231F20"/>
                    <w:sz w:val="14"/>
                  </w:rPr>
                  <w:t>联想环境、社会和公司治理报</w:t>
                </w:r>
                <w:r>
                  <w:rPr>
                    <w:color w:val="231F20"/>
                    <w:spacing w:val="-12"/>
                    <w:sz w:val="14"/>
                  </w:rPr>
                  <w:t>告</w:t>
                </w:r>
                <w:r>
                  <w:rPr>
                    <w:color w:val="231F20"/>
                    <w:sz w:val="14"/>
                  </w:rPr>
                  <w:tab/>
                </w:r>
                <w:r>
                  <w:rPr>
                    <w:rFonts w:ascii="Revit_HEB_DWG" w:eastAsia="Revit_HEB_DWG"/>
                    <w:color w:val="231F20"/>
                    <w:spacing w:val="-5"/>
                    <w:position w:val="1"/>
                    <w:sz w:val="20"/>
                  </w:rPr>
                  <w:fldChar w:fldCharType="begin"/>
                </w:r>
                <w:r>
                  <w:rPr>
                    <w:rFonts w:ascii="Revit_HEB_DWG" w:eastAsia="Revit_HEB_DWG"/>
                    <w:color w:val="231F20"/>
                    <w:spacing w:val="-5"/>
                    <w:position w:val="1"/>
                    <w:sz w:val="20"/>
                  </w:rPr>
                  <w:instrText> PAGE </w:instrText>
                </w:r>
                <w:r>
                  <w:rPr>
                    <w:rFonts w:ascii="Revit_HEB_DWG" w:eastAsia="Revit_HEB_DWG"/>
                    <w:color w:val="231F20"/>
                    <w:spacing w:val="-5"/>
                    <w:position w:val="1"/>
                    <w:sz w:val="20"/>
                  </w:rPr>
                  <w:fldChar w:fldCharType="separate"/>
                </w:r>
                <w:r>
                  <w:rPr>
                    <w:rFonts w:ascii="Revit_HEB_DWG" w:eastAsia="Revit_HEB_DWG"/>
                    <w:color w:val="231F20"/>
                    <w:spacing w:val="-5"/>
                    <w:position w:val="1"/>
                    <w:sz w:val="20"/>
                  </w:rPr>
                  <w:t>163</w:t>
                </w:r>
                <w:r>
                  <w:rPr>
                    <w:rFonts w:ascii="Revit_HEB_DWG" w:eastAsia="Revit_HEB_DWG"/>
                    <w:color w:val="231F20"/>
                    <w:spacing w:val="-5"/>
                    <w:position w:val="1"/>
                    <w:sz w:val="20"/>
                  </w:rPr>
                  <w:fldChar w:fldCharType="end"/>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89696" from="196.964005pt,814.486328pt" to="538.582005pt,814.486328pt" stroked="true" strokeweight=".244pt" strokecolor="#221815">
          <v:stroke dashstyle="solid"/>
          <w10:wrap type="none"/>
        </v:line>
      </w:pict>
    </w:r>
    <w:r>
      <w:rPr/>
      <w:pict>
        <v:shape style="position:absolute;margin-left:19.746099pt;margin-top:806.474304pt;width:20.150pt;height:12.75pt;mso-position-horizontal-relative:page;mso-position-vertical-relative:page;z-index:-28189184" type="#_x0000_t202" id="docshape188" filled="false" stroked="false">
          <v:textbox inset="0,0,0,0">
            <w:txbxContent>
              <w:p>
                <w:pPr>
                  <w:spacing w:before="17"/>
                  <w:ind w:left="60" w:right="0" w:firstLine="0"/>
                  <w:jc w:val="left"/>
                  <w:rPr>
                    <w:rFonts w:ascii="Microsoft Sans Serif"/>
                    <w:sz w:val="20"/>
                  </w:rPr>
                </w:pPr>
                <w:r>
                  <w:rPr>
                    <w:rFonts w:ascii="Microsoft Sans Serif"/>
                    <w:color w:val="221815"/>
                    <w:spacing w:val="-5"/>
                    <w:w w:val="120"/>
                    <w:sz w:val="20"/>
                  </w:rPr>
                  <w:fldChar w:fldCharType="begin"/>
                </w:r>
                <w:r>
                  <w:rPr>
                    <w:rFonts w:ascii="Microsoft Sans Serif"/>
                    <w:color w:val="221815"/>
                    <w:spacing w:val="-5"/>
                    <w:w w:val="120"/>
                    <w:sz w:val="20"/>
                  </w:rPr>
                  <w:instrText> PAGE </w:instrText>
                </w:r>
                <w:r>
                  <w:rPr>
                    <w:rFonts w:ascii="Microsoft Sans Serif"/>
                    <w:color w:val="221815"/>
                    <w:spacing w:val="-5"/>
                    <w:w w:val="120"/>
                    <w:sz w:val="20"/>
                  </w:rPr>
                  <w:fldChar w:fldCharType="separate"/>
                </w:r>
                <w:r>
                  <w:rPr>
                    <w:rFonts w:ascii="Microsoft Sans Serif"/>
                    <w:color w:val="221815"/>
                    <w:spacing w:val="-5"/>
                    <w:w w:val="120"/>
                    <w:sz w:val="20"/>
                  </w:rPr>
                  <w:t>20</w:t>
                </w:r>
                <w:r>
                  <w:rPr>
                    <w:rFonts w:ascii="Microsoft Sans Serif"/>
                    <w:color w:val="221815"/>
                    <w:spacing w:val="-5"/>
                    <w:w w:val="120"/>
                    <w:sz w:val="20"/>
                  </w:rPr>
                  <w:fldChar w:fldCharType="end"/>
                </w:r>
              </w:p>
            </w:txbxContent>
          </v:textbox>
          <w10:wrap type="none"/>
        </v:shape>
      </w:pict>
    </w:r>
    <w:r>
      <w:rPr/>
      <w:pict>
        <v:shape style="position:absolute;margin-left:55.691399pt;margin-top:809.611328pt;width:130.75pt;height:10.2pt;mso-position-horizontal-relative:page;mso-position-vertical-relative:page;z-index:-28188672" type="#_x0000_t202" id="docshape189" filled="false" stroked="false">
          <v:textbox inset="0,0,0,0">
            <w:txbxContent>
              <w:p>
                <w:pPr>
                  <w:spacing w:line="204" w:lineRule="exact" w:before="0"/>
                  <w:ind w:left="20" w:right="0" w:firstLine="0"/>
                  <w:jc w:val="left"/>
                  <w:rPr>
                    <w:sz w:val="14"/>
                  </w:rPr>
                </w:pPr>
                <w:r>
                  <w:rPr>
                    <w:rFonts w:ascii="Microsoft Sans Serif" w:eastAsia="Microsoft Sans Serif"/>
                    <w:color w:val="221815"/>
                    <w:spacing w:val="1"/>
                    <w:w w:val="88"/>
                    <w:sz w:val="14"/>
                  </w:rPr>
                  <w:t>2</w:t>
                </w:r>
                <w:r>
                  <w:rPr>
                    <w:rFonts w:ascii="Microsoft Sans Serif" w:eastAsia="Microsoft Sans Serif"/>
                    <w:color w:val="221815"/>
                    <w:w w:val="109"/>
                    <w:sz w:val="14"/>
                  </w:rPr>
                  <w:t>0</w:t>
                </w:r>
                <w:r>
                  <w:rPr>
                    <w:rFonts w:ascii="Microsoft Sans Serif" w:eastAsia="Microsoft Sans Serif"/>
                    <w:color w:val="221815"/>
                    <w:spacing w:val="1"/>
                    <w:w w:val="45"/>
                    <w:sz w:val="14"/>
                  </w:rPr>
                  <w:t>1</w:t>
                </w:r>
                <w:r>
                  <w:rPr>
                    <w:rFonts w:ascii="Microsoft Sans Serif" w:eastAsia="Microsoft Sans Serif"/>
                    <w:color w:val="221815"/>
                    <w:spacing w:val="-3"/>
                    <w:w w:val="97"/>
                    <w:sz w:val="14"/>
                  </w:rPr>
                  <w:t>9</w:t>
                </w:r>
                <w:r>
                  <w:rPr>
                    <w:rFonts w:ascii="Microsoft Sans Serif" w:eastAsia="Microsoft Sans Serif"/>
                    <w:color w:val="221815"/>
                    <w:spacing w:val="-2"/>
                    <w:w w:val="163"/>
                    <w:sz w:val="14"/>
                  </w:rPr>
                  <w:t>/</w:t>
                </w:r>
                <w:r>
                  <w:rPr>
                    <w:rFonts w:ascii="Microsoft Sans Serif" w:eastAsia="Microsoft Sans Serif"/>
                    <w:color w:val="221815"/>
                    <w:spacing w:val="1"/>
                    <w:w w:val="99"/>
                    <w:sz w:val="14"/>
                  </w:rPr>
                  <w:t>20</w:t>
                </w:r>
                <w:r>
                  <w:rPr>
                    <w:rFonts w:ascii="Microsoft Sans Serif" w:eastAsia="Microsoft Sans Serif"/>
                    <w:color w:val="221815"/>
                    <w:spacing w:val="74"/>
                    <w:w w:val="150"/>
                    <w:sz w:val="14"/>
                  </w:rPr>
                  <w:t> </w:t>
                </w:r>
                <w:r>
                  <w:rPr>
                    <w:color w:val="221815"/>
                    <w:spacing w:val="-1"/>
                    <w:sz w:val="14"/>
                  </w:rPr>
                  <w:t>联想环境、社会和公司治理报告</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188160" from="56.6926pt,814.268616pt" to="414.5666pt,814.268616pt" stroked="true" strokeweight=".25pt" strokecolor="#221815">
          <v:stroke dashstyle="solid"/>
          <w10:wrap type="none"/>
        </v:line>
      </w:pict>
    </w:r>
    <w:r>
      <w:rPr/>
      <w:pict>
        <v:shape style="position:absolute;margin-left:422.845703pt;margin-top:806.474304pt;width:157.1pt;height:13.35pt;mso-position-horizontal-relative:page;mso-position-vertical-relative:page;z-index:-28187648" type="#_x0000_t202" id="docshape190" filled="false" stroked="false">
          <v:textbox inset="0,0,0,0">
            <w:txbxContent>
              <w:p>
                <w:pPr>
                  <w:tabs>
                    <w:tab w:pos="2819" w:val="left" w:leader="none"/>
                  </w:tabs>
                  <w:spacing w:line="251" w:lineRule="exact" w:before="15"/>
                  <w:ind w:left="20" w:right="0" w:firstLine="0"/>
                  <w:jc w:val="left"/>
                  <w:rPr>
                    <w:rFonts w:ascii="Microsoft Sans Serif" w:eastAsia="Microsoft Sans Serif"/>
                    <w:sz w:val="20"/>
                  </w:rPr>
                </w:pPr>
                <w:r>
                  <w:rPr>
                    <w:rFonts w:ascii="Microsoft Sans Serif" w:eastAsia="Microsoft Sans Serif"/>
                    <w:color w:val="221815"/>
                    <w:spacing w:val="1"/>
                    <w:w w:val="88"/>
                    <w:sz w:val="14"/>
                  </w:rPr>
                  <w:t>2</w:t>
                </w:r>
                <w:r>
                  <w:rPr>
                    <w:rFonts w:ascii="Microsoft Sans Serif" w:eastAsia="Microsoft Sans Serif"/>
                    <w:color w:val="221815"/>
                    <w:w w:val="109"/>
                    <w:sz w:val="14"/>
                  </w:rPr>
                  <w:t>0</w:t>
                </w:r>
                <w:r>
                  <w:rPr>
                    <w:rFonts w:ascii="Microsoft Sans Serif" w:eastAsia="Microsoft Sans Serif"/>
                    <w:color w:val="221815"/>
                    <w:spacing w:val="1"/>
                    <w:w w:val="45"/>
                    <w:sz w:val="14"/>
                  </w:rPr>
                  <w:t>1</w:t>
                </w:r>
                <w:r>
                  <w:rPr>
                    <w:rFonts w:ascii="Microsoft Sans Serif" w:eastAsia="Microsoft Sans Serif"/>
                    <w:color w:val="221815"/>
                    <w:spacing w:val="-3"/>
                    <w:w w:val="97"/>
                    <w:sz w:val="14"/>
                  </w:rPr>
                  <w:t>9</w:t>
                </w:r>
                <w:r>
                  <w:rPr>
                    <w:rFonts w:ascii="Microsoft Sans Serif" w:eastAsia="Microsoft Sans Serif"/>
                    <w:color w:val="221815"/>
                    <w:spacing w:val="-2"/>
                    <w:w w:val="163"/>
                    <w:sz w:val="14"/>
                  </w:rPr>
                  <w:t>/</w:t>
                </w:r>
                <w:r>
                  <w:rPr>
                    <w:rFonts w:ascii="Microsoft Sans Serif" w:eastAsia="Microsoft Sans Serif"/>
                    <w:color w:val="221815"/>
                    <w:spacing w:val="1"/>
                    <w:w w:val="99"/>
                    <w:sz w:val="14"/>
                  </w:rPr>
                  <w:t>20</w:t>
                </w:r>
                <w:r>
                  <w:rPr>
                    <w:rFonts w:ascii="Microsoft Sans Serif" w:eastAsia="Microsoft Sans Serif"/>
                    <w:color w:val="221815"/>
                    <w:spacing w:val="74"/>
                    <w:w w:val="150"/>
                    <w:sz w:val="14"/>
                  </w:rPr>
                  <w:t> </w:t>
                </w:r>
                <w:r>
                  <w:rPr>
                    <w:color w:val="221815"/>
                    <w:sz w:val="14"/>
                  </w:rPr>
                  <w:t>联想环境、社会和公司治理报</w:t>
                </w:r>
                <w:r>
                  <w:rPr>
                    <w:color w:val="221815"/>
                    <w:spacing w:val="-10"/>
                    <w:sz w:val="14"/>
                  </w:rPr>
                  <w:t>告</w:t>
                </w:r>
                <w:r>
                  <w:rPr>
                    <w:color w:val="221815"/>
                    <w:sz w:val="14"/>
                  </w:rPr>
                  <w:tab/>
                </w:r>
                <w:r>
                  <w:rPr>
                    <w:rFonts w:ascii="Microsoft Sans Serif" w:eastAsia="Microsoft Sans Serif"/>
                    <w:color w:val="221815"/>
                    <w:spacing w:val="-5"/>
                    <w:position w:val="1"/>
                    <w:sz w:val="20"/>
                  </w:rPr>
                  <w:fldChar w:fldCharType="begin"/>
                </w:r>
                <w:r>
                  <w:rPr>
                    <w:rFonts w:ascii="Microsoft Sans Serif" w:eastAsia="Microsoft Sans Serif"/>
                    <w:color w:val="221815"/>
                    <w:spacing w:val="-5"/>
                    <w:position w:val="1"/>
                    <w:sz w:val="20"/>
                  </w:rPr>
                  <w:instrText> PAGE </w:instrText>
                </w:r>
                <w:r>
                  <w:rPr>
                    <w:rFonts w:ascii="Microsoft Sans Serif" w:eastAsia="Microsoft Sans Serif"/>
                    <w:color w:val="221815"/>
                    <w:spacing w:val="-5"/>
                    <w:position w:val="1"/>
                    <w:sz w:val="20"/>
                  </w:rPr>
                  <w:fldChar w:fldCharType="separate"/>
                </w:r>
                <w:r>
                  <w:rPr>
                    <w:rFonts w:ascii="Microsoft Sans Serif" w:eastAsia="Microsoft Sans Serif"/>
                    <w:color w:val="221815"/>
                    <w:spacing w:val="-5"/>
                    <w:position w:val="1"/>
                    <w:sz w:val="20"/>
                  </w:rPr>
                  <w:t>23</w:t>
                </w:r>
                <w:r>
                  <w:rPr>
                    <w:rFonts w:ascii="Microsoft Sans Serif" w:eastAsia="Microsoft Sans Serif"/>
                    <w:color w:val="221815"/>
                    <w:spacing w:val="-5"/>
                    <w:position w:val="1"/>
                    <w:sz w:val="20"/>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20128">
          <wp:simplePos x="0" y="0"/>
          <wp:positionH relativeFrom="page">
            <wp:posOffset>1478381</wp:posOffset>
          </wp:positionH>
          <wp:positionV relativeFrom="page">
            <wp:posOffset>0</wp:posOffset>
          </wp:positionV>
          <wp:extent cx="684022" cy="238442"/>
          <wp:effectExtent l="0" t="0" r="0" b="0"/>
          <wp:wrapNone/>
          <wp:docPr id="7" name="image27.png"/>
          <wp:cNvGraphicFramePr>
            <a:graphicFrameLocks noChangeAspect="1"/>
          </wp:cNvGraphicFramePr>
          <a:graphic>
            <a:graphicData uri="http://schemas.openxmlformats.org/drawingml/2006/picture">
              <pic:pic>
                <pic:nvPicPr>
                  <pic:cNvPr id="8" name="image27.png"/>
                  <pic:cNvPicPr/>
                </pic:nvPicPr>
                <pic:blipFill>
                  <a:blip r:embed="rId1" cstate="print"/>
                  <a:stretch>
                    <a:fillRect/>
                  </a:stretch>
                </pic:blipFill>
                <pic:spPr>
                  <a:xfrm>
                    <a:off x="0" y="0"/>
                    <a:ext cx="684022" cy="238442"/>
                  </a:xfrm>
                  <a:prstGeom prst="rect">
                    <a:avLst/>
                  </a:prstGeom>
                </pic:spPr>
              </pic:pic>
            </a:graphicData>
          </a:graphic>
        </wp:anchor>
      </w:drawing>
    </w:r>
    <w:r>
      <w:rPr/>
      <w:drawing>
        <wp:anchor distT="0" distB="0" distL="0" distR="0" allowOverlap="1" layoutInCell="1" locked="0" behindDoc="1" simplePos="0" relativeHeight="475120640">
          <wp:simplePos x="0" y="0"/>
          <wp:positionH relativeFrom="page">
            <wp:posOffset>1478381</wp:posOffset>
          </wp:positionH>
          <wp:positionV relativeFrom="page">
            <wp:posOffset>313677</wp:posOffset>
          </wp:positionV>
          <wp:extent cx="684022" cy="18008"/>
          <wp:effectExtent l="0" t="0" r="0" b="0"/>
          <wp:wrapNone/>
          <wp:docPr id="9" name="image28.png"/>
          <wp:cNvGraphicFramePr>
            <a:graphicFrameLocks noChangeAspect="1"/>
          </wp:cNvGraphicFramePr>
          <a:graphic>
            <a:graphicData uri="http://schemas.openxmlformats.org/drawingml/2006/picture">
              <pic:pic>
                <pic:nvPicPr>
                  <pic:cNvPr id="10" name="image28.png"/>
                  <pic:cNvPicPr/>
                </pic:nvPicPr>
                <pic:blipFill>
                  <a:blip r:embed="rId2" cstate="print"/>
                  <a:stretch>
                    <a:fillRect/>
                  </a:stretch>
                </pic:blipFill>
                <pic:spPr>
                  <a:xfrm>
                    <a:off x="0" y="0"/>
                    <a:ext cx="684022" cy="18008"/>
                  </a:xfrm>
                  <a:prstGeom prst="rect">
                    <a:avLst/>
                  </a:prstGeom>
                </pic:spPr>
              </pic:pic>
            </a:graphicData>
          </a:graphic>
        </wp:anchor>
      </w:drawing>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30368">
          <wp:simplePos x="0" y="0"/>
          <wp:positionH relativeFrom="page">
            <wp:posOffset>3043034</wp:posOffset>
          </wp:positionH>
          <wp:positionV relativeFrom="page">
            <wp:posOffset>12</wp:posOffset>
          </wp:positionV>
          <wp:extent cx="684009" cy="238506"/>
          <wp:effectExtent l="0" t="0" r="0" b="0"/>
          <wp:wrapNone/>
          <wp:docPr id="29" name="image116.png"/>
          <wp:cNvGraphicFramePr>
            <a:graphicFrameLocks noChangeAspect="1"/>
          </wp:cNvGraphicFramePr>
          <a:graphic>
            <a:graphicData uri="http://schemas.openxmlformats.org/drawingml/2006/picture">
              <pic:pic>
                <pic:nvPicPr>
                  <pic:cNvPr id="30" name="image116.png"/>
                  <pic:cNvPicPr/>
                </pic:nvPicPr>
                <pic:blipFill>
                  <a:blip r:embed="rId1" cstate="print"/>
                  <a:stretch>
                    <a:fillRect/>
                  </a:stretch>
                </pic:blipFill>
                <pic:spPr>
                  <a:xfrm>
                    <a:off x="0" y="0"/>
                    <a:ext cx="684009" cy="238506"/>
                  </a:xfrm>
                  <a:prstGeom prst="rect">
                    <a:avLst/>
                  </a:prstGeom>
                </pic:spPr>
              </pic:pic>
            </a:graphicData>
          </a:graphic>
        </wp:anchor>
      </w:drawing>
    </w:r>
    <w:r>
      <w:rPr/>
      <w:drawing>
        <wp:anchor distT="0" distB="0" distL="0" distR="0" allowOverlap="1" layoutInCell="1" locked="0" behindDoc="1" simplePos="0" relativeHeight="475130880">
          <wp:simplePos x="0" y="0"/>
          <wp:positionH relativeFrom="page">
            <wp:posOffset>3043034</wp:posOffset>
          </wp:positionH>
          <wp:positionV relativeFrom="page">
            <wp:posOffset>313651</wp:posOffset>
          </wp:positionV>
          <wp:extent cx="684009" cy="17995"/>
          <wp:effectExtent l="0" t="0" r="0" b="0"/>
          <wp:wrapNone/>
          <wp:docPr id="31" name="image117.png"/>
          <wp:cNvGraphicFramePr>
            <a:graphicFrameLocks noChangeAspect="1"/>
          </wp:cNvGraphicFramePr>
          <a:graphic>
            <a:graphicData uri="http://schemas.openxmlformats.org/drawingml/2006/picture">
              <pic:pic>
                <pic:nvPicPr>
                  <pic:cNvPr id="32" name="image117.png"/>
                  <pic:cNvPicPr/>
                </pic:nvPicPr>
                <pic:blipFill>
                  <a:blip r:embed="rId2" cstate="print"/>
                  <a:stretch>
                    <a:fillRect/>
                  </a:stretch>
                </pic:blipFill>
                <pic:spPr>
                  <a:xfrm>
                    <a:off x="0" y="0"/>
                    <a:ext cx="684009" cy="17995"/>
                  </a:xfrm>
                  <a:prstGeom prst="rect">
                    <a:avLst/>
                  </a:prstGeom>
                </pic:spPr>
              </pic:pic>
            </a:graphicData>
          </a:graphic>
        </wp:anchor>
      </w:drawing>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33952">
          <wp:simplePos x="0" y="0"/>
          <wp:positionH relativeFrom="page">
            <wp:posOffset>3718102</wp:posOffset>
          </wp:positionH>
          <wp:positionV relativeFrom="page">
            <wp:posOffset>12</wp:posOffset>
          </wp:positionV>
          <wp:extent cx="683882" cy="238506"/>
          <wp:effectExtent l="0" t="0" r="0" b="0"/>
          <wp:wrapNone/>
          <wp:docPr id="49" name="image164.png"/>
          <wp:cNvGraphicFramePr>
            <a:graphicFrameLocks noChangeAspect="1"/>
          </wp:cNvGraphicFramePr>
          <a:graphic>
            <a:graphicData uri="http://schemas.openxmlformats.org/drawingml/2006/picture">
              <pic:pic>
                <pic:nvPicPr>
                  <pic:cNvPr id="50" name="image164.png"/>
                  <pic:cNvPicPr/>
                </pic:nvPicPr>
                <pic:blipFill>
                  <a:blip r:embed="rId1" cstate="print"/>
                  <a:stretch>
                    <a:fillRect/>
                  </a:stretch>
                </pic:blipFill>
                <pic:spPr>
                  <a:xfrm>
                    <a:off x="0" y="0"/>
                    <a:ext cx="683882" cy="238506"/>
                  </a:xfrm>
                  <a:prstGeom prst="rect">
                    <a:avLst/>
                  </a:prstGeom>
                </pic:spPr>
              </pic:pic>
            </a:graphicData>
          </a:graphic>
        </wp:anchor>
      </w:drawing>
    </w:r>
    <w:r>
      <w:rPr/>
      <w:drawing>
        <wp:anchor distT="0" distB="0" distL="0" distR="0" allowOverlap="1" layoutInCell="1" locked="0" behindDoc="1" simplePos="0" relativeHeight="475134464">
          <wp:simplePos x="0" y="0"/>
          <wp:positionH relativeFrom="page">
            <wp:posOffset>3718102</wp:posOffset>
          </wp:positionH>
          <wp:positionV relativeFrom="page">
            <wp:posOffset>313664</wp:posOffset>
          </wp:positionV>
          <wp:extent cx="683882" cy="17983"/>
          <wp:effectExtent l="0" t="0" r="0" b="0"/>
          <wp:wrapNone/>
          <wp:docPr id="51" name="image165.png"/>
          <wp:cNvGraphicFramePr>
            <a:graphicFrameLocks noChangeAspect="1"/>
          </wp:cNvGraphicFramePr>
          <a:graphic>
            <a:graphicData uri="http://schemas.openxmlformats.org/drawingml/2006/picture">
              <pic:pic>
                <pic:nvPicPr>
                  <pic:cNvPr id="52" name="image165.png"/>
                  <pic:cNvPicPr/>
                </pic:nvPicPr>
                <pic:blipFill>
                  <a:blip r:embed="rId2" cstate="print"/>
                  <a:stretch>
                    <a:fillRect/>
                  </a:stretch>
                </pic:blipFill>
                <pic:spPr>
                  <a:xfrm>
                    <a:off x="0" y="0"/>
                    <a:ext cx="683882" cy="17983"/>
                  </a:xfrm>
                  <a:prstGeom prst="rect">
                    <a:avLst/>
                  </a:prstGeom>
                </pic:spPr>
              </pic:pic>
            </a:graphicData>
          </a:graphic>
        </wp:anchor>
      </w:drawing>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34976">
          <wp:simplePos x="0" y="0"/>
          <wp:positionH relativeFrom="page">
            <wp:posOffset>3718102</wp:posOffset>
          </wp:positionH>
          <wp:positionV relativeFrom="page">
            <wp:posOffset>12</wp:posOffset>
          </wp:positionV>
          <wp:extent cx="683882" cy="238506"/>
          <wp:effectExtent l="0" t="0" r="0" b="0"/>
          <wp:wrapNone/>
          <wp:docPr id="53" name="image164.png"/>
          <wp:cNvGraphicFramePr>
            <a:graphicFrameLocks noChangeAspect="1"/>
          </wp:cNvGraphicFramePr>
          <a:graphic>
            <a:graphicData uri="http://schemas.openxmlformats.org/drawingml/2006/picture">
              <pic:pic>
                <pic:nvPicPr>
                  <pic:cNvPr id="54" name="image164.png"/>
                  <pic:cNvPicPr/>
                </pic:nvPicPr>
                <pic:blipFill>
                  <a:blip r:embed="rId1" cstate="print"/>
                  <a:stretch>
                    <a:fillRect/>
                  </a:stretch>
                </pic:blipFill>
                <pic:spPr>
                  <a:xfrm>
                    <a:off x="0" y="0"/>
                    <a:ext cx="683882" cy="238506"/>
                  </a:xfrm>
                  <a:prstGeom prst="rect">
                    <a:avLst/>
                  </a:prstGeom>
                </pic:spPr>
              </pic:pic>
            </a:graphicData>
          </a:graphic>
        </wp:anchor>
      </w:drawing>
    </w:r>
    <w:r>
      <w:rPr/>
      <w:drawing>
        <wp:anchor distT="0" distB="0" distL="0" distR="0" allowOverlap="1" layoutInCell="1" locked="0" behindDoc="1" simplePos="0" relativeHeight="475135488">
          <wp:simplePos x="0" y="0"/>
          <wp:positionH relativeFrom="page">
            <wp:posOffset>3718102</wp:posOffset>
          </wp:positionH>
          <wp:positionV relativeFrom="page">
            <wp:posOffset>313664</wp:posOffset>
          </wp:positionV>
          <wp:extent cx="683882" cy="17983"/>
          <wp:effectExtent l="0" t="0" r="0" b="0"/>
          <wp:wrapNone/>
          <wp:docPr id="55" name="image165.png"/>
          <wp:cNvGraphicFramePr>
            <a:graphicFrameLocks noChangeAspect="1"/>
          </wp:cNvGraphicFramePr>
          <a:graphic>
            <a:graphicData uri="http://schemas.openxmlformats.org/drawingml/2006/picture">
              <pic:pic>
                <pic:nvPicPr>
                  <pic:cNvPr id="56" name="image165.png"/>
                  <pic:cNvPicPr/>
                </pic:nvPicPr>
                <pic:blipFill>
                  <a:blip r:embed="rId2" cstate="print"/>
                  <a:stretch>
                    <a:fillRect/>
                  </a:stretch>
                </pic:blipFill>
                <pic:spPr>
                  <a:xfrm>
                    <a:off x="0" y="0"/>
                    <a:ext cx="683882" cy="17983"/>
                  </a:xfrm>
                  <a:prstGeom prst="rect">
                    <a:avLst/>
                  </a:prstGeom>
                </pic:spPr>
              </pic:pic>
            </a:graphicData>
          </a:graphic>
        </wp:anchor>
      </w:drawing>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38560">
          <wp:simplePos x="0" y="0"/>
          <wp:positionH relativeFrom="page">
            <wp:posOffset>4335145</wp:posOffset>
          </wp:positionH>
          <wp:positionV relativeFrom="page">
            <wp:posOffset>12</wp:posOffset>
          </wp:positionV>
          <wp:extent cx="453097" cy="238506"/>
          <wp:effectExtent l="0" t="0" r="0" b="0"/>
          <wp:wrapNone/>
          <wp:docPr id="79" name="image278.png"/>
          <wp:cNvGraphicFramePr>
            <a:graphicFrameLocks noChangeAspect="1"/>
          </wp:cNvGraphicFramePr>
          <a:graphic>
            <a:graphicData uri="http://schemas.openxmlformats.org/drawingml/2006/picture">
              <pic:pic>
                <pic:nvPicPr>
                  <pic:cNvPr id="80" name="image278.png"/>
                  <pic:cNvPicPr/>
                </pic:nvPicPr>
                <pic:blipFill>
                  <a:blip r:embed="rId1" cstate="print"/>
                  <a:stretch>
                    <a:fillRect/>
                  </a:stretch>
                </pic:blipFill>
                <pic:spPr>
                  <a:xfrm>
                    <a:off x="0" y="0"/>
                    <a:ext cx="453097" cy="238506"/>
                  </a:xfrm>
                  <a:prstGeom prst="rect">
                    <a:avLst/>
                  </a:prstGeom>
                </pic:spPr>
              </pic:pic>
            </a:graphicData>
          </a:graphic>
        </wp:anchor>
      </w:drawing>
    </w:r>
    <w:r>
      <w:rPr/>
      <w:drawing>
        <wp:anchor distT="0" distB="0" distL="0" distR="0" allowOverlap="1" layoutInCell="1" locked="0" behindDoc="1" simplePos="0" relativeHeight="475139072">
          <wp:simplePos x="0" y="0"/>
          <wp:positionH relativeFrom="page">
            <wp:posOffset>4335145</wp:posOffset>
          </wp:positionH>
          <wp:positionV relativeFrom="page">
            <wp:posOffset>313664</wp:posOffset>
          </wp:positionV>
          <wp:extent cx="453097" cy="17983"/>
          <wp:effectExtent l="0" t="0" r="0" b="0"/>
          <wp:wrapNone/>
          <wp:docPr id="81" name="image279.png"/>
          <wp:cNvGraphicFramePr>
            <a:graphicFrameLocks noChangeAspect="1"/>
          </wp:cNvGraphicFramePr>
          <a:graphic>
            <a:graphicData uri="http://schemas.openxmlformats.org/drawingml/2006/picture">
              <pic:pic>
                <pic:nvPicPr>
                  <pic:cNvPr id="82" name="image279.png"/>
                  <pic:cNvPicPr/>
                </pic:nvPicPr>
                <pic:blipFill>
                  <a:blip r:embed="rId2" cstate="print"/>
                  <a:stretch>
                    <a:fillRect/>
                  </a:stretch>
                </pic:blipFill>
                <pic:spPr>
                  <a:xfrm>
                    <a:off x="0" y="0"/>
                    <a:ext cx="453097" cy="17983"/>
                  </a:xfrm>
                  <a:prstGeom prst="rect">
                    <a:avLst/>
                  </a:prstGeom>
                </pic:spPr>
              </pic:pic>
            </a:graphicData>
          </a:graphic>
        </wp:anchor>
      </w:drawing>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39584">
          <wp:simplePos x="0" y="0"/>
          <wp:positionH relativeFrom="page">
            <wp:posOffset>4335145</wp:posOffset>
          </wp:positionH>
          <wp:positionV relativeFrom="page">
            <wp:posOffset>37</wp:posOffset>
          </wp:positionV>
          <wp:extent cx="453097" cy="238480"/>
          <wp:effectExtent l="0" t="0" r="0" b="0"/>
          <wp:wrapNone/>
          <wp:docPr id="83" name="image278.png"/>
          <wp:cNvGraphicFramePr>
            <a:graphicFrameLocks noChangeAspect="1"/>
          </wp:cNvGraphicFramePr>
          <a:graphic>
            <a:graphicData uri="http://schemas.openxmlformats.org/drawingml/2006/picture">
              <pic:pic>
                <pic:nvPicPr>
                  <pic:cNvPr id="84" name="image278.png"/>
                  <pic:cNvPicPr/>
                </pic:nvPicPr>
                <pic:blipFill>
                  <a:blip r:embed="rId1" cstate="print"/>
                  <a:stretch>
                    <a:fillRect/>
                  </a:stretch>
                </pic:blipFill>
                <pic:spPr>
                  <a:xfrm>
                    <a:off x="0" y="0"/>
                    <a:ext cx="453097" cy="238480"/>
                  </a:xfrm>
                  <a:prstGeom prst="rect">
                    <a:avLst/>
                  </a:prstGeom>
                </pic:spPr>
              </pic:pic>
            </a:graphicData>
          </a:graphic>
        </wp:anchor>
      </w:drawing>
    </w:r>
    <w:r>
      <w:rPr/>
      <w:drawing>
        <wp:anchor distT="0" distB="0" distL="0" distR="0" allowOverlap="1" layoutInCell="1" locked="0" behindDoc="1" simplePos="0" relativeHeight="475140096">
          <wp:simplePos x="0" y="0"/>
          <wp:positionH relativeFrom="page">
            <wp:posOffset>4335145</wp:posOffset>
          </wp:positionH>
          <wp:positionV relativeFrom="page">
            <wp:posOffset>313689</wp:posOffset>
          </wp:positionV>
          <wp:extent cx="453097" cy="17983"/>
          <wp:effectExtent l="0" t="0" r="0" b="0"/>
          <wp:wrapNone/>
          <wp:docPr id="85" name="image279.png"/>
          <wp:cNvGraphicFramePr>
            <a:graphicFrameLocks noChangeAspect="1"/>
          </wp:cNvGraphicFramePr>
          <a:graphic>
            <a:graphicData uri="http://schemas.openxmlformats.org/drawingml/2006/picture">
              <pic:pic>
                <pic:nvPicPr>
                  <pic:cNvPr id="86" name="image279.png"/>
                  <pic:cNvPicPr/>
                </pic:nvPicPr>
                <pic:blipFill>
                  <a:blip r:embed="rId2" cstate="print"/>
                  <a:stretch>
                    <a:fillRect/>
                  </a:stretch>
                </pic:blipFill>
                <pic:spPr>
                  <a:xfrm>
                    <a:off x="0" y="0"/>
                    <a:ext cx="453097" cy="17983"/>
                  </a:xfrm>
                  <a:prstGeom prst="rect">
                    <a:avLst/>
                  </a:prstGeom>
                </pic:spPr>
              </pic:pic>
            </a:graphicData>
          </a:graphic>
        </wp:anchor>
      </w:drawing>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21152">
          <wp:simplePos x="0" y="0"/>
          <wp:positionH relativeFrom="page">
            <wp:posOffset>1478394</wp:posOffset>
          </wp:positionH>
          <wp:positionV relativeFrom="page">
            <wp:posOffset>0</wp:posOffset>
          </wp:positionV>
          <wp:extent cx="684022" cy="238442"/>
          <wp:effectExtent l="0" t="0" r="0" b="0"/>
          <wp:wrapNone/>
          <wp:docPr id="11" name="image29.png"/>
          <wp:cNvGraphicFramePr>
            <a:graphicFrameLocks noChangeAspect="1"/>
          </wp:cNvGraphicFramePr>
          <a:graphic>
            <a:graphicData uri="http://schemas.openxmlformats.org/drawingml/2006/picture">
              <pic:pic>
                <pic:nvPicPr>
                  <pic:cNvPr id="12" name="image29.png"/>
                  <pic:cNvPicPr/>
                </pic:nvPicPr>
                <pic:blipFill>
                  <a:blip r:embed="rId1" cstate="print"/>
                  <a:stretch>
                    <a:fillRect/>
                  </a:stretch>
                </pic:blipFill>
                <pic:spPr>
                  <a:xfrm>
                    <a:off x="0" y="0"/>
                    <a:ext cx="684022" cy="238442"/>
                  </a:xfrm>
                  <a:prstGeom prst="rect">
                    <a:avLst/>
                  </a:prstGeom>
                </pic:spPr>
              </pic:pic>
            </a:graphicData>
          </a:graphic>
        </wp:anchor>
      </w:drawing>
    </w:r>
    <w:r>
      <w:rPr/>
      <w:drawing>
        <wp:anchor distT="0" distB="0" distL="0" distR="0" allowOverlap="1" layoutInCell="1" locked="0" behindDoc="1" simplePos="0" relativeHeight="475121664">
          <wp:simplePos x="0" y="0"/>
          <wp:positionH relativeFrom="page">
            <wp:posOffset>1478394</wp:posOffset>
          </wp:positionH>
          <wp:positionV relativeFrom="page">
            <wp:posOffset>313676</wp:posOffset>
          </wp:positionV>
          <wp:extent cx="684022" cy="18008"/>
          <wp:effectExtent l="0" t="0" r="0" b="0"/>
          <wp:wrapNone/>
          <wp:docPr id="13" name="image30.png"/>
          <wp:cNvGraphicFramePr>
            <a:graphicFrameLocks noChangeAspect="1"/>
          </wp:cNvGraphicFramePr>
          <a:graphic>
            <a:graphicData uri="http://schemas.openxmlformats.org/drawingml/2006/picture">
              <pic:pic>
                <pic:nvPicPr>
                  <pic:cNvPr id="14" name="image30.png"/>
                  <pic:cNvPicPr/>
                </pic:nvPicPr>
                <pic:blipFill>
                  <a:blip r:embed="rId2" cstate="print"/>
                  <a:stretch>
                    <a:fillRect/>
                  </a:stretch>
                </pic:blipFill>
                <pic:spPr>
                  <a:xfrm>
                    <a:off x="0" y="0"/>
                    <a:ext cx="684022" cy="18008"/>
                  </a:xfrm>
                  <a:prstGeom prst="rect">
                    <a:avLst/>
                  </a:prstGeom>
                </pic:spPr>
              </pic:pic>
            </a:graphicData>
          </a:graphic>
        </wp:anchor>
      </w:drawing>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40608">
          <wp:simplePos x="0" y="0"/>
          <wp:positionH relativeFrom="page">
            <wp:posOffset>4335145</wp:posOffset>
          </wp:positionH>
          <wp:positionV relativeFrom="page">
            <wp:posOffset>12</wp:posOffset>
          </wp:positionV>
          <wp:extent cx="453097" cy="238506"/>
          <wp:effectExtent l="0" t="0" r="0" b="0"/>
          <wp:wrapNone/>
          <wp:docPr id="87" name="image278.png"/>
          <wp:cNvGraphicFramePr>
            <a:graphicFrameLocks noChangeAspect="1"/>
          </wp:cNvGraphicFramePr>
          <a:graphic>
            <a:graphicData uri="http://schemas.openxmlformats.org/drawingml/2006/picture">
              <pic:pic>
                <pic:nvPicPr>
                  <pic:cNvPr id="88" name="image278.png"/>
                  <pic:cNvPicPr/>
                </pic:nvPicPr>
                <pic:blipFill>
                  <a:blip r:embed="rId1" cstate="print"/>
                  <a:stretch>
                    <a:fillRect/>
                  </a:stretch>
                </pic:blipFill>
                <pic:spPr>
                  <a:xfrm>
                    <a:off x="0" y="0"/>
                    <a:ext cx="453097" cy="238506"/>
                  </a:xfrm>
                  <a:prstGeom prst="rect">
                    <a:avLst/>
                  </a:prstGeom>
                </pic:spPr>
              </pic:pic>
            </a:graphicData>
          </a:graphic>
        </wp:anchor>
      </w:drawing>
    </w:r>
    <w:r>
      <w:rPr/>
      <w:drawing>
        <wp:anchor distT="0" distB="0" distL="0" distR="0" allowOverlap="1" layoutInCell="1" locked="0" behindDoc="1" simplePos="0" relativeHeight="475141120">
          <wp:simplePos x="0" y="0"/>
          <wp:positionH relativeFrom="page">
            <wp:posOffset>4335145</wp:posOffset>
          </wp:positionH>
          <wp:positionV relativeFrom="page">
            <wp:posOffset>313677</wp:posOffset>
          </wp:positionV>
          <wp:extent cx="453097" cy="17995"/>
          <wp:effectExtent l="0" t="0" r="0" b="0"/>
          <wp:wrapNone/>
          <wp:docPr id="89" name="image279.png"/>
          <wp:cNvGraphicFramePr>
            <a:graphicFrameLocks noChangeAspect="1"/>
          </wp:cNvGraphicFramePr>
          <a:graphic>
            <a:graphicData uri="http://schemas.openxmlformats.org/drawingml/2006/picture">
              <pic:pic>
                <pic:nvPicPr>
                  <pic:cNvPr id="90" name="image279.png"/>
                  <pic:cNvPicPr/>
                </pic:nvPicPr>
                <pic:blipFill>
                  <a:blip r:embed="rId2" cstate="print"/>
                  <a:stretch>
                    <a:fillRect/>
                  </a:stretch>
                </pic:blipFill>
                <pic:spPr>
                  <a:xfrm>
                    <a:off x="0" y="0"/>
                    <a:ext cx="453097" cy="17995"/>
                  </a:xfrm>
                  <a:prstGeom prst="rect">
                    <a:avLst/>
                  </a:prstGeom>
                </pic:spPr>
              </pic:pic>
            </a:graphicData>
          </a:graphic>
        </wp:anchor>
      </w:drawing>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44192">
          <wp:simplePos x="0" y="0"/>
          <wp:positionH relativeFrom="page">
            <wp:posOffset>4335157</wp:posOffset>
          </wp:positionH>
          <wp:positionV relativeFrom="page">
            <wp:posOffset>12</wp:posOffset>
          </wp:positionV>
          <wp:extent cx="453097" cy="238531"/>
          <wp:effectExtent l="0" t="0" r="0" b="0"/>
          <wp:wrapNone/>
          <wp:docPr id="105" name="image343.png"/>
          <wp:cNvGraphicFramePr>
            <a:graphicFrameLocks noChangeAspect="1"/>
          </wp:cNvGraphicFramePr>
          <a:graphic>
            <a:graphicData uri="http://schemas.openxmlformats.org/drawingml/2006/picture">
              <pic:pic>
                <pic:nvPicPr>
                  <pic:cNvPr id="106" name="image343.png"/>
                  <pic:cNvPicPr/>
                </pic:nvPicPr>
                <pic:blipFill>
                  <a:blip r:embed="rId1" cstate="print"/>
                  <a:stretch>
                    <a:fillRect/>
                  </a:stretch>
                </pic:blipFill>
                <pic:spPr>
                  <a:xfrm>
                    <a:off x="0" y="0"/>
                    <a:ext cx="453097" cy="238531"/>
                  </a:xfrm>
                  <a:prstGeom prst="rect">
                    <a:avLst/>
                  </a:prstGeom>
                </pic:spPr>
              </pic:pic>
            </a:graphicData>
          </a:graphic>
        </wp:anchor>
      </w:drawing>
    </w:r>
    <w:r>
      <w:rPr/>
      <w:drawing>
        <wp:anchor distT="0" distB="0" distL="0" distR="0" allowOverlap="1" layoutInCell="1" locked="0" behindDoc="1" simplePos="0" relativeHeight="475144704">
          <wp:simplePos x="0" y="0"/>
          <wp:positionH relativeFrom="page">
            <wp:posOffset>4335157</wp:posOffset>
          </wp:positionH>
          <wp:positionV relativeFrom="page">
            <wp:posOffset>313677</wp:posOffset>
          </wp:positionV>
          <wp:extent cx="453097" cy="18008"/>
          <wp:effectExtent l="0" t="0" r="0" b="0"/>
          <wp:wrapNone/>
          <wp:docPr id="107" name="image279.png"/>
          <wp:cNvGraphicFramePr>
            <a:graphicFrameLocks noChangeAspect="1"/>
          </wp:cNvGraphicFramePr>
          <a:graphic>
            <a:graphicData uri="http://schemas.openxmlformats.org/drawingml/2006/picture">
              <pic:pic>
                <pic:nvPicPr>
                  <pic:cNvPr id="108" name="image279.png"/>
                  <pic:cNvPicPr/>
                </pic:nvPicPr>
                <pic:blipFill>
                  <a:blip r:embed="rId2" cstate="print"/>
                  <a:stretch>
                    <a:fillRect/>
                  </a:stretch>
                </pic:blipFill>
                <pic:spPr>
                  <a:xfrm>
                    <a:off x="0" y="0"/>
                    <a:ext cx="453097" cy="18008"/>
                  </a:xfrm>
                  <a:prstGeom prst="rect">
                    <a:avLst/>
                  </a:prstGeom>
                </pic:spPr>
              </pic:pic>
            </a:graphicData>
          </a:graphic>
        </wp:anchor>
      </w:drawing>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45216">
          <wp:simplePos x="0" y="0"/>
          <wp:positionH relativeFrom="page">
            <wp:posOffset>4335157</wp:posOffset>
          </wp:positionH>
          <wp:positionV relativeFrom="page">
            <wp:posOffset>25</wp:posOffset>
          </wp:positionV>
          <wp:extent cx="453097" cy="238493"/>
          <wp:effectExtent l="0" t="0" r="0" b="0"/>
          <wp:wrapNone/>
          <wp:docPr id="109" name="image343.png"/>
          <wp:cNvGraphicFramePr>
            <a:graphicFrameLocks noChangeAspect="1"/>
          </wp:cNvGraphicFramePr>
          <a:graphic>
            <a:graphicData uri="http://schemas.openxmlformats.org/drawingml/2006/picture">
              <pic:pic>
                <pic:nvPicPr>
                  <pic:cNvPr id="110" name="image343.png"/>
                  <pic:cNvPicPr/>
                </pic:nvPicPr>
                <pic:blipFill>
                  <a:blip r:embed="rId1" cstate="print"/>
                  <a:stretch>
                    <a:fillRect/>
                  </a:stretch>
                </pic:blipFill>
                <pic:spPr>
                  <a:xfrm>
                    <a:off x="0" y="0"/>
                    <a:ext cx="453097" cy="238493"/>
                  </a:xfrm>
                  <a:prstGeom prst="rect">
                    <a:avLst/>
                  </a:prstGeom>
                </pic:spPr>
              </pic:pic>
            </a:graphicData>
          </a:graphic>
        </wp:anchor>
      </w:drawing>
    </w:r>
    <w:r>
      <w:rPr/>
      <w:drawing>
        <wp:anchor distT="0" distB="0" distL="0" distR="0" allowOverlap="1" layoutInCell="1" locked="0" behindDoc="1" simplePos="0" relativeHeight="475145728">
          <wp:simplePos x="0" y="0"/>
          <wp:positionH relativeFrom="page">
            <wp:posOffset>4335157</wp:posOffset>
          </wp:positionH>
          <wp:positionV relativeFrom="page">
            <wp:posOffset>313677</wp:posOffset>
          </wp:positionV>
          <wp:extent cx="453097" cy="17983"/>
          <wp:effectExtent l="0" t="0" r="0" b="0"/>
          <wp:wrapNone/>
          <wp:docPr id="111" name="image279.png"/>
          <wp:cNvGraphicFramePr>
            <a:graphicFrameLocks noChangeAspect="1"/>
          </wp:cNvGraphicFramePr>
          <a:graphic>
            <a:graphicData uri="http://schemas.openxmlformats.org/drawingml/2006/picture">
              <pic:pic>
                <pic:nvPicPr>
                  <pic:cNvPr id="112" name="image279.png"/>
                  <pic:cNvPicPr/>
                </pic:nvPicPr>
                <pic:blipFill>
                  <a:blip r:embed="rId2" cstate="print"/>
                  <a:stretch>
                    <a:fillRect/>
                  </a:stretch>
                </pic:blipFill>
                <pic:spPr>
                  <a:xfrm>
                    <a:off x="0" y="0"/>
                    <a:ext cx="453097" cy="17983"/>
                  </a:xfrm>
                  <a:prstGeom prst="rect">
                    <a:avLst/>
                  </a:prstGeom>
                </pic:spPr>
              </pic:pic>
            </a:graphicData>
          </a:graphic>
        </wp:anchor>
      </w:drawing>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48800">
          <wp:simplePos x="0" y="0"/>
          <wp:positionH relativeFrom="page">
            <wp:posOffset>4712665</wp:posOffset>
          </wp:positionH>
          <wp:positionV relativeFrom="page">
            <wp:posOffset>12</wp:posOffset>
          </wp:positionV>
          <wp:extent cx="684009" cy="238506"/>
          <wp:effectExtent l="0" t="0" r="0" b="0"/>
          <wp:wrapNone/>
          <wp:docPr id="113" name="image366.png"/>
          <wp:cNvGraphicFramePr>
            <a:graphicFrameLocks noChangeAspect="1"/>
          </wp:cNvGraphicFramePr>
          <a:graphic>
            <a:graphicData uri="http://schemas.openxmlformats.org/drawingml/2006/picture">
              <pic:pic>
                <pic:nvPicPr>
                  <pic:cNvPr id="114" name="image366.png"/>
                  <pic:cNvPicPr/>
                </pic:nvPicPr>
                <pic:blipFill>
                  <a:blip r:embed="rId1" cstate="print"/>
                  <a:stretch>
                    <a:fillRect/>
                  </a:stretch>
                </pic:blipFill>
                <pic:spPr>
                  <a:xfrm>
                    <a:off x="0" y="0"/>
                    <a:ext cx="684009" cy="238506"/>
                  </a:xfrm>
                  <a:prstGeom prst="rect">
                    <a:avLst/>
                  </a:prstGeom>
                </pic:spPr>
              </pic:pic>
            </a:graphicData>
          </a:graphic>
        </wp:anchor>
      </w:drawing>
    </w:r>
    <w:r>
      <w:rPr/>
      <w:drawing>
        <wp:anchor distT="0" distB="0" distL="0" distR="0" allowOverlap="1" layoutInCell="1" locked="0" behindDoc="1" simplePos="0" relativeHeight="475149312">
          <wp:simplePos x="0" y="0"/>
          <wp:positionH relativeFrom="page">
            <wp:posOffset>4712665</wp:posOffset>
          </wp:positionH>
          <wp:positionV relativeFrom="page">
            <wp:posOffset>313677</wp:posOffset>
          </wp:positionV>
          <wp:extent cx="684009" cy="17983"/>
          <wp:effectExtent l="0" t="0" r="0" b="0"/>
          <wp:wrapNone/>
          <wp:docPr id="115" name="image367.png"/>
          <wp:cNvGraphicFramePr>
            <a:graphicFrameLocks noChangeAspect="1"/>
          </wp:cNvGraphicFramePr>
          <a:graphic>
            <a:graphicData uri="http://schemas.openxmlformats.org/drawingml/2006/picture">
              <pic:pic>
                <pic:nvPicPr>
                  <pic:cNvPr id="116" name="image367.png"/>
                  <pic:cNvPicPr/>
                </pic:nvPicPr>
                <pic:blipFill>
                  <a:blip r:embed="rId2" cstate="print"/>
                  <a:stretch>
                    <a:fillRect/>
                  </a:stretch>
                </pic:blipFill>
                <pic:spPr>
                  <a:xfrm>
                    <a:off x="0" y="0"/>
                    <a:ext cx="684009" cy="17983"/>
                  </a:xfrm>
                  <a:prstGeom prst="rect">
                    <a:avLst/>
                  </a:prstGeom>
                </pic:spPr>
              </pic:pic>
            </a:graphicData>
          </a:graphic>
        </wp:anchor>
      </w:drawing>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49824">
          <wp:simplePos x="0" y="0"/>
          <wp:positionH relativeFrom="page">
            <wp:posOffset>4712665</wp:posOffset>
          </wp:positionH>
          <wp:positionV relativeFrom="page">
            <wp:posOffset>0</wp:posOffset>
          </wp:positionV>
          <wp:extent cx="684009" cy="238493"/>
          <wp:effectExtent l="0" t="0" r="0" b="0"/>
          <wp:wrapNone/>
          <wp:docPr id="117" name="image366.png"/>
          <wp:cNvGraphicFramePr>
            <a:graphicFrameLocks noChangeAspect="1"/>
          </wp:cNvGraphicFramePr>
          <a:graphic>
            <a:graphicData uri="http://schemas.openxmlformats.org/drawingml/2006/picture">
              <pic:pic>
                <pic:nvPicPr>
                  <pic:cNvPr id="118" name="image366.png"/>
                  <pic:cNvPicPr/>
                </pic:nvPicPr>
                <pic:blipFill>
                  <a:blip r:embed="rId1" cstate="print"/>
                  <a:stretch>
                    <a:fillRect/>
                  </a:stretch>
                </pic:blipFill>
                <pic:spPr>
                  <a:xfrm>
                    <a:off x="0" y="0"/>
                    <a:ext cx="684009" cy="238493"/>
                  </a:xfrm>
                  <a:prstGeom prst="rect">
                    <a:avLst/>
                  </a:prstGeom>
                </pic:spPr>
              </pic:pic>
            </a:graphicData>
          </a:graphic>
        </wp:anchor>
      </w:drawing>
    </w:r>
    <w:r>
      <w:rPr/>
      <w:drawing>
        <wp:anchor distT="0" distB="0" distL="0" distR="0" allowOverlap="1" layoutInCell="1" locked="0" behindDoc="1" simplePos="0" relativeHeight="475150336">
          <wp:simplePos x="0" y="0"/>
          <wp:positionH relativeFrom="page">
            <wp:posOffset>4712665</wp:posOffset>
          </wp:positionH>
          <wp:positionV relativeFrom="page">
            <wp:posOffset>313664</wp:posOffset>
          </wp:positionV>
          <wp:extent cx="684009" cy="17995"/>
          <wp:effectExtent l="0" t="0" r="0" b="0"/>
          <wp:wrapNone/>
          <wp:docPr id="119" name="image367.png"/>
          <wp:cNvGraphicFramePr>
            <a:graphicFrameLocks noChangeAspect="1"/>
          </wp:cNvGraphicFramePr>
          <a:graphic>
            <a:graphicData uri="http://schemas.openxmlformats.org/drawingml/2006/picture">
              <pic:pic>
                <pic:nvPicPr>
                  <pic:cNvPr id="120" name="image367.png"/>
                  <pic:cNvPicPr/>
                </pic:nvPicPr>
                <pic:blipFill>
                  <a:blip r:embed="rId2" cstate="print"/>
                  <a:stretch>
                    <a:fillRect/>
                  </a:stretch>
                </pic:blipFill>
                <pic:spPr>
                  <a:xfrm>
                    <a:off x="0" y="0"/>
                    <a:ext cx="684009" cy="17995"/>
                  </a:xfrm>
                  <a:prstGeom prst="rect">
                    <a:avLst/>
                  </a:prstGeom>
                </pic:spPr>
              </pic:pic>
            </a:graphicData>
          </a:graphic>
        </wp:anchor>
      </w:drawing>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53408">
          <wp:simplePos x="0" y="0"/>
          <wp:positionH relativeFrom="page">
            <wp:posOffset>4712665</wp:posOffset>
          </wp:positionH>
          <wp:positionV relativeFrom="page">
            <wp:posOffset>0</wp:posOffset>
          </wp:positionV>
          <wp:extent cx="684009" cy="238493"/>
          <wp:effectExtent l="0" t="0" r="0" b="0"/>
          <wp:wrapNone/>
          <wp:docPr id="141" name="image366.png"/>
          <wp:cNvGraphicFramePr>
            <a:graphicFrameLocks noChangeAspect="1"/>
          </wp:cNvGraphicFramePr>
          <a:graphic>
            <a:graphicData uri="http://schemas.openxmlformats.org/drawingml/2006/picture">
              <pic:pic>
                <pic:nvPicPr>
                  <pic:cNvPr id="142" name="image366.png"/>
                  <pic:cNvPicPr/>
                </pic:nvPicPr>
                <pic:blipFill>
                  <a:blip r:embed="rId1" cstate="print"/>
                  <a:stretch>
                    <a:fillRect/>
                  </a:stretch>
                </pic:blipFill>
                <pic:spPr>
                  <a:xfrm>
                    <a:off x="0" y="0"/>
                    <a:ext cx="684009" cy="238493"/>
                  </a:xfrm>
                  <a:prstGeom prst="rect">
                    <a:avLst/>
                  </a:prstGeom>
                </pic:spPr>
              </pic:pic>
            </a:graphicData>
          </a:graphic>
        </wp:anchor>
      </w:drawing>
    </w:r>
    <w:r>
      <w:rPr/>
      <w:drawing>
        <wp:anchor distT="0" distB="0" distL="0" distR="0" allowOverlap="1" layoutInCell="1" locked="0" behindDoc="1" simplePos="0" relativeHeight="475153920">
          <wp:simplePos x="0" y="0"/>
          <wp:positionH relativeFrom="page">
            <wp:posOffset>4712665</wp:posOffset>
          </wp:positionH>
          <wp:positionV relativeFrom="page">
            <wp:posOffset>313677</wp:posOffset>
          </wp:positionV>
          <wp:extent cx="684009" cy="17995"/>
          <wp:effectExtent l="0" t="0" r="0" b="0"/>
          <wp:wrapNone/>
          <wp:docPr id="143" name="image367.png"/>
          <wp:cNvGraphicFramePr>
            <a:graphicFrameLocks noChangeAspect="1"/>
          </wp:cNvGraphicFramePr>
          <a:graphic>
            <a:graphicData uri="http://schemas.openxmlformats.org/drawingml/2006/picture">
              <pic:pic>
                <pic:nvPicPr>
                  <pic:cNvPr id="144" name="image367.png"/>
                  <pic:cNvPicPr/>
                </pic:nvPicPr>
                <pic:blipFill>
                  <a:blip r:embed="rId2" cstate="print"/>
                  <a:stretch>
                    <a:fillRect/>
                  </a:stretch>
                </pic:blipFill>
                <pic:spPr>
                  <a:xfrm>
                    <a:off x="0" y="0"/>
                    <a:ext cx="684009" cy="17995"/>
                  </a:xfrm>
                  <a:prstGeom prst="rect">
                    <a:avLst/>
                  </a:prstGeom>
                </pic:spPr>
              </pic:pic>
            </a:graphicData>
          </a:graphic>
        </wp:anchor>
      </w:drawing>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54432">
          <wp:simplePos x="0" y="0"/>
          <wp:positionH relativeFrom="page">
            <wp:posOffset>4712665</wp:posOffset>
          </wp:positionH>
          <wp:positionV relativeFrom="page">
            <wp:posOffset>0</wp:posOffset>
          </wp:positionV>
          <wp:extent cx="684009" cy="238493"/>
          <wp:effectExtent l="0" t="0" r="0" b="0"/>
          <wp:wrapNone/>
          <wp:docPr id="145" name="image366.png"/>
          <wp:cNvGraphicFramePr>
            <a:graphicFrameLocks noChangeAspect="1"/>
          </wp:cNvGraphicFramePr>
          <a:graphic>
            <a:graphicData uri="http://schemas.openxmlformats.org/drawingml/2006/picture">
              <pic:pic>
                <pic:nvPicPr>
                  <pic:cNvPr id="146" name="image366.png"/>
                  <pic:cNvPicPr/>
                </pic:nvPicPr>
                <pic:blipFill>
                  <a:blip r:embed="rId1" cstate="print"/>
                  <a:stretch>
                    <a:fillRect/>
                  </a:stretch>
                </pic:blipFill>
                <pic:spPr>
                  <a:xfrm>
                    <a:off x="0" y="0"/>
                    <a:ext cx="684009" cy="238493"/>
                  </a:xfrm>
                  <a:prstGeom prst="rect">
                    <a:avLst/>
                  </a:prstGeom>
                </pic:spPr>
              </pic:pic>
            </a:graphicData>
          </a:graphic>
        </wp:anchor>
      </w:drawing>
    </w:r>
    <w:r>
      <w:rPr/>
      <w:drawing>
        <wp:anchor distT="0" distB="0" distL="0" distR="0" allowOverlap="1" layoutInCell="1" locked="0" behindDoc="1" simplePos="0" relativeHeight="475154944">
          <wp:simplePos x="0" y="0"/>
          <wp:positionH relativeFrom="page">
            <wp:posOffset>4712665</wp:posOffset>
          </wp:positionH>
          <wp:positionV relativeFrom="page">
            <wp:posOffset>313677</wp:posOffset>
          </wp:positionV>
          <wp:extent cx="684009" cy="17995"/>
          <wp:effectExtent l="0" t="0" r="0" b="0"/>
          <wp:wrapNone/>
          <wp:docPr id="147" name="image367.png"/>
          <wp:cNvGraphicFramePr>
            <a:graphicFrameLocks noChangeAspect="1"/>
          </wp:cNvGraphicFramePr>
          <a:graphic>
            <a:graphicData uri="http://schemas.openxmlformats.org/drawingml/2006/picture">
              <pic:pic>
                <pic:nvPicPr>
                  <pic:cNvPr id="148" name="image367.png"/>
                  <pic:cNvPicPr/>
                </pic:nvPicPr>
                <pic:blipFill>
                  <a:blip r:embed="rId2" cstate="print"/>
                  <a:stretch>
                    <a:fillRect/>
                  </a:stretch>
                </pic:blipFill>
                <pic:spPr>
                  <a:xfrm>
                    <a:off x="0" y="0"/>
                    <a:ext cx="684009" cy="17995"/>
                  </a:xfrm>
                  <a:prstGeom prst="rect">
                    <a:avLst/>
                  </a:prstGeom>
                </pic:spPr>
              </pic:pic>
            </a:graphicData>
          </a:graphic>
        </wp:anchor>
      </w:drawing>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58016">
          <wp:simplePos x="0" y="0"/>
          <wp:positionH relativeFrom="page">
            <wp:posOffset>5514784</wp:posOffset>
          </wp:positionH>
          <wp:positionV relativeFrom="page">
            <wp:posOffset>0</wp:posOffset>
          </wp:positionV>
          <wp:extent cx="684009" cy="238582"/>
          <wp:effectExtent l="0" t="0" r="0" b="0"/>
          <wp:wrapNone/>
          <wp:docPr id="171" name="image462.png"/>
          <wp:cNvGraphicFramePr>
            <a:graphicFrameLocks noChangeAspect="1"/>
          </wp:cNvGraphicFramePr>
          <a:graphic>
            <a:graphicData uri="http://schemas.openxmlformats.org/drawingml/2006/picture">
              <pic:pic>
                <pic:nvPicPr>
                  <pic:cNvPr id="172" name="image462.png"/>
                  <pic:cNvPicPr/>
                </pic:nvPicPr>
                <pic:blipFill>
                  <a:blip r:embed="rId1" cstate="print"/>
                  <a:stretch>
                    <a:fillRect/>
                  </a:stretch>
                </pic:blipFill>
                <pic:spPr>
                  <a:xfrm>
                    <a:off x="0" y="0"/>
                    <a:ext cx="684009" cy="238582"/>
                  </a:xfrm>
                  <a:prstGeom prst="rect">
                    <a:avLst/>
                  </a:prstGeom>
                </pic:spPr>
              </pic:pic>
            </a:graphicData>
          </a:graphic>
        </wp:anchor>
      </w:drawing>
    </w:r>
    <w:r>
      <w:rPr/>
      <w:drawing>
        <wp:anchor distT="0" distB="0" distL="0" distR="0" allowOverlap="1" layoutInCell="1" locked="0" behindDoc="1" simplePos="0" relativeHeight="475158528">
          <wp:simplePos x="0" y="0"/>
          <wp:positionH relativeFrom="page">
            <wp:posOffset>5514784</wp:posOffset>
          </wp:positionH>
          <wp:positionV relativeFrom="page">
            <wp:posOffset>313613</wp:posOffset>
          </wp:positionV>
          <wp:extent cx="684009" cy="17995"/>
          <wp:effectExtent l="0" t="0" r="0" b="0"/>
          <wp:wrapNone/>
          <wp:docPr id="173" name="image463.png"/>
          <wp:cNvGraphicFramePr>
            <a:graphicFrameLocks noChangeAspect="1"/>
          </wp:cNvGraphicFramePr>
          <a:graphic>
            <a:graphicData uri="http://schemas.openxmlformats.org/drawingml/2006/picture">
              <pic:pic>
                <pic:nvPicPr>
                  <pic:cNvPr id="174" name="image463.png"/>
                  <pic:cNvPicPr/>
                </pic:nvPicPr>
                <pic:blipFill>
                  <a:blip r:embed="rId2" cstate="print"/>
                  <a:stretch>
                    <a:fillRect/>
                  </a:stretch>
                </pic:blipFill>
                <pic:spPr>
                  <a:xfrm>
                    <a:off x="0" y="0"/>
                    <a:ext cx="684009" cy="17995"/>
                  </a:xfrm>
                  <a:prstGeom prst="rect">
                    <a:avLst/>
                  </a:prstGeom>
                </pic:spPr>
              </pic:pic>
            </a:graphicData>
          </a:graphic>
        </wp:anchor>
      </w:drawing>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59040">
          <wp:simplePos x="0" y="0"/>
          <wp:positionH relativeFrom="page">
            <wp:posOffset>5514797</wp:posOffset>
          </wp:positionH>
          <wp:positionV relativeFrom="page">
            <wp:posOffset>0</wp:posOffset>
          </wp:positionV>
          <wp:extent cx="684009" cy="238582"/>
          <wp:effectExtent l="0" t="0" r="0" b="0"/>
          <wp:wrapNone/>
          <wp:docPr id="175" name="image462.png"/>
          <wp:cNvGraphicFramePr>
            <a:graphicFrameLocks noChangeAspect="1"/>
          </wp:cNvGraphicFramePr>
          <a:graphic>
            <a:graphicData uri="http://schemas.openxmlformats.org/drawingml/2006/picture">
              <pic:pic>
                <pic:nvPicPr>
                  <pic:cNvPr id="176" name="image462.png"/>
                  <pic:cNvPicPr/>
                </pic:nvPicPr>
                <pic:blipFill>
                  <a:blip r:embed="rId1" cstate="print"/>
                  <a:stretch>
                    <a:fillRect/>
                  </a:stretch>
                </pic:blipFill>
                <pic:spPr>
                  <a:xfrm>
                    <a:off x="0" y="0"/>
                    <a:ext cx="684009" cy="238582"/>
                  </a:xfrm>
                  <a:prstGeom prst="rect">
                    <a:avLst/>
                  </a:prstGeom>
                </pic:spPr>
              </pic:pic>
            </a:graphicData>
          </a:graphic>
        </wp:anchor>
      </w:drawing>
    </w:r>
    <w:r>
      <w:rPr/>
      <w:drawing>
        <wp:anchor distT="0" distB="0" distL="0" distR="0" allowOverlap="1" layoutInCell="1" locked="0" behindDoc="1" simplePos="0" relativeHeight="475159552">
          <wp:simplePos x="0" y="0"/>
          <wp:positionH relativeFrom="page">
            <wp:posOffset>5514797</wp:posOffset>
          </wp:positionH>
          <wp:positionV relativeFrom="page">
            <wp:posOffset>313613</wp:posOffset>
          </wp:positionV>
          <wp:extent cx="684009" cy="17995"/>
          <wp:effectExtent l="0" t="0" r="0" b="0"/>
          <wp:wrapNone/>
          <wp:docPr id="177" name="image463.png"/>
          <wp:cNvGraphicFramePr>
            <a:graphicFrameLocks noChangeAspect="1"/>
          </wp:cNvGraphicFramePr>
          <a:graphic>
            <a:graphicData uri="http://schemas.openxmlformats.org/drawingml/2006/picture">
              <pic:pic>
                <pic:nvPicPr>
                  <pic:cNvPr id="178" name="image463.png"/>
                  <pic:cNvPicPr/>
                </pic:nvPicPr>
                <pic:blipFill>
                  <a:blip r:embed="rId2" cstate="print"/>
                  <a:stretch>
                    <a:fillRect/>
                  </a:stretch>
                </pic:blipFill>
                <pic:spPr>
                  <a:xfrm>
                    <a:off x="0" y="0"/>
                    <a:ext cx="684009" cy="17995"/>
                  </a:xfrm>
                  <a:prstGeom prst="rect">
                    <a:avLst/>
                  </a:prstGeom>
                </pic:spPr>
              </pic:pic>
            </a:graphicData>
          </a:graphic>
        </wp:anchor>
      </w:drawing>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62624">
          <wp:simplePos x="0" y="0"/>
          <wp:positionH relativeFrom="page">
            <wp:posOffset>5514797</wp:posOffset>
          </wp:positionH>
          <wp:positionV relativeFrom="page">
            <wp:posOffset>0</wp:posOffset>
          </wp:positionV>
          <wp:extent cx="684009" cy="238582"/>
          <wp:effectExtent l="0" t="0" r="0" b="0"/>
          <wp:wrapNone/>
          <wp:docPr id="179" name="image462.png"/>
          <wp:cNvGraphicFramePr>
            <a:graphicFrameLocks noChangeAspect="1"/>
          </wp:cNvGraphicFramePr>
          <a:graphic>
            <a:graphicData uri="http://schemas.openxmlformats.org/drawingml/2006/picture">
              <pic:pic>
                <pic:nvPicPr>
                  <pic:cNvPr id="180" name="image462.png"/>
                  <pic:cNvPicPr/>
                </pic:nvPicPr>
                <pic:blipFill>
                  <a:blip r:embed="rId1" cstate="print"/>
                  <a:stretch>
                    <a:fillRect/>
                  </a:stretch>
                </pic:blipFill>
                <pic:spPr>
                  <a:xfrm>
                    <a:off x="0" y="0"/>
                    <a:ext cx="684009" cy="238582"/>
                  </a:xfrm>
                  <a:prstGeom prst="rect">
                    <a:avLst/>
                  </a:prstGeom>
                </pic:spPr>
              </pic:pic>
            </a:graphicData>
          </a:graphic>
        </wp:anchor>
      </w:drawing>
    </w:r>
    <w:r>
      <w:rPr/>
      <w:drawing>
        <wp:anchor distT="0" distB="0" distL="0" distR="0" allowOverlap="1" layoutInCell="1" locked="0" behindDoc="1" simplePos="0" relativeHeight="475163136">
          <wp:simplePos x="0" y="0"/>
          <wp:positionH relativeFrom="page">
            <wp:posOffset>5514797</wp:posOffset>
          </wp:positionH>
          <wp:positionV relativeFrom="page">
            <wp:posOffset>313613</wp:posOffset>
          </wp:positionV>
          <wp:extent cx="684009" cy="17995"/>
          <wp:effectExtent l="0" t="0" r="0" b="0"/>
          <wp:wrapNone/>
          <wp:docPr id="181" name="image463.png"/>
          <wp:cNvGraphicFramePr>
            <a:graphicFrameLocks noChangeAspect="1"/>
          </wp:cNvGraphicFramePr>
          <a:graphic>
            <a:graphicData uri="http://schemas.openxmlformats.org/drawingml/2006/picture">
              <pic:pic>
                <pic:nvPicPr>
                  <pic:cNvPr id="182" name="image463.png"/>
                  <pic:cNvPicPr/>
                </pic:nvPicPr>
                <pic:blipFill>
                  <a:blip r:embed="rId2" cstate="print"/>
                  <a:stretch>
                    <a:fillRect/>
                  </a:stretch>
                </pic:blipFill>
                <pic:spPr>
                  <a:xfrm>
                    <a:off x="0" y="0"/>
                    <a:ext cx="684009" cy="17995"/>
                  </a:xfrm>
                  <a:prstGeom prst="rect">
                    <a:avLst/>
                  </a:prstGeom>
                </pic:spPr>
              </pic:pic>
            </a:graphicData>
          </a:graphic>
        </wp:anchor>
      </w:drawing>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63648">
          <wp:simplePos x="0" y="0"/>
          <wp:positionH relativeFrom="page">
            <wp:posOffset>5514797</wp:posOffset>
          </wp:positionH>
          <wp:positionV relativeFrom="page">
            <wp:posOffset>0</wp:posOffset>
          </wp:positionV>
          <wp:extent cx="684009" cy="238582"/>
          <wp:effectExtent l="0" t="0" r="0" b="0"/>
          <wp:wrapNone/>
          <wp:docPr id="183" name="image462.png"/>
          <wp:cNvGraphicFramePr>
            <a:graphicFrameLocks noChangeAspect="1"/>
          </wp:cNvGraphicFramePr>
          <a:graphic>
            <a:graphicData uri="http://schemas.openxmlformats.org/drawingml/2006/picture">
              <pic:pic>
                <pic:nvPicPr>
                  <pic:cNvPr id="184" name="image462.png"/>
                  <pic:cNvPicPr/>
                </pic:nvPicPr>
                <pic:blipFill>
                  <a:blip r:embed="rId1" cstate="print"/>
                  <a:stretch>
                    <a:fillRect/>
                  </a:stretch>
                </pic:blipFill>
                <pic:spPr>
                  <a:xfrm>
                    <a:off x="0" y="0"/>
                    <a:ext cx="684009" cy="238582"/>
                  </a:xfrm>
                  <a:prstGeom prst="rect">
                    <a:avLst/>
                  </a:prstGeom>
                </pic:spPr>
              </pic:pic>
            </a:graphicData>
          </a:graphic>
        </wp:anchor>
      </w:drawing>
    </w:r>
    <w:r>
      <w:rPr/>
      <w:drawing>
        <wp:anchor distT="0" distB="0" distL="0" distR="0" allowOverlap="1" layoutInCell="1" locked="0" behindDoc="1" simplePos="0" relativeHeight="475164160">
          <wp:simplePos x="0" y="0"/>
          <wp:positionH relativeFrom="page">
            <wp:posOffset>5514797</wp:posOffset>
          </wp:positionH>
          <wp:positionV relativeFrom="page">
            <wp:posOffset>313613</wp:posOffset>
          </wp:positionV>
          <wp:extent cx="684009" cy="17995"/>
          <wp:effectExtent l="0" t="0" r="0" b="0"/>
          <wp:wrapNone/>
          <wp:docPr id="185" name="image463.png"/>
          <wp:cNvGraphicFramePr>
            <a:graphicFrameLocks noChangeAspect="1"/>
          </wp:cNvGraphicFramePr>
          <a:graphic>
            <a:graphicData uri="http://schemas.openxmlformats.org/drawingml/2006/picture">
              <pic:pic>
                <pic:nvPicPr>
                  <pic:cNvPr id="186" name="image463.png"/>
                  <pic:cNvPicPr/>
                </pic:nvPicPr>
                <pic:blipFill>
                  <a:blip r:embed="rId2" cstate="print"/>
                  <a:stretch>
                    <a:fillRect/>
                  </a:stretch>
                </pic:blipFill>
                <pic:spPr>
                  <a:xfrm>
                    <a:off x="0" y="0"/>
                    <a:ext cx="684009" cy="17995"/>
                  </a:xfrm>
                  <a:prstGeom prst="rect">
                    <a:avLst/>
                  </a:prstGeom>
                </pic:spPr>
              </pic:pic>
            </a:graphicData>
          </a:graphic>
        </wp:anchor>
      </w:drawing>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67232">
          <wp:simplePos x="0" y="0"/>
          <wp:positionH relativeFrom="page">
            <wp:posOffset>5514784</wp:posOffset>
          </wp:positionH>
          <wp:positionV relativeFrom="page">
            <wp:posOffset>0</wp:posOffset>
          </wp:positionV>
          <wp:extent cx="684009" cy="238582"/>
          <wp:effectExtent l="0" t="0" r="0" b="0"/>
          <wp:wrapNone/>
          <wp:docPr id="187" name="image462.png"/>
          <wp:cNvGraphicFramePr>
            <a:graphicFrameLocks noChangeAspect="1"/>
          </wp:cNvGraphicFramePr>
          <a:graphic>
            <a:graphicData uri="http://schemas.openxmlformats.org/drawingml/2006/picture">
              <pic:pic>
                <pic:nvPicPr>
                  <pic:cNvPr id="188" name="image462.png"/>
                  <pic:cNvPicPr/>
                </pic:nvPicPr>
                <pic:blipFill>
                  <a:blip r:embed="rId1" cstate="print"/>
                  <a:stretch>
                    <a:fillRect/>
                  </a:stretch>
                </pic:blipFill>
                <pic:spPr>
                  <a:xfrm>
                    <a:off x="0" y="0"/>
                    <a:ext cx="684009" cy="238582"/>
                  </a:xfrm>
                  <a:prstGeom prst="rect">
                    <a:avLst/>
                  </a:prstGeom>
                </pic:spPr>
              </pic:pic>
            </a:graphicData>
          </a:graphic>
        </wp:anchor>
      </w:drawing>
    </w:r>
    <w:r>
      <w:rPr/>
      <w:drawing>
        <wp:anchor distT="0" distB="0" distL="0" distR="0" allowOverlap="1" layoutInCell="1" locked="0" behindDoc="1" simplePos="0" relativeHeight="475167744">
          <wp:simplePos x="0" y="0"/>
          <wp:positionH relativeFrom="page">
            <wp:posOffset>5514784</wp:posOffset>
          </wp:positionH>
          <wp:positionV relativeFrom="page">
            <wp:posOffset>313613</wp:posOffset>
          </wp:positionV>
          <wp:extent cx="684009" cy="17995"/>
          <wp:effectExtent l="0" t="0" r="0" b="0"/>
          <wp:wrapNone/>
          <wp:docPr id="189" name="image463.png"/>
          <wp:cNvGraphicFramePr>
            <a:graphicFrameLocks noChangeAspect="1"/>
          </wp:cNvGraphicFramePr>
          <a:graphic>
            <a:graphicData uri="http://schemas.openxmlformats.org/drawingml/2006/picture">
              <pic:pic>
                <pic:nvPicPr>
                  <pic:cNvPr id="190" name="image463.png"/>
                  <pic:cNvPicPr/>
                </pic:nvPicPr>
                <pic:blipFill>
                  <a:blip r:embed="rId2" cstate="print"/>
                  <a:stretch>
                    <a:fillRect/>
                  </a:stretch>
                </pic:blipFill>
                <pic:spPr>
                  <a:xfrm>
                    <a:off x="0" y="0"/>
                    <a:ext cx="684009" cy="17995"/>
                  </a:xfrm>
                  <a:prstGeom prst="rect">
                    <a:avLst/>
                  </a:prstGeom>
                </pic:spPr>
              </pic:pic>
            </a:graphicData>
          </a:graphic>
        </wp:anchor>
      </w:drawing>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70816">
          <wp:simplePos x="0" y="0"/>
          <wp:positionH relativeFrom="page">
            <wp:posOffset>5514797</wp:posOffset>
          </wp:positionH>
          <wp:positionV relativeFrom="page">
            <wp:posOffset>0</wp:posOffset>
          </wp:positionV>
          <wp:extent cx="684009" cy="238582"/>
          <wp:effectExtent l="0" t="0" r="0" b="0"/>
          <wp:wrapNone/>
          <wp:docPr id="193" name="image462.png"/>
          <wp:cNvGraphicFramePr>
            <a:graphicFrameLocks noChangeAspect="1"/>
          </wp:cNvGraphicFramePr>
          <a:graphic>
            <a:graphicData uri="http://schemas.openxmlformats.org/drawingml/2006/picture">
              <pic:pic>
                <pic:nvPicPr>
                  <pic:cNvPr id="194" name="image462.png"/>
                  <pic:cNvPicPr/>
                </pic:nvPicPr>
                <pic:blipFill>
                  <a:blip r:embed="rId1" cstate="print"/>
                  <a:stretch>
                    <a:fillRect/>
                  </a:stretch>
                </pic:blipFill>
                <pic:spPr>
                  <a:xfrm>
                    <a:off x="0" y="0"/>
                    <a:ext cx="684009" cy="238582"/>
                  </a:xfrm>
                  <a:prstGeom prst="rect">
                    <a:avLst/>
                  </a:prstGeom>
                </pic:spPr>
              </pic:pic>
            </a:graphicData>
          </a:graphic>
        </wp:anchor>
      </w:drawing>
    </w:r>
    <w:r>
      <w:rPr/>
      <w:drawing>
        <wp:anchor distT="0" distB="0" distL="0" distR="0" allowOverlap="1" layoutInCell="1" locked="0" behindDoc="1" simplePos="0" relativeHeight="475171328">
          <wp:simplePos x="0" y="0"/>
          <wp:positionH relativeFrom="page">
            <wp:posOffset>5514797</wp:posOffset>
          </wp:positionH>
          <wp:positionV relativeFrom="page">
            <wp:posOffset>313613</wp:posOffset>
          </wp:positionV>
          <wp:extent cx="684009" cy="17995"/>
          <wp:effectExtent l="0" t="0" r="0" b="0"/>
          <wp:wrapNone/>
          <wp:docPr id="195" name="image463.png"/>
          <wp:cNvGraphicFramePr>
            <a:graphicFrameLocks noChangeAspect="1"/>
          </wp:cNvGraphicFramePr>
          <a:graphic>
            <a:graphicData uri="http://schemas.openxmlformats.org/drawingml/2006/picture">
              <pic:pic>
                <pic:nvPicPr>
                  <pic:cNvPr id="196" name="image463.png"/>
                  <pic:cNvPicPr/>
                </pic:nvPicPr>
                <pic:blipFill>
                  <a:blip r:embed="rId2" cstate="print"/>
                  <a:stretch>
                    <a:fillRect/>
                  </a:stretch>
                </pic:blipFill>
                <pic:spPr>
                  <a:xfrm>
                    <a:off x="0" y="0"/>
                    <a:ext cx="684009" cy="17995"/>
                  </a:xfrm>
                  <a:prstGeom prst="rect">
                    <a:avLst/>
                  </a:prstGeom>
                </pic:spPr>
              </pic:pic>
            </a:graphicData>
          </a:graphic>
        </wp:anchor>
      </w:drawing>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74400">
          <wp:simplePos x="0" y="0"/>
          <wp:positionH relativeFrom="page">
            <wp:posOffset>5514797</wp:posOffset>
          </wp:positionH>
          <wp:positionV relativeFrom="page">
            <wp:posOffset>0</wp:posOffset>
          </wp:positionV>
          <wp:extent cx="684009" cy="238569"/>
          <wp:effectExtent l="0" t="0" r="0" b="0"/>
          <wp:wrapNone/>
          <wp:docPr id="199" name="image462.png"/>
          <wp:cNvGraphicFramePr>
            <a:graphicFrameLocks noChangeAspect="1"/>
          </wp:cNvGraphicFramePr>
          <a:graphic>
            <a:graphicData uri="http://schemas.openxmlformats.org/drawingml/2006/picture">
              <pic:pic>
                <pic:nvPicPr>
                  <pic:cNvPr id="200" name="image462.png"/>
                  <pic:cNvPicPr/>
                </pic:nvPicPr>
                <pic:blipFill>
                  <a:blip r:embed="rId1" cstate="print"/>
                  <a:stretch>
                    <a:fillRect/>
                  </a:stretch>
                </pic:blipFill>
                <pic:spPr>
                  <a:xfrm>
                    <a:off x="0" y="0"/>
                    <a:ext cx="684009" cy="238569"/>
                  </a:xfrm>
                  <a:prstGeom prst="rect">
                    <a:avLst/>
                  </a:prstGeom>
                </pic:spPr>
              </pic:pic>
            </a:graphicData>
          </a:graphic>
        </wp:anchor>
      </w:drawing>
    </w:r>
    <w:r>
      <w:rPr/>
      <w:drawing>
        <wp:anchor distT="0" distB="0" distL="0" distR="0" allowOverlap="1" layoutInCell="1" locked="0" behindDoc="1" simplePos="0" relativeHeight="475174912">
          <wp:simplePos x="0" y="0"/>
          <wp:positionH relativeFrom="page">
            <wp:posOffset>5514797</wp:posOffset>
          </wp:positionH>
          <wp:positionV relativeFrom="page">
            <wp:posOffset>313600</wp:posOffset>
          </wp:positionV>
          <wp:extent cx="684009" cy="17995"/>
          <wp:effectExtent l="0" t="0" r="0" b="0"/>
          <wp:wrapNone/>
          <wp:docPr id="201" name="image463.png"/>
          <wp:cNvGraphicFramePr>
            <a:graphicFrameLocks noChangeAspect="1"/>
          </wp:cNvGraphicFramePr>
          <a:graphic>
            <a:graphicData uri="http://schemas.openxmlformats.org/drawingml/2006/picture">
              <pic:pic>
                <pic:nvPicPr>
                  <pic:cNvPr id="202" name="image463.png"/>
                  <pic:cNvPicPr/>
                </pic:nvPicPr>
                <pic:blipFill>
                  <a:blip r:embed="rId2" cstate="print"/>
                  <a:stretch>
                    <a:fillRect/>
                  </a:stretch>
                </pic:blipFill>
                <pic:spPr>
                  <a:xfrm>
                    <a:off x="0" y="0"/>
                    <a:ext cx="684009" cy="17995"/>
                  </a:xfrm>
                  <a:prstGeom prst="rect">
                    <a:avLst/>
                  </a:prstGeom>
                </pic:spPr>
              </pic:pic>
            </a:graphicData>
          </a:graphic>
        </wp:anchor>
      </w:drawing>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76448">
          <wp:simplePos x="0" y="0"/>
          <wp:positionH relativeFrom="page">
            <wp:posOffset>6208941</wp:posOffset>
          </wp:positionH>
          <wp:positionV relativeFrom="page">
            <wp:posOffset>12</wp:posOffset>
          </wp:positionV>
          <wp:extent cx="684034" cy="238493"/>
          <wp:effectExtent l="0" t="0" r="0" b="0"/>
          <wp:wrapNone/>
          <wp:docPr id="203" name="image473.png"/>
          <wp:cNvGraphicFramePr>
            <a:graphicFrameLocks noChangeAspect="1"/>
          </wp:cNvGraphicFramePr>
          <a:graphic>
            <a:graphicData uri="http://schemas.openxmlformats.org/drawingml/2006/picture">
              <pic:pic>
                <pic:nvPicPr>
                  <pic:cNvPr id="204" name="image473.png"/>
                  <pic:cNvPicPr/>
                </pic:nvPicPr>
                <pic:blipFill>
                  <a:blip r:embed="rId1" cstate="print"/>
                  <a:stretch>
                    <a:fillRect/>
                  </a:stretch>
                </pic:blipFill>
                <pic:spPr>
                  <a:xfrm>
                    <a:off x="0" y="0"/>
                    <a:ext cx="684034" cy="238493"/>
                  </a:xfrm>
                  <a:prstGeom prst="rect">
                    <a:avLst/>
                  </a:prstGeom>
                </pic:spPr>
              </pic:pic>
            </a:graphicData>
          </a:graphic>
        </wp:anchor>
      </w:drawing>
    </w:r>
    <w:r>
      <w:rPr/>
      <w:drawing>
        <wp:anchor distT="0" distB="0" distL="0" distR="0" allowOverlap="1" layoutInCell="1" locked="0" behindDoc="1" simplePos="0" relativeHeight="475176960">
          <wp:simplePos x="0" y="0"/>
          <wp:positionH relativeFrom="page">
            <wp:posOffset>6208941</wp:posOffset>
          </wp:positionH>
          <wp:positionV relativeFrom="page">
            <wp:posOffset>313664</wp:posOffset>
          </wp:positionV>
          <wp:extent cx="684034" cy="17995"/>
          <wp:effectExtent l="0" t="0" r="0" b="0"/>
          <wp:wrapNone/>
          <wp:docPr id="205" name="image474.png"/>
          <wp:cNvGraphicFramePr>
            <a:graphicFrameLocks noChangeAspect="1"/>
          </wp:cNvGraphicFramePr>
          <a:graphic>
            <a:graphicData uri="http://schemas.openxmlformats.org/drawingml/2006/picture">
              <pic:pic>
                <pic:nvPicPr>
                  <pic:cNvPr id="206" name="image474.png"/>
                  <pic:cNvPicPr/>
                </pic:nvPicPr>
                <pic:blipFill>
                  <a:blip r:embed="rId2" cstate="print"/>
                  <a:stretch>
                    <a:fillRect/>
                  </a:stretch>
                </pic:blipFill>
                <pic:spPr>
                  <a:xfrm>
                    <a:off x="0" y="0"/>
                    <a:ext cx="684034" cy="17995"/>
                  </a:xfrm>
                  <a:prstGeom prst="rect">
                    <a:avLst/>
                  </a:prstGeom>
                </pic:spPr>
              </pic:pic>
            </a:graphicData>
          </a:graphic>
        </wp:anchor>
      </w:drawing>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77472">
          <wp:simplePos x="0" y="0"/>
          <wp:positionH relativeFrom="page">
            <wp:posOffset>6208953</wp:posOffset>
          </wp:positionH>
          <wp:positionV relativeFrom="page">
            <wp:posOffset>12</wp:posOffset>
          </wp:positionV>
          <wp:extent cx="684034" cy="238493"/>
          <wp:effectExtent l="0" t="0" r="0" b="0"/>
          <wp:wrapNone/>
          <wp:docPr id="207" name="image473.png"/>
          <wp:cNvGraphicFramePr>
            <a:graphicFrameLocks noChangeAspect="1"/>
          </wp:cNvGraphicFramePr>
          <a:graphic>
            <a:graphicData uri="http://schemas.openxmlformats.org/drawingml/2006/picture">
              <pic:pic>
                <pic:nvPicPr>
                  <pic:cNvPr id="208" name="image473.png"/>
                  <pic:cNvPicPr/>
                </pic:nvPicPr>
                <pic:blipFill>
                  <a:blip r:embed="rId1" cstate="print"/>
                  <a:stretch>
                    <a:fillRect/>
                  </a:stretch>
                </pic:blipFill>
                <pic:spPr>
                  <a:xfrm>
                    <a:off x="0" y="0"/>
                    <a:ext cx="684034" cy="238493"/>
                  </a:xfrm>
                  <a:prstGeom prst="rect">
                    <a:avLst/>
                  </a:prstGeom>
                </pic:spPr>
              </pic:pic>
            </a:graphicData>
          </a:graphic>
        </wp:anchor>
      </w:drawing>
    </w:r>
    <w:r>
      <w:rPr/>
      <w:drawing>
        <wp:anchor distT="0" distB="0" distL="0" distR="0" allowOverlap="1" layoutInCell="1" locked="0" behindDoc="1" simplePos="0" relativeHeight="475177984">
          <wp:simplePos x="0" y="0"/>
          <wp:positionH relativeFrom="page">
            <wp:posOffset>6208953</wp:posOffset>
          </wp:positionH>
          <wp:positionV relativeFrom="page">
            <wp:posOffset>313664</wp:posOffset>
          </wp:positionV>
          <wp:extent cx="684034" cy="17995"/>
          <wp:effectExtent l="0" t="0" r="0" b="0"/>
          <wp:wrapNone/>
          <wp:docPr id="209" name="image474.png"/>
          <wp:cNvGraphicFramePr>
            <a:graphicFrameLocks noChangeAspect="1"/>
          </wp:cNvGraphicFramePr>
          <a:graphic>
            <a:graphicData uri="http://schemas.openxmlformats.org/drawingml/2006/picture">
              <pic:pic>
                <pic:nvPicPr>
                  <pic:cNvPr id="210" name="image474.png"/>
                  <pic:cNvPicPr/>
                </pic:nvPicPr>
                <pic:blipFill>
                  <a:blip r:embed="rId2" cstate="print"/>
                  <a:stretch>
                    <a:fillRect/>
                  </a:stretch>
                </pic:blipFill>
                <pic:spPr>
                  <a:xfrm>
                    <a:off x="0" y="0"/>
                    <a:ext cx="684034" cy="17995"/>
                  </a:xfrm>
                  <a:prstGeom prst="rect">
                    <a:avLst/>
                  </a:prstGeom>
                </pic:spPr>
              </pic:pic>
            </a:graphicData>
          </a:graphic>
        </wp:anchor>
      </w:drawing>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24736">
          <wp:simplePos x="0" y="0"/>
          <wp:positionH relativeFrom="page">
            <wp:posOffset>2329281</wp:posOffset>
          </wp:positionH>
          <wp:positionV relativeFrom="page">
            <wp:posOffset>12</wp:posOffset>
          </wp:positionV>
          <wp:extent cx="683983" cy="238506"/>
          <wp:effectExtent l="0" t="0" r="0" b="0"/>
          <wp:wrapNone/>
          <wp:docPr id="15" name="image88.png"/>
          <wp:cNvGraphicFramePr>
            <a:graphicFrameLocks noChangeAspect="1"/>
          </wp:cNvGraphicFramePr>
          <a:graphic>
            <a:graphicData uri="http://schemas.openxmlformats.org/drawingml/2006/picture">
              <pic:pic>
                <pic:nvPicPr>
                  <pic:cNvPr id="16" name="image88.png"/>
                  <pic:cNvPicPr/>
                </pic:nvPicPr>
                <pic:blipFill>
                  <a:blip r:embed="rId1" cstate="print"/>
                  <a:stretch>
                    <a:fillRect/>
                  </a:stretch>
                </pic:blipFill>
                <pic:spPr>
                  <a:xfrm>
                    <a:off x="0" y="0"/>
                    <a:ext cx="683983" cy="238506"/>
                  </a:xfrm>
                  <a:prstGeom prst="rect">
                    <a:avLst/>
                  </a:prstGeom>
                </pic:spPr>
              </pic:pic>
            </a:graphicData>
          </a:graphic>
        </wp:anchor>
      </w:drawing>
    </w:r>
    <w:r>
      <w:rPr/>
      <w:drawing>
        <wp:anchor distT="0" distB="0" distL="0" distR="0" allowOverlap="1" layoutInCell="1" locked="0" behindDoc="1" simplePos="0" relativeHeight="475125248">
          <wp:simplePos x="0" y="0"/>
          <wp:positionH relativeFrom="page">
            <wp:posOffset>2329281</wp:posOffset>
          </wp:positionH>
          <wp:positionV relativeFrom="page">
            <wp:posOffset>313664</wp:posOffset>
          </wp:positionV>
          <wp:extent cx="683983" cy="17995"/>
          <wp:effectExtent l="0" t="0" r="0" b="0"/>
          <wp:wrapNone/>
          <wp:docPr id="17" name="image89.png"/>
          <wp:cNvGraphicFramePr>
            <a:graphicFrameLocks noChangeAspect="1"/>
          </wp:cNvGraphicFramePr>
          <a:graphic>
            <a:graphicData uri="http://schemas.openxmlformats.org/drawingml/2006/picture">
              <pic:pic>
                <pic:nvPicPr>
                  <pic:cNvPr id="18" name="image89.png"/>
                  <pic:cNvPicPr/>
                </pic:nvPicPr>
                <pic:blipFill>
                  <a:blip r:embed="rId2" cstate="print"/>
                  <a:stretch>
                    <a:fillRect/>
                  </a:stretch>
                </pic:blipFill>
                <pic:spPr>
                  <a:xfrm>
                    <a:off x="0" y="0"/>
                    <a:ext cx="683983" cy="17995"/>
                  </a:xfrm>
                  <a:prstGeom prst="rect">
                    <a:avLst/>
                  </a:prstGeom>
                </pic:spPr>
              </pic:pic>
            </a:graphicData>
          </a:graphic>
        </wp:anchor>
      </w:drawing>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25760">
          <wp:simplePos x="0" y="0"/>
          <wp:positionH relativeFrom="page">
            <wp:posOffset>2329281</wp:posOffset>
          </wp:positionH>
          <wp:positionV relativeFrom="page">
            <wp:posOffset>12</wp:posOffset>
          </wp:positionV>
          <wp:extent cx="683983" cy="238506"/>
          <wp:effectExtent l="0" t="0" r="0" b="0"/>
          <wp:wrapNone/>
          <wp:docPr id="19" name="image88.png"/>
          <wp:cNvGraphicFramePr>
            <a:graphicFrameLocks noChangeAspect="1"/>
          </wp:cNvGraphicFramePr>
          <a:graphic>
            <a:graphicData uri="http://schemas.openxmlformats.org/drawingml/2006/picture">
              <pic:pic>
                <pic:nvPicPr>
                  <pic:cNvPr id="20" name="image88.png"/>
                  <pic:cNvPicPr/>
                </pic:nvPicPr>
                <pic:blipFill>
                  <a:blip r:embed="rId1" cstate="print"/>
                  <a:stretch>
                    <a:fillRect/>
                  </a:stretch>
                </pic:blipFill>
                <pic:spPr>
                  <a:xfrm>
                    <a:off x="0" y="0"/>
                    <a:ext cx="683983" cy="238506"/>
                  </a:xfrm>
                  <a:prstGeom prst="rect">
                    <a:avLst/>
                  </a:prstGeom>
                </pic:spPr>
              </pic:pic>
            </a:graphicData>
          </a:graphic>
        </wp:anchor>
      </w:drawing>
    </w:r>
    <w:r>
      <w:rPr/>
      <w:drawing>
        <wp:anchor distT="0" distB="0" distL="0" distR="0" allowOverlap="1" layoutInCell="1" locked="0" behindDoc="1" simplePos="0" relativeHeight="475126272">
          <wp:simplePos x="0" y="0"/>
          <wp:positionH relativeFrom="page">
            <wp:posOffset>2329281</wp:posOffset>
          </wp:positionH>
          <wp:positionV relativeFrom="page">
            <wp:posOffset>313664</wp:posOffset>
          </wp:positionV>
          <wp:extent cx="683983" cy="17995"/>
          <wp:effectExtent l="0" t="0" r="0" b="0"/>
          <wp:wrapNone/>
          <wp:docPr id="21" name="image89.png"/>
          <wp:cNvGraphicFramePr>
            <a:graphicFrameLocks noChangeAspect="1"/>
          </wp:cNvGraphicFramePr>
          <a:graphic>
            <a:graphicData uri="http://schemas.openxmlformats.org/drawingml/2006/picture">
              <pic:pic>
                <pic:nvPicPr>
                  <pic:cNvPr id="22" name="image89.png"/>
                  <pic:cNvPicPr/>
                </pic:nvPicPr>
                <pic:blipFill>
                  <a:blip r:embed="rId2" cstate="print"/>
                  <a:stretch>
                    <a:fillRect/>
                  </a:stretch>
                </pic:blipFill>
                <pic:spPr>
                  <a:xfrm>
                    <a:off x="0" y="0"/>
                    <a:ext cx="683983" cy="17995"/>
                  </a:xfrm>
                  <a:prstGeom prst="rect">
                    <a:avLst/>
                  </a:prstGeom>
                </pic:spPr>
              </pic:pic>
            </a:graphicData>
          </a:graphic>
        </wp:anchor>
      </w:drawing>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5129344">
          <wp:simplePos x="0" y="0"/>
          <wp:positionH relativeFrom="page">
            <wp:posOffset>3043034</wp:posOffset>
          </wp:positionH>
          <wp:positionV relativeFrom="page">
            <wp:posOffset>12</wp:posOffset>
          </wp:positionV>
          <wp:extent cx="684009" cy="238506"/>
          <wp:effectExtent l="0" t="0" r="0" b="0"/>
          <wp:wrapNone/>
          <wp:docPr id="25" name="image116.png"/>
          <wp:cNvGraphicFramePr>
            <a:graphicFrameLocks noChangeAspect="1"/>
          </wp:cNvGraphicFramePr>
          <a:graphic>
            <a:graphicData uri="http://schemas.openxmlformats.org/drawingml/2006/picture">
              <pic:pic>
                <pic:nvPicPr>
                  <pic:cNvPr id="26" name="image116.png"/>
                  <pic:cNvPicPr/>
                </pic:nvPicPr>
                <pic:blipFill>
                  <a:blip r:embed="rId1" cstate="print"/>
                  <a:stretch>
                    <a:fillRect/>
                  </a:stretch>
                </pic:blipFill>
                <pic:spPr>
                  <a:xfrm>
                    <a:off x="0" y="0"/>
                    <a:ext cx="684009" cy="238506"/>
                  </a:xfrm>
                  <a:prstGeom prst="rect">
                    <a:avLst/>
                  </a:prstGeom>
                </pic:spPr>
              </pic:pic>
            </a:graphicData>
          </a:graphic>
        </wp:anchor>
      </w:drawing>
    </w:r>
    <w:r>
      <w:rPr/>
      <w:drawing>
        <wp:anchor distT="0" distB="0" distL="0" distR="0" allowOverlap="1" layoutInCell="1" locked="0" behindDoc="1" simplePos="0" relativeHeight="475129856">
          <wp:simplePos x="0" y="0"/>
          <wp:positionH relativeFrom="page">
            <wp:posOffset>3043034</wp:posOffset>
          </wp:positionH>
          <wp:positionV relativeFrom="page">
            <wp:posOffset>313651</wp:posOffset>
          </wp:positionV>
          <wp:extent cx="684009" cy="17995"/>
          <wp:effectExtent l="0" t="0" r="0" b="0"/>
          <wp:wrapNone/>
          <wp:docPr id="27" name="image117.png"/>
          <wp:cNvGraphicFramePr>
            <a:graphicFrameLocks noChangeAspect="1"/>
          </wp:cNvGraphicFramePr>
          <a:graphic>
            <a:graphicData uri="http://schemas.openxmlformats.org/drawingml/2006/picture">
              <pic:pic>
                <pic:nvPicPr>
                  <pic:cNvPr id="28" name="image117.png"/>
                  <pic:cNvPicPr/>
                </pic:nvPicPr>
                <pic:blipFill>
                  <a:blip r:embed="rId2" cstate="print"/>
                  <a:stretch>
                    <a:fillRect/>
                  </a:stretch>
                </pic:blipFill>
                <pic:spPr>
                  <a:xfrm>
                    <a:off x="0" y="0"/>
                    <a:ext cx="684009" cy="1799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0">
    <w:multiLevelType w:val="hybridMultilevel"/>
    <w:lvl w:ilvl="0">
      <w:start w:val="1"/>
      <w:numFmt w:val="decimal"/>
      <w:lvlText w:val="%1."/>
      <w:lvlJc w:val="left"/>
      <w:pPr>
        <w:ind w:left="1492" w:hanging="359"/>
        <w:jc w:val="right"/>
      </w:pPr>
      <w:rPr>
        <w:rFonts w:hint="default" w:ascii="Microsoft Sans Serif" w:hAnsi="Microsoft Sans Serif" w:eastAsia="Microsoft Sans Serif" w:cs="Microsoft Sans Serif"/>
        <w:b w:val="0"/>
        <w:bCs w:val="0"/>
        <w:i w:val="0"/>
        <w:iCs w:val="0"/>
        <w:color w:val="221815"/>
        <w:spacing w:val="-2"/>
        <w:w w:val="64"/>
        <w:position w:val="1"/>
        <w:sz w:val="18"/>
        <w:szCs w:val="18"/>
      </w:rPr>
    </w:lvl>
    <w:lvl w:ilvl="1">
      <w:start w:val="1"/>
      <w:numFmt w:val="upperLetter"/>
      <w:lvlText w:val="%2."/>
      <w:lvlJc w:val="left"/>
      <w:pPr>
        <w:ind w:left="1435" w:hanging="302"/>
        <w:jc w:val="right"/>
      </w:pPr>
      <w:rPr>
        <w:rFonts w:hint="default"/>
        <w:w w:val="77"/>
      </w:rPr>
    </w:lvl>
    <w:lvl w:ilvl="2">
      <w:start w:val="0"/>
      <w:numFmt w:val="bullet"/>
      <w:lvlText w:val="•"/>
      <w:lvlJc w:val="left"/>
      <w:pPr>
        <w:ind w:left="1959" w:hanging="302"/>
      </w:pPr>
      <w:rPr>
        <w:rFonts w:hint="default"/>
      </w:rPr>
    </w:lvl>
    <w:lvl w:ilvl="3">
      <w:start w:val="0"/>
      <w:numFmt w:val="bullet"/>
      <w:lvlText w:val="•"/>
      <w:lvlJc w:val="left"/>
      <w:pPr>
        <w:ind w:left="2418" w:hanging="302"/>
      </w:pPr>
      <w:rPr>
        <w:rFonts w:hint="default"/>
      </w:rPr>
    </w:lvl>
    <w:lvl w:ilvl="4">
      <w:start w:val="0"/>
      <w:numFmt w:val="bullet"/>
      <w:lvlText w:val="•"/>
      <w:lvlJc w:val="left"/>
      <w:pPr>
        <w:ind w:left="2877" w:hanging="302"/>
      </w:pPr>
      <w:rPr>
        <w:rFonts w:hint="default"/>
      </w:rPr>
    </w:lvl>
    <w:lvl w:ilvl="5">
      <w:start w:val="0"/>
      <w:numFmt w:val="bullet"/>
      <w:lvlText w:val="•"/>
      <w:lvlJc w:val="left"/>
      <w:pPr>
        <w:ind w:left="3337" w:hanging="302"/>
      </w:pPr>
      <w:rPr>
        <w:rFonts w:hint="default"/>
      </w:rPr>
    </w:lvl>
    <w:lvl w:ilvl="6">
      <w:start w:val="0"/>
      <w:numFmt w:val="bullet"/>
      <w:lvlText w:val="•"/>
      <w:lvlJc w:val="left"/>
      <w:pPr>
        <w:ind w:left="3796" w:hanging="302"/>
      </w:pPr>
      <w:rPr>
        <w:rFonts w:hint="default"/>
      </w:rPr>
    </w:lvl>
    <w:lvl w:ilvl="7">
      <w:start w:val="0"/>
      <w:numFmt w:val="bullet"/>
      <w:lvlText w:val="•"/>
      <w:lvlJc w:val="left"/>
      <w:pPr>
        <w:ind w:left="4255" w:hanging="302"/>
      </w:pPr>
      <w:rPr>
        <w:rFonts w:hint="default"/>
      </w:rPr>
    </w:lvl>
    <w:lvl w:ilvl="8">
      <w:start w:val="0"/>
      <w:numFmt w:val="bullet"/>
      <w:lvlText w:val="•"/>
      <w:lvlJc w:val="left"/>
      <w:pPr>
        <w:ind w:left="4715" w:hanging="302"/>
      </w:pPr>
      <w:rPr>
        <w:rFonts w:hint="default"/>
      </w:rPr>
    </w:lvl>
  </w:abstractNum>
  <w:abstractNum w:abstractNumId="60">
    <w:multiLevelType w:val="hybridMultilevel"/>
    <w:lvl w:ilvl="0">
      <w:start w:val="1"/>
      <w:numFmt w:val="lowerLetter"/>
      <w:lvlText w:val="(%1)"/>
      <w:lvlJc w:val="left"/>
      <w:pPr>
        <w:ind w:left="320" w:hanging="220"/>
        <w:jc w:val="left"/>
      </w:pPr>
      <w:rPr>
        <w:rFonts w:hint="default" w:ascii="Arial Unicode MS" w:hAnsi="Arial Unicode MS" w:eastAsia="Arial Unicode MS" w:cs="Arial Unicode MS"/>
        <w:b w:val="0"/>
        <w:bCs w:val="0"/>
        <w:i w:val="0"/>
        <w:iCs w:val="0"/>
        <w:color w:val="231F20"/>
        <w:spacing w:val="-2"/>
        <w:w w:val="108"/>
        <w:sz w:val="14"/>
        <w:szCs w:val="14"/>
      </w:rPr>
    </w:lvl>
    <w:lvl w:ilvl="1">
      <w:start w:val="0"/>
      <w:numFmt w:val="bullet"/>
      <w:lvlText w:val="•"/>
      <w:lvlJc w:val="left"/>
      <w:pPr>
        <w:ind w:left="807" w:hanging="220"/>
      </w:pPr>
      <w:rPr>
        <w:rFonts w:hint="default"/>
      </w:rPr>
    </w:lvl>
    <w:lvl w:ilvl="2">
      <w:start w:val="0"/>
      <w:numFmt w:val="bullet"/>
      <w:lvlText w:val="•"/>
      <w:lvlJc w:val="left"/>
      <w:pPr>
        <w:ind w:left="1295" w:hanging="220"/>
      </w:pPr>
      <w:rPr>
        <w:rFonts w:hint="default"/>
      </w:rPr>
    </w:lvl>
    <w:lvl w:ilvl="3">
      <w:start w:val="0"/>
      <w:numFmt w:val="bullet"/>
      <w:lvlText w:val="•"/>
      <w:lvlJc w:val="left"/>
      <w:pPr>
        <w:ind w:left="1782" w:hanging="220"/>
      </w:pPr>
      <w:rPr>
        <w:rFonts w:hint="default"/>
      </w:rPr>
    </w:lvl>
    <w:lvl w:ilvl="4">
      <w:start w:val="0"/>
      <w:numFmt w:val="bullet"/>
      <w:lvlText w:val="•"/>
      <w:lvlJc w:val="left"/>
      <w:pPr>
        <w:ind w:left="2270" w:hanging="220"/>
      </w:pPr>
      <w:rPr>
        <w:rFonts w:hint="default"/>
      </w:rPr>
    </w:lvl>
    <w:lvl w:ilvl="5">
      <w:start w:val="0"/>
      <w:numFmt w:val="bullet"/>
      <w:lvlText w:val="•"/>
      <w:lvlJc w:val="left"/>
      <w:pPr>
        <w:ind w:left="2757" w:hanging="220"/>
      </w:pPr>
      <w:rPr>
        <w:rFonts w:hint="default"/>
      </w:rPr>
    </w:lvl>
    <w:lvl w:ilvl="6">
      <w:start w:val="0"/>
      <w:numFmt w:val="bullet"/>
      <w:lvlText w:val="•"/>
      <w:lvlJc w:val="left"/>
      <w:pPr>
        <w:ind w:left="3245" w:hanging="220"/>
      </w:pPr>
      <w:rPr>
        <w:rFonts w:hint="default"/>
      </w:rPr>
    </w:lvl>
    <w:lvl w:ilvl="7">
      <w:start w:val="0"/>
      <w:numFmt w:val="bullet"/>
      <w:lvlText w:val="•"/>
      <w:lvlJc w:val="left"/>
      <w:pPr>
        <w:ind w:left="3732" w:hanging="220"/>
      </w:pPr>
      <w:rPr>
        <w:rFonts w:hint="default"/>
      </w:rPr>
    </w:lvl>
    <w:lvl w:ilvl="8">
      <w:start w:val="0"/>
      <w:numFmt w:val="bullet"/>
      <w:lvlText w:val="•"/>
      <w:lvlJc w:val="left"/>
      <w:pPr>
        <w:ind w:left="4220" w:hanging="220"/>
      </w:pPr>
      <w:rPr>
        <w:rFonts w:hint="default"/>
      </w:rPr>
    </w:lvl>
  </w:abstractNum>
  <w:abstractNum w:abstractNumId="59">
    <w:multiLevelType w:val="hybridMultilevel"/>
    <w:lvl w:ilvl="0">
      <w:start w:val="1"/>
      <w:numFmt w:val="lowerLetter"/>
      <w:lvlText w:val="(%1)"/>
      <w:lvlJc w:val="left"/>
      <w:pPr>
        <w:ind w:left="336" w:hanging="220"/>
        <w:jc w:val="left"/>
      </w:pPr>
      <w:rPr>
        <w:rFonts w:hint="default" w:ascii="Arial Unicode MS" w:hAnsi="Arial Unicode MS" w:eastAsia="Arial Unicode MS" w:cs="Arial Unicode MS"/>
        <w:b w:val="0"/>
        <w:bCs w:val="0"/>
        <w:i w:val="0"/>
        <w:iCs w:val="0"/>
        <w:color w:val="231F20"/>
        <w:spacing w:val="-2"/>
        <w:w w:val="108"/>
        <w:sz w:val="14"/>
        <w:szCs w:val="14"/>
      </w:rPr>
    </w:lvl>
    <w:lvl w:ilvl="1">
      <w:start w:val="0"/>
      <w:numFmt w:val="bullet"/>
      <w:lvlText w:val="•"/>
      <w:lvlJc w:val="left"/>
      <w:pPr>
        <w:ind w:left="825" w:hanging="220"/>
      </w:pPr>
      <w:rPr>
        <w:rFonts w:hint="default"/>
      </w:rPr>
    </w:lvl>
    <w:lvl w:ilvl="2">
      <w:start w:val="0"/>
      <w:numFmt w:val="bullet"/>
      <w:lvlText w:val="•"/>
      <w:lvlJc w:val="left"/>
      <w:pPr>
        <w:ind w:left="1310" w:hanging="220"/>
      </w:pPr>
      <w:rPr>
        <w:rFonts w:hint="default"/>
      </w:rPr>
    </w:lvl>
    <w:lvl w:ilvl="3">
      <w:start w:val="0"/>
      <w:numFmt w:val="bullet"/>
      <w:lvlText w:val="•"/>
      <w:lvlJc w:val="left"/>
      <w:pPr>
        <w:ind w:left="1795" w:hanging="220"/>
      </w:pPr>
      <w:rPr>
        <w:rFonts w:hint="default"/>
      </w:rPr>
    </w:lvl>
    <w:lvl w:ilvl="4">
      <w:start w:val="0"/>
      <w:numFmt w:val="bullet"/>
      <w:lvlText w:val="•"/>
      <w:lvlJc w:val="left"/>
      <w:pPr>
        <w:ind w:left="2280" w:hanging="220"/>
      </w:pPr>
      <w:rPr>
        <w:rFonts w:hint="default"/>
      </w:rPr>
    </w:lvl>
    <w:lvl w:ilvl="5">
      <w:start w:val="0"/>
      <w:numFmt w:val="bullet"/>
      <w:lvlText w:val="•"/>
      <w:lvlJc w:val="left"/>
      <w:pPr>
        <w:ind w:left="2765" w:hanging="220"/>
      </w:pPr>
      <w:rPr>
        <w:rFonts w:hint="default"/>
      </w:rPr>
    </w:lvl>
    <w:lvl w:ilvl="6">
      <w:start w:val="0"/>
      <w:numFmt w:val="bullet"/>
      <w:lvlText w:val="•"/>
      <w:lvlJc w:val="left"/>
      <w:pPr>
        <w:ind w:left="3250" w:hanging="220"/>
      </w:pPr>
      <w:rPr>
        <w:rFonts w:hint="default"/>
      </w:rPr>
    </w:lvl>
    <w:lvl w:ilvl="7">
      <w:start w:val="0"/>
      <w:numFmt w:val="bullet"/>
      <w:lvlText w:val="•"/>
      <w:lvlJc w:val="left"/>
      <w:pPr>
        <w:ind w:left="3735" w:hanging="220"/>
      </w:pPr>
      <w:rPr>
        <w:rFonts w:hint="default"/>
      </w:rPr>
    </w:lvl>
    <w:lvl w:ilvl="8">
      <w:start w:val="0"/>
      <w:numFmt w:val="bullet"/>
      <w:lvlText w:val="•"/>
      <w:lvlJc w:val="left"/>
      <w:pPr>
        <w:ind w:left="4220" w:hanging="220"/>
      </w:pPr>
      <w:rPr>
        <w:rFonts w:hint="default"/>
      </w:rPr>
    </w:lvl>
  </w:abstractNum>
  <w:abstractNum w:abstractNumId="58">
    <w:multiLevelType w:val="hybridMultilevel"/>
    <w:lvl w:ilvl="0">
      <w:start w:val="0"/>
      <w:numFmt w:val="bullet"/>
      <w:lvlText w:val="●"/>
      <w:lvlJc w:val="left"/>
      <w:pPr>
        <w:ind w:left="420" w:hanging="205"/>
      </w:pPr>
      <w:rPr>
        <w:rFonts w:hint="default" w:ascii="Arial Unicode MS" w:hAnsi="Arial Unicode MS" w:eastAsia="Arial Unicode MS" w:cs="Arial Unicode MS"/>
        <w:w w:val="166"/>
      </w:rPr>
    </w:lvl>
    <w:lvl w:ilvl="1">
      <w:start w:val="0"/>
      <w:numFmt w:val="bullet"/>
      <w:lvlText w:val="●"/>
      <w:lvlJc w:val="left"/>
      <w:pPr>
        <w:ind w:left="550" w:hanging="205"/>
      </w:pPr>
      <w:rPr>
        <w:rFonts w:hint="default" w:ascii="Arial Unicode MS" w:hAnsi="Arial Unicode MS" w:eastAsia="Arial Unicode MS" w:cs="Arial Unicode MS"/>
        <w:b w:val="0"/>
        <w:bCs w:val="0"/>
        <w:i w:val="0"/>
        <w:iCs w:val="0"/>
        <w:color w:val="6EBE4B"/>
        <w:w w:val="166"/>
        <w:sz w:val="16"/>
        <w:szCs w:val="16"/>
      </w:rPr>
    </w:lvl>
    <w:lvl w:ilvl="2">
      <w:start w:val="0"/>
      <w:numFmt w:val="bullet"/>
      <w:lvlText w:val="•"/>
      <w:lvlJc w:val="left"/>
      <w:pPr>
        <w:ind w:left="742" w:hanging="205"/>
      </w:pPr>
      <w:rPr>
        <w:rFonts w:hint="default"/>
      </w:rPr>
    </w:lvl>
    <w:lvl w:ilvl="3">
      <w:start w:val="0"/>
      <w:numFmt w:val="bullet"/>
      <w:lvlText w:val="•"/>
      <w:lvlJc w:val="left"/>
      <w:pPr>
        <w:ind w:left="924" w:hanging="205"/>
      </w:pPr>
      <w:rPr>
        <w:rFonts w:hint="default"/>
      </w:rPr>
    </w:lvl>
    <w:lvl w:ilvl="4">
      <w:start w:val="0"/>
      <w:numFmt w:val="bullet"/>
      <w:lvlText w:val="•"/>
      <w:lvlJc w:val="left"/>
      <w:pPr>
        <w:ind w:left="1106" w:hanging="205"/>
      </w:pPr>
      <w:rPr>
        <w:rFonts w:hint="default"/>
      </w:rPr>
    </w:lvl>
    <w:lvl w:ilvl="5">
      <w:start w:val="0"/>
      <w:numFmt w:val="bullet"/>
      <w:lvlText w:val="•"/>
      <w:lvlJc w:val="left"/>
      <w:pPr>
        <w:ind w:left="1288" w:hanging="205"/>
      </w:pPr>
      <w:rPr>
        <w:rFonts w:hint="default"/>
      </w:rPr>
    </w:lvl>
    <w:lvl w:ilvl="6">
      <w:start w:val="0"/>
      <w:numFmt w:val="bullet"/>
      <w:lvlText w:val="•"/>
      <w:lvlJc w:val="left"/>
      <w:pPr>
        <w:ind w:left="1470" w:hanging="205"/>
      </w:pPr>
      <w:rPr>
        <w:rFonts w:hint="default"/>
      </w:rPr>
    </w:lvl>
    <w:lvl w:ilvl="7">
      <w:start w:val="0"/>
      <w:numFmt w:val="bullet"/>
      <w:lvlText w:val="•"/>
      <w:lvlJc w:val="left"/>
      <w:pPr>
        <w:ind w:left="1652" w:hanging="205"/>
      </w:pPr>
      <w:rPr>
        <w:rFonts w:hint="default"/>
      </w:rPr>
    </w:lvl>
    <w:lvl w:ilvl="8">
      <w:start w:val="0"/>
      <w:numFmt w:val="bullet"/>
      <w:lvlText w:val="•"/>
      <w:lvlJc w:val="left"/>
      <w:pPr>
        <w:ind w:left="1834" w:hanging="205"/>
      </w:pPr>
      <w:rPr>
        <w:rFonts w:hint="default"/>
      </w:rPr>
    </w:lvl>
  </w:abstractNum>
  <w:abstractNum w:abstractNumId="57">
    <w:multiLevelType w:val="hybridMultilevel"/>
    <w:lvl w:ilvl="0">
      <w:start w:val="0"/>
      <w:numFmt w:val="bullet"/>
      <w:lvlText w:val="●"/>
      <w:lvlJc w:val="left"/>
      <w:pPr>
        <w:ind w:left="551" w:hanging="205"/>
      </w:pPr>
      <w:rPr>
        <w:rFonts w:hint="default" w:ascii="Arial Unicode MS" w:hAnsi="Arial Unicode MS" w:eastAsia="Arial Unicode MS" w:cs="Arial Unicode MS"/>
        <w:b w:val="0"/>
        <w:bCs w:val="0"/>
        <w:i w:val="0"/>
        <w:iCs w:val="0"/>
        <w:color w:val="6EBE4B"/>
        <w:w w:val="166"/>
        <w:sz w:val="16"/>
        <w:szCs w:val="16"/>
      </w:rPr>
    </w:lvl>
    <w:lvl w:ilvl="1">
      <w:start w:val="0"/>
      <w:numFmt w:val="bullet"/>
      <w:lvlText w:val="•"/>
      <w:lvlJc w:val="left"/>
      <w:pPr>
        <w:ind w:left="647" w:hanging="205"/>
      </w:pPr>
      <w:rPr>
        <w:rFonts w:hint="default"/>
      </w:rPr>
    </w:lvl>
    <w:lvl w:ilvl="2">
      <w:start w:val="0"/>
      <w:numFmt w:val="bullet"/>
      <w:lvlText w:val="•"/>
      <w:lvlJc w:val="left"/>
      <w:pPr>
        <w:ind w:left="734" w:hanging="205"/>
      </w:pPr>
      <w:rPr>
        <w:rFonts w:hint="default"/>
      </w:rPr>
    </w:lvl>
    <w:lvl w:ilvl="3">
      <w:start w:val="0"/>
      <w:numFmt w:val="bullet"/>
      <w:lvlText w:val="•"/>
      <w:lvlJc w:val="left"/>
      <w:pPr>
        <w:ind w:left="821" w:hanging="205"/>
      </w:pPr>
      <w:rPr>
        <w:rFonts w:hint="default"/>
      </w:rPr>
    </w:lvl>
    <w:lvl w:ilvl="4">
      <w:start w:val="0"/>
      <w:numFmt w:val="bullet"/>
      <w:lvlText w:val="•"/>
      <w:lvlJc w:val="left"/>
      <w:pPr>
        <w:ind w:left="909" w:hanging="205"/>
      </w:pPr>
      <w:rPr>
        <w:rFonts w:hint="default"/>
      </w:rPr>
    </w:lvl>
    <w:lvl w:ilvl="5">
      <w:start w:val="0"/>
      <w:numFmt w:val="bullet"/>
      <w:lvlText w:val="•"/>
      <w:lvlJc w:val="left"/>
      <w:pPr>
        <w:ind w:left="996" w:hanging="205"/>
      </w:pPr>
      <w:rPr>
        <w:rFonts w:hint="default"/>
      </w:rPr>
    </w:lvl>
    <w:lvl w:ilvl="6">
      <w:start w:val="0"/>
      <w:numFmt w:val="bullet"/>
      <w:lvlText w:val="•"/>
      <w:lvlJc w:val="left"/>
      <w:pPr>
        <w:ind w:left="1083" w:hanging="205"/>
      </w:pPr>
      <w:rPr>
        <w:rFonts w:hint="default"/>
      </w:rPr>
    </w:lvl>
    <w:lvl w:ilvl="7">
      <w:start w:val="0"/>
      <w:numFmt w:val="bullet"/>
      <w:lvlText w:val="•"/>
      <w:lvlJc w:val="left"/>
      <w:pPr>
        <w:ind w:left="1171" w:hanging="205"/>
      </w:pPr>
      <w:rPr>
        <w:rFonts w:hint="default"/>
      </w:rPr>
    </w:lvl>
    <w:lvl w:ilvl="8">
      <w:start w:val="0"/>
      <w:numFmt w:val="bullet"/>
      <w:lvlText w:val="•"/>
      <w:lvlJc w:val="left"/>
      <w:pPr>
        <w:ind w:left="1258" w:hanging="205"/>
      </w:pPr>
      <w:rPr>
        <w:rFonts w:hint="default"/>
      </w:rPr>
    </w:lvl>
  </w:abstractNum>
  <w:abstractNum w:abstractNumId="56">
    <w:multiLevelType w:val="hybridMultilevel"/>
    <w:lvl w:ilvl="0">
      <w:start w:val="0"/>
      <w:numFmt w:val="bullet"/>
      <w:lvlText w:val="●"/>
      <w:lvlJc w:val="left"/>
      <w:pPr>
        <w:ind w:left="551" w:hanging="205"/>
      </w:pPr>
      <w:rPr>
        <w:rFonts w:hint="default" w:ascii="Arial Unicode MS" w:hAnsi="Arial Unicode MS" w:eastAsia="Arial Unicode MS" w:cs="Arial Unicode MS"/>
        <w:b w:val="0"/>
        <w:bCs w:val="0"/>
        <w:i w:val="0"/>
        <w:iCs w:val="0"/>
        <w:color w:val="6EBE4B"/>
        <w:w w:val="166"/>
        <w:sz w:val="16"/>
        <w:szCs w:val="16"/>
      </w:rPr>
    </w:lvl>
    <w:lvl w:ilvl="1">
      <w:start w:val="0"/>
      <w:numFmt w:val="bullet"/>
      <w:lvlText w:val="•"/>
      <w:lvlJc w:val="left"/>
      <w:pPr>
        <w:ind w:left="647" w:hanging="205"/>
      </w:pPr>
      <w:rPr>
        <w:rFonts w:hint="default"/>
      </w:rPr>
    </w:lvl>
    <w:lvl w:ilvl="2">
      <w:start w:val="0"/>
      <w:numFmt w:val="bullet"/>
      <w:lvlText w:val="•"/>
      <w:lvlJc w:val="left"/>
      <w:pPr>
        <w:ind w:left="734" w:hanging="205"/>
      </w:pPr>
      <w:rPr>
        <w:rFonts w:hint="default"/>
      </w:rPr>
    </w:lvl>
    <w:lvl w:ilvl="3">
      <w:start w:val="0"/>
      <w:numFmt w:val="bullet"/>
      <w:lvlText w:val="•"/>
      <w:lvlJc w:val="left"/>
      <w:pPr>
        <w:ind w:left="821" w:hanging="205"/>
      </w:pPr>
      <w:rPr>
        <w:rFonts w:hint="default"/>
      </w:rPr>
    </w:lvl>
    <w:lvl w:ilvl="4">
      <w:start w:val="0"/>
      <w:numFmt w:val="bullet"/>
      <w:lvlText w:val="•"/>
      <w:lvlJc w:val="left"/>
      <w:pPr>
        <w:ind w:left="909" w:hanging="205"/>
      </w:pPr>
      <w:rPr>
        <w:rFonts w:hint="default"/>
      </w:rPr>
    </w:lvl>
    <w:lvl w:ilvl="5">
      <w:start w:val="0"/>
      <w:numFmt w:val="bullet"/>
      <w:lvlText w:val="•"/>
      <w:lvlJc w:val="left"/>
      <w:pPr>
        <w:ind w:left="996" w:hanging="205"/>
      </w:pPr>
      <w:rPr>
        <w:rFonts w:hint="default"/>
      </w:rPr>
    </w:lvl>
    <w:lvl w:ilvl="6">
      <w:start w:val="0"/>
      <w:numFmt w:val="bullet"/>
      <w:lvlText w:val="•"/>
      <w:lvlJc w:val="left"/>
      <w:pPr>
        <w:ind w:left="1083" w:hanging="205"/>
      </w:pPr>
      <w:rPr>
        <w:rFonts w:hint="default"/>
      </w:rPr>
    </w:lvl>
    <w:lvl w:ilvl="7">
      <w:start w:val="0"/>
      <w:numFmt w:val="bullet"/>
      <w:lvlText w:val="•"/>
      <w:lvlJc w:val="left"/>
      <w:pPr>
        <w:ind w:left="1171" w:hanging="205"/>
      </w:pPr>
      <w:rPr>
        <w:rFonts w:hint="default"/>
      </w:rPr>
    </w:lvl>
    <w:lvl w:ilvl="8">
      <w:start w:val="0"/>
      <w:numFmt w:val="bullet"/>
      <w:lvlText w:val="•"/>
      <w:lvlJc w:val="left"/>
      <w:pPr>
        <w:ind w:left="1258" w:hanging="205"/>
      </w:pPr>
      <w:rPr>
        <w:rFonts w:hint="default"/>
      </w:rPr>
    </w:lvl>
  </w:abstractNum>
  <w:abstractNum w:abstractNumId="55">
    <w:multiLevelType w:val="hybridMultilevel"/>
    <w:lvl w:ilvl="0">
      <w:start w:val="0"/>
      <w:numFmt w:val="bullet"/>
      <w:lvlText w:val="●"/>
      <w:lvlJc w:val="left"/>
      <w:pPr>
        <w:ind w:left="551" w:hanging="205"/>
      </w:pPr>
      <w:rPr>
        <w:rFonts w:hint="default" w:ascii="Arial Unicode MS" w:hAnsi="Arial Unicode MS" w:eastAsia="Arial Unicode MS" w:cs="Arial Unicode MS"/>
        <w:b w:val="0"/>
        <w:bCs w:val="0"/>
        <w:i w:val="0"/>
        <w:iCs w:val="0"/>
        <w:color w:val="6EBE4B"/>
        <w:w w:val="166"/>
        <w:sz w:val="16"/>
        <w:szCs w:val="16"/>
      </w:rPr>
    </w:lvl>
    <w:lvl w:ilvl="1">
      <w:start w:val="0"/>
      <w:numFmt w:val="bullet"/>
      <w:lvlText w:val="•"/>
      <w:lvlJc w:val="left"/>
      <w:pPr>
        <w:ind w:left="647" w:hanging="205"/>
      </w:pPr>
      <w:rPr>
        <w:rFonts w:hint="default"/>
      </w:rPr>
    </w:lvl>
    <w:lvl w:ilvl="2">
      <w:start w:val="0"/>
      <w:numFmt w:val="bullet"/>
      <w:lvlText w:val="•"/>
      <w:lvlJc w:val="left"/>
      <w:pPr>
        <w:ind w:left="734" w:hanging="205"/>
      </w:pPr>
      <w:rPr>
        <w:rFonts w:hint="default"/>
      </w:rPr>
    </w:lvl>
    <w:lvl w:ilvl="3">
      <w:start w:val="0"/>
      <w:numFmt w:val="bullet"/>
      <w:lvlText w:val="•"/>
      <w:lvlJc w:val="left"/>
      <w:pPr>
        <w:ind w:left="821" w:hanging="205"/>
      </w:pPr>
      <w:rPr>
        <w:rFonts w:hint="default"/>
      </w:rPr>
    </w:lvl>
    <w:lvl w:ilvl="4">
      <w:start w:val="0"/>
      <w:numFmt w:val="bullet"/>
      <w:lvlText w:val="•"/>
      <w:lvlJc w:val="left"/>
      <w:pPr>
        <w:ind w:left="909" w:hanging="205"/>
      </w:pPr>
      <w:rPr>
        <w:rFonts w:hint="default"/>
      </w:rPr>
    </w:lvl>
    <w:lvl w:ilvl="5">
      <w:start w:val="0"/>
      <w:numFmt w:val="bullet"/>
      <w:lvlText w:val="•"/>
      <w:lvlJc w:val="left"/>
      <w:pPr>
        <w:ind w:left="996" w:hanging="205"/>
      </w:pPr>
      <w:rPr>
        <w:rFonts w:hint="default"/>
      </w:rPr>
    </w:lvl>
    <w:lvl w:ilvl="6">
      <w:start w:val="0"/>
      <w:numFmt w:val="bullet"/>
      <w:lvlText w:val="•"/>
      <w:lvlJc w:val="left"/>
      <w:pPr>
        <w:ind w:left="1083" w:hanging="205"/>
      </w:pPr>
      <w:rPr>
        <w:rFonts w:hint="default"/>
      </w:rPr>
    </w:lvl>
    <w:lvl w:ilvl="7">
      <w:start w:val="0"/>
      <w:numFmt w:val="bullet"/>
      <w:lvlText w:val="•"/>
      <w:lvlJc w:val="left"/>
      <w:pPr>
        <w:ind w:left="1171" w:hanging="205"/>
      </w:pPr>
      <w:rPr>
        <w:rFonts w:hint="default"/>
      </w:rPr>
    </w:lvl>
    <w:lvl w:ilvl="8">
      <w:start w:val="0"/>
      <w:numFmt w:val="bullet"/>
      <w:lvlText w:val="•"/>
      <w:lvlJc w:val="left"/>
      <w:pPr>
        <w:ind w:left="1258" w:hanging="205"/>
      </w:pPr>
      <w:rPr>
        <w:rFonts w:hint="default"/>
      </w:rPr>
    </w:lvl>
  </w:abstractNum>
  <w:abstractNum w:abstractNumId="54">
    <w:multiLevelType w:val="hybridMultilevel"/>
    <w:lvl w:ilvl="0">
      <w:start w:val="0"/>
      <w:numFmt w:val="bullet"/>
      <w:lvlText w:val="●"/>
      <w:lvlJc w:val="left"/>
      <w:pPr>
        <w:ind w:left="551" w:hanging="205"/>
      </w:pPr>
      <w:rPr>
        <w:rFonts w:hint="default" w:ascii="Arial Unicode MS" w:hAnsi="Arial Unicode MS" w:eastAsia="Arial Unicode MS" w:cs="Arial Unicode MS"/>
        <w:b w:val="0"/>
        <w:bCs w:val="0"/>
        <w:i w:val="0"/>
        <w:iCs w:val="0"/>
        <w:color w:val="6EBE4B"/>
        <w:w w:val="166"/>
        <w:sz w:val="16"/>
        <w:szCs w:val="16"/>
      </w:rPr>
    </w:lvl>
    <w:lvl w:ilvl="1">
      <w:start w:val="0"/>
      <w:numFmt w:val="bullet"/>
      <w:lvlText w:val="•"/>
      <w:lvlJc w:val="left"/>
      <w:pPr>
        <w:ind w:left="647" w:hanging="205"/>
      </w:pPr>
      <w:rPr>
        <w:rFonts w:hint="default"/>
      </w:rPr>
    </w:lvl>
    <w:lvl w:ilvl="2">
      <w:start w:val="0"/>
      <w:numFmt w:val="bullet"/>
      <w:lvlText w:val="•"/>
      <w:lvlJc w:val="left"/>
      <w:pPr>
        <w:ind w:left="734" w:hanging="205"/>
      </w:pPr>
      <w:rPr>
        <w:rFonts w:hint="default"/>
      </w:rPr>
    </w:lvl>
    <w:lvl w:ilvl="3">
      <w:start w:val="0"/>
      <w:numFmt w:val="bullet"/>
      <w:lvlText w:val="•"/>
      <w:lvlJc w:val="left"/>
      <w:pPr>
        <w:ind w:left="821" w:hanging="205"/>
      </w:pPr>
      <w:rPr>
        <w:rFonts w:hint="default"/>
      </w:rPr>
    </w:lvl>
    <w:lvl w:ilvl="4">
      <w:start w:val="0"/>
      <w:numFmt w:val="bullet"/>
      <w:lvlText w:val="•"/>
      <w:lvlJc w:val="left"/>
      <w:pPr>
        <w:ind w:left="909" w:hanging="205"/>
      </w:pPr>
      <w:rPr>
        <w:rFonts w:hint="default"/>
      </w:rPr>
    </w:lvl>
    <w:lvl w:ilvl="5">
      <w:start w:val="0"/>
      <w:numFmt w:val="bullet"/>
      <w:lvlText w:val="•"/>
      <w:lvlJc w:val="left"/>
      <w:pPr>
        <w:ind w:left="996" w:hanging="205"/>
      </w:pPr>
      <w:rPr>
        <w:rFonts w:hint="default"/>
      </w:rPr>
    </w:lvl>
    <w:lvl w:ilvl="6">
      <w:start w:val="0"/>
      <w:numFmt w:val="bullet"/>
      <w:lvlText w:val="•"/>
      <w:lvlJc w:val="left"/>
      <w:pPr>
        <w:ind w:left="1083" w:hanging="205"/>
      </w:pPr>
      <w:rPr>
        <w:rFonts w:hint="default"/>
      </w:rPr>
    </w:lvl>
    <w:lvl w:ilvl="7">
      <w:start w:val="0"/>
      <w:numFmt w:val="bullet"/>
      <w:lvlText w:val="•"/>
      <w:lvlJc w:val="left"/>
      <w:pPr>
        <w:ind w:left="1171" w:hanging="205"/>
      </w:pPr>
      <w:rPr>
        <w:rFonts w:hint="default"/>
      </w:rPr>
    </w:lvl>
    <w:lvl w:ilvl="8">
      <w:start w:val="0"/>
      <w:numFmt w:val="bullet"/>
      <w:lvlText w:val="•"/>
      <w:lvlJc w:val="left"/>
      <w:pPr>
        <w:ind w:left="1258" w:hanging="205"/>
      </w:pPr>
      <w:rPr>
        <w:rFonts w:hint="default"/>
      </w:rPr>
    </w:lvl>
  </w:abstractNum>
  <w:abstractNum w:abstractNumId="53">
    <w:multiLevelType w:val="hybridMultilevel"/>
    <w:lvl w:ilvl="0">
      <w:start w:val="0"/>
      <w:numFmt w:val="bullet"/>
      <w:lvlText w:val="●"/>
      <w:lvlJc w:val="left"/>
      <w:pPr>
        <w:ind w:left="551" w:hanging="205"/>
      </w:pPr>
      <w:rPr>
        <w:rFonts w:hint="default" w:ascii="Arial Unicode MS" w:hAnsi="Arial Unicode MS" w:eastAsia="Arial Unicode MS" w:cs="Arial Unicode MS"/>
        <w:b w:val="0"/>
        <w:bCs w:val="0"/>
        <w:i w:val="0"/>
        <w:iCs w:val="0"/>
        <w:color w:val="6EBE4B"/>
        <w:w w:val="166"/>
        <w:sz w:val="16"/>
        <w:szCs w:val="16"/>
      </w:rPr>
    </w:lvl>
    <w:lvl w:ilvl="1">
      <w:start w:val="0"/>
      <w:numFmt w:val="bullet"/>
      <w:lvlText w:val="•"/>
      <w:lvlJc w:val="left"/>
      <w:pPr>
        <w:ind w:left="647" w:hanging="205"/>
      </w:pPr>
      <w:rPr>
        <w:rFonts w:hint="default"/>
      </w:rPr>
    </w:lvl>
    <w:lvl w:ilvl="2">
      <w:start w:val="0"/>
      <w:numFmt w:val="bullet"/>
      <w:lvlText w:val="•"/>
      <w:lvlJc w:val="left"/>
      <w:pPr>
        <w:ind w:left="734" w:hanging="205"/>
      </w:pPr>
      <w:rPr>
        <w:rFonts w:hint="default"/>
      </w:rPr>
    </w:lvl>
    <w:lvl w:ilvl="3">
      <w:start w:val="0"/>
      <w:numFmt w:val="bullet"/>
      <w:lvlText w:val="•"/>
      <w:lvlJc w:val="left"/>
      <w:pPr>
        <w:ind w:left="821" w:hanging="205"/>
      </w:pPr>
      <w:rPr>
        <w:rFonts w:hint="default"/>
      </w:rPr>
    </w:lvl>
    <w:lvl w:ilvl="4">
      <w:start w:val="0"/>
      <w:numFmt w:val="bullet"/>
      <w:lvlText w:val="•"/>
      <w:lvlJc w:val="left"/>
      <w:pPr>
        <w:ind w:left="909" w:hanging="205"/>
      </w:pPr>
      <w:rPr>
        <w:rFonts w:hint="default"/>
      </w:rPr>
    </w:lvl>
    <w:lvl w:ilvl="5">
      <w:start w:val="0"/>
      <w:numFmt w:val="bullet"/>
      <w:lvlText w:val="•"/>
      <w:lvlJc w:val="left"/>
      <w:pPr>
        <w:ind w:left="996" w:hanging="205"/>
      </w:pPr>
      <w:rPr>
        <w:rFonts w:hint="default"/>
      </w:rPr>
    </w:lvl>
    <w:lvl w:ilvl="6">
      <w:start w:val="0"/>
      <w:numFmt w:val="bullet"/>
      <w:lvlText w:val="•"/>
      <w:lvlJc w:val="left"/>
      <w:pPr>
        <w:ind w:left="1083" w:hanging="205"/>
      </w:pPr>
      <w:rPr>
        <w:rFonts w:hint="default"/>
      </w:rPr>
    </w:lvl>
    <w:lvl w:ilvl="7">
      <w:start w:val="0"/>
      <w:numFmt w:val="bullet"/>
      <w:lvlText w:val="•"/>
      <w:lvlJc w:val="left"/>
      <w:pPr>
        <w:ind w:left="1171" w:hanging="205"/>
      </w:pPr>
      <w:rPr>
        <w:rFonts w:hint="default"/>
      </w:rPr>
    </w:lvl>
    <w:lvl w:ilvl="8">
      <w:start w:val="0"/>
      <w:numFmt w:val="bullet"/>
      <w:lvlText w:val="•"/>
      <w:lvlJc w:val="left"/>
      <w:pPr>
        <w:ind w:left="1258" w:hanging="205"/>
      </w:pPr>
      <w:rPr>
        <w:rFonts w:hint="default"/>
      </w:rPr>
    </w:lvl>
  </w:abstractNum>
  <w:abstractNum w:abstractNumId="52">
    <w:multiLevelType w:val="hybridMultilevel"/>
    <w:lvl w:ilvl="0">
      <w:start w:val="0"/>
      <w:numFmt w:val="bullet"/>
      <w:lvlText w:val="●"/>
      <w:lvlJc w:val="left"/>
      <w:pPr>
        <w:ind w:left="502" w:hanging="210"/>
      </w:pPr>
      <w:rPr>
        <w:rFonts w:hint="default" w:ascii="Arial Unicode MS" w:hAnsi="Arial Unicode MS" w:eastAsia="Arial Unicode MS" w:cs="Arial Unicode MS"/>
        <w:b w:val="0"/>
        <w:bCs w:val="0"/>
        <w:i w:val="0"/>
        <w:iCs w:val="0"/>
        <w:color w:val="F36B21"/>
        <w:w w:val="149"/>
        <w:sz w:val="16"/>
        <w:szCs w:val="16"/>
      </w:rPr>
    </w:lvl>
    <w:lvl w:ilvl="1">
      <w:start w:val="0"/>
      <w:numFmt w:val="bullet"/>
      <w:lvlText w:val="•"/>
      <w:lvlJc w:val="left"/>
      <w:pPr>
        <w:ind w:left="625" w:hanging="210"/>
      </w:pPr>
      <w:rPr>
        <w:rFonts w:hint="default"/>
      </w:rPr>
    </w:lvl>
    <w:lvl w:ilvl="2">
      <w:start w:val="0"/>
      <w:numFmt w:val="bullet"/>
      <w:lvlText w:val="•"/>
      <w:lvlJc w:val="left"/>
      <w:pPr>
        <w:ind w:left="751" w:hanging="210"/>
      </w:pPr>
      <w:rPr>
        <w:rFonts w:hint="default"/>
      </w:rPr>
    </w:lvl>
    <w:lvl w:ilvl="3">
      <w:start w:val="0"/>
      <w:numFmt w:val="bullet"/>
      <w:lvlText w:val="•"/>
      <w:lvlJc w:val="left"/>
      <w:pPr>
        <w:ind w:left="877" w:hanging="210"/>
      </w:pPr>
      <w:rPr>
        <w:rFonts w:hint="default"/>
      </w:rPr>
    </w:lvl>
    <w:lvl w:ilvl="4">
      <w:start w:val="0"/>
      <w:numFmt w:val="bullet"/>
      <w:lvlText w:val="•"/>
      <w:lvlJc w:val="left"/>
      <w:pPr>
        <w:ind w:left="1002" w:hanging="210"/>
      </w:pPr>
      <w:rPr>
        <w:rFonts w:hint="default"/>
      </w:rPr>
    </w:lvl>
    <w:lvl w:ilvl="5">
      <w:start w:val="0"/>
      <w:numFmt w:val="bullet"/>
      <w:lvlText w:val="•"/>
      <w:lvlJc w:val="left"/>
      <w:pPr>
        <w:ind w:left="1128" w:hanging="210"/>
      </w:pPr>
      <w:rPr>
        <w:rFonts w:hint="default"/>
      </w:rPr>
    </w:lvl>
    <w:lvl w:ilvl="6">
      <w:start w:val="0"/>
      <w:numFmt w:val="bullet"/>
      <w:lvlText w:val="•"/>
      <w:lvlJc w:val="left"/>
      <w:pPr>
        <w:ind w:left="1254" w:hanging="210"/>
      </w:pPr>
      <w:rPr>
        <w:rFonts w:hint="default"/>
      </w:rPr>
    </w:lvl>
    <w:lvl w:ilvl="7">
      <w:start w:val="0"/>
      <w:numFmt w:val="bullet"/>
      <w:lvlText w:val="•"/>
      <w:lvlJc w:val="left"/>
      <w:pPr>
        <w:ind w:left="1379" w:hanging="210"/>
      </w:pPr>
      <w:rPr>
        <w:rFonts w:hint="default"/>
      </w:rPr>
    </w:lvl>
    <w:lvl w:ilvl="8">
      <w:start w:val="0"/>
      <w:numFmt w:val="bullet"/>
      <w:lvlText w:val="•"/>
      <w:lvlJc w:val="left"/>
      <w:pPr>
        <w:ind w:left="1505" w:hanging="210"/>
      </w:pPr>
      <w:rPr>
        <w:rFonts w:hint="default"/>
      </w:rPr>
    </w:lvl>
  </w:abstractNum>
  <w:abstractNum w:abstractNumId="51">
    <w:multiLevelType w:val="hybridMultilevel"/>
    <w:lvl w:ilvl="0">
      <w:start w:val="0"/>
      <w:numFmt w:val="bullet"/>
      <w:lvlText w:val="●"/>
      <w:lvlJc w:val="left"/>
      <w:pPr>
        <w:ind w:left="334" w:hanging="205"/>
      </w:pPr>
      <w:rPr>
        <w:rFonts w:hint="default" w:ascii="Arial Unicode MS" w:hAnsi="Arial Unicode MS" w:eastAsia="Arial Unicode MS" w:cs="Arial Unicode MS"/>
        <w:w w:val="166"/>
      </w:rPr>
    </w:lvl>
    <w:lvl w:ilvl="1">
      <w:start w:val="0"/>
      <w:numFmt w:val="bullet"/>
      <w:lvlText w:val="●"/>
      <w:lvlJc w:val="left"/>
      <w:pPr>
        <w:ind w:left="470" w:hanging="205"/>
      </w:pPr>
      <w:rPr>
        <w:rFonts w:hint="default" w:ascii="Arial Unicode MS" w:hAnsi="Arial Unicode MS" w:eastAsia="Arial Unicode MS" w:cs="Arial Unicode MS"/>
        <w:w w:val="166"/>
      </w:rPr>
    </w:lvl>
    <w:lvl w:ilvl="2">
      <w:start w:val="0"/>
      <w:numFmt w:val="bullet"/>
      <w:lvlText w:val="●"/>
      <w:lvlJc w:val="left"/>
      <w:pPr>
        <w:ind w:left="870" w:hanging="205"/>
      </w:pPr>
      <w:rPr>
        <w:rFonts w:hint="default" w:ascii="Arial Unicode MS" w:hAnsi="Arial Unicode MS" w:eastAsia="Arial Unicode MS" w:cs="Arial Unicode MS"/>
        <w:b w:val="0"/>
        <w:bCs w:val="0"/>
        <w:i w:val="0"/>
        <w:iCs w:val="0"/>
        <w:color w:val="6EBE4B"/>
        <w:w w:val="166"/>
        <w:sz w:val="16"/>
        <w:szCs w:val="16"/>
      </w:rPr>
    </w:lvl>
    <w:lvl w:ilvl="3">
      <w:start w:val="0"/>
      <w:numFmt w:val="bullet"/>
      <w:lvlText w:val="•"/>
      <w:lvlJc w:val="left"/>
      <w:pPr>
        <w:ind w:left="880" w:hanging="205"/>
      </w:pPr>
      <w:rPr>
        <w:rFonts w:hint="default"/>
      </w:rPr>
    </w:lvl>
    <w:lvl w:ilvl="4">
      <w:start w:val="0"/>
      <w:numFmt w:val="bullet"/>
      <w:lvlText w:val="•"/>
      <w:lvlJc w:val="left"/>
      <w:pPr>
        <w:ind w:left="1056" w:hanging="205"/>
      </w:pPr>
      <w:rPr>
        <w:rFonts w:hint="default"/>
      </w:rPr>
    </w:lvl>
    <w:lvl w:ilvl="5">
      <w:start w:val="0"/>
      <w:numFmt w:val="bullet"/>
      <w:lvlText w:val="•"/>
      <w:lvlJc w:val="left"/>
      <w:pPr>
        <w:ind w:left="1232" w:hanging="205"/>
      </w:pPr>
      <w:rPr>
        <w:rFonts w:hint="default"/>
      </w:rPr>
    </w:lvl>
    <w:lvl w:ilvl="6">
      <w:start w:val="0"/>
      <w:numFmt w:val="bullet"/>
      <w:lvlText w:val="•"/>
      <w:lvlJc w:val="left"/>
      <w:pPr>
        <w:ind w:left="1408" w:hanging="205"/>
      </w:pPr>
      <w:rPr>
        <w:rFonts w:hint="default"/>
      </w:rPr>
    </w:lvl>
    <w:lvl w:ilvl="7">
      <w:start w:val="0"/>
      <w:numFmt w:val="bullet"/>
      <w:lvlText w:val="•"/>
      <w:lvlJc w:val="left"/>
      <w:pPr>
        <w:ind w:left="1584" w:hanging="205"/>
      </w:pPr>
      <w:rPr>
        <w:rFonts w:hint="default"/>
      </w:rPr>
    </w:lvl>
    <w:lvl w:ilvl="8">
      <w:start w:val="0"/>
      <w:numFmt w:val="bullet"/>
      <w:lvlText w:val="•"/>
      <w:lvlJc w:val="left"/>
      <w:pPr>
        <w:ind w:left="1760" w:hanging="205"/>
      </w:pPr>
      <w:rPr>
        <w:rFonts w:hint="default"/>
      </w:rPr>
    </w:lvl>
  </w:abstractNum>
  <w:abstractNum w:abstractNumId="50">
    <w:multiLevelType w:val="hybridMultilevel"/>
    <w:lvl w:ilvl="0">
      <w:start w:val="4"/>
      <w:numFmt w:val="decimal"/>
      <w:lvlText w:val="（%1）"/>
      <w:lvlJc w:val="left"/>
      <w:pPr>
        <w:ind w:left="1133" w:hanging="482"/>
        <w:jc w:val="left"/>
      </w:pPr>
      <w:rPr>
        <w:rFonts w:hint="default" w:ascii="Arial Unicode MS" w:hAnsi="Arial Unicode MS" w:eastAsia="Arial Unicode MS" w:cs="Arial Unicode MS"/>
        <w:b w:val="0"/>
        <w:bCs w:val="0"/>
        <w:i w:val="0"/>
        <w:iCs w:val="0"/>
        <w:color w:val="221815"/>
        <w:w w:val="100"/>
        <w:sz w:val="16"/>
        <w:szCs w:val="16"/>
      </w:rPr>
    </w:lvl>
    <w:lvl w:ilvl="1">
      <w:start w:val="1"/>
      <w:numFmt w:val="decimal"/>
      <w:lvlText w:val="%2."/>
      <w:lvlJc w:val="left"/>
      <w:pPr>
        <w:ind w:left="1606" w:hanging="288"/>
        <w:jc w:val="right"/>
      </w:pPr>
      <w:rPr>
        <w:rFonts w:hint="default" w:ascii="Arial Unicode MS" w:hAnsi="Arial Unicode MS" w:eastAsia="Arial Unicode MS" w:cs="Arial Unicode MS"/>
        <w:b w:val="0"/>
        <w:bCs w:val="0"/>
        <w:i w:val="0"/>
        <w:iCs w:val="0"/>
        <w:color w:val="231F20"/>
        <w:spacing w:val="-1"/>
        <w:w w:val="110"/>
        <w:position w:val="-2"/>
        <w:sz w:val="16"/>
        <w:szCs w:val="16"/>
      </w:rPr>
    </w:lvl>
    <w:lvl w:ilvl="2">
      <w:start w:val="0"/>
      <w:numFmt w:val="bullet"/>
      <w:lvlText w:val="•"/>
      <w:lvlJc w:val="left"/>
      <w:pPr>
        <w:ind w:left="2050" w:hanging="288"/>
      </w:pPr>
      <w:rPr>
        <w:rFonts w:hint="default"/>
      </w:rPr>
    </w:lvl>
    <w:lvl w:ilvl="3">
      <w:start w:val="0"/>
      <w:numFmt w:val="bullet"/>
      <w:lvlText w:val="•"/>
      <w:lvlJc w:val="left"/>
      <w:pPr>
        <w:ind w:left="2500" w:hanging="288"/>
      </w:pPr>
      <w:rPr>
        <w:rFonts w:hint="default"/>
      </w:rPr>
    </w:lvl>
    <w:lvl w:ilvl="4">
      <w:start w:val="0"/>
      <w:numFmt w:val="bullet"/>
      <w:lvlText w:val="•"/>
      <w:lvlJc w:val="left"/>
      <w:pPr>
        <w:ind w:left="2950" w:hanging="288"/>
      </w:pPr>
      <w:rPr>
        <w:rFonts w:hint="default"/>
      </w:rPr>
    </w:lvl>
    <w:lvl w:ilvl="5">
      <w:start w:val="0"/>
      <w:numFmt w:val="bullet"/>
      <w:lvlText w:val="•"/>
      <w:lvlJc w:val="left"/>
      <w:pPr>
        <w:ind w:left="3401" w:hanging="288"/>
      </w:pPr>
      <w:rPr>
        <w:rFonts w:hint="default"/>
      </w:rPr>
    </w:lvl>
    <w:lvl w:ilvl="6">
      <w:start w:val="0"/>
      <w:numFmt w:val="bullet"/>
      <w:lvlText w:val="•"/>
      <w:lvlJc w:val="left"/>
      <w:pPr>
        <w:ind w:left="3851" w:hanging="288"/>
      </w:pPr>
      <w:rPr>
        <w:rFonts w:hint="default"/>
      </w:rPr>
    </w:lvl>
    <w:lvl w:ilvl="7">
      <w:start w:val="0"/>
      <w:numFmt w:val="bullet"/>
      <w:lvlText w:val="•"/>
      <w:lvlJc w:val="left"/>
      <w:pPr>
        <w:ind w:left="4301" w:hanging="288"/>
      </w:pPr>
      <w:rPr>
        <w:rFonts w:hint="default"/>
      </w:rPr>
    </w:lvl>
    <w:lvl w:ilvl="8">
      <w:start w:val="0"/>
      <w:numFmt w:val="bullet"/>
      <w:lvlText w:val="•"/>
      <w:lvlJc w:val="left"/>
      <w:pPr>
        <w:ind w:left="4751" w:hanging="288"/>
      </w:pPr>
      <w:rPr>
        <w:rFonts w:hint="default"/>
      </w:rPr>
    </w:lvl>
  </w:abstractNum>
  <w:abstractNum w:abstractNumId="49">
    <w:multiLevelType w:val="hybridMultilevel"/>
    <w:lvl w:ilvl="0">
      <w:start w:val="0"/>
      <w:numFmt w:val="bullet"/>
      <w:lvlText w:val="•"/>
      <w:lvlJc w:val="left"/>
      <w:pPr>
        <w:ind w:left="659" w:hanging="481"/>
      </w:pPr>
      <w:rPr>
        <w:rFonts w:hint="default" w:ascii="Microsoft Sans Serif" w:hAnsi="Microsoft Sans Serif" w:eastAsia="Microsoft Sans Serif" w:cs="Microsoft Sans Serif"/>
        <w:b w:val="0"/>
        <w:bCs w:val="0"/>
        <w:i w:val="0"/>
        <w:iCs w:val="0"/>
        <w:color w:val="221815"/>
        <w:w w:val="136"/>
        <w:sz w:val="18"/>
        <w:szCs w:val="18"/>
      </w:rPr>
    </w:lvl>
    <w:lvl w:ilvl="1">
      <w:start w:val="0"/>
      <w:numFmt w:val="bullet"/>
      <w:lvlText w:val="•"/>
      <w:lvlJc w:val="left"/>
      <w:pPr>
        <w:ind w:left="1415" w:hanging="481"/>
      </w:pPr>
      <w:rPr>
        <w:rFonts w:hint="default"/>
      </w:rPr>
    </w:lvl>
    <w:lvl w:ilvl="2">
      <w:start w:val="0"/>
      <w:numFmt w:val="bullet"/>
      <w:lvlText w:val="•"/>
      <w:lvlJc w:val="left"/>
      <w:pPr>
        <w:ind w:left="2171" w:hanging="481"/>
      </w:pPr>
      <w:rPr>
        <w:rFonts w:hint="default"/>
      </w:rPr>
    </w:lvl>
    <w:lvl w:ilvl="3">
      <w:start w:val="0"/>
      <w:numFmt w:val="bullet"/>
      <w:lvlText w:val="•"/>
      <w:lvlJc w:val="left"/>
      <w:pPr>
        <w:ind w:left="2927" w:hanging="481"/>
      </w:pPr>
      <w:rPr>
        <w:rFonts w:hint="default"/>
      </w:rPr>
    </w:lvl>
    <w:lvl w:ilvl="4">
      <w:start w:val="0"/>
      <w:numFmt w:val="bullet"/>
      <w:lvlText w:val="•"/>
      <w:lvlJc w:val="left"/>
      <w:pPr>
        <w:ind w:left="3683" w:hanging="481"/>
      </w:pPr>
      <w:rPr>
        <w:rFonts w:hint="default"/>
      </w:rPr>
    </w:lvl>
    <w:lvl w:ilvl="5">
      <w:start w:val="0"/>
      <w:numFmt w:val="bullet"/>
      <w:lvlText w:val="•"/>
      <w:lvlJc w:val="left"/>
      <w:pPr>
        <w:ind w:left="4439" w:hanging="481"/>
      </w:pPr>
      <w:rPr>
        <w:rFonts w:hint="default"/>
      </w:rPr>
    </w:lvl>
    <w:lvl w:ilvl="6">
      <w:start w:val="0"/>
      <w:numFmt w:val="bullet"/>
      <w:lvlText w:val="•"/>
      <w:lvlJc w:val="left"/>
      <w:pPr>
        <w:ind w:left="5195" w:hanging="481"/>
      </w:pPr>
      <w:rPr>
        <w:rFonts w:hint="default"/>
      </w:rPr>
    </w:lvl>
    <w:lvl w:ilvl="7">
      <w:start w:val="0"/>
      <w:numFmt w:val="bullet"/>
      <w:lvlText w:val="•"/>
      <w:lvlJc w:val="left"/>
      <w:pPr>
        <w:ind w:left="5951" w:hanging="481"/>
      </w:pPr>
      <w:rPr>
        <w:rFonts w:hint="default"/>
      </w:rPr>
    </w:lvl>
    <w:lvl w:ilvl="8">
      <w:start w:val="0"/>
      <w:numFmt w:val="bullet"/>
      <w:lvlText w:val="•"/>
      <w:lvlJc w:val="left"/>
      <w:pPr>
        <w:ind w:left="6707" w:hanging="481"/>
      </w:pPr>
      <w:rPr>
        <w:rFonts w:hint="default"/>
      </w:rPr>
    </w:lvl>
  </w:abstractNum>
  <w:abstractNum w:abstractNumId="48">
    <w:multiLevelType w:val="hybridMultilevel"/>
    <w:lvl w:ilvl="0">
      <w:start w:val="0"/>
      <w:numFmt w:val="bullet"/>
      <w:lvlText w:val="•"/>
      <w:lvlJc w:val="left"/>
      <w:pPr>
        <w:ind w:left="714" w:hanging="315"/>
      </w:pPr>
      <w:rPr>
        <w:rFonts w:hint="default" w:ascii="Microsoft Sans Serif" w:hAnsi="Microsoft Sans Serif" w:eastAsia="Microsoft Sans Serif" w:cs="Microsoft Sans Serif"/>
        <w:b w:val="0"/>
        <w:bCs w:val="0"/>
        <w:i w:val="0"/>
        <w:iCs w:val="0"/>
        <w:color w:val="221815"/>
        <w:w w:val="136"/>
        <w:position w:val="1"/>
        <w:sz w:val="18"/>
        <w:szCs w:val="18"/>
      </w:rPr>
    </w:lvl>
    <w:lvl w:ilvl="1">
      <w:start w:val="0"/>
      <w:numFmt w:val="bullet"/>
      <w:lvlText w:val="•"/>
      <w:lvlJc w:val="left"/>
      <w:pPr>
        <w:ind w:left="1449" w:hanging="315"/>
      </w:pPr>
      <w:rPr>
        <w:rFonts w:hint="default" w:ascii="Microsoft Sans Serif" w:hAnsi="Microsoft Sans Serif" w:eastAsia="Microsoft Sans Serif" w:cs="Microsoft Sans Serif"/>
        <w:b w:val="0"/>
        <w:bCs w:val="0"/>
        <w:i w:val="0"/>
        <w:iCs w:val="0"/>
        <w:color w:val="221815"/>
        <w:w w:val="136"/>
        <w:position w:val="1"/>
        <w:sz w:val="18"/>
        <w:szCs w:val="18"/>
      </w:rPr>
    </w:lvl>
    <w:lvl w:ilvl="2">
      <w:start w:val="0"/>
      <w:numFmt w:val="bullet"/>
      <w:lvlText w:val="•"/>
      <w:lvlJc w:val="left"/>
      <w:pPr>
        <w:ind w:left="2093" w:hanging="481"/>
      </w:pPr>
      <w:rPr>
        <w:rFonts w:hint="default" w:ascii="Microsoft Sans Serif" w:hAnsi="Microsoft Sans Serif" w:eastAsia="Microsoft Sans Serif" w:cs="Microsoft Sans Serif"/>
        <w:b w:val="0"/>
        <w:bCs w:val="0"/>
        <w:i w:val="0"/>
        <w:iCs w:val="0"/>
        <w:color w:val="221815"/>
        <w:w w:val="136"/>
        <w:sz w:val="18"/>
        <w:szCs w:val="18"/>
      </w:rPr>
    </w:lvl>
    <w:lvl w:ilvl="3">
      <w:start w:val="0"/>
      <w:numFmt w:val="bullet"/>
      <w:lvlText w:val="•"/>
      <w:lvlJc w:val="left"/>
      <w:pPr>
        <w:ind w:left="1520" w:hanging="481"/>
      </w:pPr>
      <w:rPr>
        <w:rFonts w:hint="default"/>
      </w:rPr>
    </w:lvl>
    <w:lvl w:ilvl="4">
      <w:start w:val="0"/>
      <w:numFmt w:val="bullet"/>
      <w:lvlText w:val="•"/>
      <w:lvlJc w:val="left"/>
      <w:pPr>
        <w:ind w:left="1620" w:hanging="481"/>
      </w:pPr>
      <w:rPr>
        <w:rFonts w:hint="default"/>
      </w:rPr>
    </w:lvl>
    <w:lvl w:ilvl="5">
      <w:start w:val="0"/>
      <w:numFmt w:val="bullet"/>
      <w:lvlText w:val="•"/>
      <w:lvlJc w:val="left"/>
      <w:pPr>
        <w:ind w:left="2100" w:hanging="481"/>
      </w:pPr>
      <w:rPr>
        <w:rFonts w:hint="default"/>
      </w:rPr>
    </w:lvl>
    <w:lvl w:ilvl="6">
      <w:start w:val="0"/>
      <w:numFmt w:val="bullet"/>
      <w:lvlText w:val="•"/>
      <w:lvlJc w:val="left"/>
      <w:pPr>
        <w:ind w:left="1310" w:hanging="481"/>
      </w:pPr>
      <w:rPr>
        <w:rFonts w:hint="default"/>
      </w:rPr>
    </w:lvl>
    <w:lvl w:ilvl="7">
      <w:start w:val="0"/>
      <w:numFmt w:val="bullet"/>
      <w:lvlText w:val="•"/>
      <w:lvlJc w:val="left"/>
      <w:pPr>
        <w:ind w:left="521" w:hanging="481"/>
      </w:pPr>
      <w:rPr>
        <w:rFonts w:hint="default"/>
      </w:rPr>
    </w:lvl>
    <w:lvl w:ilvl="8">
      <w:start w:val="0"/>
      <w:numFmt w:val="bullet"/>
      <w:lvlText w:val="•"/>
      <w:lvlJc w:val="left"/>
      <w:pPr>
        <w:ind w:left="-268" w:hanging="481"/>
      </w:pPr>
      <w:rPr>
        <w:rFonts w:hint="default"/>
      </w:rPr>
    </w:lvl>
  </w:abstractNum>
  <w:abstractNum w:abstractNumId="47">
    <w:multiLevelType w:val="hybridMultilevel"/>
    <w:lvl w:ilvl="0">
      <w:start w:val="0"/>
      <w:numFmt w:val="bullet"/>
      <w:lvlText w:val="•"/>
      <w:lvlJc w:val="left"/>
      <w:pPr>
        <w:ind w:left="1096" w:hanging="357"/>
      </w:pPr>
      <w:rPr>
        <w:rFonts w:hint="default" w:ascii="Microsoft Sans Serif" w:hAnsi="Microsoft Sans Serif" w:eastAsia="Microsoft Sans Serif" w:cs="Microsoft Sans Serif"/>
        <w:b w:val="0"/>
        <w:bCs w:val="0"/>
        <w:i w:val="0"/>
        <w:iCs w:val="0"/>
        <w:color w:val="221815"/>
        <w:w w:val="136"/>
        <w:position w:val="1"/>
        <w:sz w:val="18"/>
        <w:szCs w:val="18"/>
      </w:rPr>
    </w:lvl>
    <w:lvl w:ilvl="1">
      <w:start w:val="0"/>
      <w:numFmt w:val="bullet"/>
      <w:lvlText w:val="•"/>
      <w:lvlJc w:val="left"/>
      <w:pPr>
        <w:ind w:left="1238" w:hanging="357"/>
      </w:pPr>
      <w:rPr>
        <w:rFonts w:hint="default" w:ascii="Microsoft Sans Serif" w:hAnsi="Microsoft Sans Serif" w:eastAsia="Microsoft Sans Serif" w:cs="Microsoft Sans Serif"/>
        <w:b w:val="0"/>
        <w:bCs w:val="0"/>
        <w:i w:val="0"/>
        <w:iCs w:val="0"/>
        <w:color w:val="221815"/>
        <w:w w:val="136"/>
        <w:position w:val="1"/>
        <w:sz w:val="18"/>
        <w:szCs w:val="18"/>
      </w:rPr>
    </w:lvl>
    <w:lvl w:ilvl="2">
      <w:start w:val="0"/>
      <w:numFmt w:val="bullet"/>
      <w:lvlText w:val="•"/>
      <w:lvlJc w:val="left"/>
      <w:pPr>
        <w:ind w:left="1449" w:hanging="315"/>
      </w:pPr>
      <w:rPr>
        <w:rFonts w:hint="default" w:ascii="Microsoft Sans Serif" w:hAnsi="Microsoft Sans Serif" w:eastAsia="Microsoft Sans Serif" w:cs="Microsoft Sans Serif"/>
        <w:b w:val="0"/>
        <w:bCs w:val="0"/>
        <w:i w:val="0"/>
        <w:iCs w:val="0"/>
        <w:color w:val="221815"/>
        <w:w w:val="136"/>
        <w:position w:val="1"/>
        <w:sz w:val="18"/>
        <w:szCs w:val="18"/>
      </w:rPr>
    </w:lvl>
    <w:lvl w:ilvl="3">
      <w:start w:val="0"/>
      <w:numFmt w:val="bullet"/>
      <w:lvlText w:val="•"/>
      <w:lvlJc w:val="left"/>
      <w:pPr>
        <w:ind w:left="1229" w:hanging="315"/>
      </w:pPr>
      <w:rPr>
        <w:rFonts w:hint="default"/>
      </w:rPr>
    </w:lvl>
    <w:lvl w:ilvl="4">
      <w:start w:val="0"/>
      <w:numFmt w:val="bullet"/>
      <w:lvlText w:val="•"/>
      <w:lvlJc w:val="left"/>
      <w:pPr>
        <w:ind w:left="1018" w:hanging="315"/>
      </w:pPr>
      <w:rPr>
        <w:rFonts w:hint="default"/>
      </w:rPr>
    </w:lvl>
    <w:lvl w:ilvl="5">
      <w:start w:val="0"/>
      <w:numFmt w:val="bullet"/>
      <w:lvlText w:val="•"/>
      <w:lvlJc w:val="left"/>
      <w:pPr>
        <w:ind w:left="808" w:hanging="315"/>
      </w:pPr>
      <w:rPr>
        <w:rFonts w:hint="default"/>
      </w:rPr>
    </w:lvl>
    <w:lvl w:ilvl="6">
      <w:start w:val="0"/>
      <w:numFmt w:val="bullet"/>
      <w:lvlText w:val="•"/>
      <w:lvlJc w:val="left"/>
      <w:pPr>
        <w:ind w:left="597" w:hanging="315"/>
      </w:pPr>
      <w:rPr>
        <w:rFonts w:hint="default"/>
      </w:rPr>
    </w:lvl>
    <w:lvl w:ilvl="7">
      <w:start w:val="0"/>
      <w:numFmt w:val="bullet"/>
      <w:lvlText w:val="•"/>
      <w:lvlJc w:val="left"/>
      <w:pPr>
        <w:ind w:left="386" w:hanging="315"/>
      </w:pPr>
      <w:rPr>
        <w:rFonts w:hint="default"/>
      </w:rPr>
    </w:lvl>
    <w:lvl w:ilvl="8">
      <w:start w:val="0"/>
      <w:numFmt w:val="bullet"/>
      <w:lvlText w:val="•"/>
      <w:lvlJc w:val="left"/>
      <w:pPr>
        <w:ind w:left="176" w:hanging="315"/>
      </w:pPr>
      <w:rPr>
        <w:rFonts w:hint="default"/>
      </w:rPr>
    </w:lvl>
  </w:abstractNum>
  <w:abstractNum w:abstractNumId="46">
    <w:multiLevelType w:val="hybridMultilevel"/>
    <w:lvl w:ilvl="0">
      <w:start w:val="0"/>
      <w:numFmt w:val="bullet"/>
      <w:lvlText w:val="•"/>
      <w:lvlJc w:val="left"/>
      <w:pPr>
        <w:ind w:left="1613" w:hanging="481"/>
      </w:pPr>
      <w:rPr>
        <w:rFonts w:hint="default" w:ascii="Microsoft Sans Serif" w:hAnsi="Microsoft Sans Serif" w:eastAsia="Microsoft Sans Serif" w:cs="Microsoft Sans Serif"/>
        <w:b w:val="0"/>
        <w:bCs w:val="0"/>
        <w:i w:val="0"/>
        <w:iCs w:val="0"/>
        <w:color w:val="221815"/>
        <w:w w:val="136"/>
        <w:sz w:val="18"/>
        <w:szCs w:val="18"/>
      </w:rPr>
    </w:lvl>
    <w:lvl w:ilvl="1">
      <w:start w:val="0"/>
      <w:numFmt w:val="bullet"/>
      <w:lvlText w:val="•"/>
      <w:lvlJc w:val="left"/>
      <w:pPr>
        <w:ind w:left="2021" w:hanging="481"/>
      </w:pPr>
      <w:rPr>
        <w:rFonts w:hint="default"/>
      </w:rPr>
    </w:lvl>
    <w:lvl w:ilvl="2">
      <w:start w:val="0"/>
      <w:numFmt w:val="bullet"/>
      <w:lvlText w:val="•"/>
      <w:lvlJc w:val="left"/>
      <w:pPr>
        <w:ind w:left="2422" w:hanging="481"/>
      </w:pPr>
      <w:rPr>
        <w:rFonts w:hint="default"/>
      </w:rPr>
    </w:lvl>
    <w:lvl w:ilvl="3">
      <w:start w:val="0"/>
      <w:numFmt w:val="bullet"/>
      <w:lvlText w:val="•"/>
      <w:lvlJc w:val="left"/>
      <w:pPr>
        <w:ind w:left="2824" w:hanging="481"/>
      </w:pPr>
      <w:rPr>
        <w:rFonts w:hint="default"/>
      </w:rPr>
    </w:lvl>
    <w:lvl w:ilvl="4">
      <w:start w:val="0"/>
      <w:numFmt w:val="bullet"/>
      <w:lvlText w:val="•"/>
      <w:lvlJc w:val="left"/>
      <w:pPr>
        <w:ind w:left="3225" w:hanging="481"/>
      </w:pPr>
      <w:rPr>
        <w:rFonts w:hint="default"/>
      </w:rPr>
    </w:lvl>
    <w:lvl w:ilvl="5">
      <w:start w:val="0"/>
      <w:numFmt w:val="bullet"/>
      <w:lvlText w:val="•"/>
      <w:lvlJc w:val="left"/>
      <w:pPr>
        <w:ind w:left="3626" w:hanging="481"/>
      </w:pPr>
      <w:rPr>
        <w:rFonts w:hint="default"/>
      </w:rPr>
    </w:lvl>
    <w:lvl w:ilvl="6">
      <w:start w:val="0"/>
      <w:numFmt w:val="bullet"/>
      <w:lvlText w:val="•"/>
      <w:lvlJc w:val="left"/>
      <w:pPr>
        <w:ind w:left="4028" w:hanging="481"/>
      </w:pPr>
      <w:rPr>
        <w:rFonts w:hint="default"/>
      </w:rPr>
    </w:lvl>
    <w:lvl w:ilvl="7">
      <w:start w:val="0"/>
      <w:numFmt w:val="bullet"/>
      <w:lvlText w:val="•"/>
      <w:lvlJc w:val="left"/>
      <w:pPr>
        <w:ind w:left="4429" w:hanging="481"/>
      </w:pPr>
      <w:rPr>
        <w:rFonts w:hint="default"/>
      </w:rPr>
    </w:lvl>
    <w:lvl w:ilvl="8">
      <w:start w:val="0"/>
      <w:numFmt w:val="bullet"/>
      <w:lvlText w:val="•"/>
      <w:lvlJc w:val="left"/>
      <w:pPr>
        <w:ind w:left="4831" w:hanging="481"/>
      </w:pPr>
      <w:rPr>
        <w:rFonts w:hint="default"/>
      </w:rPr>
    </w:lvl>
  </w:abstractNum>
  <w:abstractNum w:abstractNumId="45">
    <w:multiLevelType w:val="hybridMultilevel"/>
    <w:lvl w:ilvl="0">
      <w:start w:val="0"/>
      <w:numFmt w:val="bullet"/>
      <w:lvlText w:val="•"/>
      <w:lvlJc w:val="left"/>
      <w:pPr>
        <w:ind w:left="405" w:hanging="182"/>
      </w:pPr>
      <w:rPr>
        <w:rFonts w:hint="default" w:ascii="Trebuchet MS" w:hAnsi="Trebuchet MS" w:eastAsia="Trebuchet MS" w:cs="Trebuchet MS"/>
        <w:b w:val="0"/>
        <w:bCs w:val="0"/>
        <w:i w:val="0"/>
        <w:iCs w:val="0"/>
        <w:color w:val="4A89C9"/>
        <w:w w:val="53"/>
        <w:sz w:val="20"/>
        <w:szCs w:val="20"/>
      </w:rPr>
    </w:lvl>
    <w:lvl w:ilvl="1">
      <w:start w:val="0"/>
      <w:numFmt w:val="bullet"/>
      <w:lvlText w:val="•"/>
      <w:lvlJc w:val="left"/>
      <w:pPr>
        <w:ind w:left="629" w:hanging="182"/>
      </w:pPr>
      <w:rPr>
        <w:rFonts w:hint="default"/>
      </w:rPr>
    </w:lvl>
    <w:lvl w:ilvl="2">
      <w:start w:val="0"/>
      <w:numFmt w:val="bullet"/>
      <w:lvlText w:val="•"/>
      <w:lvlJc w:val="left"/>
      <w:pPr>
        <w:ind w:left="859" w:hanging="182"/>
      </w:pPr>
      <w:rPr>
        <w:rFonts w:hint="default"/>
      </w:rPr>
    </w:lvl>
    <w:lvl w:ilvl="3">
      <w:start w:val="0"/>
      <w:numFmt w:val="bullet"/>
      <w:lvlText w:val="•"/>
      <w:lvlJc w:val="left"/>
      <w:pPr>
        <w:ind w:left="1089" w:hanging="182"/>
      </w:pPr>
      <w:rPr>
        <w:rFonts w:hint="default"/>
      </w:rPr>
    </w:lvl>
    <w:lvl w:ilvl="4">
      <w:start w:val="0"/>
      <w:numFmt w:val="bullet"/>
      <w:lvlText w:val="•"/>
      <w:lvlJc w:val="left"/>
      <w:pPr>
        <w:ind w:left="1319" w:hanging="182"/>
      </w:pPr>
      <w:rPr>
        <w:rFonts w:hint="default"/>
      </w:rPr>
    </w:lvl>
    <w:lvl w:ilvl="5">
      <w:start w:val="0"/>
      <w:numFmt w:val="bullet"/>
      <w:lvlText w:val="•"/>
      <w:lvlJc w:val="left"/>
      <w:pPr>
        <w:ind w:left="1549" w:hanging="182"/>
      </w:pPr>
      <w:rPr>
        <w:rFonts w:hint="default"/>
      </w:rPr>
    </w:lvl>
    <w:lvl w:ilvl="6">
      <w:start w:val="0"/>
      <w:numFmt w:val="bullet"/>
      <w:lvlText w:val="•"/>
      <w:lvlJc w:val="left"/>
      <w:pPr>
        <w:ind w:left="1779" w:hanging="182"/>
      </w:pPr>
      <w:rPr>
        <w:rFonts w:hint="default"/>
      </w:rPr>
    </w:lvl>
    <w:lvl w:ilvl="7">
      <w:start w:val="0"/>
      <w:numFmt w:val="bullet"/>
      <w:lvlText w:val="•"/>
      <w:lvlJc w:val="left"/>
      <w:pPr>
        <w:ind w:left="2009" w:hanging="182"/>
      </w:pPr>
      <w:rPr>
        <w:rFonts w:hint="default"/>
      </w:rPr>
    </w:lvl>
    <w:lvl w:ilvl="8">
      <w:start w:val="0"/>
      <w:numFmt w:val="bullet"/>
      <w:lvlText w:val="•"/>
      <w:lvlJc w:val="left"/>
      <w:pPr>
        <w:ind w:left="2239" w:hanging="182"/>
      </w:pPr>
      <w:rPr>
        <w:rFonts w:hint="default"/>
      </w:rPr>
    </w:lvl>
  </w:abstractNum>
  <w:abstractNum w:abstractNumId="44">
    <w:multiLevelType w:val="hybridMultilevel"/>
    <w:lvl w:ilvl="0">
      <w:start w:val="0"/>
      <w:numFmt w:val="bullet"/>
      <w:lvlText w:val="•"/>
      <w:lvlJc w:val="left"/>
      <w:pPr>
        <w:ind w:left="405" w:hanging="182"/>
      </w:pPr>
      <w:rPr>
        <w:rFonts w:hint="default" w:ascii="Trebuchet MS" w:hAnsi="Trebuchet MS" w:eastAsia="Trebuchet MS" w:cs="Trebuchet MS"/>
        <w:b/>
        <w:bCs/>
        <w:i w:val="0"/>
        <w:iCs w:val="0"/>
        <w:color w:val="221815"/>
        <w:w w:val="95"/>
        <w:position w:val="3"/>
        <w:sz w:val="14"/>
        <w:szCs w:val="14"/>
      </w:rPr>
    </w:lvl>
    <w:lvl w:ilvl="1">
      <w:start w:val="0"/>
      <w:numFmt w:val="bullet"/>
      <w:lvlText w:val="•"/>
      <w:lvlJc w:val="left"/>
      <w:pPr>
        <w:ind w:left="629" w:hanging="182"/>
      </w:pPr>
      <w:rPr>
        <w:rFonts w:hint="default"/>
      </w:rPr>
    </w:lvl>
    <w:lvl w:ilvl="2">
      <w:start w:val="0"/>
      <w:numFmt w:val="bullet"/>
      <w:lvlText w:val="•"/>
      <w:lvlJc w:val="left"/>
      <w:pPr>
        <w:ind w:left="859" w:hanging="182"/>
      </w:pPr>
      <w:rPr>
        <w:rFonts w:hint="default"/>
      </w:rPr>
    </w:lvl>
    <w:lvl w:ilvl="3">
      <w:start w:val="0"/>
      <w:numFmt w:val="bullet"/>
      <w:lvlText w:val="•"/>
      <w:lvlJc w:val="left"/>
      <w:pPr>
        <w:ind w:left="1089" w:hanging="182"/>
      </w:pPr>
      <w:rPr>
        <w:rFonts w:hint="default"/>
      </w:rPr>
    </w:lvl>
    <w:lvl w:ilvl="4">
      <w:start w:val="0"/>
      <w:numFmt w:val="bullet"/>
      <w:lvlText w:val="•"/>
      <w:lvlJc w:val="left"/>
      <w:pPr>
        <w:ind w:left="1319" w:hanging="182"/>
      </w:pPr>
      <w:rPr>
        <w:rFonts w:hint="default"/>
      </w:rPr>
    </w:lvl>
    <w:lvl w:ilvl="5">
      <w:start w:val="0"/>
      <w:numFmt w:val="bullet"/>
      <w:lvlText w:val="•"/>
      <w:lvlJc w:val="left"/>
      <w:pPr>
        <w:ind w:left="1549" w:hanging="182"/>
      </w:pPr>
      <w:rPr>
        <w:rFonts w:hint="default"/>
      </w:rPr>
    </w:lvl>
    <w:lvl w:ilvl="6">
      <w:start w:val="0"/>
      <w:numFmt w:val="bullet"/>
      <w:lvlText w:val="•"/>
      <w:lvlJc w:val="left"/>
      <w:pPr>
        <w:ind w:left="1779" w:hanging="182"/>
      </w:pPr>
      <w:rPr>
        <w:rFonts w:hint="default"/>
      </w:rPr>
    </w:lvl>
    <w:lvl w:ilvl="7">
      <w:start w:val="0"/>
      <w:numFmt w:val="bullet"/>
      <w:lvlText w:val="•"/>
      <w:lvlJc w:val="left"/>
      <w:pPr>
        <w:ind w:left="2009" w:hanging="182"/>
      </w:pPr>
      <w:rPr>
        <w:rFonts w:hint="default"/>
      </w:rPr>
    </w:lvl>
    <w:lvl w:ilvl="8">
      <w:start w:val="0"/>
      <w:numFmt w:val="bullet"/>
      <w:lvlText w:val="•"/>
      <w:lvlJc w:val="left"/>
      <w:pPr>
        <w:ind w:left="2239" w:hanging="182"/>
      </w:pPr>
      <w:rPr>
        <w:rFonts w:hint="default"/>
      </w:rPr>
    </w:lvl>
  </w:abstractNum>
  <w:abstractNum w:abstractNumId="43">
    <w:multiLevelType w:val="hybridMultilevel"/>
    <w:lvl w:ilvl="0">
      <w:start w:val="0"/>
      <w:numFmt w:val="bullet"/>
      <w:lvlText w:val="•"/>
      <w:lvlJc w:val="left"/>
      <w:pPr>
        <w:ind w:left="405" w:hanging="177"/>
      </w:pPr>
      <w:rPr>
        <w:rFonts w:hint="default" w:ascii="Trebuchet MS" w:hAnsi="Trebuchet MS" w:eastAsia="Trebuchet MS" w:cs="Trebuchet MS"/>
        <w:b w:val="0"/>
        <w:bCs w:val="0"/>
        <w:i w:val="0"/>
        <w:iCs w:val="0"/>
        <w:color w:val="4A89C9"/>
        <w:w w:val="53"/>
        <w:position w:val="1"/>
        <w:sz w:val="20"/>
        <w:szCs w:val="20"/>
      </w:rPr>
    </w:lvl>
    <w:lvl w:ilvl="1">
      <w:start w:val="0"/>
      <w:numFmt w:val="bullet"/>
      <w:lvlText w:val="•"/>
      <w:lvlJc w:val="left"/>
      <w:pPr>
        <w:ind w:left="629" w:hanging="177"/>
      </w:pPr>
      <w:rPr>
        <w:rFonts w:hint="default"/>
      </w:rPr>
    </w:lvl>
    <w:lvl w:ilvl="2">
      <w:start w:val="0"/>
      <w:numFmt w:val="bullet"/>
      <w:lvlText w:val="•"/>
      <w:lvlJc w:val="left"/>
      <w:pPr>
        <w:ind w:left="859" w:hanging="177"/>
      </w:pPr>
      <w:rPr>
        <w:rFonts w:hint="default"/>
      </w:rPr>
    </w:lvl>
    <w:lvl w:ilvl="3">
      <w:start w:val="0"/>
      <w:numFmt w:val="bullet"/>
      <w:lvlText w:val="•"/>
      <w:lvlJc w:val="left"/>
      <w:pPr>
        <w:ind w:left="1089" w:hanging="177"/>
      </w:pPr>
      <w:rPr>
        <w:rFonts w:hint="default"/>
      </w:rPr>
    </w:lvl>
    <w:lvl w:ilvl="4">
      <w:start w:val="0"/>
      <w:numFmt w:val="bullet"/>
      <w:lvlText w:val="•"/>
      <w:lvlJc w:val="left"/>
      <w:pPr>
        <w:ind w:left="1319" w:hanging="177"/>
      </w:pPr>
      <w:rPr>
        <w:rFonts w:hint="default"/>
      </w:rPr>
    </w:lvl>
    <w:lvl w:ilvl="5">
      <w:start w:val="0"/>
      <w:numFmt w:val="bullet"/>
      <w:lvlText w:val="•"/>
      <w:lvlJc w:val="left"/>
      <w:pPr>
        <w:ind w:left="1549" w:hanging="177"/>
      </w:pPr>
      <w:rPr>
        <w:rFonts w:hint="default"/>
      </w:rPr>
    </w:lvl>
    <w:lvl w:ilvl="6">
      <w:start w:val="0"/>
      <w:numFmt w:val="bullet"/>
      <w:lvlText w:val="•"/>
      <w:lvlJc w:val="left"/>
      <w:pPr>
        <w:ind w:left="1779" w:hanging="177"/>
      </w:pPr>
      <w:rPr>
        <w:rFonts w:hint="default"/>
      </w:rPr>
    </w:lvl>
    <w:lvl w:ilvl="7">
      <w:start w:val="0"/>
      <w:numFmt w:val="bullet"/>
      <w:lvlText w:val="•"/>
      <w:lvlJc w:val="left"/>
      <w:pPr>
        <w:ind w:left="2009" w:hanging="177"/>
      </w:pPr>
      <w:rPr>
        <w:rFonts w:hint="default"/>
      </w:rPr>
    </w:lvl>
    <w:lvl w:ilvl="8">
      <w:start w:val="0"/>
      <w:numFmt w:val="bullet"/>
      <w:lvlText w:val="•"/>
      <w:lvlJc w:val="left"/>
      <w:pPr>
        <w:ind w:left="2239" w:hanging="177"/>
      </w:pPr>
      <w:rPr>
        <w:rFonts w:hint="default"/>
      </w:rPr>
    </w:lvl>
  </w:abstractNum>
  <w:abstractNum w:abstractNumId="42">
    <w:multiLevelType w:val="hybridMultilevel"/>
    <w:lvl w:ilvl="0">
      <w:start w:val="0"/>
      <w:numFmt w:val="bullet"/>
      <w:lvlText w:val="•"/>
      <w:lvlJc w:val="left"/>
      <w:pPr>
        <w:ind w:left="323" w:hanging="184"/>
      </w:pPr>
      <w:rPr>
        <w:rFonts w:hint="default" w:ascii="Trebuchet MS" w:hAnsi="Trebuchet MS" w:eastAsia="Trebuchet MS" w:cs="Trebuchet MS"/>
        <w:b w:val="0"/>
        <w:bCs w:val="0"/>
        <w:i w:val="0"/>
        <w:iCs w:val="0"/>
        <w:color w:val="4A89C9"/>
        <w:w w:val="53"/>
        <w:sz w:val="20"/>
        <w:szCs w:val="20"/>
      </w:rPr>
    </w:lvl>
    <w:lvl w:ilvl="1">
      <w:start w:val="0"/>
      <w:numFmt w:val="bullet"/>
      <w:lvlText w:val="•"/>
      <w:lvlJc w:val="left"/>
      <w:pPr>
        <w:ind w:left="557" w:hanging="184"/>
      </w:pPr>
      <w:rPr>
        <w:rFonts w:hint="default"/>
      </w:rPr>
    </w:lvl>
    <w:lvl w:ilvl="2">
      <w:start w:val="0"/>
      <w:numFmt w:val="bullet"/>
      <w:lvlText w:val="•"/>
      <w:lvlJc w:val="left"/>
      <w:pPr>
        <w:ind w:left="795" w:hanging="184"/>
      </w:pPr>
      <w:rPr>
        <w:rFonts w:hint="default"/>
      </w:rPr>
    </w:lvl>
    <w:lvl w:ilvl="3">
      <w:start w:val="0"/>
      <w:numFmt w:val="bullet"/>
      <w:lvlText w:val="•"/>
      <w:lvlJc w:val="left"/>
      <w:pPr>
        <w:ind w:left="1033" w:hanging="184"/>
      </w:pPr>
      <w:rPr>
        <w:rFonts w:hint="default"/>
      </w:rPr>
    </w:lvl>
    <w:lvl w:ilvl="4">
      <w:start w:val="0"/>
      <w:numFmt w:val="bullet"/>
      <w:lvlText w:val="•"/>
      <w:lvlJc w:val="left"/>
      <w:pPr>
        <w:ind w:left="1271" w:hanging="184"/>
      </w:pPr>
      <w:rPr>
        <w:rFonts w:hint="default"/>
      </w:rPr>
    </w:lvl>
    <w:lvl w:ilvl="5">
      <w:start w:val="0"/>
      <w:numFmt w:val="bullet"/>
      <w:lvlText w:val="•"/>
      <w:lvlJc w:val="left"/>
      <w:pPr>
        <w:ind w:left="1509" w:hanging="184"/>
      </w:pPr>
      <w:rPr>
        <w:rFonts w:hint="default"/>
      </w:rPr>
    </w:lvl>
    <w:lvl w:ilvl="6">
      <w:start w:val="0"/>
      <w:numFmt w:val="bullet"/>
      <w:lvlText w:val="•"/>
      <w:lvlJc w:val="left"/>
      <w:pPr>
        <w:ind w:left="1747" w:hanging="184"/>
      </w:pPr>
      <w:rPr>
        <w:rFonts w:hint="default"/>
      </w:rPr>
    </w:lvl>
    <w:lvl w:ilvl="7">
      <w:start w:val="0"/>
      <w:numFmt w:val="bullet"/>
      <w:lvlText w:val="•"/>
      <w:lvlJc w:val="left"/>
      <w:pPr>
        <w:ind w:left="1985" w:hanging="184"/>
      </w:pPr>
      <w:rPr>
        <w:rFonts w:hint="default"/>
      </w:rPr>
    </w:lvl>
    <w:lvl w:ilvl="8">
      <w:start w:val="0"/>
      <w:numFmt w:val="bullet"/>
      <w:lvlText w:val="•"/>
      <w:lvlJc w:val="left"/>
      <w:pPr>
        <w:ind w:left="2223" w:hanging="184"/>
      </w:pPr>
      <w:rPr>
        <w:rFonts w:hint="default"/>
      </w:rPr>
    </w:lvl>
  </w:abstractNum>
  <w:abstractNum w:abstractNumId="41">
    <w:multiLevelType w:val="hybridMultilevel"/>
    <w:lvl w:ilvl="0">
      <w:start w:val="0"/>
      <w:numFmt w:val="bullet"/>
      <w:lvlText w:val="•"/>
      <w:lvlJc w:val="left"/>
      <w:pPr>
        <w:ind w:left="323" w:hanging="184"/>
      </w:pPr>
      <w:rPr>
        <w:rFonts w:hint="default" w:ascii="Trebuchet MS" w:hAnsi="Trebuchet MS" w:eastAsia="Trebuchet MS" w:cs="Trebuchet MS"/>
        <w:b/>
        <w:bCs/>
        <w:i w:val="0"/>
        <w:iCs w:val="0"/>
        <w:color w:val="221815"/>
        <w:w w:val="95"/>
        <w:sz w:val="14"/>
        <w:szCs w:val="14"/>
      </w:rPr>
    </w:lvl>
    <w:lvl w:ilvl="1">
      <w:start w:val="0"/>
      <w:numFmt w:val="bullet"/>
      <w:lvlText w:val="•"/>
      <w:lvlJc w:val="left"/>
      <w:pPr>
        <w:ind w:left="557" w:hanging="184"/>
      </w:pPr>
      <w:rPr>
        <w:rFonts w:hint="default"/>
      </w:rPr>
    </w:lvl>
    <w:lvl w:ilvl="2">
      <w:start w:val="0"/>
      <w:numFmt w:val="bullet"/>
      <w:lvlText w:val="•"/>
      <w:lvlJc w:val="left"/>
      <w:pPr>
        <w:ind w:left="795" w:hanging="184"/>
      </w:pPr>
      <w:rPr>
        <w:rFonts w:hint="default"/>
      </w:rPr>
    </w:lvl>
    <w:lvl w:ilvl="3">
      <w:start w:val="0"/>
      <w:numFmt w:val="bullet"/>
      <w:lvlText w:val="•"/>
      <w:lvlJc w:val="left"/>
      <w:pPr>
        <w:ind w:left="1033" w:hanging="184"/>
      </w:pPr>
      <w:rPr>
        <w:rFonts w:hint="default"/>
      </w:rPr>
    </w:lvl>
    <w:lvl w:ilvl="4">
      <w:start w:val="0"/>
      <w:numFmt w:val="bullet"/>
      <w:lvlText w:val="•"/>
      <w:lvlJc w:val="left"/>
      <w:pPr>
        <w:ind w:left="1271" w:hanging="184"/>
      </w:pPr>
      <w:rPr>
        <w:rFonts w:hint="default"/>
      </w:rPr>
    </w:lvl>
    <w:lvl w:ilvl="5">
      <w:start w:val="0"/>
      <w:numFmt w:val="bullet"/>
      <w:lvlText w:val="•"/>
      <w:lvlJc w:val="left"/>
      <w:pPr>
        <w:ind w:left="1509" w:hanging="184"/>
      </w:pPr>
      <w:rPr>
        <w:rFonts w:hint="default"/>
      </w:rPr>
    </w:lvl>
    <w:lvl w:ilvl="6">
      <w:start w:val="0"/>
      <w:numFmt w:val="bullet"/>
      <w:lvlText w:val="•"/>
      <w:lvlJc w:val="left"/>
      <w:pPr>
        <w:ind w:left="1747" w:hanging="184"/>
      </w:pPr>
      <w:rPr>
        <w:rFonts w:hint="default"/>
      </w:rPr>
    </w:lvl>
    <w:lvl w:ilvl="7">
      <w:start w:val="0"/>
      <w:numFmt w:val="bullet"/>
      <w:lvlText w:val="•"/>
      <w:lvlJc w:val="left"/>
      <w:pPr>
        <w:ind w:left="1985" w:hanging="184"/>
      </w:pPr>
      <w:rPr>
        <w:rFonts w:hint="default"/>
      </w:rPr>
    </w:lvl>
    <w:lvl w:ilvl="8">
      <w:start w:val="0"/>
      <w:numFmt w:val="bullet"/>
      <w:lvlText w:val="•"/>
      <w:lvlJc w:val="left"/>
      <w:pPr>
        <w:ind w:left="2223" w:hanging="184"/>
      </w:pPr>
      <w:rPr>
        <w:rFonts w:hint="default"/>
      </w:rPr>
    </w:lvl>
  </w:abstractNum>
  <w:abstractNum w:abstractNumId="39">
    <w:multiLevelType w:val="hybridMultilevel"/>
    <w:lvl w:ilvl="0">
      <w:start w:val="0"/>
      <w:numFmt w:val="bullet"/>
      <w:lvlText w:val="•"/>
      <w:lvlJc w:val="left"/>
      <w:pPr>
        <w:ind w:left="860" w:hanging="481"/>
      </w:pPr>
      <w:rPr>
        <w:rFonts w:hint="default" w:ascii="Trebuchet MS" w:hAnsi="Trebuchet MS" w:eastAsia="Trebuchet MS" w:cs="Trebuchet MS"/>
        <w:b w:val="0"/>
        <w:bCs w:val="0"/>
        <w:i w:val="0"/>
        <w:iCs w:val="0"/>
        <w:color w:val="221815"/>
        <w:w w:val="53"/>
        <w:position w:val="5"/>
        <w:sz w:val="18"/>
        <w:szCs w:val="18"/>
      </w:rPr>
    </w:lvl>
    <w:lvl w:ilvl="1">
      <w:start w:val="0"/>
      <w:numFmt w:val="bullet"/>
      <w:lvlText w:val="•"/>
      <w:lvlJc w:val="left"/>
      <w:pPr>
        <w:ind w:left="1643" w:hanging="233"/>
      </w:pPr>
      <w:rPr>
        <w:rFonts w:hint="default" w:ascii="Trebuchet MS" w:hAnsi="Trebuchet MS" w:eastAsia="Trebuchet MS" w:cs="Trebuchet MS"/>
        <w:b w:val="0"/>
        <w:bCs w:val="0"/>
        <w:i w:val="0"/>
        <w:iCs w:val="0"/>
        <w:color w:val="221815"/>
        <w:w w:val="53"/>
        <w:sz w:val="18"/>
        <w:szCs w:val="18"/>
      </w:rPr>
    </w:lvl>
    <w:lvl w:ilvl="2">
      <w:start w:val="0"/>
      <w:numFmt w:val="bullet"/>
      <w:lvlText w:val="•"/>
      <w:lvlJc w:val="left"/>
      <w:pPr>
        <w:ind w:left="1335" w:hanging="233"/>
      </w:pPr>
      <w:rPr>
        <w:rFonts w:hint="default"/>
      </w:rPr>
    </w:lvl>
    <w:lvl w:ilvl="3">
      <w:start w:val="0"/>
      <w:numFmt w:val="bullet"/>
      <w:lvlText w:val="•"/>
      <w:lvlJc w:val="left"/>
      <w:pPr>
        <w:ind w:left="1031" w:hanging="233"/>
      </w:pPr>
      <w:rPr>
        <w:rFonts w:hint="default"/>
      </w:rPr>
    </w:lvl>
    <w:lvl w:ilvl="4">
      <w:start w:val="0"/>
      <w:numFmt w:val="bullet"/>
      <w:lvlText w:val="•"/>
      <w:lvlJc w:val="left"/>
      <w:pPr>
        <w:ind w:left="726" w:hanging="233"/>
      </w:pPr>
      <w:rPr>
        <w:rFonts w:hint="default"/>
      </w:rPr>
    </w:lvl>
    <w:lvl w:ilvl="5">
      <w:start w:val="0"/>
      <w:numFmt w:val="bullet"/>
      <w:lvlText w:val="•"/>
      <w:lvlJc w:val="left"/>
      <w:pPr>
        <w:ind w:left="422" w:hanging="233"/>
      </w:pPr>
      <w:rPr>
        <w:rFonts w:hint="default"/>
      </w:rPr>
    </w:lvl>
    <w:lvl w:ilvl="6">
      <w:start w:val="0"/>
      <w:numFmt w:val="bullet"/>
      <w:lvlText w:val="•"/>
      <w:lvlJc w:val="left"/>
      <w:pPr>
        <w:ind w:left="117" w:hanging="233"/>
      </w:pPr>
      <w:rPr>
        <w:rFonts w:hint="default"/>
      </w:rPr>
    </w:lvl>
    <w:lvl w:ilvl="7">
      <w:start w:val="0"/>
      <w:numFmt w:val="bullet"/>
      <w:lvlText w:val="•"/>
      <w:lvlJc w:val="left"/>
      <w:pPr>
        <w:ind w:left="-187" w:hanging="233"/>
      </w:pPr>
      <w:rPr>
        <w:rFonts w:hint="default"/>
      </w:rPr>
    </w:lvl>
    <w:lvl w:ilvl="8">
      <w:start w:val="0"/>
      <w:numFmt w:val="bullet"/>
      <w:lvlText w:val="•"/>
      <w:lvlJc w:val="left"/>
      <w:pPr>
        <w:ind w:left="-492" w:hanging="233"/>
      </w:pPr>
      <w:rPr>
        <w:rFonts w:hint="default"/>
      </w:rPr>
    </w:lvl>
  </w:abstractNum>
  <w:abstractNum w:abstractNumId="38">
    <w:multiLevelType w:val="hybridMultilevel"/>
    <w:lvl w:ilvl="0">
      <w:start w:val="0"/>
      <w:numFmt w:val="bullet"/>
      <w:lvlText w:val="•"/>
      <w:lvlJc w:val="left"/>
      <w:pPr>
        <w:ind w:left="1146" w:hanging="481"/>
      </w:pPr>
      <w:rPr>
        <w:rFonts w:hint="default" w:ascii="Trebuchet MS" w:hAnsi="Trebuchet MS" w:eastAsia="Trebuchet MS" w:cs="Trebuchet MS"/>
        <w:b w:val="0"/>
        <w:bCs w:val="0"/>
        <w:i w:val="0"/>
        <w:iCs w:val="0"/>
        <w:color w:val="221815"/>
        <w:w w:val="53"/>
        <w:sz w:val="18"/>
        <w:szCs w:val="18"/>
      </w:rPr>
    </w:lvl>
    <w:lvl w:ilvl="1">
      <w:start w:val="0"/>
      <w:numFmt w:val="bullet"/>
      <w:lvlText w:val="•"/>
      <w:lvlJc w:val="left"/>
      <w:pPr>
        <w:ind w:left="1395" w:hanging="234"/>
      </w:pPr>
      <w:rPr>
        <w:rFonts w:hint="default" w:ascii="Trebuchet MS" w:hAnsi="Trebuchet MS" w:eastAsia="Trebuchet MS" w:cs="Trebuchet MS"/>
        <w:b w:val="0"/>
        <w:bCs w:val="0"/>
        <w:i w:val="0"/>
        <w:iCs w:val="0"/>
        <w:color w:val="221815"/>
        <w:w w:val="53"/>
        <w:position w:val="4"/>
        <w:sz w:val="18"/>
        <w:szCs w:val="18"/>
      </w:rPr>
    </w:lvl>
    <w:lvl w:ilvl="2">
      <w:start w:val="0"/>
      <w:numFmt w:val="bullet"/>
      <w:lvlText w:val="•"/>
      <w:lvlJc w:val="left"/>
      <w:pPr>
        <w:ind w:left="1271" w:hanging="234"/>
      </w:pPr>
      <w:rPr>
        <w:rFonts w:hint="default"/>
      </w:rPr>
    </w:lvl>
    <w:lvl w:ilvl="3">
      <w:start w:val="0"/>
      <w:numFmt w:val="bullet"/>
      <w:lvlText w:val="•"/>
      <w:lvlJc w:val="left"/>
      <w:pPr>
        <w:ind w:left="1143" w:hanging="234"/>
      </w:pPr>
      <w:rPr>
        <w:rFonts w:hint="default"/>
      </w:rPr>
    </w:lvl>
    <w:lvl w:ilvl="4">
      <w:start w:val="0"/>
      <w:numFmt w:val="bullet"/>
      <w:lvlText w:val="•"/>
      <w:lvlJc w:val="left"/>
      <w:pPr>
        <w:ind w:left="1014" w:hanging="234"/>
      </w:pPr>
      <w:rPr>
        <w:rFonts w:hint="default"/>
      </w:rPr>
    </w:lvl>
    <w:lvl w:ilvl="5">
      <w:start w:val="0"/>
      <w:numFmt w:val="bullet"/>
      <w:lvlText w:val="•"/>
      <w:lvlJc w:val="left"/>
      <w:pPr>
        <w:ind w:left="886" w:hanging="234"/>
      </w:pPr>
      <w:rPr>
        <w:rFonts w:hint="default"/>
      </w:rPr>
    </w:lvl>
    <w:lvl w:ilvl="6">
      <w:start w:val="0"/>
      <w:numFmt w:val="bullet"/>
      <w:lvlText w:val="•"/>
      <w:lvlJc w:val="left"/>
      <w:pPr>
        <w:ind w:left="757" w:hanging="234"/>
      </w:pPr>
      <w:rPr>
        <w:rFonts w:hint="default"/>
      </w:rPr>
    </w:lvl>
    <w:lvl w:ilvl="7">
      <w:start w:val="0"/>
      <w:numFmt w:val="bullet"/>
      <w:lvlText w:val="•"/>
      <w:lvlJc w:val="left"/>
      <w:pPr>
        <w:ind w:left="629" w:hanging="234"/>
      </w:pPr>
      <w:rPr>
        <w:rFonts w:hint="default"/>
      </w:rPr>
    </w:lvl>
    <w:lvl w:ilvl="8">
      <w:start w:val="0"/>
      <w:numFmt w:val="bullet"/>
      <w:lvlText w:val="•"/>
      <w:lvlJc w:val="left"/>
      <w:pPr>
        <w:ind w:left="501" w:hanging="234"/>
      </w:pPr>
      <w:rPr>
        <w:rFonts w:hint="default"/>
      </w:rPr>
    </w:lvl>
  </w:abstractNum>
  <w:abstractNum w:abstractNumId="37">
    <w:multiLevelType w:val="hybridMultilevel"/>
    <w:lvl w:ilvl="0">
      <w:start w:val="0"/>
      <w:numFmt w:val="bullet"/>
      <w:lvlText w:val="•"/>
      <w:lvlJc w:val="left"/>
      <w:pPr>
        <w:ind w:left="496" w:hanging="234"/>
      </w:pPr>
      <w:rPr>
        <w:rFonts w:hint="default" w:ascii="Trebuchet MS" w:hAnsi="Trebuchet MS" w:eastAsia="Trebuchet MS" w:cs="Trebuchet MS"/>
        <w:b w:val="0"/>
        <w:bCs w:val="0"/>
        <w:i w:val="0"/>
        <w:iCs w:val="0"/>
        <w:color w:val="221815"/>
        <w:w w:val="53"/>
        <w:position w:val="4"/>
        <w:sz w:val="18"/>
        <w:szCs w:val="18"/>
      </w:rPr>
    </w:lvl>
    <w:lvl w:ilvl="1">
      <w:start w:val="0"/>
      <w:numFmt w:val="bullet"/>
      <w:lvlText w:val="•"/>
      <w:lvlJc w:val="left"/>
      <w:pPr>
        <w:ind w:left="1395" w:hanging="233"/>
      </w:pPr>
      <w:rPr>
        <w:rFonts w:hint="default" w:ascii="Trebuchet MS" w:hAnsi="Trebuchet MS" w:eastAsia="Trebuchet MS" w:cs="Trebuchet MS"/>
        <w:b w:val="0"/>
        <w:bCs w:val="0"/>
        <w:i w:val="0"/>
        <w:iCs w:val="0"/>
        <w:color w:val="221815"/>
        <w:w w:val="53"/>
        <w:sz w:val="18"/>
        <w:szCs w:val="18"/>
      </w:rPr>
    </w:lvl>
    <w:lvl w:ilvl="2">
      <w:start w:val="0"/>
      <w:numFmt w:val="bullet"/>
      <w:lvlText w:val="•"/>
      <w:lvlJc w:val="left"/>
      <w:pPr>
        <w:ind w:left="972" w:hanging="233"/>
      </w:pPr>
      <w:rPr>
        <w:rFonts w:hint="default"/>
      </w:rPr>
    </w:lvl>
    <w:lvl w:ilvl="3">
      <w:start w:val="0"/>
      <w:numFmt w:val="bullet"/>
      <w:lvlText w:val="•"/>
      <w:lvlJc w:val="left"/>
      <w:pPr>
        <w:ind w:left="544" w:hanging="233"/>
      </w:pPr>
      <w:rPr>
        <w:rFonts w:hint="default"/>
      </w:rPr>
    </w:lvl>
    <w:lvl w:ilvl="4">
      <w:start w:val="0"/>
      <w:numFmt w:val="bullet"/>
      <w:lvlText w:val="•"/>
      <w:lvlJc w:val="left"/>
      <w:pPr>
        <w:ind w:left="116" w:hanging="233"/>
      </w:pPr>
      <w:rPr>
        <w:rFonts w:hint="default"/>
      </w:rPr>
    </w:lvl>
    <w:lvl w:ilvl="5">
      <w:start w:val="0"/>
      <w:numFmt w:val="bullet"/>
      <w:lvlText w:val="•"/>
      <w:lvlJc w:val="left"/>
      <w:pPr>
        <w:ind w:left="-312" w:hanging="233"/>
      </w:pPr>
      <w:rPr>
        <w:rFonts w:hint="default"/>
      </w:rPr>
    </w:lvl>
    <w:lvl w:ilvl="6">
      <w:start w:val="0"/>
      <w:numFmt w:val="bullet"/>
      <w:lvlText w:val="•"/>
      <w:lvlJc w:val="left"/>
      <w:pPr>
        <w:ind w:left="-740" w:hanging="233"/>
      </w:pPr>
      <w:rPr>
        <w:rFonts w:hint="default"/>
      </w:rPr>
    </w:lvl>
    <w:lvl w:ilvl="7">
      <w:start w:val="0"/>
      <w:numFmt w:val="bullet"/>
      <w:lvlText w:val="•"/>
      <w:lvlJc w:val="left"/>
      <w:pPr>
        <w:ind w:left="-1168" w:hanging="233"/>
      </w:pPr>
      <w:rPr>
        <w:rFonts w:hint="default"/>
      </w:rPr>
    </w:lvl>
    <w:lvl w:ilvl="8">
      <w:start w:val="0"/>
      <w:numFmt w:val="bullet"/>
      <w:lvlText w:val="•"/>
      <w:lvlJc w:val="left"/>
      <w:pPr>
        <w:ind w:left="-1596" w:hanging="233"/>
      </w:pPr>
      <w:rPr>
        <w:rFonts w:hint="default"/>
      </w:rPr>
    </w:lvl>
  </w:abstractNum>
  <w:abstractNum w:abstractNumId="36">
    <w:multiLevelType w:val="hybridMultilevel"/>
    <w:lvl w:ilvl="0">
      <w:start w:val="0"/>
      <w:numFmt w:val="bullet"/>
      <w:lvlText w:val="•"/>
      <w:lvlJc w:val="left"/>
      <w:pPr>
        <w:ind w:left="333" w:hanging="246"/>
      </w:pPr>
      <w:rPr>
        <w:rFonts w:hint="default" w:ascii="Trebuchet MS" w:hAnsi="Trebuchet MS" w:eastAsia="Trebuchet MS" w:cs="Trebuchet MS"/>
        <w:w w:val="53"/>
      </w:rPr>
    </w:lvl>
    <w:lvl w:ilvl="1">
      <w:start w:val="0"/>
      <w:numFmt w:val="bullet"/>
      <w:lvlText w:val="•"/>
      <w:lvlJc w:val="left"/>
      <w:pPr>
        <w:ind w:left="1167" w:hanging="233"/>
      </w:pPr>
      <w:rPr>
        <w:rFonts w:hint="default" w:ascii="Trebuchet MS" w:hAnsi="Trebuchet MS" w:eastAsia="Trebuchet MS" w:cs="Trebuchet MS"/>
        <w:b w:val="0"/>
        <w:bCs w:val="0"/>
        <w:i w:val="0"/>
        <w:iCs w:val="0"/>
        <w:color w:val="221815"/>
        <w:w w:val="53"/>
        <w:sz w:val="18"/>
        <w:szCs w:val="18"/>
      </w:rPr>
    </w:lvl>
    <w:lvl w:ilvl="2">
      <w:start w:val="0"/>
      <w:numFmt w:val="bullet"/>
      <w:lvlText w:val="•"/>
      <w:lvlJc w:val="left"/>
      <w:pPr>
        <w:ind w:left="1361" w:hanging="228"/>
      </w:pPr>
      <w:rPr>
        <w:rFonts w:hint="default" w:ascii="Trebuchet MS" w:hAnsi="Trebuchet MS" w:eastAsia="Trebuchet MS" w:cs="Trebuchet MS"/>
        <w:b w:val="0"/>
        <w:bCs w:val="0"/>
        <w:i w:val="0"/>
        <w:iCs w:val="0"/>
        <w:color w:val="221815"/>
        <w:w w:val="53"/>
        <w:position w:val="5"/>
        <w:sz w:val="18"/>
        <w:szCs w:val="18"/>
      </w:rPr>
    </w:lvl>
    <w:lvl w:ilvl="3">
      <w:start w:val="0"/>
      <w:numFmt w:val="bullet"/>
      <w:lvlText w:val="•"/>
      <w:lvlJc w:val="left"/>
      <w:pPr>
        <w:ind w:left="1145" w:hanging="228"/>
      </w:pPr>
      <w:rPr>
        <w:rFonts w:hint="default"/>
      </w:rPr>
    </w:lvl>
    <w:lvl w:ilvl="4">
      <w:start w:val="0"/>
      <w:numFmt w:val="bullet"/>
      <w:lvlText w:val="•"/>
      <w:lvlJc w:val="left"/>
      <w:pPr>
        <w:ind w:left="931" w:hanging="228"/>
      </w:pPr>
      <w:rPr>
        <w:rFonts w:hint="default"/>
      </w:rPr>
    </w:lvl>
    <w:lvl w:ilvl="5">
      <w:start w:val="0"/>
      <w:numFmt w:val="bullet"/>
      <w:lvlText w:val="•"/>
      <w:lvlJc w:val="left"/>
      <w:pPr>
        <w:ind w:left="717" w:hanging="228"/>
      </w:pPr>
      <w:rPr>
        <w:rFonts w:hint="default"/>
      </w:rPr>
    </w:lvl>
    <w:lvl w:ilvl="6">
      <w:start w:val="0"/>
      <w:numFmt w:val="bullet"/>
      <w:lvlText w:val="•"/>
      <w:lvlJc w:val="left"/>
      <w:pPr>
        <w:ind w:left="502" w:hanging="228"/>
      </w:pPr>
      <w:rPr>
        <w:rFonts w:hint="default"/>
      </w:rPr>
    </w:lvl>
    <w:lvl w:ilvl="7">
      <w:start w:val="0"/>
      <w:numFmt w:val="bullet"/>
      <w:lvlText w:val="•"/>
      <w:lvlJc w:val="left"/>
      <w:pPr>
        <w:ind w:left="288" w:hanging="228"/>
      </w:pPr>
      <w:rPr>
        <w:rFonts w:hint="default"/>
      </w:rPr>
    </w:lvl>
    <w:lvl w:ilvl="8">
      <w:start w:val="0"/>
      <w:numFmt w:val="bullet"/>
      <w:lvlText w:val="•"/>
      <w:lvlJc w:val="left"/>
      <w:pPr>
        <w:ind w:left="74" w:hanging="228"/>
      </w:pPr>
      <w:rPr>
        <w:rFonts w:hint="default"/>
      </w:rPr>
    </w:lvl>
  </w:abstractNum>
  <w:abstractNum w:abstractNumId="35">
    <w:multiLevelType w:val="hybridMultilevel"/>
    <w:lvl w:ilvl="0">
      <w:start w:val="0"/>
      <w:numFmt w:val="bullet"/>
      <w:lvlText w:val="•"/>
      <w:lvlJc w:val="left"/>
      <w:pPr>
        <w:ind w:left="1260" w:hanging="207"/>
      </w:pPr>
      <w:rPr>
        <w:rFonts w:hint="default" w:ascii="Trebuchet MS" w:hAnsi="Trebuchet MS" w:eastAsia="Trebuchet MS" w:cs="Trebuchet MS"/>
        <w:b w:val="0"/>
        <w:bCs w:val="0"/>
        <w:i w:val="0"/>
        <w:iCs w:val="0"/>
        <w:color w:val="4A89C9"/>
        <w:w w:val="53"/>
        <w:sz w:val="20"/>
        <w:szCs w:val="20"/>
      </w:rPr>
    </w:lvl>
    <w:lvl w:ilvl="1">
      <w:start w:val="0"/>
      <w:numFmt w:val="bullet"/>
      <w:lvlText w:val="•"/>
      <w:lvlJc w:val="left"/>
      <w:pPr>
        <w:ind w:left="1744" w:hanging="207"/>
      </w:pPr>
      <w:rPr>
        <w:rFonts w:hint="default"/>
      </w:rPr>
    </w:lvl>
    <w:lvl w:ilvl="2">
      <w:start w:val="0"/>
      <w:numFmt w:val="bullet"/>
      <w:lvlText w:val="•"/>
      <w:lvlJc w:val="left"/>
      <w:pPr>
        <w:ind w:left="2229" w:hanging="207"/>
      </w:pPr>
      <w:rPr>
        <w:rFonts w:hint="default"/>
      </w:rPr>
    </w:lvl>
    <w:lvl w:ilvl="3">
      <w:start w:val="0"/>
      <w:numFmt w:val="bullet"/>
      <w:lvlText w:val="•"/>
      <w:lvlJc w:val="left"/>
      <w:pPr>
        <w:ind w:left="2713" w:hanging="207"/>
      </w:pPr>
      <w:rPr>
        <w:rFonts w:hint="default"/>
      </w:rPr>
    </w:lvl>
    <w:lvl w:ilvl="4">
      <w:start w:val="0"/>
      <w:numFmt w:val="bullet"/>
      <w:lvlText w:val="•"/>
      <w:lvlJc w:val="left"/>
      <w:pPr>
        <w:ind w:left="3198" w:hanging="207"/>
      </w:pPr>
      <w:rPr>
        <w:rFonts w:hint="default"/>
      </w:rPr>
    </w:lvl>
    <w:lvl w:ilvl="5">
      <w:start w:val="0"/>
      <w:numFmt w:val="bullet"/>
      <w:lvlText w:val="•"/>
      <w:lvlJc w:val="left"/>
      <w:pPr>
        <w:ind w:left="3683" w:hanging="207"/>
      </w:pPr>
      <w:rPr>
        <w:rFonts w:hint="default"/>
      </w:rPr>
    </w:lvl>
    <w:lvl w:ilvl="6">
      <w:start w:val="0"/>
      <w:numFmt w:val="bullet"/>
      <w:lvlText w:val="•"/>
      <w:lvlJc w:val="left"/>
      <w:pPr>
        <w:ind w:left="4167" w:hanging="207"/>
      </w:pPr>
      <w:rPr>
        <w:rFonts w:hint="default"/>
      </w:rPr>
    </w:lvl>
    <w:lvl w:ilvl="7">
      <w:start w:val="0"/>
      <w:numFmt w:val="bullet"/>
      <w:lvlText w:val="•"/>
      <w:lvlJc w:val="left"/>
      <w:pPr>
        <w:ind w:left="4652" w:hanging="207"/>
      </w:pPr>
      <w:rPr>
        <w:rFonts w:hint="default"/>
      </w:rPr>
    </w:lvl>
    <w:lvl w:ilvl="8">
      <w:start w:val="0"/>
      <w:numFmt w:val="bullet"/>
      <w:lvlText w:val="•"/>
      <w:lvlJc w:val="left"/>
      <w:pPr>
        <w:ind w:left="5137" w:hanging="207"/>
      </w:pPr>
      <w:rPr>
        <w:rFonts w:hint="default"/>
      </w:rPr>
    </w:lvl>
  </w:abstractNum>
  <w:abstractNum w:abstractNumId="34">
    <w:multiLevelType w:val="hybridMultilevel"/>
    <w:lvl w:ilvl="0">
      <w:start w:val="0"/>
      <w:numFmt w:val="bullet"/>
      <w:lvlText w:val="•"/>
      <w:lvlJc w:val="left"/>
      <w:pPr>
        <w:ind w:left="1613" w:hanging="481"/>
      </w:pPr>
      <w:rPr>
        <w:rFonts w:hint="default" w:ascii="Trebuchet MS" w:hAnsi="Trebuchet MS" w:eastAsia="Trebuchet MS" w:cs="Trebuchet MS"/>
        <w:b w:val="0"/>
        <w:bCs w:val="0"/>
        <w:i w:val="0"/>
        <w:iCs w:val="0"/>
        <w:color w:val="221815"/>
        <w:w w:val="53"/>
        <w:sz w:val="18"/>
        <w:szCs w:val="18"/>
      </w:rPr>
    </w:lvl>
    <w:lvl w:ilvl="1">
      <w:start w:val="0"/>
      <w:numFmt w:val="bullet"/>
      <w:lvlText w:val="•"/>
      <w:lvlJc w:val="left"/>
      <w:pPr>
        <w:ind w:left="2033" w:hanging="481"/>
      </w:pPr>
      <w:rPr>
        <w:rFonts w:hint="default"/>
      </w:rPr>
    </w:lvl>
    <w:lvl w:ilvl="2">
      <w:start w:val="0"/>
      <w:numFmt w:val="bullet"/>
      <w:lvlText w:val="•"/>
      <w:lvlJc w:val="left"/>
      <w:pPr>
        <w:ind w:left="2446" w:hanging="481"/>
      </w:pPr>
      <w:rPr>
        <w:rFonts w:hint="default"/>
      </w:rPr>
    </w:lvl>
    <w:lvl w:ilvl="3">
      <w:start w:val="0"/>
      <w:numFmt w:val="bullet"/>
      <w:lvlText w:val="•"/>
      <w:lvlJc w:val="left"/>
      <w:pPr>
        <w:ind w:left="2860" w:hanging="481"/>
      </w:pPr>
      <w:rPr>
        <w:rFonts w:hint="default"/>
      </w:rPr>
    </w:lvl>
    <w:lvl w:ilvl="4">
      <w:start w:val="0"/>
      <w:numFmt w:val="bullet"/>
      <w:lvlText w:val="•"/>
      <w:lvlJc w:val="left"/>
      <w:pPr>
        <w:ind w:left="3273" w:hanging="481"/>
      </w:pPr>
      <w:rPr>
        <w:rFonts w:hint="default"/>
      </w:rPr>
    </w:lvl>
    <w:lvl w:ilvl="5">
      <w:start w:val="0"/>
      <w:numFmt w:val="bullet"/>
      <w:lvlText w:val="•"/>
      <w:lvlJc w:val="left"/>
      <w:pPr>
        <w:ind w:left="3686" w:hanging="481"/>
      </w:pPr>
      <w:rPr>
        <w:rFonts w:hint="default"/>
      </w:rPr>
    </w:lvl>
    <w:lvl w:ilvl="6">
      <w:start w:val="0"/>
      <w:numFmt w:val="bullet"/>
      <w:lvlText w:val="•"/>
      <w:lvlJc w:val="left"/>
      <w:pPr>
        <w:ind w:left="4100" w:hanging="481"/>
      </w:pPr>
      <w:rPr>
        <w:rFonts w:hint="default"/>
      </w:rPr>
    </w:lvl>
    <w:lvl w:ilvl="7">
      <w:start w:val="0"/>
      <w:numFmt w:val="bullet"/>
      <w:lvlText w:val="•"/>
      <w:lvlJc w:val="left"/>
      <w:pPr>
        <w:ind w:left="4513" w:hanging="481"/>
      </w:pPr>
      <w:rPr>
        <w:rFonts w:hint="default"/>
      </w:rPr>
    </w:lvl>
    <w:lvl w:ilvl="8">
      <w:start w:val="0"/>
      <w:numFmt w:val="bullet"/>
      <w:lvlText w:val="•"/>
      <w:lvlJc w:val="left"/>
      <w:pPr>
        <w:ind w:left="4927" w:hanging="481"/>
      </w:pPr>
      <w:rPr>
        <w:rFonts w:hint="default"/>
      </w:rPr>
    </w:lvl>
  </w:abstractNum>
  <w:abstractNum w:abstractNumId="33">
    <w:multiLevelType w:val="hybridMultilevel"/>
    <w:lvl w:ilvl="0">
      <w:start w:val="0"/>
      <w:numFmt w:val="bullet"/>
      <w:lvlText w:val="•"/>
      <w:lvlJc w:val="left"/>
      <w:pPr>
        <w:ind w:left="1613" w:hanging="481"/>
      </w:pPr>
      <w:rPr>
        <w:rFonts w:hint="default" w:ascii="Trebuchet MS" w:hAnsi="Trebuchet MS" w:eastAsia="Trebuchet MS" w:cs="Trebuchet MS"/>
        <w:b w:val="0"/>
        <w:bCs w:val="0"/>
        <w:i w:val="0"/>
        <w:iCs w:val="0"/>
        <w:color w:val="221815"/>
        <w:w w:val="53"/>
        <w:sz w:val="18"/>
        <w:szCs w:val="18"/>
      </w:rPr>
    </w:lvl>
    <w:lvl w:ilvl="1">
      <w:start w:val="0"/>
      <w:numFmt w:val="bullet"/>
      <w:lvlText w:val="•"/>
      <w:lvlJc w:val="left"/>
      <w:pPr>
        <w:ind w:left="1870" w:hanging="481"/>
      </w:pPr>
      <w:rPr>
        <w:rFonts w:hint="default"/>
      </w:rPr>
    </w:lvl>
    <w:lvl w:ilvl="2">
      <w:start w:val="0"/>
      <w:numFmt w:val="bullet"/>
      <w:lvlText w:val="•"/>
      <w:lvlJc w:val="left"/>
      <w:pPr>
        <w:ind w:left="2120" w:hanging="481"/>
      </w:pPr>
      <w:rPr>
        <w:rFonts w:hint="default"/>
      </w:rPr>
    </w:lvl>
    <w:lvl w:ilvl="3">
      <w:start w:val="0"/>
      <w:numFmt w:val="bullet"/>
      <w:lvlText w:val="•"/>
      <w:lvlJc w:val="left"/>
      <w:pPr>
        <w:ind w:left="2371" w:hanging="481"/>
      </w:pPr>
      <w:rPr>
        <w:rFonts w:hint="default"/>
      </w:rPr>
    </w:lvl>
    <w:lvl w:ilvl="4">
      <w:start w:val="0"/>
      <w:numFmt w:val="bullet"/>
      <w:lvlText w:val="•"/>
      <w:lvlJc w:val="left"/>
      <w:pPr>
        <w:ind w:left="2621" w:hanging="481"/>
      </w:pPr>
      <w:rPr>
        <w:rFonts w:hint="default"/>
      </w:rPr>
    </w:lvl>
    <w:lvl w:ilvl="5">
      <w:start w:val="0"/>
      <w:numFmt w:val="bullet"/>
      <w:lvlText w:val="•"/>
      <w:lvlJc w:val="left"/>
      <w:pPr>
        <w:ind w:left="2871" w:hanging="481"/>
      </w:pPr>
      <w:rPr>
        <w:rFonts w:hint="default"/>
      </w:rPr>
    </w:lvl>
    <w:lvl w:ilvl="6">
      <w:start w:val="0"/>
      <w:numFmt w:val="bullet"/>
      <w:lvlText w:val="•"/>
      <w:lvlJc w:val="left"/>
      <w:pPr>
        <w:ind w:left="3122" w:hanging="481"/>
      </w:pPr>
      <w:rPr>
        <w:rFonts w:hint="default"/>
      </w:rPr>
    </w:lvl>
    <w:lvl w:ilvl="7">
      <w:start w:val="0"/>
      <w:numFmt w:val="bullet"/>
      <w:lvlText w:val="•"/>
      <w:lvlJc w:val="left"/>
      <w:pPr>
        <w:ind w:left="3372" w:hanging="481"/>
      </w:pPr>
      <w:rPr>
        <w:rFonts w:hint="default"/>
      </w:rPr>
    </w:lvl>
    <w:lvl w:ilvl="8">
      <w:start w:val="0"/>
      <w:numFmt w:val="bullet"/>
      <w:lvlText w:val="•"/>
      <w:lvlJc w:val="left"/>
      <w:pPr>
        <w:ind w:left="3622" w:hanging="481"/>
      </w:pPr>
      <w:rPr>
        <w:rFonts w:hint="default"/>
      </w:rPr>
    </w:lvl>
  </w:abstractNum>
  <w:abstractNum w:abstractNumId="32">
    <w:multiLevelType w:val="hybridMultilevel"/>
    <w:lvl w:ilvl="0">
      <w:start w:val="64"/>
      <w:numFmt w:val="decimal"/>
      <w:lvlText w:val="%1"/>
      <w:lvlJc w:val="left"/>
      <w:pPr>
        <w:ind w:left="2113" w:hanging="801"/>
        <w:jc w:val="left"/>
      </w:pPr>
      <w:rPr>
        <w:rFonts w:hint="default" w:ascii="Revit_HEB_DWG" w:hAnsi="Revit_HEB_DWG" w:eastAsia="Revit_HEB_DWG" w:cs="Revit_HEB_DWG"/>
        <w:b w:val="0"/>
        <w:bCs w:val="0"/>
        <w:i w:val="0"/>
        <w:iCs w:val="0"/>
        <w:color w:val="FFFFFF"/>
        <w:spacing w:val="-1"/>
        <w:w w:val="100"/>
        <w:sz w:val="22"/>
        <w:szCs w:val="22"/>
      </w:rPr>
    </w:lvl>
    <w:lvl w:ilvl="1">
      <w:start w:val="0"/>
      <w:numFmt w:val="bullet"/>
      <w:lvlText w:val="•"/>
      <w:lvlJc w:val="left"/>
      <w:pPr>
        <w:ind w:left="3074" w:hanging="801"/>
      </w:pPr>
      <w:rPr>
        <w:rFonts w:hint="default"/>
      </w:rPr>
    </w:lvl>
    <w:lvl w:ilvl="2">
      <w:start w:val="0"/>
      <w:numFmt w:val="bullet"/>
      <w:lvlText w:val="•"/>
      <w:lvlJc w:val="left"/>
      <w:pPr>
        <w:ind w:left="4029" w:hanging="801"/>
      </w:pPr>
      <w:rPr>
        <w:rFonts w:hint="default"/>
      </w:rPr>
    </w:lvl>
    <w:lvl w:ilvl="3">
      <w:start w:val="0"/>
      <w:numFmt w:val="bullet"/>
      <w:lvlText w:val="•"/>
      <w:lvlJc w:val="left"/>
      <w:pPr>
        <w:ind w:left="4983" w:hanging="801"/>
      </w:pPr>
      <w:rPr>
        <w:rFonts w:hint="default"/>
      </w:rPr>
    </w:lvl>
    <w:lvl w:ilvl="4">
      <w:start w:val="0"/>
      <w:numFmt w:val="bullet"/>
      <w:lvlText w:val="•"/>
      <w:lvlJc w:val="left"/>
      <w:pPr>
        <w:ind w:left="5938" w:hanging="801"/>
      </w:pPr>
      <w:rPr>
        <w:rFonts w:hint="default"/>
      </w:rPr>
    </w:lvl>
    <w:lvl w:ilvl="5">
      <w:start w:val="0"/>
      <w:numFmt w:val="bullet"/>
      <w:lvlText w:val="•"/>
      <w:lvlJc w:val="left"/>
      <w:pPr>
        <w:ind w:left="6892" w:hanging="801"/>
      </w:pPr>
      <w:rPr>
        <w:rFonts w:hint="default"/>
      </w:rPr>
    </w:lvl>
    <w:lvl w:ilvl="6">
      <w:start w:val="0"/>
      <w:numFmt w:val="bullet"/>
      <w:lvlText w:val="•"/>
      <w:lvlJc w:val="left"/>
      <w:pPr>
        <w:ind w:left="7847" w:hanging="801"/>
      </w:pPr>
      <w:rPr>
        <w:rFonts w:hint="default"/>
      </w:rPr>
    </w:lvl>
    <w:lvl w:ilvl="7">
      <w:start w:val="0"/>
      <w:numFmt w:val="bullet"/>
      <w:lvlText w:val="•"/>
      <w:lvlJc w:val="left"/>
      <w:pPr>
        <w:ind w:left="8801" w:hanging="801"/>
      </w:pPr>
      <w:rPr>
        <w:rFonts w:hint="default"/>
      </w:rPr>
    </w:lvl>
    <w:lvl w:ilvl="8">
      <w:start w:val="0"/>
      <w:numFmt w:val="bullet"/>
      <w:lvlText w:val="•"/>
      <w:lvlJc w:val="left"/>
      <w:pPr>
        <w:ind w:left="9756" w:hanging="801"/>
      </w:pPr>
      <w:rPr>
        <w:rFonts w:hint="default"/>
      </w:rPr>
    </w:lvl>
  </w:abstractNum>
  <w:abstractNum w:abstractNumId="31">
    <w:multiLevelType w:val="hybridMultilevel"/>
    <w:lvl w:ilvl="0">
      <w:start w:val="0"/>
      <w:numFmt w:val="bullet"/>
      <w:lvlText w:val="*"/>
      <w:lvlJc w:val="left"/>
      <w:pPr>
        <w:ind w:left="1327" w:hanging="198"/>
      </w:pPr>
      <w:rPr>
        <w:rFonts w:hint="default" w:ascii="Arial Unicode MS" w:hAnsi="Arial Unicode MS" w:eastAsia="Arial Unicode MS" w:cs="Arial Unicode MS"/>
        <w:b w:val="0"/>
        <w:bCs w:val="0"/>
        <w:i w:val="0"/>
        <w:iCs w:val="0"/>
        <w:color w:val="221815"/>
        <w:w w:val="118"/>
        <w:sz w:val="14"/>
        <w:szCs w:val="14"/>
      </w:rPr>
    </w:lvl>
    <w:lvl w:ilvl="1">
      <w:start w:val="0"/>
      <w:numFmt w:val="bullet"/>
      <w:lvlText w:val="•"/>
      <w:lvlJc w:val="left"/>
      <w:pPr>
        <w:ind w:left="2354" w:hanging="198"/>
      </w:pPr>
      <w:rPr>
        <w:rFonts w:hint="default"/>
      </w:rPr>
    </w:lvl>
    <w:lvl w:ilvl="2">
      <w:start w:val="0"/>
      <w:numFmt w:val="bullet"/>
      <w:lvlText w:val="•"/>
      <w:lvlJc w:val="left"/>
      <w:pPr>
        <w:ind w:left="3389" w:hanging="198"/>
      </w:pPr>
      <w:rPr>
        <w:rFonts w:hint="default"/>
      </w:rPr>
    </w:lvl>
    <w:lvl w:ilvl="3">
      <w:start w:val="0"/>
      <w:numFmt w:val="bullet"/>
      <w:lvlText w:val="•"/>
      <w:lvlJc w:val="left"/>
      <w:pPr>
        <w:ind w:left="4423" w:hanging="198"/>
      </w:pPr>
      <w:rPr>
        <w:rFonts w:hint="default"/>
      </w:rPr>
    </w:lvl>
    <w:lvl w:ilvl="4">
      <w:start w:val="0"/>
      <w:numFmt w:val="bullet"/>
      <w:lvlText w:val="•"/>
      <w:lvlJc w:val="left"/>
      <w:pPr>
        <w:ind w:left="5458" w:hanging="198"/>
      </w:pPr>
      <w:rPr>
        <w:rFonts w:hint="default"/>
      </w:rPr>
    </w:lvl>
    <w:lvl w:ilvl="5">
      <w:start w:val="0"/>
      <w:numFmt w:val="bullet"/>
      <w:lvlText w:val="•"/>
      <w:lvlJc w:val="left"/>
      <w:pPr>
        <w:ind w:left="6492" w:hanging="198"/>
      </w:pPr>
      <w:rPr>
        <w:rFonts w:hint="default"/>
      </w:rPr>
    </w:lvl>
    <w:lvl w:ilvl="6">
      <w:start w:val="0"/>
      <w:numFmt w:val="bullet"/>
      <w:lvlText w:val="•"/>
      <w:lvlJc w:val="left"/>
      <w:pPr>
        <w:ind w:left="7527" w:hanging="198"/>
      </w:pPr>
      <w:rPr>
        <w:rFonts w:hint="default"/>
      </w:rPr>
    </w:lvl>
    <w:lvl w:ilvl="7">
      <w:start w:val="0"/>
      <w:numFmt w:val="bullet"/>
      <w:lvlText w:val="•"/>
      <w:lvlJc w:val="left"/>
      <w:pPr>
        <w:ind w:left="8561" w:hanging="198"/>
      </w:pPr>
      <w:rPr>
        <w:rFonts w:hint="default"/>
      </w:rPr>
    </w:lvl>
    <w:lvl w:ilvl="8">
      <w:start w:val="0"/>
      <w:numFmt w:val="bullet"/>
      <w:lvlText w:val="•"/>
      <w:lvlJc w:val="left"/>
      <w:pPr>
        <w:ind w:left="9596" w:hanging="198"/>
      </w:pPr>
      <w:rPr>
        <w:rFonts w:hint="default"/>
      </w:rPr>
    </w:lvl>
  </w:abstractNum>
  <w:abstractNum w:abstractNumId="30">
    <w:multiLevelType w:val="hybridMultilevel"/>
    <w:lvl w:ilvl="0">
      <w:start w:val="0"/>
      <w:numFmt w:val="bullet"/>
      <w:lvlText w:val="•"/>
      <w:lvlJc w:val="left"/>
      <w:pPr>
        <w:ind w:left="597" w:hanging="380"/>
      </w:pPr>
      <w:rPr>
        <w:rFonts w:hint="default" w:ascii="Trebuchet MS" w:hAnsi="Trebuchet MS" w:eastAsia="Trebuchet MS" w:cs="Trebuchet MS"/>
        <w:b w:val="0"/>
        <w:bCs w:val="0"/>
        <w:i w:val="0"/>
        <w:iCs w:val="0"/>
        <w:color w:val="221815"/>
        <w:w w:val="53"/>
        <w:position w:val="2"/>
        <w:sz w:val="18"/>
        <w:szCs w:val="18"/>
      </w:rPr>
    </w:lvl>
    <w:lvl w:ilvl="1">
      <w:start w:val="0"/>
      <w:numFmt w:val="bullet"/>
      <w:lvlText w:val="•"/>
      <w:lvlJc w:val="left"/>
      <w:pPr>
        <w:ind w:left="1629" w:hanging="455"/>
      </w:pPr>
      <w:rPr>
        <w:rFonts w:hint="default" w:ascii="Trebuchet MS" w:hAnsi="Trebuchet MS" w:eastAsia="Trebuchet MS" w:cs="Trebuchet MS"/>
        <w:b w:val="0"/>
        <w:bCs w:val="0"/>
        <w:i w:val="0"/>
        <w:iCs w:val="0"/>
        <w:color w:val="221815"/>
        <w:w w:val="53"/>
        <w:position w:val="3"/>
        <w:sz w:val="18"/>
        <w:szCs w:val="18"/>
      </w:rPr>
    </w:lvl>
    <w:lvl w:ilvl="2">
      <w:start w:val="0"/>
      <w:numFmt w:val="bullet"/>
      <w:lvlText w:val="o"/>
      <w:lvlJc w:val="left"/>
      <w:pPr>
        <w:ind w:left="2143" w:hanging="530"/>
      </w:pPr>
      <w:rPr>
        <w:rFonts w:hint="default" w:ascii="Arial Unicode MS" w:hAnsi="Arial Unicode MS" w:eastAsia="Arial Unicode MS" w:cs="Arial Unicode MS"/>
        <w:b w:val="0"/>
        <w:bCs w:val="0"/>
        <w:i w:val="0"/>
        <w:iCs w:val="0"/>
        <w:color w:val="221815"/>
        <w:w w:val="128"/>
        <w:position w:val="2"/>
        <w:sz w:val="16"/>
        <w:szCs w:val="16"/>
      </w:rPr>
    </w:lvl>
    <w:lvl w:ilvl="3">
      <w:start w:val="0"/>
      <w:numFmt w:val="bullet"/>
      <w:lvlText w:val="•"/>
      <w:lvlJc w:val="left"/>
      <w:pPr>
        <w:ind w:left="2140" w:hanging="530"/>
      </w:pPr>
      <w:rPr>
        <w:rFonts w:hint="default"/>
      </w:rPr>
    </w:lvl>
    <w:lvl w:ilvl="4">
      <w:start w:val="0"/>
      <w:numFmt w:val="bullet"/>
      <w:lvlText w:val="•"/>
      <w:lvlJc w:val="left"/>
      <w:pPr>
        <w:ind w:left="1820" w:hanging="530"/>
      </w:pPr>
      <w:rPr>
        <w:rFonts w:hint="default"/>
      </w:rPr>
    </w:lvl>
    <w:lvl w:ilvl="5">
      <w:start w:val="0"/>
      <w:numFmt w:val="bullet"/>
      <w:lvlText w:val="•"/>
      <w:lvlJc w:val="left"/>
      <w:pPr>
        <w:ind w:left="1501" w:hanging="530"/>
      </w:pPr>
      <w:rPr>
        <w:rFonts w:hint="default"/>
      </w:rPr>
    </w:lvl>
    <w:lvl w:ilvl="6">
      <w:start w:val="0"/>
      <w:numFmt w:val="bullet"/>
      <w:lvlText w:val="•"/>
      <w:lvlJc w:val="left"/>
      <w:pPr>
        <w:ind w:left="1181" w:hanging="530"/>
      </w:pPr>
      <w:rPr>
        <w:rFonts w:hint="default"/>
      </w:rPr>
    </w:lvl>
    <w:lvl w:ilvl="7">
      <w:start w:val="0"/>
      <w:numFmt w:val="bullet"/>
      <w:lvlText w:val="•"/>
      <w:lvlJc w:val="left"/>
      <w:pPr>
        <w:ind w:left="862" w:hanging="530"/>
      </w:pPr>
      <w:rPr>
        <w:rFonts w:hint="default"/>
      </w:rPr>
    </w:lvl>
    <w:lvl w:ilvl="8">
      <w:start w:val="0"/>
      <w:numFmt w:val="bullet"/>
      <w:lvlText w:val="•"/>
      <w:lvlJc w:val="left"/>
      <w:pPr>
        <w:ind w:left="542" w:hanging="530"/>
      </w:pPr>
      <w:rPr>
        <w:rFonts w:hint="default"/>
      </w:rPr>
    </w:lvl>
  </w:abstractNum>
  <w:abstractNum w:abstractNumId="29">
    <w:multiLevelType w:val="hybridMultilevel"/>
    <w:lvl w:ilvl="0">
      <w:start w:val="0"/>
      <w:numFmt w:val="bullet"/>
      <w:lvlText w:val="•"/>
      <w:lvlJc w:val="left"/>
      <w:pPr>
        <w:ind w:left="673" w:hanging="454"/>
      </w:pPr>
      <w:rPr>
        <w:rFonts w:hint="default" w:ascii="Trebuchet MS" w:hAnsi="Trebuchet MS" w:eastAsia="Trebuchet MS" w:cs="Trebuchet MS"/>
        <w:b w:val="0"/>
        <w:bCs w:val="0"/>
        <w:i w:val="0"/>
        <w:iCs w:val="0"/>
        <w:color w:val="221815"/>
        <w:w w:val="53"/>
        <w:sz w:val="18"/>
        <w:szCs w:val="18"/>
      </w:rPr>
    </w:lvl>
    <w:lvl w:ilvl="1">
      <w:start w:val="0"/>
      <w:numFmt w:val="bullet"/>
      <w:lvlText w:val="•"/>
      <w:lvlJc w:val="left"/>
      <w:pPr>
        <w:ind w:left="1393" w:hanging="454"/>
      </w:pPr>
      <w:rPr>
        <w:rFonts w:hint="default"/>
      </w:rPr>
    </w:lvl>
    <w:lvl w:ilvl="2">
      <w:start w:val="0"/>
      <w:numFmt w:val="bullet"/>
      <w:lvlText w:val="•"/>
      <w:lvlJc w:val="left"/>
      <w:pPr>
        <w:ind w:left="2107" w:hanging="454"/>
      </w:pPr>
      <w:rPr>
        <w:rFonts w:hint="default"/>
      </w:rPr>
    </w:lvl>
    <w:lvl w:ilvl="3">
      <w:start w:val="0"/>
      <w:numFmt w:val="bullet"/>
      <w:lvlText w:val="•"/>
      <w:lvlJc w:val="left"/>
      <w:pPr>
        <w:ind w:left="2821" w:hanging="454"/>
      </w:pPr>
      <w:rPr>
        <w:rFonts w:hint="default"/>
      </w:rPr>
    </w:lvl>
    <w:lvl w:ilvl="4">
      <w:start w:val="0"/>
      <w:numFmt w:val="bullet"/>
      <w:lvlText w:val="•"/>
      <w:lvlJc w:val="left"/>
      <w:pPr>
        <w:ind w:left="3534" w:hanging="454"/>
      </w:pPr>
      <w:rPr>
        <w:rFonts w:hint="default"/>
      </w:rPr>
    </w:lvl>
    <w:lvl w:ilvl="5">
      <w:start w:val="0"/>
      <w:numFmt w:val="bullet"/>
      <w:lvlText w:val="•"/>
      <w:lvlJc w:val="left"/>
      <w:pPr>
        <w:ind w:left="4248" w:hanging="454"/>
      </w:pPr>
      <w:rPr>
        <w:rFonts w:hint="default"/>
      </w:rPr>
    </w:lvl>
    <w:lvl w:ilvl="6">
      <w:start w:val="0"/>
      <w:numFmt w:val="bullet"/>
      <w:lvlText w:val="•"/>
      <w:lvlJc w:val="left"/>
      <w:pPr>
        <w:ind w:left="4962" w:hanging="454"/>
      </w:pPr>
      <w:rPr>
        <w:rFonts w:hint="default"/>
      </w:rPr>
    </w:lvl>
    <w:lvl w:ilvl="7">
      <w:start w:val="0"/>
      <w:numFmt w:val="bullet"/>
      <w:lvlText w:val="•"/>
      <w:lvlJc w:val="left"/>
      <w:pPr>
        <w:ind w:left="5675" w:hanging="454"/>
      </w:pPr>
      <w:rPr>
        <w:rFonts w:hint="default"/>
      </w:rPr>
    </w:lvl>
    <w:lvl w:ilvl="8">
      <w:start w:val="0"/>
      <w:numFmt w:val="bullet"/>
      <w:lvlText w:val="•"/>
      <w:lvlJc w:val="left"/>
      <w:pPr>
        <w:ind w:left="6389" w:hanging="454"/>
      </w:pPr>
      <w:rPr>
        <w:rFonts w:hint="default"/>
      </w:rPr>
    </w:lvl>
  </w:abstractNum>
  <w:abstractNum w:abstractNumId="28">
    <w:multiLevelType w:val="hybridMultilevel"/>
    <w:lvl w:ilvl="0">
      <w:start w:val="0"/>
      <w:numFmt w:val="bullet"/>
      <w:lvlText w:val="•"/>
      <w:lvlJc w:val="left"/>
      <w:pPr>
        <w:ind w:left="673" w:hanging="454"/>
      </w:pPr>
      <w:rPr>
        <w:rFonts w:hint="default" w:ascii="Trebuchet MS" w:hAnsi="Trebuchet MS" w:eastAsia="Trebuchet MS" w:cs="Trebuchet MS"/>
        <w:b w:val="0"/>
        <w:bCs w:val="0"/>
        <w:i w:val="0"/>
        <w:iCs w:val="0"/>
        <w:color w:val="221815"/>
        <w:w w:val="53"/>
        <w:sz w:val="18"/>
        <w:szCs w:val="18"/>
      </w:rPr>
    </w:lvl>
    <w:lvl w:ilvl="1">
      <w:start w:val="0"/>
      <w:numFmt w:val="bullet"/>
      <w:lvlText w:val="•"/>
      <w:lvlJc w:val="left"/>
      <w:pPr>
        <w:ind w:left="1393" w:hanging="454"/>
      </w:pPr>
      <w:rPr>
        <w:rFonts w:hint="default"/>
      </w:rPr>
    </w:lvl>
    <w:lvl w:ilvl="2">
      <w:start w:val="0"/>
      <w:numFmt w:val="bullet"/>
      <w:lvlText w:val="•"/>
      <w:lvlJc w:val="left"/>
      <w:pPr>
        <w:ind w:left="2107" w:hanging="454"/>
      </w:pPr>
      <w:rPr>
        <w:rFonts w:hint="default"/>
      </w:rPr>
    </w:lvl>
    <w:lvl w:ilvl="3">
      <w:start w:val="0"/>
      <w:numFmt w:val="bullet"/>
      <w:lvlText w:val="•"/>
      <w:lvlJc w:val="left"/>
      <w:pPr>
        <w:ind w:left="2821" w:hanging="454"/>
      </w:pPr>
      <w:rPr>
        <w:rFonts w:hint="default"/>
      </w:rPr>
    </w:lvl>
    <w:lvl w:ilvl="4">
      <w:start w:val="0"/>
      <w:numFmt w:val="bullet"/>
      <w:lvlText w:val="•"/>
      <w:lvlJc w:val="left"/>
      <w:pPr>
        <w:ind w:left="3534" w:hanging="454"/>
      </w:pPr>
      <w:rPr>
        <w:rFonts w:hint="default"/>
      </w:rPr>
    </w:lvl>
    <w:lvl w:ilvl="5">
      <w:start w:val="0"/>
      <w:numFmt w:val="bullet"/>
      <w:lvlText w:val="•"/>
      <w:lvlJc w:val="left"/>
      <w:pPr>
        <w:ind w:left="4248" w:hanging="454"/>
      </w:pPr>
      <w:rPr>
        <w:rFonts w:hint="default"/>
      </w:rPr>
    </w:lvl>
    <w:lvl w:ilvl="6">
      <w:start w:val="0"/>
      <w:numFmt w:val="bullet"/>
      <w:lvlText w:val="•"/>
      <w:lvlJc w:val="left"/>
      <w:pPr>
        <w:ind w:left="4962" w:hanging="454"/>
      </w:pPr>
      <w:rPr>
        <w:rFonts w:hint="default"/>
      </w:rPr>
    </w:lvl>
    <w:lvl w:ilvl="7">
      <w:start w:val="0"/>
      <w:numFmt w:val="bullet"/>
      <w:lvlText w:val="•"/>
      <w:lvlJc w:val="left"/>
      <w:pPr>
        <w:ind w:left="5675" w:hanging="454"/>
      </w:pPr>
      <w:rPr>
        <w:rFonts w:hint="default"/>
      </w:rPr>
    </w:lvl>
    <w:lvl w:ilvl="8">
      <w:start w:val="0"/>
      <w:numFmt w:val="bullet"/>
      <w:lvlText w:val="•"/>
      <w:lvlJc w:val="left"/>
      <w:pPr>
        <w:ind w:left="6389" w:hanging="454"/>
      </w:pPr>
      <w:rPr>
        <w:rFonts w:hint="default"/>
      </w:rPr>
    </w:lvl>
  </w:abstractNum>
  <w:abstractNum w:abstractNumId="27">
    <w:multiLevelType w:val="hybridMultilevel"/>
    <w:lvl w:ilvl="0">
      <w:start w:val="0"/>
      <w:numFmt w:val="bullet"/>
      <w:lvlText w:val="•"/>
      <w:lvlJc w:val="left"/>
      <w:pPr>
        <w:ind w:left="673" w:hanging="454"/>
      </w:pPr>
      <w:rPr>
        <w:rFonts w:hint="default" w:ascii="Trebuchet MS" w:hAnsi="Trebuchet MS" w:eastAsia="Trebuchet MS" w:cs="Trebuchet MS"/>
        <w:b w:val="0"/>
        <w:bCs w:val="0"/>
        <w:i w:val="0"/>
        <w:iCs w:val="0"/>
        <w:color w:val="221815"/>
        <w:w w:val="53"/>
        <w:sz w:val="18"/>
        <w:szCs w:val="18"/>
      </w:rPr>
    </w:lvl>
    <w:lvl w:ilvl="1">
      <w:start w:val="0"/>
      <w:numFmt w:val="bullet"/>
      <w:lvlText w:val="•"/>
      <w:lvlJc w:val="left"/>
      <w:pPr>
        <w:ind w:left="1393" w:hanging="454"/>
      </w:pPr>
      <w:rPr>
        <w:rFonts w:hint="default"/>
      </w:rPr>
    </w:lvl>
    <w:lvl w:ilvl="2">
      <w:start w:val="0"/>
      <w:numFmt w:val="bullet"/>
      <w:lvlText w:val="•"/>
      <w:lvlJc w:val="left"/>
      <w:pPr>
        <w:ind w:left="2107" w:hanging="454"/>
      </w:pPr>
      <w:rPr>
        <w:rFonts w:hint="default"/>
      </w:rPr>
    </w:lvl>
    <w:lvl w:ilvl="3">
      <w:start w:val="0"/>
      <w:numFmt w:val="bullet"/>
      <w:lvlText w:val="•"/>
      <w:lvlJc w:val="left"/>
      <w:pPr>
        <w:ind w:left="2821" w:hanging="454"/>
      </w:pPr>
      <w:rPr>
        <w:rFonts w:hint="default"/>
      </w:rPr>
    </w:lvl>
    <w:lvl w:ilvl="4">
      <w:start w:val="0"/>
      <w:numFmt w:val="bullet"/>
      <w:lvlText w:val="•"/>
      <w:lvlJc w:val="left"/>
      <w:pPr>
        <w:ind w:left="3534" w:hanging="454"/>
      </w:pPr>
      <w:rPr>
        <w:rFonts w:hint="default"/>
      </w:rPr>
    </w:lvl>
    <w:lvl w:ilvl="5">
      <w:start w:val="0"/>
      <w:numFmt w:val="bullet"/>
      <w:lvlText w:val="•"/>
      <w:lvlJc w:val="left"/>
      <w:pPr>
        <w:ind w:left="4248" w:hanging="454"/>
      </w:pPr>
      <w:rPr>
        <w:rFonts w:hint="default"/>
      </w:rPr>
    </w:lvl>
    <w:lvl w:ilvl="6">
      <w:start w:val="0"/>
      <w:numFmt w:val="bullet"/>
      <w:lvlText w:val="•"/>
      <w:lvlJc w:val="left"/>
      <w:pPr>
        <w:ind w:left="4962" w:hanging="454"/>
      </w:pPr>
      <w:rPr>
        <w:rFonts w:hint="default"/>
      </w:rPr>
    </w:lvl>
    <w:lvl w:ilvl="7">
      <w:start w:val="0"/>
      <w:numFmt w:val="bullet"/>
      <w:lvlText w:val="•"/>
      <w:lvlJc w:val="left"/>
      <w:pPr>
        <w:ind w:left="5675" w:hanging="454"/>
      </w:pPr>
      <w:rPr>
        <w:rFonts w:hint="default"/>
      </w:rPr>
    </w:lvl>
    <w:lvl w:ilvl="8">
      <w:start w:val="0"/>
      <w:numFmt w:val="bullet"/>
      <w:lvlText w:val="•"/>
      <w:lvlJc w:val="left"/>
      <w:pPr>
        <w:ind w:left="6389" w:hanging="454"/>
      </w:pPr>
      <w:rPr>
        <w:rFonts w:hint="default"/>
      </w:rPr>
    </w:lvl>
  </w:abstractNum>
  <w:abstractNum w:abstractNumId="26">
    <w:multiLevelType w:val="hybridMultilevel"/>
    <w:lvl w:ilvl="0">
      <w:start w:val="0"/>
      <w:numFmt w:val="bullet"/>
      <w:lvlText w:val="•"/>
      <w:lvlJc w:val="left"/>
      <w:pPr>
        <w:ind w:left="673" w:hanging="454"/>
      </w:pPr>
      <w:rPr>
        <w:rFonts w:hint="default" w:ascii="Trebuchet MS" w:hAnsi="Trebuchet MS" w:eastAsia="Trebuchet MS" w:cs="Trebuchet MS"/>
        <w:b w:val="0"/>
        <w:bCs w:val="0"/>
        <w:i w:val="0"/>
        <w:iCs w:val="0"/>
        <w:color w:val="221815"/>
        <w:w w:val="53"/>
        <w:position w:val="1"/>
        <w:sz w:val="18"/>
        <w:szCs w:val="18"/>
      </w:rPr>
    </w:lvl>
    <w:lvl w:ilvl="1">
      <w:start w:val="0"/>
      <w:numFmt w:val="bullet"/>
      <w:lvlText w:val="•"/>
      <w:lvlJc w:val="left"/>
      <w:pPr>
        <w:ind w:left="1393" w:hanging="454"/>
      </w:pPr>
      <w:rPr>
        <w:rFonts w:hint="default"/>
      </w:rPr>
    </w:lvl>
    <w:lvl w:ilvl="2">
      <w:start w:val="0"/>
      <w:numFmt w:val="bullet"/>
      <w:lvlText w:val="•"/>
      <w:lvlJc w:val="left"/>
      <w:pPr>
        <w:ind w:left="2107" w:hanging="454"/>
      </w:pPr>
      <w:rPr>
        <w:rFonts w:hint="default"/>
      </w:rPr>
    </w:lvl>
    <w:lvl w:ilvl="3">
      <w:start w:val="0"/>
      <w:numFmt w:val="bullet"/>
      <w:lvlText w:val="•"/>
      <w:lvlJc w:val="left"/>
      <w:pPr>
        <w:ind w:left="2821" w:hanging="454"/>
      </w:pPr>
      <w:rPr>
        <w:rFonts w:hint="default"/>
      </w:rPr>
    </w:lvl>
    <w:lvl w:ilvl="4">
      <w:start w:val="0"/>
      <w:numFmt w:val="bullet"/>
      <w:lvlText w:val="•"/>
      <w:lvlJc w:val="left"/>
      <w:pPr>
        <w:ind w:left="3534" w:hanging="454"/>
      </w:pPr>
      <w:rPr>
        <w:rFonts w:hint="default"/>
      </w:rPr>
    </w:lvl>
    <w:lvl w:ilvl="5">
      <w:start w:val="0"/>
      <w:numFmt w:val="bullet"/>
      <w:lvlText w:val="•"/>
      <w:lvlJc w:val="left"/>
      <w:pPr>
        <w:ind w:left="4248" w:hanging="454"/>
      </w:pPr>
      <w:rPr>
        <w:rFonts w:hint="default"/>
      </w:rPr>
    </w:lvl>
    <w:lvl w:ilvl="6">
      <w:start w:val="0"/>
      <w:numFmt w:val="bullet"/>
      <w:lvlText w:val="•"/>
      <w:lvlJc w:val="left"/>
      <w:pPr>
        <w:ind w:left="4962" w:hanging="454"/>
      </w:pPr>
      <w:rPr>
        <w:rFonts w:hint="default"/>
      </w:rPr>
    </w:lvl>
    <w:lvl w:ilvl="7">
      <w:start w:val="0"/>
      <w:numFmt w:val="bullet"/>
      <w:lvlText w:val="•"/>
      <w:lvlJc w:val="left"/>
      <w:pPr>
        <w:ind w:left="5675" w:hanging="454"/>
      </w:pPr>
      <w:rPr>
        <w:rFonts w:hint="default"/>
      </w:rPr>
    </w:lvl>
    <w:lvl w:ilvl="8">
      <w:start w:val="0"/>
      <w:numFmt w:val="bullet"/>
      <w:lvlText w:val="•"/>
      <w:lvlJc w:val="left"/>
      <w:pPr>
        <w:ind w:left="6389" w:hanging="454"/>
      </w:pPr>
      <w:rPr>
        <w:rFonts w:hint="default"/>
      </w:rPr>
    </w:lvl>
  </w:abstractNum>
  <w:abstractNum w:abstractNumId="25">
    <w:multiLevelType w:val="hybridMultilevel"/>
    <w:lvl w:ilvl="0">
      <w:start w:val="0"/>
      <w:numFmt w:val="bullet"/>
      <w:lvlText w:val="•"/>
      <w:lvlJc w:val="left"/>
      <w:pPr>
        <w:ind w:left="673" w:hanging="454"/>
      </w:pPr>
      <w:rPr>
        <w:rFonts w:hint="default" w:ascii="Trebuchet MS" w:hAnsi="Trebuchet MS" w:eastAsia="Trebuchet MS" w:cs="Trebuchet MS"/>
        <w:b w:val="0"/>
        <w:bCs w:val="0"/>
        <w:i w:val="0"/>
        <w:iCs w:val="0"/>
        <w:color w:val="221815"/>
        <w:w w:val="53"/>
        <w:position w:val="2"/>
        <w:sz w:val="18"/>
        <w:szCs w:val="18"/>
      </w:rPr>
    </w:lvl>
    <w:lvl w:ilvl="1">
      <w:start w:val="0"/>
      <w:numFmt w:val="bullet"/>
      <w:lvlText w:val="•"/>
      <w:lvlJc w:val="left"/>
      <w:pPr>
        <w:ind w:left="1393" w:hanging="454"/>
      </w:pPr>
      <w:rPr>
        <w:rFonts w:hint="default"/>
      </w:rPr>
    </w:lvl>
    <w:lvl w:ilvl="2">
      <w:start w:val="0"/>
      <w:numFmt w:val="bullet"/>
      <w:lvlText w:val="•"/>
      <w:lvlJc w:val="left"/>
      <w:pPr>
        <w:ind w:left="2107" w:hanging="454"/>
      </w:pPr>
      <w:rPr>
        <w:rFonts w:hint="default"/>
      </w:rPr>
    </w:lvl>
    <w:lvl w:ilvl="3">
      <w:start w:val="0"/>
      <w:numFmt w:val="bullet"/>
      <w:lvlText w:val="•"/>
      <w:lvlJc w:val="left"/>
      <w:pPr>
        <w:ind w:left="2821" w:hanging="454"/>
      </w:pPr>
      <w:rPr>
        <w:rFonts w:hint="default"/>
      </w:rPr>
    </w:lvl>
    <w:lvl w:ilvl="4">
      <w:start w:val="0"/>
      <w:numFmt w:val="bullet"/>
      <w:lvlText w:val="•"/>
      <w:lvlJc w:val="left"/>
      <w:pPr>
        <w:ind w:left="3534" w:hanging="454"/>
      </w:pPr>
      <w:rPr>
        <w:rFonts w:hint="default"/>
      </w:rPr>
    </w:lvl>
    <w:lvl w:ilvl="5">
      <w:start w:val="0"/>
      <w:numFmt w:val="bullet"/>
      <w:lvlText w:val="•"/>
      <w:lvlJc w:val="left"/>
      <w:pPr>
        <w:ind w:left="4248" w:hanging="454"/>
      </w:pPr>
      <w:rPr>
        <w:rFonts w:hint="default"/>
      </w:rPr>
    </w:lvl>
    <w:lvl w:ilvl="6">
      <w:start w:val="0"/>
      <w:numFmt w:val="bullet"/>
      <w:lvlText w:val="•"/>
      <w:lvlJc w:val="left"/>
      <w:pPr>
        <w:ind w:left="4962" w:hanging="454"/>
      </w:pPr>
      <w:rPr>
        <w:rFonts w:hint="default"/>
      </w:rPr>
    </w:lvl>
    <w:lvl w:ilvl="7">
      <w:start w:val="0"/>
      <w:numFmt w:val="bullet"/>
      <w:lvlText w:val="•"/>
      <w:lvlJc w:val="left"/>
      <w:pPr>
        <w:ind w:left="5675" w:hanging="454"/>
      </w:pPr>
      <w:rPr>
        <w:rFonts w:hint="default"/>
      </w:rPr>
    </w:lvl>
    <w:lvl w:ilvl="8">
      <w:start w:val="0"/>
      <w:numFmt w:val="bullet"/>
      <w:lvlText w:val="•"/>
      <w:lvlJc w:val="left"/>
      <w:pPr>
        <w:ind w:left="6389" w:hanging="454"/>
      </w:pPr>
      <w:rPr>
        <w:rFonts w:hint="default"/>
      </w:rPr>
    </w:lvl>
  </w:abstractNum>
  <w:abstractNum w:abstractNumId="24">
    <w:multiLevelType w:val="hybridMultilevel"/>
    <w:lvl w:ilvl="0">
      <w:start w:val="0"/>
      <w:numFmt w:val="bullet"/>
      <w:lvlText w:val="o"/>
      <w:lvlJc w:val="left"/>
      <w:pPr>
        <w:ind w:left="1382" w:hanging="498"/>
      </w:pPr>
      <w:rPr>
        <w:rFonts w:hint="default" w:ascii="Arial Unicode MS" w:hAnsi="Arial Unicode MS" w:eastAsia="Arial Unicode MS" w:cs="Arial Unicode MS"/>
        <w:b w:val="0"/>
        <w:bCs w:val="0"/>
        <w:i w:val="0"/>
        <w:iCs w:val="0"/>
        <w:color w:val="221815"/>
        <w:w w:val="137"/>
        <w:position w:val="1"/>
        <w:sz w:val="15"/>
        <w:szCs w:val="15"/>
      </w:rPr>
    </w:lvl>
    <w:lvl w:ilvl="1">
      <w:start w:val="0"/>
      <w:numFmt w:val="bullet"/>
      <w:lvlText w:val="•"/>
      <w:lvlJc w:val="left"/>
      <w:pPr>
        <w:ind w:left="1839" w:hanging="498"/>
      </w:pPr>
      <w:rPr>
        <w:rFonts w:hint="default"/>
      </w:rPr>
    </w:lvl>
    <w:lvl w:ilvl="2">
      <w:start w:val="0"/>
      <w:numFmt w:val="bullet"/>
      <w:lvlText w:val="•"/>
      <w:lvlJc w:val="left"/>
      <w:pPr>
        <w:ind w:left="2299" w:hanging="498"/>
      </w:pPr>
      <w:rPr>
        <w:rFonts w:hint="default"/>
      </w:rPr>
    </w:lvl>
    <w:lvl w:ilvl="3">
      <w:start w:val="0"/>
      <w:numFmt w:val="bullet"/>
      <w:lvlText w:val="•"/>
      <w:lvlJc w:val="left"/>
      <w:pPr>
        <w:ind w:left="2758" w:hanging="498"/>
      </w:pPr>
      <w:rPr>
        <w:rFonts w:hint="default"/>
      </w:rPr>
    </w:lvl>
    <w:lvl w:ilvl="4">
      <w:start w:val="0"/>
      <w:numFmt w:val="bullet"/>
      <w:lvlText w:val="•"/>
      <w:lvlJc w:val="left"/>
      <w:pPr>
        <w:ind w:left="3218" w:hanging="498"/>
      </w:pPr>
      <w:rPr>
        <w:rFonts w:hint="default"/>
      </w:rPr>
    </w:lvl>
    <w:lvl w:ilvl="5">
      <w:start w:val="0"/>
      <w:numFmt w:val="bullet"/>
      <w:lvlText w:val="•"/>
      <w:lvlJc w:val="left"/>
      <w:pPr>
        <w:ind w:left="3677" w:hanging="498"/>
      </w:pPr>
      <w:rPr>
        <w:rFonts w:hint="default"/>
      </w:rPr>
    </w:lvl>
    <w:lvl w:ilvl="6">
      <w:start w:val="0"/>
      <w:numFmt w:val="bullet"/>
      <w:lvlText w:val="•"/>
      <w:lvlJc w:val="left"/>
      <w:pPr>
        <w:ind w:left="4137" w:hanging="498"/>
      </w:pPr>
      <w:rPr>
        <w:rFonts w:hint="default"/>
      </w:rPr>
    </w:lvl>
    <w:lvl w:ilvl="7">
      <w:start w:val="0"/>
      <w:numFmt w:val="bullet"/>
      <w:lvlText w:val="•"/>
      <w:lvlJc w:val="left"/>
      <w:pPr>
        <w:ind w:left="4596" w:hanging="498"/>
      </w:pPr>
      <w:rPr>
        <w:rFonts w:hint="default"/>
      </w:rPr>
    </w:lvl>
    <w:lvl w:ilvl="8">
      <w:start w:val="0"/>
      <w:numFmt w:val="bullet"/>
      <w:lvlText w:val="•"/>
      <w:lvlJc w:val="left"/>
      <w:pPr>
        <w:ind w:left="5056" w:hanging="498"/>
      </w:pPr>
      <w:rPr>
        <w:rFonts w:hint="default"/>
      </w:rPr>
    </w:lvl>
  </w:abstractNum>
  <w:abstractNum w:abstractNumId="23">
    <w:multiLevelType w:val="hybridMultilevel"/>
    <w:lvl w:ilvl="0">
      <w:start w:val="0"/>
      <w:numFmt w:val="bullet"/>
      <w:lvlText w:val="•"/>
      <w:lvlJc w:val="left"/>
      <w:pPr>
        <w:ind w:left="905" w:hanging="486"/>
      </w:pPr>
      <w:rPr>
        <w:rFonts w:hint="default" w:ascii="Trebuchet MS" w:hAnsi="Trebuchet MS" w:eastAsia="Trebuchet MS" w:cs="Trebuchet MS"/>
        <w:b w:val="0"/>
        <w:bCs w:val="0"/>
        <w:i w:val="0"/>
        <w:iCs w:val="0"/>
        <w:color w:val="221815"/>
        <w:w w:val="53"/>
        <w:sz w:val="18"/>
        <w:szCs w:val="18"/>
      </w:rPr>
    </w:lvl>
    <w:lvl w:ilvl="1">
      <w:start w:val="0"/>
      <w:numFmt w:val="bullet"/>
      <w:lvlText w:val="•"/>
      <w:lvlJc w:val="left"/>
      <w:pPr>
        <w:ind w:left="1534" w:hanging="401"/>
      </w:pPr>
      <w:rPr>
        <w:rFonts w:hint="default" w:ascii="Trebuchet MS" w:hAnsi="Trebuchet MS" w:eastAsia="Trebuchet MS" w:cs="Trebuchet MS"/>
        <w:b w:val="0"/>
        <w:bCs w:val="0"/>
        <w:i w:val="0"/>
        <w:iCs w:val="0"/>
        <w:color w:val="221815"/>
        <w:w w:val="53"/>
        <w:sz w:val="18"/>
        <w:szCs w:val="18"/>
      </w:rPr>
    </w:lvl>
    <w:lvl w:ilvl="2">
      <w:start w:val="0"/>
      <w:numFmt w:val="bullet"/>
      <w:lvlText w:val="o"/>
      <w:lvlJc w:val="left"/>
      <w:pPr>
        <w:ind w:left="1935" w:hanging="322"/>
      </w:pPr>
      <w:rPr>
        <w:rFonts w:hint="default" w:ascii="Yu Gothic UI" w:hAnsi="Yu Gothic UI" w:eastAsia="Yu Gothic UI" w:cs="Yu Gothic UI"/>
        <w:b w:val="0"/>
        <w:bCs w:val="0"/>
        <w:i w:val="0"/>
        <w:iCs w:val="0"/>
        <w:color w:val="221815"/>
        <w:w w:val="120"/>
        <w:position w:val="1"/>
        <w:sz w:val="15"/>
        <w:szCs w:val="15"/>
      </w:rPr>
    </w:lvl>
    <w:lvl w:ilvl="3">
      <w:start w:val="0"/>
      <w:numFmt w:val="bullet"/>
      <w:lvlText w:val="•"/>
      <w:lvlJc w:val="left"/>
      <w:pPr>
        <w:ind w:left="6604" w:hanging="510"/>
      </w:pPr>
      <w:rPr>
        <w:rFonts w:hint="default" w:ascii="Trebuchet MS" w:hAnsi="Trebuchet MS" w:eastAsia="Trebuchet MS" w:cs="Trebuchet MS"/>
        <w:b w:val="0"/>
        <w:bCs w:val="0"/>
        <w:i w:val="0"/>
        <w:iCs w:val="0"/>
        <w:color w:val="221815"/>
        <w:w w:val="53"/>
        <w:position w:val="1"/>
        <w:sz w:val="18"/>
        <w:szCs w:val="18"/>
      </w:rPr>
    </w:lvl>
    <w:lvl w:ilvl="4">
      <w:start w:val="0"/>
      <w:numFmt w:val="bullet"/>
      <w:lvlText w:val="•"/>
      <w:lvlJc w:val="left"/>
      <w:pPr>
        <w:ind w:left="6600" w:hanging="510"/>
      </w:pPr>
      <w:rPr>
        <w:rFonts w:hint="default"/>
      </w:rPr>
    </w:lvl>
    <w:lvl w:ilvl="5">
      <w:start w:val="0"/>
      <w:numFmt w:val="bullet"/>
      <w:lvlText w:val="•"/>
      <w:lvlJc w:val="left"/>
      <w:pPr>
        <w:ind w:left="5495" w:hanging="510"/>
      </w:pPr>
      <w:rPr>
        <w:rFonts w:hint="default"/>
      </w:rPr>
    </w:lvl>
    <w:lvl w:ilvl="6">
      <w:start w:val="0"/>
      <w:numFmt w:val="bullet"/>
      <w:lvlText w:val="•"/>
      <w:lvlJc w:val="left"/>
      <w:pPr>
        <w:ind w:left="4391" w:hanging="510"/>
      </w:pPr>
      <w:rPr>
        <w:rFonts w:hint="default"/>
      </w:rPr>
    </w:lvl>
    <w:lvl w:ilvl="7">
      <w:start w:val="0"/>
      <w:numFmt w:val="bullet"/>
      <w:lvlText w:val="•"/>
      <w:lvlJc w:val="left"/>
      <w:pPr>
        <w:ind w:left="3287" w:hanging="510"/>
      </w:pPr>
      <w:rPr>
        <w:rFonts w:hint="default"/>
      </w:rPr>
    </w:lvl>
    <w:lvl w:ilvl="8">
      <w:start w:val="0"/>
      <w:numFmt w:val="bullet"/>
      <w:lvlText w:val="•"/>
      <w:lvlJc w:val="left"/>
      <w:pPr>
        <w:ind w:left="2183" w:hanging="510"/>
      </w:pPr>
      <w:rPr>
        <w:rFonts w:hint="default"/>
      </w:rPr>
    </w:lvl>
  </w:abstractNum>
  <w:abstractNum w:abstractNumId="22">
    <w:multiLevelType w:val="hybridMultilevel"/>
    <w:lvl w:ilvl="0">
      <w:start w:val="0"/>
      <w:numFmt w:val="bullet"/>
      <w:lvlText w:val="•"/>
      <w:lvlJc w:val="left"/>
      <w:pPr>
        <w:ind w:left="558" w:hanging="279"/>
      </w:pPr>
      <w:rPr>
        <w:rFonts w:hint="default" w:ascii="Trebuchet MS" w:hAnsi="Trebuchet MS" w:eastAsia="Trebuchet MS" w:cs="Trebuchet MS"/>
        <w:b w:val="0"/>
        <w:bCs w:val="0"/>
        <w:i w:val="0"/>
        <w:iCs w:val="0"/>
        <w:color w:val="221815"/>
        <w:w w:val="53"/>
        <w:position w:val="2"/>
        <w:sz w:val="18"/>
        <w:szCs w:val="18"/>
      </w:rPr>
    </w:lvl>
    <w:lvl w:ilvl="1">
      <w:start w:val="0"/>
      <w:numFmt w:val="bullet"/>
      <w:lvlText w:val="•"/>
      <w:lvlJc w:val="left"/>
      <w:pPr>
        <w:ind w:left="1600" w:hanging="453"/>
      </w:pPr>
      <w:rPr>
        <w:rFonts w:hint="default" w:ascii="Trebuchet MS" w:hAnsi="Trebuchet MS" w:eastAsia="Trebuchet MS" w:cs="Trebuchet MS"/>
        <w:b w:val="0"/>
        <w:bCs w:val="0"/>
        <w:i w:val="0"/>
        <w:iCs w:val="0"/>
        <w:color w:val="221815"/>
        <w:w w:val="53"/>
        <w:position w:val="2"/>
        <w:sz w:val="18"/>
        <w:szCs w:val="18"/>
      </w:rPr>
    </w:lvl>
    <w:lvl w:ilvl="2">
      <w:start w:val="0"/>
      <w:numFmt w:val="bullet"/>
      <w:lvlText w:val="•"/>
      <w:lvlJc w:val="left"/>
      <w:pPr>
        <w:ind w:left="6574" w:hanging="481"/>
      </w:pPr>
      <w:rPr>
        <w:rFonts w:hint="default" w:ascii="Trebuchet MS" w:hAnsi="Trebuchet MS" w:eastAsia="Trebuchet MS" w:cs="Trebuchet MS"/>
        <w:b w:val="0"/>
        <w:bCs w:val="0"/>
        <w:i w:val="0"/>
        <w:iCs w:val="0"/>
        <w:color w:val="221815"/>
        <w:w w:val="53"/>
        <w:sz w:val="18"/>
        <w:szCs w:val="18"/>
      </w:rPr>
    </w:lvl>
    <w:lvl w:ilvl="3">
      <w:start w:val="0"/>
      <w:numFmt w:val="bullet"/>
      <w:lvlText w:val="•"/>
      <w:lvlJc w:val="left"/>
      <w:pPr>
        <w:ind w:left="6488" w:hanging="481"/>
      </w:pPr>
      <w:rPr>
        <w:rFonts w:hint="default"/>
      </w:rPr>
    </w:lvl>
    <w:lvl w:ilvl="4">
      <w:start w:val="0"/>
      <w:numFmt w:val="bullet"/>
      <w:lvlText w:val="•"/>
      <w:lvlJc w:val="left"/>
      <w:pPr>
        <w:ind w:left="6397" w:hanging="481"/>
      </w:pPr>
      <w:rPr>
        <w:rFonts w:hint="default"/>
      </w:rPr>
    </w:lvl>
    <w:lvl w:ilvl="5">
      <w:start w:val="0"/>
      <w:numFmt w:val="bullet"/>
      <w:lvlText w:val="•"/>
      <w:lvlJc w:val="left"/>
      <w:pPr>
        <w:ind w:left="6306" w:hanging="481"/>
      </w:pPr>
      <w:rPr>
        <w:rFonts w:hint="default"/>
      </w:rPr>
    </w:lvl>
    <w:lvl w:ilvl="6">
      <w:start w:val="0"/>
      <w:numFmt w:val="bullet"/>
      <w:lvlText w:val="•"/>
      <w:lvlJc w:val="left"/>
      <w:pPr>
        <w:ind w:left="6215" w:hanging="481"/>
      </w:pPr>
      <w:rPr>
        <w:rFonts w:hint="default"/>
      </w:rPr>
    </w:lvl>
    <w:lvl w:ilvl="7">
      <w:start w:val="0"/>
      <w:numFmt w:val="bullet"/>
      <w:lvlText w:val="•"/>
      <w:lvlJc w:val="left"/>
      <w:pPr>
        <w:ind w:left="6123" w:hanging="481"/>
      </w:pPr>
      <w:rPr>
        <w:rFonts w:hint="default"/>
      </w:rPr>
    </w:lvl>
    <w:lvl w:ilvl="8">
      <w:start w:val="0"/>
      <w:numFmt w:val="bullet"/>
      <w:lvlText w:val="•"/>
      <w:lvlJc w:val="left"/>
      <w:pPr>
        <w:ind w:left="6032" w:hanging="481"/>
      </w:pPr>
      <w:rPr>
        <w:rFonts w:hint="default"/>
      </w:rPr>
    </w:lvl>
  </w:abstractNum>
  <w:abstractNum w:abstractNumId="21">
    <w:multiLevelType w:val="hybridMultilevel"/>
    <w:lvl w:ilvl="0">
      <w:start w:val="0"/>
      <w:numFmt w:val="bullet"/>
      <w:lvlText w:val="•"/>
      <w:lvlJc w:val="left"/>
      <w:pPr>
        <w:ind w:left="634" w:hanging="241"/>
      </w:pPr>
      <w:rPr>
        <w:rFonts w:hint="default" w:ascii="Trebuchet MS" w:hAnsi="Trebuchet MS" w:eastAsia="Trebuchet MS" w:cs="Trebuchet MS"/>
        <w:b w:val="0"/>
        <w:bCs w:val="0"/>
        <w:i w:val="0"/>
        <w:iCs w:val="0"/>
        <w:color w:val="221815"/>
        <w:w w:val="53"/>
        <w:sz w:val="18"/>
        <w:szCs w:val="18"/>
      </w:rPr>
    </w:lvl>
    <w:lvl w:ilvl="1">
      <w:start w:val="0"/>
      <w:numFmt w:val="bullet"/>
      <w:lvlText w:val="•"/>
      <w:lvlJc w:val="left"/>
      <w:pPr>
        <w:ind w:left="1380" w:hanging="247"/>
      </w:pPr>
      <w:rPr>
        <w:rFonts w:hint="default" w:ascii="Trebuchet MS" w:hAnsi="Trebuchet MS" w:eastAsia="Trebuchet MS" w:cs="Trebuchet MS"/>
        <w:b w:val="0"/>
        <w:bCs w:val="0"/>
        <w:i w:val="0"/>
        <w:iCs w:val="0"/>
        <w:color w:val="221815"/>
        <w:w w:val="53"/>
        <w:sz w:val="18"/>
        <w:szCs w:val="18"/>
      </w:rPr>
    </w:lvl>
    <w:lvl w:ilvl="2">
      <w:start w:val="0"/>
      <w:numFmt w:val="bullet"/>
      <w:lvlText w:val="•"/>
      <w:lvlJc w:val="left"/>
      <w:pPr>
        <w:ind w:left="1400" w:hanging="247"/>
      </w:pPr>
      <w:rPr>
        <w:rFonts w:hint="default"/>
      </w:rPr>
    </w:lvl>
    <w:lvl w:ilvl="3">
      <w:start w:val="0"/>
      <w:numFmt w:val="bullet"/>
      <w:lvlText w:val="•"/>
      <w:lvlJc w:val="left"/>
      <w:pPr>
        <w:ind w:left="1217" w:hanging="247"/>
      </w:pPr>
      <w:rPr>
        <w:rFonts w:hint="default"/>
      </w:rPr>
    </w:lvl>
    <w:lvl w:ilvl="4">
      <w:start w:val="0"/>
      <w:numFmt w:val="bullet"/>
      <w:lvlText w:val="•"/>
      <w:lvlJc w:val="left"/>
      <w:pPr>
        <w:ind w:left="1035" w:hanging="247"/>
      </w:pPr>
      <w:rPr>
        <w:rFonts w:hint="default"/>
      </w:rPr>
    </w:lvl>
    <w:lvl w:ilvl="5">
      <w:start w:val="0"/>
      <w:numFmt w:val="bullet"/>
      <w:lvlText w:val="•"/>
      <w:lvlJc w:val="left"/>
      <w:pPr>
        <w:ind w:left="852" w:hanging="247"/>
      </w:pPr>
      <w:rPr>
        <w:rFonts w:hint="default"/>
      </w:rPr>
    </w:lvl>
    <w:lvl w:ilvl="6">
      <w:start w:val="0"/>
      <w:numFmt w:val="bullet"/>
      <w:lvlText w:val="•"/>
      <w:lvlJc w:val="left"/>
      <w:pPr>
        <w:ind w:left="670" w:hanging="247"/>
      </w:pPr>
      <w:rPr>
        <w:rFonts w:hint="default"/>
      </w:rPr>
    </w:lvl>
    <w:lvl w:ilvl="7">
      <w:start w:val="0"/>
      <w:numFmt w:val="bullet"/>
      <w:lvlText w:val="•"/>
      <w:lvlJc w:val="left"/>
      <w:pPr>
        <w:ind w:left="487" w:hanging="247"/>
      </w:pPr>
      <w:rPr>
        <w:rFonts w:hint="default"/>
      </w:rPr>
    </w:lvl>
    <w:lvl w:ilvl="8">
      <w:start w:val="0"/>
      <w:numFmt w:val="bullet"/>
      <w:lvlText w:val="•"/>
      <w:lvlJc w:val="left"/>
      <w:pPr>
        <w:ind w:left="305" w:hanging="247"/>
      </w:pPr>
      <w:rPr>
        <w:rFonts w:hint="default"/>
      </w:rPr>
    </w:lvl>
  </w:abstractNum>
  <w:abstractNum w:abstractNumId="20">
    <w:multiLevelType w:val="hybridMultilevel"/>
    <w:lvl w:ilvl="0">
      <w:start w:val="0"/>
      <w:numFmt w:val="bullet"/>
      <w:lvlText w:val="•"/>
      <w:lvlJc w:val="left"/>
      <w:pPr>
        <w:ind w:left="310" w:hanging="95"/>
      </w:pPr>
      <w:rPr>
        <w:rFonts w:hint="default" w:ascii="Microsoft Sans Serif" w:hAnsi="Microsoft Sans Serif" w:eastAsia="Microsoft Sans Serif" w:cs="Microsoft Sans Serif"/>
        <w:b w:val="0"/>
        <w:bCs w:val="0"/>
        <w:i w:val="0"/>
        <w:iCs w:val="0"/>
        <w:color w:val="EC6800"/>
        <w:w w:val="136"/>
        <w:sz w:val="16"/>
        <w:szCs w:val="16"/>
      </w:rPr>
    </w:lvl>
    <w:lvl w:ilvl="1">
      <w:start w:val="0"/>
      <w:numFmt w:val="bullet"/>
      <w:lvlText w:val="•"/>
      <w:lvlJc w:val="left"/>
      <w:pPr>
        <w:ind w:left="546" w:hanging="95"/>
      </w:pPr>
      <w:rPr>
        <w:rFonts w:hint="default"/>
      </w:rPr>
    </w:lvl>
    <w:lvl w:ilvl="2">
      <w:start w:val="0"/>
      <w:numFmt w:val="bullet"/>
      <w:lvlText w:val="•"/>
      <w:lvlJc w:val="left"/>
      <w:pPr>
        <w:ind w:left="772" w:hanging="95"/>
      </w:pPr>
      <w:rPr>
        <w:rFonts w:hint="default"/>
      </w:rPr>
    </w:lvl>
    <w:lvl w:ilvl="3">
      <w:start w:val="0"/>
      <w:numFmt w:val="bullet"/>
      <w:lvlText w:val="•"/>
      <w:lvlJc w:val="left"/>
      <w:pPr>
        <w:ind w:left="999" w:hanging="95"/>
      </w:pPr>
      <w:rPr>
        <w:rFonts w:hint="default"/>
      </w:rPr>
    </w:lvl>
    <w:lvl w:ilvl="4">
      <w:start w:val="0"/>
      <w:numFmt w:val="bullet"/>
      <w:lvlText w:val="•"/>
      <w:lvlJc w:val="left"/>
      <w:pPr>
        <w:ind w:left="1225" w:hanging="95"/>
      </w:pPr>
      <w:rPr>
        <w:rFonts w:hint="default"/>
      </w:rPr>
    </w:lvl>
    <w:lvl w:ilvl="5">
      <w:start w:val="0"/>
      <w:numFmt w:val="bullet"/>
      <w:lvlText w:val="•"/>
      <w:lvlJc w:val="left"/>
      <w:pPr>
        <w:ind w:left="1451" w:hanging="95"/>
      </w:pPr>
      <w:rPr>
        <w:rFonts w:hint="default"/>
      </w:rPr>
    </w:lvl>
    <w:lvl w:ilvl="6">
      <w:start w:val="0"/>
      <w:numFmt w:val="bullet"/>
      <w:lvlText w:val="•"/>
      <w:lvlJc w:val="left"/>
      <w:pPr>
        <w:ind w:left="1678" w:hanging="95"/>
      </w:pPr>
      <w:rPr>
        <w:rFonts w:hint="default"/>
      </w:rPr>
    </w:lvl>
    <w:lvl w:ilvl="7">
      <w:start w:val="0"/>
      <w:numFmt w:val="bullet"/>
      <w:lvlText w:val="•"/>
      <w:lvlJc w:val="left"/>
      <w:pPr>
        <w:ind w:left="1904" w:hanging="95"/>
      </w:pPr>
      <w:rPr>
        <w:rFonts w:hint="default"/>
      </w:rPr>
    </w:lvl>
    <w:lvl w:ilvl="8">
      <w:start w:val="0"/>
      <w:numFmt w:val="bullet"/>
      <w:lvlText w:val="•"/>
      <w:lvlJc w:val="left"/>
      <w:pPr>
        <w:ind w:left="2131" w:hanging="95"/>
      </w:pPr>
      <w:rPr>
        <w:rFonts w:hint="default"/>
      </w:rPr>
    </w:lvl>
  </w:abstractNum>
  <w:abstractNum w:abstractNumId="19">
    <w:multiLevelType w:val="hybridMultilevel"/>
    <w:lvl w:ilvl="0">
      <w:start w:val="1"/>
      <w:numFmt w:val="decimal"/>
      <w:lvlText w:val="%1."/>
      <w:lvlJc w:val="left"/>
      <w:pPr>
        <w:ind w:left="423" w:hanging="170"/>
        <w:jc w:val="left"/>
      </w:pPr>
      <w:rPr>
        <w:rFonts w:hint="default" w:ascii="Revit_HEB_DWG" w:hAnsi="Revit_HEB_DWG" w:eastAsia="Revit_HEB_DWG" w:cs="Revit_HEB_DWG"/>
        <w:b w:val="0"/>
        <w:bCs w:val="0"/>
        <w:i w:val="0"/>
        <w:iCs w:val="0"/>
        <w:color w:val="E567A2"/>
        <w:spacing w:val="0"/>
        <w:w w:val="100"/>
        <w:sz w:val="16"/>
        <w:szCs w:val="16"/>
      </w:rPr>
    </w:lvl>
    <w:lvl w:ilvl="1">
      <w:start w:val="0"/>
      <w:numFmt w:val="bullet"/>
      <w:lvlText w:val="•"/>
      <w:lvlJc w:val="left"/>
      <w:pPr>
        <w:ind w:left="683" w:hanging="170"/>
      </w:pPr>
      <w:rPr>
        <w:rFonts w:hint="default"/>
      </w:rPr>
    </w:lvl>
    <w:lvl w:ilvl="2">
      <w:start w:val="0"/>
      <w:numFmt w:val="bullet"/>
      <w:lvlText w:val="•"/>
      <w:lvlJc w:val="left"/>
      <w:pPr>
        <w:ind w:left="947" w:hanging="170"/>
      </w:pPr>
      <w:rPr>
        <w:rFonts w:hint="default"/>
      </w:rPr>
    </w:lvl>
    <w:lvl w:ilvl="3">
      <w:start w:val="0"/>
      <w:numFmt w:val="bullet"/>
      <w:lvlText w:val="•"/>
      <w:lvlJc w:val="left"/>
      <w:pPr>
        <w:ind w:left="1210" w:hanging="170"/>
      </w:pPr>
      <w:rPr>
        <w:rFonts w:hint="default"/>
      </w:rPr>
    </w:lvl>
    <w:lvl w:ilvl="4">
      <w:start w:val="0"/>
      <w:numFmt w:val="bullet"/>
      <w:lvlText w:val="•"/>
      <w:lvlJc w:val="left"/>
      <w:pPr>
        <w:ind w:left="1474" w:hanging="170"/>
      </w:pPr>
      <w:rPr>
        <w:rFonts w:hint="default"/>
      </w:rPr>
    </w:lvl>
    <w:lvl w:ilvl="5">
      <w:start w:val="0"/>
      <w:numFmt w:val="bullet"/>
      <w:lvlText w:val="•"/>
      <w:lvlJc w:val="left"/>
      <w:pPr>
        <w:ind w:left="1738" w:hanging="170"/>
      </w:pPr>
      <w:rPr>
        <w:rFonts w:hint="default"/>
      </w:rPr>
    </w:lvl>
    <w:lvl w:ilvl="6">
      <w:start w:val="0"/>
      <w:numFmt w:val="bullet"/>
      <w:lvlText w:val="•"/>
      <w:lvlJc w:val="left"/>
      <w:pPr>
        <w:ind w:left="2001" w:hanging="170"/>
      </w:pPr>
      <w:rPr>
        <w:rFonts w:hint="default"/>
      </w:rPr>
    </w:lvl>
    <w:lvl w:ilvl="7">
      <w:start w:val="0"/>
      <w:numFmt w:val="bullet"/>
      <w:lvlText w:val="•"/>
      <w:lvlJc w:val="left"/>
      <w:pPr>
        <w:ind w:left="2265" w:hanging="170"/>
      </w:pPr>
      <w:rPr>
        <w:rFonts w:hint="default"/>
      </w:rPr>
    </w:lvl>
    <w:lvl w:ilvl="8">
      <w:start w:val="0"/>
      <w:numFmt w:val="bullet"/>
      <w:lvlText w:val="•"/>
      <w:lvlJc w:val="left"/>
      <w:pPr>
        <w:ind w:left="2529" w:hanging="170"/>
      </w:pPr>
      <w:rPr>
        <w:rFonts w:hint="default"/>
      </w:rPr>
    </w:lvl>
  </w:abstractNum>
  <w:abstractNum w:abstractNumId="18">
    <w:multiLevelType w:val="hybridMultilevel"/>
    <w:lvl w:ilvl="0">
      <w:start w:val="0"/>
      <w:numFmt w:val="bullet"/>
      <w:lvlText w:val="•"/>
      <w:lvlJc w:val="left"/>
      <w:pPr>
        <w:ind w:left="278" w:hanging="130"/>
      </w:pPr>
      <w:rPr>
        <w:rFonts w:hint="default" w:ascii="Courier New" w:hAnsi="Courier New" w:eastAsia="Courier New" w:cs="Courier New"/>
        <w:b w:val="0"/>
        <w:bCs w:val="0"/>
        <w:i w:val="0"/>
        <w:iCs w:val="0"/>
        <w:color w:val="757672"/>
        <w:w w:val="46"/>
        <w:sz w:val="16"/>
        <w:szCs w:val="16"/>
      </w:rPr>
    </w:lvl>
    <w:lvl w:ilvl="1">
      <w:start w:val="0"/>
      <w:numFmt w:val="bullet"/>
      <w:lvlText w:val="•"/>
      <w:lvlJc w:val="left"/>
      <w:pPr>
        <w:ind w:left="496" w:hanging="130"/>
      </w:pPr>
      <w:rPr>
        <w:rFonts w:hint="default"/>
      </w:rPr>
    </w:lvl>
    <w:lvl w:ilvl="2">
      <w:start w:val="0"/>
      <w:numFmt w:val="bullet"/>
      <w:lvlText w:val="•"/>
      <w:lvlJc w:val="left"/>
      <w:pPr>
        <w:ind w:left="712" w:hanging="130"/>
      </w:pPr>
      <w:rPr>
        <w:rFonts w:hint="default"/>
      </w:rPr>
    </w:lvl>
    <w:lvl w:ilvl="3">
      <w:start w:val="0"/>
      <w:numFmt w:val="bullet"/>
      <w:lvlText w:val="•"/>
      <w:lvlJc w:val="left"/>
      <w:pPr>
        <w:ind w:left="929" w:hanging="130"/>
      </w:pPr>
      <w:rPr>
        <w:rFonts w:hint="default"/>
      </w:rPr>
    </w:lvl>
    <w:lvl w:ilvl="4">
      <w:start w:val="0"/>
      <w:numFmt w:val="bullet"/>
      <w:lvlText w:val="•"/>
      <w:lvlJc w:val="left"/>
      <w:pPr>
        <w:ind w:left="1145" w:hanging="130"/>
      </w:pPr>
      <w:rPr>
        <w:rFonts w:hint="default"/>
      </w:rPr>
    </w:lvl>
    <w:lvl w:ilvl="5">
      <w:start w:val="0"/>
      <w:numFmt w:val="bullet"/>
      <w:lvlText w:val="•"/>
      <w:lvlJc w:val="left"/>
      <w:pPr>
        <w:ind w:left="1361" w:hanging="130"/>
      </w:pPr>
      <w:rPr>
        <w:rFonts w:hint="default"/>
      </w:rPr>
    </w:lvl>
    <w:lvl w:ilvl="6">
      <w:start w:val="0"/>
      <w:numFmt w:val="bullet"/>
      <w:lvlText w:val="•"/>
      <w:lvlJc w:val="left"/>
      <w:pPr>
        <w:ind w:left="1578" w:hanging="130"/>
      </w:pPr>
      <w:rPr>
        <w:rFonts w:hint="default"/>
      </w:rPr>
    </w:lvl>
    <w:lvl w:ilvl="7">
      <w:start w:val="0"/>
      <w:numFmt w:val="bullet"/>
      <w:lvlText w:val="•"/>
      <w:lvlJc w:val="left"/>
      <w:pPr>
        <w:ind w:left="1794" w:hanging="130"/>
      </w:pPr>
      <w:rPr>
        <w:rFonts w:hint="default"/>
      </w:rPr>
    </w:lvl>
    <w:lvl w:ilvl="8">
      <w:start w:val="0"/>
      <w:numFmt w:val="bullet"/>
      <w:lvlText w:val="•"/>
      <w:lvlJc w:val="left"/>
      <w:pPr>
        <w:ind w:left="2010" w:hanging="130"/>
      </w:pPr>
      <w:rPr>
        <w:rFonts w:hint="default"/>
      </w:rPr>
    </w:lvl>
  </w:abstractNum>
  <w:abstractNum w:abstractNumId="17">
    <w:multiLevelType w:val="hybridMultilevel"/>
    <w:lvl w:ilvl="0">
      <w:start w:val="0"/>
      <w:numFmt w:val="bullet"/>
      <w:lvlText w:val="•"/>
      <w:lvlJc w:val="left"/>
      <w:pPr>
        <w:ind w:left="343" w:hanging="180"/>
      </w:pPr>
      <w:rPr>
        <w:rFonts w:hint="default" w:ascii="Courier New" w:hAnsi="Courier New" w:eastAsia="Courier New" w:cs="Courier New"/>
        <w:b w:val="0"/>
        <w:bCs w:val="0"/>
        <w:i w:val="0"/>
        <w:iCs w:val="0"/>
        <w:color w:val="757672"/>
        <w:w w:val="46"/>
        <w:sz w:val="16"/>
        <w:szCs w:val="16"/>
      </w:rPr>
    </w:lvl>
    <w:lvl w:ilvl="1">
      <w:start w:val="0"/>
      <w:numFmt w:val="bullet"/>
      <w:lvlText w:val="•"/>
      <w:lvlJc w:val="left"/>
      <w:pPr>
        <w:ind w:left="550" w:hanging="180"/>
      </w:pPr>
      <w:rPr>
        <w:rFonts w:hint="default"/>
      </w:rPr>
    </w:lvl>
    <w:lvl w:ilvl="2">
      <w:start w:val="0"/>
      <w:numFmt w:val="bullet"/>
      <w:lvlText w:val="•"/>
      <w:lvlJc w:val="left"/>
      <w:pPr>
        <w:ind w:left="761" w:hanging="180"/>
      </w:pPr>
      <w:rPr>
        <w:rFonts w:hint="default"/>
      </w:rPr>
    </w:lvl>
    <w:lvl w:ilvl="3">
      <w:start w:val="0"/>
      <w:numFmt w:val="bullet"/>
      <w:lvlText w:val="•"/>
      <w:lvlJc w:val="left"/>
      <w:pPr>
        <w:ind w:left="972" w:hanging="180"/>
      </w:pPr>
      <w:rPr>
        <w:rFonts w:hint="default"/>
      </w:rPr>
    </w:lvl>
    <w:lvl w:ilvl="4">
      <w:start w:val="0"/>
      <w:numFmt w:val="bullet"/>
      <w:lvlText w:val="•"/>
      <w:lvlJc w:val="left"/>
      <w:pPr>
        <w:ind w:left="1182" w:hanging="180"/>
      </w:pPr>
      <w:rPr>
        <w:rFonts w:hint="default"/>
      </w:rPr>
    </w:lvl>
    <w:lvl w:ilvl="5">
      <w:start w:val="0"/>
      <w:numFmt w:val="bullet"/>
      <w:lvlText w:val="•"/>
      <w:lvlJc w:val="left"/>
      <w:pPr>
        <w:ind w:left="1393" w:hanging="180"/>
      </w:pPr>
      <w:rPr>
        <w:rFonts w:hint="default"/>
      </w:rPr>
    </w:lvl>
    <w:lvl w:ilvl="6">
      <w:start w:val="0"/>
      <w:numFmt w:val="bullet"/>
      <w:lvlText w:val="•"/>
      <w:lvlJc w:val="left"/>
      <w:pPr>
        <w:ind w:left="1604" w:hanging="180"/>
      </w:pPr>
      <w:rPr>
        <w:rFonts w:hint="default"/>
      </w:rPr>
    </w:lvl>
    <w:lvl w:ilvl="7">
      <w:start w:val="0"/>
      <w:numFmt w:val="bullet"/>
      <w:lvlText w:val="•"/>
      <w:lvlJc w:val="left"/>
      <w:pPr>
        <w:ind w:left="1815" w:hanging="180"/>
      </w:pPr>
      <w:rPr>
        <w:rFonts w:hint="default"/>
      </w:rPr>
    </w:lvl>
    <w:lvl w:ilvl="8">
      <w:start w:val="0"/>
      <w:numFmt w:val="bullet"/>
      <w:lvlText w:val="•"/>
      <w:lvlJc w:val="left"/>
      <w:pPr>
        <w:ind w:left="2025" w:hanging="180"/>
      </w:pPr>
      <w:rPr>
        <w:rFonts w:hint="default"/>
      </w:rPr>
    </w:lvl>
  </w:abstractNum>
  <w:abstractNum w:abstractNumId="16">
    <w:multiLevelType w:val="hybridMultilevel"/>
    <w:lvl w:ilvl="0">
      <w:start w:val="0"/>
      <w:numFmt w:val="bullet"/>
      <w:lvlText w:val="•"/>
      <w:lvlJc w:val="left"/>
      <w:pPr>
        <w:ind w:left="304" w:hanging="166"/>
      </w:pPr>
      <w:rPr>
        <w:rFonts w:hint="default" w:ascii="Arial Unicode MS" w:hAnsi="Arial Unicode MS" w:eastAsia="Arial Unicode MS" w:cs="Arial Unicode MS"/>
        <w:b w:val="0"/>
        <w:bCs w:val="0"/>
        <w:i w:val="0"/>
        <w:iCs w:val="0"/>
        <w:color w:val="757672"/>
        <w:w w:val="86"/>
        <w:sz w:val="16"/>
        <w:szCs w:val="16"/>
      </w:rPr>
    </w:lvl>
    <w:lvl w:ilvl="1">
      <w:start w:val="0"/>
      <w:numFmt w:val="bullet"/>
      <w:lvlText w:val="•"/>
      <w:lvlJc w:val="left"/>
      <w:pPr>
        <w:ind w:left="514" w:hanging="166"/>
      </w:pPr>
      <w:rPr>
        <w:rFonts w:hint="default"/>
      </w:rPr>
    </w:lvl>
    <w:lvl w:ilvl="2">
      <w:start w:val="0"/>
      <w:numFmt w:val="bullet"/>
      <w:lvlText w:val="•"/>
      <w:lvlJc w:val="left"/>
      <w:pPr>
        <w:ind w:left="728" w:hanging="166"/>
      </w:pPr>
      <w:rPr>
        <w:rFonts w:hint="default"/>
      </w:rPr>
    </w:lvl>
    <w:lvl w:ilvl="3">
      <w:start w:val="0"/>
      <w:numFmt w:val="bullet"/>
      <w:lvlText w:val="•"/>
      <w:lvlJc w:val="left"/>
      <w:pPr>
        <w:ind w:left="943" w:hanging="166"/>
      </w:pPr>
      <w:rPr>
        <w:rFonts w:hint="default"/>
      </w:rPr>
    </w:lvl>
    <w:lvl w:ilvl="4">
      <w:start w:val="0"/>
      <w:numFmt w:val="bullet"/>
      <w:lvlText w:val="•"/>
      <w:lvlJc w:val="left"/>
      <w:pPr>
        <w:ind w:left="1157" w:hanging="166"/>
      </w:pPr>
      <w:rPr>
        <w:rFonts w:hint="default"/>
      </w:rPr>
    </w:lvl>
    <w:lvl w:ilvl="5">
      <w:start w:val="0"/>
      <w:numFmt w:val="bullet"/>
      <w:lvlText w:val="•"/>
      <w:lvlJc w:val="left"/>
      <w:pPr>
        <w:ind w:left="1372" w:hanging="166"/>
      </w:pPr>
      <w:rPr>
        <w:rFonts w:hint="default"/>
      </w:rPr>
    </w:lvl>
    <w:lvl w:ilvl="6">
      <w:start w:val="0"/>
      <w:numFmt w:val="bullet"/>
      <w:lvlText w:val="•"/>
      <w:lvlJc w:val="left"/>
      <w:pPr>
        <w:ind w:left="1586" w:hanging="166"/>
      </w:pPr>
      <w:rPr>
        <w:rFonts w:hint="default"/>
      </w:rPr>
    </w:lvl>
    <w:lvl w:ilvl="7">
      <w:start w:val="0"/>
      <w:numFmt w:val="bullet"/>
      <w:lvlText w:val="•"/>
      <w:lvlJc w:val="left"/>
      <w:pPr>
        <w:ind w:left="1800" w:hanging="166"/>
      </w:pPr>
      <w:rPr>
        <w:rFonts w:hint="default"/>
      </w:rPr>
    </w:lvl>
    <w:lvl w:ilvl="8">
      <w:start w:val="0"/>
      <w:numFmt w:val="bullet"/>
      <w:lvlText w:val="•"/>
      <w:lvlJc w:val="left"/>
      <w:pPr>
        <w:ind w:left="2015" w:hanging="166"/>
      </w:pPr>
      <w:rPr>
        <w:rFonts w:hint="default"/>
      </w:rPr>
    </w:lvl>
  </w:abstractNum>
  <w:abstractNum w:abstractNumId="15">
    <w:multiLevelType w:val="hybridMultilevel"/>
    <w:lvl w:ilvl="0">
      <w:start w:val="0"/>
      <w:numFmt w:val="bullet"/>
      <w:lvlText w:val="•"/>
      <w:lvlJc w:val="left"/>
      <w:pPr>
        <w:ind w:left="338" w:hanging="191"/>
      </w:pPr>
      <w:rPr>
        <w:rFonts w:hint="default" w:ascii="Arial Unicode MS" w:hAnsi="Arial Unicode MS" w:eastAsia="Arial Unicode MS" w:cs="Arial Unicode MS"/>
        <w:b w:val="0"/>
        <w:bCs w:val="0"/>
        <w:i w:val="0"/>
        <w:iCs w:val="0"/>
        <w:color w:val="757672"/>
        <w:w w:val="86"/>
        <w:sz w:val="16"/>
        <w:szCs w:val="16"/>
      </w:rPr>
    </w:lvl>
    <w:lvl w:ilvl="1">
      <w:start w:val="0"/>
      <w:numFmt w:val="bullet"/>
      <w:lvlText w:val="•"/>
      <w:lvlJc w:val="left"/>
      <w:pPr>
        <w:ind w:left="550" w:hanging="191"/>
      </w:pPr>
      <w:rPr>
        <w:rFonts w:hint="default"/>
      </w:rPr>
    </w:lvl>
    <w:lvl w:ilvl="2">
      <w:start w:val="0"/>
      <w:numFmt w:val="bullet"/>
      <w:lvlText w:val="•"/>
      <w:lvlJc w:val="left"/>
      <w:pPr>
        <w:ind w:left="760" w:hanging="191"/>
      </w:pPr>
      <w:rPr>
        <w:rFonts w:hint="default"/>
      </w:rPr>
    </w:lvl>
    <w:lvl w:ilvl="3">
      <w:start w:val="0"/>
      <w:numFmt w:val="bullet"/>
      <w:lvlText w:val="•"/>
      <w:lvlJc w:val="left"/>
      <w:pPr>
        <w:ind w:left="971" w:hanging="191"/>
      </w:pPr>
      <w:rPr>
        <w:rFonts w:hint="default"/>
      </w:rPr>
    </w:lvl>
    <w:lvl w:ilvl="4">
      <w:start w:val="0"/>
      <w:numFmt w:val="bullet"/>
      <w:lvlText w:val="•"/>
      <w:lvlJc w:val="left"/>
      <w:pPr>
        <w:ind w:left="1181" w:hanging="191"/>
      </w:pPr>
      <w:rPr>
        <w:rFonts w:hint="default"/>
      </w:rPr>
    </w:lvl>
    <w:lvl w:ilvl="5">
      <w:start w:val="0"/>
      <w:numFmt w:val="bullet"/>
      <w:lvlText w:val="•"/>
      <w:lvlJc w:val="left"/>
      <w:pPr>
        <w:ind w:left="1392" w:hanging="191"/>
      </w:pPr>
      <w:rPr>
        <w:rFonts w:hint="default"/>
      </w:rPr>
    </w:lvl>
    <w:lvl w:ilvl="6">
      <w:start w:val="0"/>
      <w:numFmt w:val="bullet"/>
      <w:lvlText w:val="•"/>
      <w:lvlJc w:val="left"/>
      <w:pPr>
        <w:ind w:left="1602" w:hanging="191"/>
      </w:pPr>
      <w:rPr>
        <w:rFonts w:hint="default"/>
      </w:rPr>
    </w:lvl>
    <w:lvl w:ilvl="7">
      <w:start w:val="0"/>
      <w:numFmt w:val="bullet"/>
      <w:lvlText w:val="•"/>
      <w:lvlJc w:val="left"/>
      <w:pPr>
        <w:ind w:left="1812" w:hanging="191"/>
      </w:pPr>
      <w:rPr>
        <w:rFonts w:hint="default"/>
      </w:rPr>
    </w:lvl>
    <w:lvl w:ilvl="8">
      <w:start w:val="0"/>
      <w:numFmt w:val="bullet"/>
      <w:lvlText w:val="•"/>
      <w:lvlJc w:val="left"/>
      <w:pPr>
        <w:ind w:left="2023" w:hanging="191"/>
      </w:pPr>
      <w:rPr>
        <w:rFonts w:hint="default"/>
      </w:rPr>
    </w:lvl>
  </w:abstractNum>
  <w:abstractNum w:abstractNumId="14">
    <w:multiLevelType w:val="hybridMultilevel"/>
    <w:lvl w:ilvl="0">
      <w:start w:val="31"/>
      <w:numFmt w:val="decimal"/>
      <w:lvlText w:val="%1"/>
      <w:lvlJc w:val="left"/>
      <w:pPr>
        <w:ind w:left="2113" w:hanging="801"/>
        <w:jc w:val="left"/>
      </w:pPr>
      <w:rPr>
        <w:rFonts w:hint="default" w:ascii="Verdana" w:hAnsi="Verdana" w:eastAsia="Verdana" w:cs="Verdana"/>
        <w:b w:val="0"/>
        <w:bCs w:val="0"/>
        <w:i w:val="0"/>
        <w:iCs w:val="0"/>
        <w:color w:val="FFFFFF"/>
        <w:w w:val="79"/>
        <w:sz w:val="22"/>
        <w:szCs w:val="22"/>
      </w:rPr>
    </w:lvl>
    <w:lvl w:ilvl="1">
      <w:start w:val="0"/>
      <w:numFmt w:val="bullet"/>
      <w:lvlText w:val="•"/>
      <w:lvlJc w:val="left"/>
      <w:pPr>
        <w:ind w:left="3074" w:hanging="801"/>
      </w:pPr>
      <w:rPr>
        <w:rFonts w:hint="default"/>
      </w:rPr>
    </w:lvl>
    <w:lvl w:ilvl="2">
      <w:start w:val="0"/>
      <w:numFmt w:val="bullet"/>
      <w:lvlText w:val="•"/>
      <w:lvlJc w:val="left"/>
      <w:pPr>
        <w:ind w:left="4029" w:hanging="801"/>
      </w:pPr>
      <w:rPr>
        <w:rFonts w:hint="default"/>
      </w:rPr>
    </w:lvl>
    <w:lvl w:ilvl="3">
      <w:start w:val="0"/>
      <w:numFmt w:val="bullet"/>
      <w:lvlText w:val="•"/>
      <w:lvlJc w:val="left"/>
      <w:pPr>
        <w:ind w:left="4983" w:hanging="801"/>
      </w:pPr>
      <w:rPr>
        <w:rFonts w:hint="default"/>
      </w:rPr>
    </w:lvl>
    <w:lvl w:ilvl="4">
      <w:start w:val="0"/>
      <w:numFmt w:val="bullet"/>
      <w:lvlText w:val="•"/>
      <w:lvlJc w:val="left"/>
      <w:pPr>
        <w:ind w:left="5938" w:hanging="801"/>
      </w:pPr>
      <w:rPr>
        <w:rFonts w:hint="default"/>
      </w:rPr>
    </w:lvl>
    <w:lvl w:ilvl="5">
      <w:start w:val="0"/>
      <w:numFmt w:val="bullet"/>
      <w:lvlText w:val="•"/>
      <w:lvlJc w:val="left"/>
      <w:pPr>
        <w:ind w:left="6892" w:hanging="801"/>
      </w:pPr>
      <w:rPr>
        <w:rFonts w:hint="default"/>
      </w:rPr>
    </w:lvl>
    <w:lvl w:ilvl="6">
      <w:start w:val="0"/>
      <w:numFmt w:val="bullet"/>
      <w:lvlText w:val="•"/>
      <w:lvlJc w:val="left"/>
      <w:pPr>
        <w:ind w:left="7847" w:hanging="801"/>
      </w:pPr>
      <w:rPr>
        <w:rFonts w:hint="default"/>
      </w:rPr>
    </w:lvl>
    <w:lvl w:ilvl="7">
      <w:start w:val="0"/>
      <w:numFmt w:val="bullet"/>
      <w:lvlText w:val="•"/>
      <w:lvlJc w:val="left"/>
      <w:pPr>
        <w:ind w:left="8801" w:hanging="801"/>
      </w:pPr>
      <w:rPr>
        <w:rFonts w:hint="default"/>
      </w:rPr>
    </w:lvl>
    <w:lvl w:ilvl="8">
      <w:start w:val="0"/>
      <w:numFmt w:val="bullet"/>
      <w:lvlText w:val="•"/>
      <w:lvlJc w:val="left"/>
      <w:pPr>
        <w:ind w:left="9756" w:hanging="801"/>
      </w:pPr>
      <w:rPr>
        <w:rFonts w:hint="default"/>
      </w:rPr>
    </w:lvl>
  </w:abstractNum>
  <w:abstractNum w:abstractNumId="13">
    <w:multiLevelType w:val="hybridMultilevel"/>
    <w:lvl w:ilvl="0">
      <w:start w:val="28"/>
      <w:numFmt w:val="decimal"/>
      <w:lvlText w:val="%1"/>
      <w:lvlJc w:val="left"/>
      <w:pPr>
        <w:ind w:left="2113" w:hanging="801"/>
        <w:jc w:val="left"/>
      </w:pPr>
      <w:rPr>
        <w:rFonts w:hint="default" w:ascii="Verdana" w:hAnsi="Verdana" w:eastAsia="Verdana" w:cs="Verdana"/>
        <w:b w:val="0"/>
        <w:bCs w:val="0"/>
        <w:i w:val="0"/>
        <w:iCs w:val="0"/>
        <w:color w:val="FFFFFF"/>
        <w:w w:val="97"/>
        <w:sz w:val="22"/>
        <w:szCs w:val="22"/>
      </w:rPr>
    </w:lvl>
    <w:lvl w:ilvl="1">
      <w:start w:val="0"/>
      <w:numFmt w:val="bullet"/>
      <w:lvlText w:val="•"/>
      <w:lvlJc w:val="left"/>
      <w:pPr>
        <w:ind w:left="3074" w:hanging="801"/>
      </w:pPr>
      <w:rPr>
        <w:rFonts w:hint="default"/>
      </w:rPr>
    </w:lvl>
    <w:lvl w:ilvl="2">
      <w:start w:val="0"/>
      <w:numFmt w:val="bullet"/>
      <w:lvlText w:val="•"/>
      <w:lvlJc w:val="left"/>
      <w:pPr>
        <w:ind w:left="4029" w:hanging="801"/>
      </w:pPr>
      <w:rPr>
        <w:rFonts w:hint="default"/>
      </w:rPr>
    </w:lvl>
    <w:lvl w:ilvl="3">
      <w:start w:val="0"/>
      <w:numFmt w:val="bullet"/>
      <w:lvlText w:val="•"/>
      <w:lvlJc w:val="left"/>
      <w:pPr>
        <w:ind w:left="4983" w:hanging="801"/>
      </w:pPr>
      <w:rPr>
        <w:rFonts w:hint="default"/>
      </w:rPr>
    </w:lvl>
    <w:lvl w:ilvl="4">
      <w:start w:val="0"/>
      <w:numFmt w:val="bullet"/>
      <w:lvlText w:val="•"/>
      <w:lvlJc w:val="left"/>
      <w:pPr>
        <w:ind w:left="5938" w:hanging="801"/>
      </w:pPr>
      <w:rPr>
        <w:rFonts w:hint="default"/>
      </w:rPr>
    </w:lvl>
    <w:lvl w:ilvl="5">
      <w:start w:val="0"/>
      <w:numFmt w:val="bullet"/>
      <w:lvlText w:val="•"/>
      <w:lvlJc w:val="left"/>
      <w:pPr>
        <w:ind w:left="6892" w:hanging="801"/>
      </w:pPr>
      <w:rPr>
        <w:rFonts w:hint="default"/>
      </w:rPr>
    </w:lvl>
    <w:lvl w:ilvl="6">
      <w:start w:val="0"/>
      <w:numFmt w:val="bullet"/>
      <w:lvlText w:val="•"/>
      <w:lvlJc w:val="left"/>
      <w:pPr>
        <w:ind w:left="7847" w:hanging="801"/>
      </w:pPr>
      <w:rPr>
        <w:rFonts w:hint="default"/>
      </w:rPr>
    </w:lvl>
    <w:lvl w:ilvl="7">
      <w:start w:val="0"/>
      <w:numFmt w:val="bullet"/>
      <w:lvlText w:val="•"/>
      <w:lvlJc w:val="left"/>
      <w:pPr>
        <w:ind w:left="8801" w:hanging="801"/>
      </w:pPr>
      <w:rPr>
        <w:rFonts w:hint="default"/>
      </w:rPr>
    </w:lvl>
    <w:lvl w:ilvl="8">
      <w:start w:val="0"/>
      <w:numFmt w:val="bullet"/>
      <w:lvlText w:val="•"/>
      <w:lvlJc w:val="left"/>
      <w:pPr>
        <w:ind w:left="9756" w:hanging="801"/>
      </w:pPr>
      <w:rPr>
        <w:rFonts w:hint="default"/>
      </w:rPr>
    </w:lvl>
  </w:abstractNum>
  <w:abstractNum w:abstractNumId="12">
    <w:multiLevelType w:val="hybridMultilevel"/>
    <w:lvl w:ilvl="0">
      <w:start w:val="0"/>
      <w:numFmt w:val="bullet"/>
      <w:lvlText w:val="•"/>
      <w:lvlJc w:val="left"/>
      <w:pPr>
        <w:ind w:left="858" w:hanging="241"/>
      </w:pPr>
      <w:rPr>
        <w:rFonts w:hint="default" w:ascii="Courier New" w:hAnsi="Courier New" w:eastAsia="Courier New" w:cs="Courier New"/>
        <w:b w:val="0"/>
        <w:bCs w:val="0"/>
        <w:i w:val="0"/>
        <w:iCs w:val="0"/>
        <w:color w:val="221815"/>
        <w:w w:val="48"/>
        <w:position w:val="2"/>
        <w:sz w:val="17"/>
        <w:szCs w:val="17"/>
      </w:rPr>
    </w:lvl>
    <w:lvl w:ilvl="1">
      <w:start w:val="0"/>
      <w:numFmt w:val="bullet"/>
      <w:lvlText w:val="•"/>
      <w:lvlJc w:val="left"/>
      <w:pPr>
        <w:ind w:left="1368" w:hanging="241"/>
      </w:pPr>
      <w:rPr>
        <w:rFonts w:hint="default"/>
      </w:rPr>
    </w:lvl>
    <w:lvl w:ilvl="2">
      <w:start w:val="0"/>
      <w:numFmt w:val="bullet"/>
      <w:lvlText w:val="•"/>
      <w:lvlJc w:val="left"/>
      <w:pPr>
        <w:ind w:left="1877" w:hanging="241"/>
      </w:pPr>
      <w:rPr>
        <w:rFonts w:hint="default"/>
      </w:rPr>
    </w:lvl>
    <w:lvl w:ilvl="3">
      <w:start w:val="0"/>
      <w:numFmt w:val="bullet"/>
      <w:lvlText w:val="•"/>
      <w:lvlJc w:val="left"/>
      <w:pPr>
        <w:ind w:left="2386" w:hanging="241"/>
      </w:pPr>
      <w:rPr>
        <w:rFonts w:hint="default"/>
      </w:rPr>
    </w:lvl>
    <w:lvl w:ilvl="4">
      <w:start w:val="0"/>
      <w:numFmt w:val="bullet"/>
      <w:lvlText w:val="•"/>
      <w:lvlJc w:val="left"/>
      <w:pPr>
        <w:ind w:left="2895" w:hanging="241"/>
      </w:pPr>
      <w:rPr>
        <w:rFonts w:hint="default"/>
      </w:rPr>
    </w:lvl>
    <w:lvl w:ilvl="5">
      <w:start w:val="0"/>
      <w:numFmt w:val="bullet"/>
      <w:lvlText w:val="•"/>
      <w:lvlJc w:val="left"/>
      <w:pPr>
        <w:ind w:left="3404" w:hanging="241"/>
      </w:pPr>
      <w:rPr>
        <w:rFonts w:hint="default"/>
      </w:rPr>
    </w:lvl>
    <w:lvl w:ilvl="6">
      <w:start w:val="0"/>
      <w:numFmt w:val="bullet"/>
      <w:lvlText w:val="•"/>
      <w:lvlJc w:val="left"/>
      <w:pPr>
        <w:ind w:left="3913" w:hanging="241"/>
      </w:pPr>
      <w:rPr>
        <w:rFonts w:hint="default"/>
      </w:rPr>
    </w:lvl>
    <w:lvl w:ilvl="7">
      <w:start w:val="0"/>
      <w:numFmt w:val="bullet"/>
      <w:lvlText w:val="•"/>
      <w:lvlJc w:val="left"/>
      <w:pPr>
        <w:ind w:left="4422" w:hanging="241"/>
      </w:pPr>
      <w:rPr>
        <w:rFonts w:hint="default"/>
      </w:rPr>
    </w:lvl>
    <w:lvl w:ilvl="8">
      <w:start w:val="0"/>
      <w:numFmt w:val="bullet"/>
      <w:lvlText w:val="•"/>
      <w:lvlJc w:val="left"/>
      <w:pPr>
        <w:ind w:left="4931" w:hanging="241"/>
      </w:pPr>
      <w:rPr>
        <w:rFonts w:hint="default"/>
      </w:rPr>
    </w:lvl>
  </w:abstractNum>
  <w:abstractNum w:abstractNumId="11">
    <w:multiLevelType w:val="hybridMultilevel"/>
    <w:lvl w:ilvl="0">
      <w:start w:val="0"/>
      <w:numFmt w:val="bullet"/>
      <w:lvlText w:val="•"/>
      <w:lvlJc w:val="left"/>
      <w:pPr>
        <w:ind w:left="561" w:hanging="214"/>
      </w:pPr>
      <w:rPr>
        <w:rFonts w:hint="default" w:ascii="Courier New" w:hAnsi="Courier New" w:eastAsia="Courier New" w:cs="Courier New"/>
        <w:b w:val="0"/>
        <w:bCs w:val="0"/>
        <w:i w:val="0"/>
        <w:iCs w:val="0"/>
        <w:color w:val="221815"/>
        <w:w w:val="46"/>
        <w:position w:val="3"/>
        <w:sz w:val="18"/>
        <w:szCs w:val="18"/>
      </w:rPr>
    </w:lvl>
    <w:lvl w:ilvl="1">
      <w:start w:val="0"/>
      <w:numFmt w:val="bullet"/>
      <w:lvlText w:val="•"/>
      <w:lvlJc w:val="left"/>
      <w:pPr>
        <w:ind w:left="1270" w:hanging="188"/>
      </w:pPr>
      <w:rPr>
        <w:rFonts w:hint="default" w:ascii="Courier New" w:hAnsi="Courier New" w:eastAsia="Courier New" w:cs="Courier New"/>
        <w:w w:val="46"/>
      </w:rPr>
    </w:lvl>
    <w:lvl w:ilvl="2">
      <w:start w:val="0"/>
      <w:numFmt w:val="bullet"/>
      <w:lvlText w:val="•"/>
      <w:lvlJc w:val="left"/>
      <w:pPr>
        <w:ind w:left="1140" w:hanging="188"/>
      </w:pPr>
      <w:rPr>
        <w:rFonts w:hint="default"/>
      </w:rPr>
    </w:lvl>
    <w:lvl w:ilvl="3">
      <w:start w:val="0"/>
      <w:numFmt w:val="bullet"/>
      <w:lvlText w:val="•"/>
      <w:lvlJc w:val="left"/>
      <w:pPr>
        <w:ind w:left="1000" w:hanging="188"/>
      </w:pPr>
      <w:rPr>
        <w:rFonts w:hint="default"/>
      </w:rPr>
    </w:lvl>
    <w:lvl w:ilvl="4">
      <w:start w:val="0"/>
      <w:numFmt w:val="bullet"/>
      <w:lvlText w:val="•"/>
      <w:lvlJc w:val="left"/>
      <w:pPr>
        <w:ind w:left="860" w:hanging="188"/>
      </w:pPr>
      <w:rPr>
        <w:rFonts w:hint="default"/>
      </w:rPr>
    </w:lvl>
    <w:lvl w:ilvl="5">
      <w:start w:val="0"/>
      <w:numFmt w:val="bullet"/>
      <w:lvlText w:val="•"/>
      <w:lvlJc w:val="left"/>
      <w:pPr>
        <w:ind w:left="720" w:hanging="188"/>
      </w:pPr>
      <w:rPr>
        <w:rFonts w:hint="default"/>
      </w:rPr>
    </w:lvl>
    <w:lvl w:ilvl="6">
      <w:start w:val="0"/>
      <w:numFmt w:val="bullet"/>
      <w:lvlText w:val="•"/>
      <w:lvlJc w:val="left"/>
      <w:pPr>
        <w:ind w:left="580" w:hanging="188"/>
      </w:pPr>
      <w:rPr>
        <w:rFonts w:hint="default"/>
      </w:rPr>
    </w:lvl>
    <w:lvl w:ilvl="7">
      <w:start w:val="0"/>
      <w:numFmt w:val="bullet"/>
      <w:lvlText w:val="•"/>
      <w:lvlJc w:val="left"/>
      <w:pPr>
        <w:ind w:left="440" w:hanging="188"/>
      </w:pPr>
      <w:rPr>
        <w:rFonts w:hint="default"/>
      </w:rPr>
    </w:lvl>
    <w:lvl w:ilvl="8">
      <w:start w:val="0"/>
      <w:numFmt w:val="bullet"/>
      <w:lvlText w:val="•"/>
      <w:lvlJc w:val="left"/>
      <w:pPr>
        <w:ind w:left="300" w:hanging="188"/>
      </w:pPr>
      <w:rPr>
        <w:rFonts w:hint="default"/>
      </w:rPr>
    </w:lvl>
  </w:abstractNum>
  <w:abstractNum w:abstractNumId="10">
    <w:multiLevelType w:val="hybridMultilevel"/>
    <w:lvl w:ilvl="0">
      <w:start w:val="0"/>
      <w:numFmt w:val="bullet"/>
      <w:lvlText w:val="·"/>
      <w:lvlJc w:val="left"/>
      <w:pPr>
        <w:ind w:left="317" w:hanging="178"/>
      </w:pPr>
      <w:rPr>
        <w:rFonts w:hint="default" w:ascii="Microsoft Sans Serif" w:hAnsi="Microsoft Sans Serif" w:eastAsia="Microsoft Sans Serif" w:cs="Microsoft Sans Serif"/>
        <w:b w:val="0"/>
        <w:bCs w:val="0"/>
        <w:i w:val="0"/>
        <w:iCs w:val="0"/>
        <w:color w:val="221815"/>
        <w:w w:val="88"/>
        <w:sz w:val="18"/>
        <w:szCs w:val="18"/>
      </w:rPr>
    </w:lvl>
    <w:lvl w:ilvl="1">
      <w:start w:val="0"/>
      <w:numFmt w:val="bullet"/>
      <w:lvlText w:val="•"/>
      <w:lvlJc w:val="left"/>
      <w:pPr>
        <w:ind w:left="605" w:hanging="178"/>
      </w:pPr>
      <w:rPr>
        <w:rFonts w:hint="default"/>
      </w:rPr>
    </w:lvl>
    <w:lvl w:ilvl="2">
      <w:start w:val="0"/>
      <w:numFmt w:val="bullet"/>
      <w:lvlText w:val="•"/>
      <w:lvlJc w:val="left"/>
      <w:pPr>
        <w:ind w:left="891" w:hanging="178"/>
      </w:pPr>
      <w:rPr>
        <w:rFonts w:hint="default"/>
      </w:rPr>
    </w:lvl>
    <w:lvl w:ilvl="3">
      <w:start w:val="0"/>
      <w:numFmt w:val="bullet"/>
      <w:lvlText w:val="•"/>
      <w:lvlJc w:val="left"/>
      <w:pPr>
        <w:ind w:left="1177" w:hanging="178"/>
      </w:pPr>
      <w:rPr>
        <w:rFonts w:hint="default"/>
      </w:rPr>
    </w:lvl>
    <w:lvl w:ilvl="4">
      <w:start w:val="0"/>
      <w:numFmt w:val="bullet"/>
      <w:lvlText w:val="•"/>
      <w:lvlJc w:val="left"/>
      <w:pPr>
        <w:ind w:left="1463" w:hanging="178"/>
      </w:pPr>
      <w:rPr>
        <w:rFonts w:hint="default"/>
      </w:rPr>
    </w:lvl>
    <w:lvl w:ilvl="5">
      <w:start w:val="0"/>
      <w:numFmt w:val="bullet"/>
      <w:lvlText w:val="•"/>
      <w:lvlJc w:val="left"/>
      <w:pPr>
        <w:ind w:left="1749" w:hanging="178"/>
      </w:pPr>
      <w:rPr>
        <w:rFonts w:hint="default"/>
      </w:rPr>
    </w:lvl>
    <w:lvl w:ilvl="6">
      <w:start w:val="0"/>
      <w:numFmt w:val="bullet"/>
      <w:lvlText w:val="•"/>
      <w:lvlJc w:val="left"/>
      <w:pPr>
        <w:ind w:left="2035" w:hanging="178"/>
      </w:pPr>
      <w:rPr>
        <w:rFonts w:hint="default"/>
      </w:rPr>
    </w:lvl>
    <w:lvl w:ilvl="7">
      <w:start w:val="0"/>
      <w:numFmt w:val="bullet"/>
      <w:lvlText w:val="•"/>
      <w:lvlJc w:val="left"/>
      <w:pPr>
        <w:ind w:left="2321" w:hanging="178"/>
      </w:pPr>
      <w:rPr>
        <w:rFonts w:hint="default"/>
      </w:rPr>
    </w:lvl>
    <w:lvl w:ilvl="8">
      <w:start w:val="0"/>
      <w:numFmt w:val="bullet"/>
      <w:lvlText w:val="•"/>
      <w:lvlJc w:val="left"/>
      <w:pPr>
        <w:ind w:left="2607" w:hanging="178"/>
      </w:pPr>
      <w:rPr>
        <w:rFonts w:hint="default"/>
      </w:rPr>
    </w:lvl>
  </w:abstractNum>
  <w:abstractNum w:abstractNumId="9">
    <w:multiLevelType w:val="hybridMultilevel"/>
    <w:lvl w:ilvl="0">
      <w:start w:val="0"/>
      <w:numFmt w:val="bullet"/>
      <w:lvlText w:val="·"/>
      <w:lvlJc w:val="left"/>
      <w:pPr>
        <w:ind w:left="273" w:hanging="178"/>
      </w:pPr>
      <w:rPr>
        <w:rFonts w:hint="default" w:ascii="Microsoft Sans Serif" w:hAnsi="Microsoft Sans Serif" w:eastAsia="Microsoft Sans Serif" w:cs="Microsoft Sans Serif"/>
        <w:b w:val="0"/>
        <w:bCs w:val="0"/>
        <w:i w:val="0"/>
        <w:iCs w:val="0"/>
        <w:color w:val="221815"/>
        <w:w w:val="88"/>
        <w:sz w:val="18"/>
        <w:szCs w:val="18"/>
      </w:rPr>
    </w:lvl>
    <w:lvl w:ilvl="1">
      <w:start w:val="0"/>
      <w:numFmt w:val="bullet"/>
      <w:lvlText w:val="•"/>
      <w:lvlJc w:val="left"/>
      <w:pPr>
        <w:ind w:left="553" w:hanging="178"/>
      </w:pPr>
      <w:rPr>
        <w:rFonts w:hint="default"/>
      </w:rPr>
    </w:lvl>
    <w:lvl w:ilvl="2">
      <w:start w:val="0"/>
      <w:numFmt w:val="bullet"/>
      <w:lvlText w:val="•"/>
      <w:lvlJc w:val="left"/>
      <w:pPr>
        <w:ind w:left="826" w:hanging="178"/>
      </w:pPr>
      <w:rPr>
        <w:rFonts w:hint="default"/>
      </w:rPr>
    </w:lvl>
    <w:lvl w:ilvl="3">
      <w:start w:val="0"/>
      <w:numFmt w:val="bullet"/>
      <w:lvlText w:val="•"/>
      <w:lvlJc w:val="left"/>
      <w:pPr>
        <w:ind w:left="1099" w:hanging="178"/>
      </w:pPr>
      <w:rPr>
        <w:rFonts w:hint="default"/>
      </w:rPr>
    </w:lvl>
    <w:lvl w:ilvl="4">
      <w:start w:val="0"/>
      <w:numFmt w:val="bullet"/>
      <w:lvlText w:val="•"/>
      <w:lvlJc w:val="left"/>
      <w:pPr>
        <w:ind w:left="1372" w:hanging="178"/>
      </w:pPr>
      <w:rPr>
        <w:rFonts w:hint="default"/>
      </w:rPr>
    </w:lvl>
    <w:lvl w:ilvl="5">
      <w:start w:val="0"/>
      <w:numFmt w:val="bullet"/>
      <w:lvlText w:val="•"/>
      <w:lvlJc w:val="left"/>
      <w:pPr>
        <w:ind w:left="1645" w:hanging="178"/>
      </w:pPr>
      <w:rPr>
        <w:rFonts w:hint="default"/>
      </w:rPr>
    </w:lvl>
    <w:lvl w:ilvl="6">
      <w:start w:val="0"/>
      <w:numFmt w:val="bullet"/>
      <w:lvlText w:val="•"/>
      <w:lvlJc w:val="left"/>
      <w:pPr>
        <w:ind w:left="1918" w:hanging="178"/>
      </w:pPr>
      <w:rPr>
        <w:rFonts w:hint="default"/>
      </w:rPr>
    </w:lvl>
    <w:lvl w:ilvl="7">
      <w:start w:val="0"/>
      <w:numFmt w:val="bullet"/>
      <w:lvlText w:val="•"/>
      <w:lvlJc w:val="left"/>
      <w:pPr>
        <w:ind w:left="2191" w:hanging="178"/>
      </w:pPr>
      <w:rPr>
        <w:rFonts w:hint="default"/>
      </w:rPr>
    </w:lvl>
    <w:lvl w:ilvl="8">
      <w:start w:val="0"/>
      <w:numFmt w:val="bullet"/>
      <w:lvlText w:val="•"/>
      <w:lvlJc w:val="left"/>
      <w:pPr>
        <w:ind w:left="2464" w:hanging="178"/>
      </w:pPr>
      <w:rPr>
        <w:rFonts w:hint="default"/>
      </w:rPr>
    </w:lvl>
  </w:abstractNum>
  <w:abstractNum w:abstractNumId="8">
    <w:multiLevelType w:val="hybridMultilevel"/>
    <w:lvl w:ilvl="0">
      <w:start w:val="0"/>
      <w:numFmt w:val="bullet"/>
      <w:lvlText w:val="·"/>
      <w:lvlJc w:val="left"/>
      <w:pPr>
        <w:ind w:left="307" w:hanging="178"/>
      </w:pPr>
      <w:rPr>
        <w:rFonts w:hint="default" w:ascii="Microsoft Sans Serif" w:hAnsi="Microsoft Sans Serif" w:eastAsia="Microsoft Sans Serif" w:cs="Microsoft Sans Serif"/>
        <w:b w:val="0"/>
        <w:bCs w:val="0"/>
        <w:i w:val="0"/>
        <w:iCs w:val="0"/>
        <w:color w:val="221815"/>
        <w:w w:val="88"/>
        <w:sz w:val="18"/>
        <w:szCs w:val="18"/>
      </w:rPr>
    </w:lvl>
    <w:lvl w:ilvl="1">
      <w:start w:val="0"/>
      <w:numFmt w:val="bullet"/>
      <w:lvlText w:val="•"/>
      <w:lvlJc w:val="left"/>
      <w:pPr>
        <w:ind w:left="587" w:hanging="178"/>
      </w:pPr>
      <w:rPr>
        <w:rFonts w:hint="default"/>
      </w:rPr>
    </w:lvl>
    <w:lvl w:ilvl="2">
      <w:start w:val="0"/>
      <w:numFmt w:val="bullet"/>
      <w:lvlText w:val="•"/>
      <w:lvlJc w:val="left"/>
      <w:pPr>
        <w:ind w:left="875" w:hanging="178"/>
      </w:pPr>
      <w:rPr>
        <w:rFonts w:hint="default"/>
      </w:rPr>
    </w:lvl>
    <w:lvl w:ilvl="3">
      <w:start w:val="0"/>
      <w:numFmt w:val="bullet"/>
      <w:lvlText w:val="•"/>
      <w:lvlJc w:val="left"/>
      <w:pPr>
        <w:ind w:left="1163" w:hanging="178"/>
      </w:pPr>
      <w:rPr>
        <w:rFonts w:hint="default"/>
      </w:rPr>
    </w:lvl>
    <w:lvl w:ilvl="4">
      <w:start w:val="0"/>
      <w:numFmt w:val="bullet"/>
      <w:lvlText w:val="•"/>
      <w:lvlJc w:val="left"/>
      <w:pPr>
        <w:ind w:left="1451" w:hanging="178"/>
      </w:pPr>
      <w:rPr>
        <w:rFonts w:hint="default"/>
      </w:rPr>
    </w:lvl>
    <w:lvl w:ilvl="5">
      <w:start w:val="0"/>
      <w:numFmt w:val="bullet"/>
      <w:lvlText w:val="•"/>
      <w:lvlJc w:val="left"/>
      <w:pPr>
        <w:ind w:left="1739" w:hanging="178"/>
      </w:pPr>
      <w:rPr>
        <w:rFonts w:hint="default"/>
      </w:rPr>
    </w:lvl>
    <w:lvl w:ilvl="6">
      <w:start w:val="0"/>
      <w:numFmt w:val="bullet"/>
      <w:lvlText w:val="•"/>
      <w:lvlJc w:val="left"/>
      <w:pPr>
        <w:ind w:left="2027" w:hanging="178"/>
      </w:pPr>
      <w:rPr>
        <w:rFonts w:hint="default"/>
      </w:rPr>
    </w:lvl>
    <w:lvl w:ilvl="7">
      <w:start w:val="0"/>
      <w:numFmt w:val="bullet"/>
      <w:lvlText w:val="•"/>
      <w:lvlJc w:val="left"/>
      <w:pPr>
        <w:ind w:left="2315" w:hanging="178"/>
      </w:pPr>
      <w:rPr>
        <w:rFonts w:hint="default"/>
      </w:rPr>
    </w:lvl>
    <w:lvl w:ilvl="8">
      <w:start w:val="0"/>
      <w:numFmt w:val="bullet"/>
      <w:lvlText w:val="•"/>
      <w:lvlJc w:val="left"/>
      <w:pPr>
        <w:ind w:left="2603" w:hanging="178"/>
      </w:pPr>
      <w:rPr>
        <w:rFonts w:hint="default"/>
      </w:rPr>
    </w:lvl>
  </w:abstractNum>
  <w:abstractNum w:abstractNumId="7">
    <w:multiLevelType w:val="hybridMultilevel"/>
    <w:lvl w:ilvl="0">
      <w:start w:val="0"/>
      <w:numFmt w:val="bullet"/>
      <w:lvlText w:val="•"/>
      <w:lvlJc w:val="left"/>
      <w:pPr>
        <w:ind w:left="1283" w:hanging="128"/>
      </w:pPr>
      <w:rPr>
        <w:rFonts w:hint="default" w:ascii="Courier New" w:hAnsi="Courier New" w:eastAsia="Courier New" w:cs="Courier New"/>
        <w:b w:val="0"/>
        <w:bCs w:val="0"/>
        <w:i w:val="0"/>
        <w:iCs w:val="0"/>
        <w:color w:val="221815"/>
        <w:w w:val="46"/>
        <w:sz w:val="18"/>
        <w:szCs w:val="18"/>
      </w:rPr>
    </w:lvl>
    <w:lvl w:ilvl="1">
      <w:start w:val="0"/>
      <w:numFmt w:val="bullet"/>
      <w:lvlText w:val="•"/>
      <w:lvlJc w:val="left"/>
      <w:pPr>
        <w:ind w:left="1728" w:hanging="128"/>
      </w:pPr>
      <w:rPr>
        <w:rFonts w:hint="default"/>
      </w:rPr>
    </w:lvl>
    <w:lvl w:ilvl="2">
      <w:start w:val="0"/>
      <w:numFmt w:val="bullet"/>
      <w:lvlText w:val="•"/>
      <w:lvlJc w:val="left"/>
      <w:pPr>
        <w:ind w:left="2176" w:hanging="128"/>
      </w:pPr>
      <w:rPr>
        <w:rFonts w:hint="default"/>
      </w:rPr>
    </w:lvl>
    <w:lvl w:ilvl="3">
      <w:start w:val="0"/>
      <w:numFmt w:val="bullet"/>
      <w:lvlText w:val="•"/>
      <w:lvlJc w:val="left"/>
      <w:pPr>
        <w:ind w:left="2624" w:hanging="128"/>
      </w:pPr>
      <w:rPr>
        <w:rFonts w:hint="default"/>
      </w:rPr>
    </w:lvl>
    <w:lvl w:ilvl="4">
      <w:start w:val="0"/>
      <w:numFmt w:val="bullet"/>
      <w:lvlText w:val="•"/>
      <w:lvlJc w:val="left"/>
      <w:pPr>
        <w:ind w:left="3072" w:hanging="128"/>
      </w:pPr>
      <w:rPr>
        <w:rFonts w:hint="default"/>
      </w:rPr>
    </w:lvl>
    <w:lvl w:ilvl="5">
      <w:start w:val="0"/>
      <w:numFmt w:val="bullet"/>
      <w:lvlText w:val="•"/>
      <w:lvlJc w:val="left"/>
      <w:pPr>
        <w:ind w:left="3520" w:hanging="128"/>
      </w:pPr>
      <w:rPr>
        <w:rFonts w:hint="default"/>
      </w:rPr>
    </w:lvl>
    <w:lvl w:ilvl="6">
      <w:start w:val="0"/>
      <w:numFmt w:val="bullet"/>
      <w:lvlText w:val="•"/>
      <w:lvlJc w:val="left"/>
      <w:pPr>
        <w:ind w:left="3968" w:hanging="128"/>
      </w:pPr>
      <w:rPr>
        <w:rFonts w:hint="default"/>
      </w:rPr>
    </w:lvl>
    <w:lvl w:ilvl="7">
      <w:start w:val="0"/>
      <w:numFmt w:val="bullet"/>
      <w:lvlText w:val="•"/>
      <w:lvlJc w:val="left"/>
      <w:pPr>
        <w:ind w:left="4416" w:hanging="128"/>
      </w:pPr>
      <w:rPr>
        <w:rFonts w:hint="default"/>
      </w:rPr>
    </w:lvl>
    <w:lvl w:ilvl="8">
      <w:start w:val="0"/>
      <w:numFmt w:val="bullet"/>
      <w:lvlText w:val="•"/>
      <w:lvlJc w:val="left"/>
      <w:pPr>
        <w:ind w:left="4864" w:hanging="128"/>
      </w:pPr>
      <w:rPr>
        <w:rFonts w:hint="default"/>
      </w:rPr>
    </w:lvl>
  </w:abstractNum>
  <w:abstractNum w:abstractNumId="6">
    <w:multiLevelType w:val="hybridMultilevel"/>
    <w:lvl w:ilvl="0">
      <w:start w:val="10"/>
      <w:numFmt w:val="decimal"/>
      <w:lvlText w:val="%1"/>
      <w:lvlJc w:val="left"/>
      <w:pPr>
        <w:ind w:left="2113" w:hanging="801"/>
        <w:jc w:val="left"/>
      </w:pPr>
      <w:rPr>
        <w:rFonts w:hint="default" w:ascii="Verdana" w:hAnsi="Verdana" w:eastAsia="Verdana" w:cs="Verdana"/>
        <w:b w:val="0"/>
        <w:bCs w:val="0"/>
        <w:i w:val="0"/>
        <w:iCs w:val="0"/>
        <w:color w:val="FFFFFF"/>
        <w:w w:val="88"/>
        <w:sz w:val="22"/>
        <w:szCs w:val="22"/>
      </w:rPr>
    </w:lvl>
    <w:lvl w:ilvl="1">
      <w:start w:val="0"/>
      <w:numFmt w:val="bullet"/>
      <w:lvlText w:val="•"/>
      <w:lvlJc w:val="left"/>
      <w:pPr>
        <w:ind w:left="3074" w:hanging="801"/>
      </w:pPr>
      <w:rPr>
        <w:rFonts w:hint="default"/>
      </w:rPr>
    </w:lvl>
    <w:lvl w:ilvl="2">
      <w:start w:val="0"/>
      <w:numFmt w:val="bullet"/>
      <w:lvlText w:val="•"/>
      <w:lvlJc w:val="left"/>
      <w:pPr>
        <w:ind w:left="4029" w:hanging="801"/>
      </w:pPr>
      <w:rPr>
        <w:rFonts w:hint="default"/>
      </w:rPr>
    </w:lvl>
    <w:lvl w:ilvl="3">
      <w:start w:val="0"/>
      <w:numFmt w:val="bullet"/>
      <w:lvlText w:val="•"/>
      <w:lvlJc w:val="left"/>
      <w:pPr>
        <w:ind w:left="4983" w:hanging="801"/>
      </w:pPr>
      <w:rPr>
        <w:rFonts w:hint="default"/>
      </w:rPr>
    </w:lvl>
    <w:lvl w:ilvl="4">
      <w:start w:val="0"/>
      <w:numFmt w:val="bullet"/>
      <w:lvlText w:val="•"/>
      <w:lvlJc w:val="left"/>
      <w:pPr>
        <w:ind w:left="5938" w:hanging="801"/>
      </w:pPr>
      <w:rPr>
        <w:rFonts w:hint="default"/>
      </w:rPr>
    </w:lvl>
    <w:lvl w:ilvl="5">
      <w:start w:val="0"/>
      <w:numFmt w:val="bullet"/>
      <w:lvlText w:val="•"/>
      <w:lvlJc w:val="left"/>
      <w:pPr>
        <w:ind w:left="6892" w:hanging="801"/>
      </w:pPr>
      <w:rPr>
        <w:rFonts w:hint="default"/>
      </w:rPr>
    </w:lvl>
    <w:lvl w:ilvl="6">
      <w:start w:val="0"/>
      <w:numFmt w:val="bullet"/>
      <w:lvlText w:val="•"/>
      <w:lvlJc w:val="left"/>
      <w:pPr>
        <w:ind w:left="7847" w:hanging="801"/>
      </w:pPr>
      <w:rPr>
        <w:rFonts w:hint="default"/>
      </w:rPr>
    </w:lvl>
    <w:lvl w:ilvl="7">
      <w:start w:val="0"/>
      <w:numFmt w:val="bullet"/>
      <w:lvlText w:val="•"/>
      <w:lvlJc w:val="left"/>
      <w:pPr>
        <w:ind w:left="8801" w:hanging="801"/>
      </w:pPr>
      <w:rPr>
        <w:rFonts w:hint="default"/>
      </w:rPr>
    </w:lvl>
    <w:lvl w:ilvl="8">
      <w:start w:val="0"/>
      <w:numFmt w:val="bullet"/>
      <w:lvlText w:val="•"/>
      <w:lvlJc w:val="left"/>
      <w:pPr>
        <w:ind w:left="9756" w:hanging="801"/>
      </w:pPr>
      <w:rPr>
        <w:rFonts w:hint="default"/>
      </w:rPr>
    </w:lvl>
  </w:abstractNum>
  <w:abstractNum w:abstractNumId="5">
    <w:multiLevelType w:val="hybridMultilevel"/>
    <w:lvl w:ilvl="0">
      <w:start w:val="153"/>
      <w:numFmt w:val="decimal"/>
      <w:lvlText w:val="%1"/>
      <w:lvlJc w:val="left"/>
      <w:pPr>
        <w:ind w:left="4314" w:hanging="1075"/>
        <w:jc w:val="left"/>
      </w:pPr>
      <w:rPr>
        <w:rFonts w:hint="default" w:ascii="Verdana" w:hAnsi="Verdana" w:eastAsia="Verdana" w:cs="Verdana"/>
        <w:b w:val="0"/>
        <w:bCs w:val="0"/>
        <w:i w:val="0"/>
        <w:iCs w:val="0"/>
        <w:color w:val="FFFFFF"/>
        <w:w w:val="85"/>
        <w:sz w:val="19"/>
        <w:szCs w:val="19"/>
      </w:rPr>
    </w:lvl>
    <w:lvl w:ilvl="1">
      <w:start w:val="0"/>
      <w:numFmt w:val="bullet"/>
      <w:lvlText w:val="•"/>
      <w:lvlJc w:val="left"/>
      <w:pPr>
        <w:ind w:left="5054" w:hanging="1075"/>
      </w:pPr>
      <w:rPr>
        <w:rFonts w:hint="default"/>
      </w:rPr>
    </w:lvl>
    <w:lvl w:ilvl="2">
      <w:start w:val="0"/>
      <w:numFmt w:val="bullet"/>
      <w:lvlText w:val="•"/>
      <w:lvlJc w:val="left"/>
      <w:pPr>
        <w:ind w:left="5789" w:hanging="1075"/>
      </w:pPr>
      <w:rPr>
        <w:rFonts w:hint="default"/>
      </w:rPr>
    </w:lvl>
    <w:lvl w:ilvl="3">
      <w:start w:val="0"/>
      <w:numFmt w:val="bullet"/>
      <w:lvlText w:val="•"/>
      <w:lvlJc w:val="left"/>
      <w:pPr>
        <w:ind w:left="6523" w:hanging="1075"/>
      </w:pPr>
      <w:rPr>
        <w:rFonts w:hint="default"/>
      </w:rPr>
    </w:lvl>
    <w:lvl w:ilvl="4">
      <w:start w:val="0"/>
      <w:numFmt w:val="bullet"/>
      <w:lvlText w:val="•"/>
      <w:lvlJc w:val="left"/>
      <w:pPr>
        <w:ind w:left="7258" w:hanging="1075"/>
      </w:pPr>
      <w:rPr>
        <w:rFonts w:hint="default"/>
      </w:rPr>
    </w:lvl>
    <w:lvl w:ilvl="5">
      <w:start w:val="0"/>
      <w:numFmt w:val="bullet"/>
      <w:lvlText w:val="•"/>
      <w:lvlJc w:val="left"/>
      <w:pPr>
        <w:ind w:left="7992" w:hanging="1075"/>
      </w:pPr>
      <w:rPr>
        <w:rFonts w:hint="default"/>
      </w:rPr>
    </w:lvl>
    <w:lvl w:ilvl="6">
      <w:start w:val="0"/>
      <w:numFmt w:val="bullet"/>
      <w:lvlText w:val="•"/>
      <w:lvlJc w:val="left"/>
      <w:pPr>
        <w:ind w:left="8727" w:hanging="1075"/>
      </w:pPr>
      <w:rPr>
        <w:rFonts w:hint="default"/>
      </w:rPr>
    </w:lvl>
    <w:lvl w:ilvl="7">
      <w:start w:val="0"/>
      <w:numFmt w:val="bullet"/>
      <w:lvlText w:val="•"/>
      <w:lvlJc w:val="left"/>
      <w:pPr>
        <w:ind w:left="9461" w:hanging="1075"/>
      </w:pPr>
      <w:rPr>
        <w:rFonts w:hint="default"/>
      </w:rPr>
    </w:lvl>
    <w:lvl w:ilvl="8">
      <w:start w:val="0"/>
      <w:numFmt w:val="bullet"/>
      <w:lvlText w:val="•"/>
      <w:lvlJc w:val="left"/>
      <w:pPr>
        <w:ind w:left="10196" w:hanging="1075"/>
      </w:pPr>
      <w:rPr>
        <w:rFonts w:hint="default"/>
      </w:rPr>
    </w:lvl>
  </w:abstractNum>
  <w:abstractNum w:abstractNumId="4">
    <w:multiLevelType w:val="hybridMultilevel"/>
    <w:lvl w:ilvl="0">
      <w:start w:val="64"/>
      <w:numFmt w:val="decimal"/>
      <w:lvlText w:val="%1"/>
      <w:lvlJc w:val="left"/>
      <w:pPr>
        <w:ind w:left="4317" w:hanging="1075"/>
        <w:jc w:val="left"/>
      </w:pPr>
      <w:rPr>
        <w:rFonts w:hint="default" w:ascii="Verdana" w:hAnsi="Verdana" w:eastAsia="Verdana" w:cs="Verdana"/>
        <w:b w:val="0"/>
        <w:bCs w:val="0"/>
        <w:i w:val="0"/>
        <w:iCs w:val="0"/>
        <w:color w:val="FFFFFF"/>
        <w:w w:val="105"/>
        <w:sz w:val="19"/>
        <w:szCs w:val="19"/>
      </w:rPr>
    </w:lvl>
    <w:lvl w:ilvl="1">
      <w:start w:val="0"/>
      <w:numFmt w:val="bullet"/>
      <w:lvlText w:val="•"/>
      <w:lvlJc w:val="left"/>
      <w:pPr>
        <w:ind w:left="5054" w:hanging="1075"/>
      </w:pPr>
      <w:rPr>
        <w:rFonts w:hint="default"/>
      </w:rPr>
    </w:lvl>
    <w:lvl w:ilvl="2">
      <w:start w:val="0"/>
      <w:numFmt w:val="bullet"/>
      <w:lvlText w:val="•"/>
      <w:lvlJc w:val="left"/>
      <w:pPr>
        <w:ind w:left="5789" w:hanging="1075"/>
      </w:pPr>
      <w:rPr>
        <w:rFonts w:hint="default"/>
      </w:rPr>
    </w:lvl>
    <w:lvl w:ilvl="3">
      <w:start w:val="0"/>
      <w:numFmt w:val="bullet"/>
      <w:lvlText w:val="•"/>
      <w:lvlJc w:val="left"/>
      <w:pPr>
        <w:ind w:left="6523" w:hanging="1075"/>
      </w:pPr>
      <w:rPr>
        <w:rFonts w:hint="default"/>
      </w:rPr>
    </w:lvl>
    <w:lvl w:ilvl="4">
      <w:start w:val="0"/>
      <w:numFmt w:val="bullet"/>
      <w:lvlText w:val="•"/>
      <w:lvlJc w:val="left"/>
      <w:pPr>
        <w:ind w:left="7258" w:hanging="1075"/>
      </w:pPr>
      <w:rPr>
        <w:rFonts w:hint="default"/>
      </w:rPr>
    </w:lvl>
    <w:lvl w:ilvl="5">
      <w:start w:val="0"/>
      <w:numFmt w:val="bullet"/>
      <w:lvlText w:val="•"/>
      <w:lvlJc w:val="left"/>
      <w:pPr>
        <w:ind w:left="7992" w:hanging="1075"/>
      </w:pPr>
      <w:rPr>
        <w:rFonts w:hint="default"/>
      </w:rPr>
    </w:lvl>
    <w:lvl w:ilvl="6">
      <w:start w:val="0"/>
      <w:numFmt w:val="bullet"/>
      <w:lvlText w:val="•"/>
      <w:lvlJc w:val="left"/>
      <w:pPr>
        <w:ind w:left="8727" w:hanging="1075"/>
      </w:pPr>
      <w:rPr>
        <w:rFonts w:hint="default"/>
      </w:rPr>
    </w:lvl>
    <w:lvl w:ilvl="7">
      <w:start w:val="0"/>
      <w:numFmt w:val="bullet"/>
      <w:lvlText w:val="•"/>
      <w:lvlJc w:val="left"/>
      <w:pPr>
        <w:ind w:left="9461" w:hanging="1075"/>
      </w:pPr>
      <w:rPr>
        <w:rFonts w:hint="default"/>
      </w:rPr>
    </w:lvl>
    <w:lvl w:ilvl="8">
      <w:start w:val="0"/>
      <w:numFmt w:val="bullet"/>
      <w:lvlText w:val="•"/>
      <w:lvlJc w:val="left"/>
      <w:pPr>
        <w:ind w:left="10196" w:hanging="1075"/>
      </w:pPr>
      <w:rPr>
        <w:rFonts w:hint="default"/>
      </w:rPr>
    </w:lvl>
  </w:abstractNum>
  <w:abstractNum w:abstractNumId="3">
    <w:multiLevelType w:val="hybridMultilevel"/>
    <w:lvl w:ilvl="0">
      <w:start w:val="31"/>
      <w:numFmt w:val="decimal"/>
      <w:lvlText w:val="%1"/>
      <w:lvlJc w:val="left"/>
      <w:pPr>
        <w:ind w:left="4319" w:hanging="1075"/>
        <w:jc w:val="left"/>
      </w:pPr>
      <w:rPr>
        <w:rFonts w:hint="default" w:ascii="Verdana" w:hAnsi="Verdana" w:eastAsia="Verdana" w:cs="Verdana"/>
        <w:b w:val="0"/>
        <w:bCs w:val="0"/>
        <w:i w:val="0"/>
        <w:iCs w:val="0"/>
        <w:color w:val="FFFFFF"/>
        <w:w w:val="79"/>
        <w:sz w:val="19"/>
        <w:szCs w:val="19"/>
      </w:rPr>
    </w:lvl>
    <w:lvl w:ilvl="1">
      <w:start w:val="0"/>
      <w:numFmt w:val="bullet"/>
      <w:lvlText w:val="•"/>
      <w:lvlJc w:val="left"/>
      <w:pPr>
        <w:ind w:left="5054" w:hanging="1075"/>
      </w:pPr>
      <w:rPr>
        <w:rFonts w:hint="default"/>
      </w:rPr>
    </w:lvl>
    <w:lvl w:ilvl="2">
      <w:start w:val="0"/>
      <w:numFmt w:val="bullet"/>
      <w:lvlText w:val="•"/>
      <w:lvlJc w:val="left"/>
      <w:pPr>
        <w:ind w:left="5789" w:hanging="1075"/>
      </w:pPr>
      <w:rPr>
        <w:rFonts w:hint="default"/>
      </w:rPr>
    </w:lvl>
    <w:lvl w:ilvl="3">
      <w:start w:val="0"/>
      <w:numFmt w:val="bullet"/>
      <w:lvlText w:val="•"/>
      <w:lvlJc w:val="left"/>
      <w:pPr>
        <w:ind w:left="6523" w:hanging="1075"/>
      </w:pPr>
      <w:rPr>
        <w:rFonts w:hint="default"/>
      </w:rPr>
    </w:lvl>
    <w:lvl w:ilvl="4">
      <w:start w:val="0"/>
      <w:numFmt w:val="bullet"/>
      <w:lvlText w:val="•"/>
      <w:lvlJc w:val="left"/>
      <w:pPr>
        <w:ind w:left="7258" w:hanging="1075"/>
      </w:pPr>
      <w:rPr>
        <w:rFonts w:hint="default"/>
      </w:rPr>
    </w:lvl>
    <w:lvl w:ilvl="5">
      <w:start w:val="0"/>
      <w:numFmt w:val="bullet"/>
      <w:lvlText w:val="•"/>
      <w:lvlJc w:val="left"/>
      <w:pPr>
        <w:ind w:left="7992" w:hanging="1075"/>
      </w:pPr>
      <w:rPr>
        <w:rFonts w:hint="default"/>
      </w:rPr>
    </w:lvl>
    <w:lvl w:ilvl="6">
      <w:start w:val="0"/>
      <w:numFmt w:val="bullet"/>
      <w:lvlText w:val="•"/>
      <w:lvlJc w:val="left"/>
      <w:pPr>
        <w:ind w:left="8727" w:hanging="1075"/>
      </w:pPr>
      <w:rPr>
        <w:rFonts w:hint="default"/>
      </w:rPr>
    </w:lvl>
    <w:lvl w:ilvl="7">
      <w:start w:val="0"/>
      <w:numFmt w:val="bullet"/>
      <w:lvlText w:val="•"/>
      <w:lvlJc w:val="left"/>
      <w:pPr>
        <w:ind w:left="9461" w:hanging="1075"/>
      </w:pPr>
      <w:rPr>
        <w:rFonts w:hint="default"/>
      </w:rPr>
    </w:lvl>
    <w:lvl w:ilvl="8">
      <w:start w:val="0"/>
      <w:numFmt w:val="bullet"/>
      <w:lvlText w:val="•"/>
      <w:lvlJc w:val="left"/>
      <w:pPr>
        <w:ind w:left="10196" w:hanging="1075"/>
      </w:pPr>
      <w:rPr>
        <w:rFonts w:hint="default"/>
      </w:rPr>
    </w:lvl>
  </w:abstractNum>
  <w:abstractNum w:abstractNumId="2">
    <w:multiLevelType w:val="hybridMultilevel"/>
    <w:lvl w:ilvl="0">
      <w:start w:val="28"/>
      <w:numFmt w:val="decimal"/>
      <w:lvlText w:val="%1"/>
      <w:lvlJc w:val="left"/>
      <w:pPr>
        <w:ind w:left="4319" w:hanging="1075"/>
        <w:jc w:val="left"/>
      </w:pPr>
      <w:rPr>
        <w:rFonts w:hint="default" w:ascii="Verdana" w:hAnsi="Verdana" w:eastAsia="Verdana" w:cs="Verdana"/>
        <w:b w:val="0"/>
        <w:bCs w:val="0"/>
        <w:i w:val="0"/>
        <w:iCs w:val="0"/>
        <w:color w:val="FFFFFF"/>
        <w:w w:val="97"/>
        <w:sz w:val="19"/>
        <w:szCs w:val="19"/>
      </w:rPr>
    </w:lvl>
    <w:lvl w:ilvl="1">
      <w:start w:val="0"/>
      <w:numFmt w:val="bullet"/>
      <w:lvlText w:val="•"/>
      <w:lvlJc w:val="left"/>
      <w:pPr>
        <w:ind w:left="5054" w:hanging="1075"/>
      </w:pPr>
      <w:rPr>
        <w:rFonts w:hint="default"/>
      </w:rPr>
    </w:lvl>
    <w:lvl w:ilvl="2">
      <w:start w:val="0"/>
      <w:numFmt w:val="bullet"/>
      <w:lvlText w:val="•"/>
      <w:lvlJc w:val="left"/>
      <w:pPr>
        <w:ind w:left="5789" w:hanging="1075"/>
      </w:pPr>
      <w:rPr>
        <w:rFonts w:hint="default"/>
      </w:rPr>
    </w:lvl>
    <w:lvl w:ilvl="3">
      <w:start w:val="0"/>
      <w:numFmt w:val="bullet"/>
      <w:lvlText w:val="•"/>
      <w:lvlJc w:val="left"/>
      <w:pPr>
        <w:ind w:left="6523" w:hanging="1075"/>
      </w:pPr>
      <w:rPr>
        <w:rFonts w:hint="default"/>
      </w:rPr>
    </w:lvl>
    <w:lvl w:ilvl="4">
      <w:start w:val="0"/>
      <w:numFmt w:val="bullet"/>
      <w:lvlText w:val="•"/>
      <w:lvlJc w:val="left"/>
      <w:pPr>
        <w:ind w:left="7258" w:hanging="1075"/>
      </w:pPr>
      <w:rPr>
        <w:rFonts w:hint="default"/>
      </w:rPr>
    </w:lvl>
    <w:lvl w:ilvl="5">
      <w:start w:val="0"/>
      <w:numFmt w:val="bullet"/>
      <w:lvlText w:val="•"/>
      <w:lvlJc w:val="left"/>
      <w:pPr>
        <w:ind w:left="7992" w:hanging="1075"/>
      </w:pPr>
      <w:rPr>
        <w:rFonts w:hint="default"/>
      </w:rPr>
    </w:lvl>
    <w:lvl w:ilvl="6">
      <w:start w:val="0"/>
      <w:numFmt w:val="bullet"/>
      <w:lvlText w:val="•"/>
      <w:lvlJc w:val="left"/>
      <w:pPr>
        <w:ind w:left="8727" w:hanging="1075"/>
      </w:pPr>
      <w:rPr>
        <w:rFonts w:hint="default"/>
      </w:rPr>
    </w:lvl>
    <w:lvl w:ilvl="7">
      <w:start w:val="0"/>
      <w:numFmt w:val="bullet"/>
      <w:lvlText w:val="•"/>
      <w:lvlJc w:val="left"/>
      <w:pPr>
        <w:ind w:left="9461" w:hanging="1075"/>
      </w:pPr>
      <w:rPr>
        <w:rFonts w:hint="default"/>
      </w:rPr>
    </w:lvl>
    <w:lvl w:ilvl="8">
      <w:start w:val="0"/>
      <w:numFmt w:val="bullet"/>
      <w:lvlText w:val="•"/>
      <w:lvlJc w:val="left"/>
      <w:pPr>
        <w:ind w:left="10196" w:hanging="1075"/>
      </w:pPr>
      <w:rPr>
        <w:rFonts w:hint="default"/>
      </w:rPr>
    </w:lvl>
  </w:abstractNum>
  <w:abstractNum w:abstractNumId="1">
    <w:multiLevelType w:val="hybridMultilevel"/>
    <w:lvl w:ilvl="0">
      <w:start w:val="25"/>
      <w:numFmt w:val="decimal"/>
      <w:lvlText w:val="%1"/>
      <w:lvlJc w:val="left"/>
      <w:pPr>
        <w:ind w:left="4319" w:hanging="1075"/>
        <w:jc w:val="left"/>
      </w:pPr>
      <w:rPr>
        <w:rFonts w:hint="default" w:ascii="Verdana" w:hAnsi="Verdana" w:eastAsia="Verdana" w:cs="Verdana"/>
        <w:b w:val="0"/>
        <w:bCs w:val="0"/>
        <w:i w:val="0"/>
        <w:iCs w:val="0"/>
        <w:color w:val="FFFFFF"/>
        <w:w w:val="97"/>
        <w:sz w:val="19"/>
        <w:szCs w:val="19"/>
      </w:rPr>
    </w:lvl>
    <w:lvl w:ilvl="1">
      <w:start w:val="0"/>
      <w:numFmt w:val="bullet"/>
      <w:lvlText w:val="•"/>
      <w:lvlJc w:val="left"/>
      <w:pPr>
        <w:ind w:left="5054" w:hanging="1075"/>
      </w:pPr>
      <w:rPr>
        <w:rFonts w:hint="default"/>
      </w:rPr>
    </w:lvl>
    <w:lvl w:ilvl="2">
      <w:start w:val="0"/>
      <w:numFmt w:val="bullet"/>
      <w:lvlText w:val="•"/>
      <w:lvlJc w:val="left"/>
      <w:pPr>
        <w:ind w:left="5789" w:hanging="1075"/>
      </w:pPr>
      <w:rPr>
        <w:rFonts w:hint="default"/>
      </w:rPr>
    </w:lvl>
    <w:lvl w:ilvl="3">
      <w:start w:val="0"/>
      <w:numFmt w:val="bullet"/>
      <w:lvlText w:val="•"/>
      <w:lvlJc w:val="left"/>
      <w:pPr>
        <w:ind w:left="6523" w:hanging="1075"/>
      </w:pPr>
      <w:rPr>
        <w:rFonts w:hint="default"/>
      </w:rPr>
    </w:lvl>
    <w:lvl w:ilvl="4">
      <w:start w:val="0"/>
      <w:numFmt w:val="bullet"/>
      <w:lvlText w:val="•"/>
      <w:lvlJc w:val="left"/>
      <w:pPr>
        <w:ind w:left="7258" w:hanging="1075"/>
      </w:pPr>
      <w:rPr>
        <w:rFonts w:hint="default"/>
      </w:rPr>
    </w:lvl>
    <w:lvl w:ilvl="5">
      <w:start w:val="0"/>
      <w:numFmt w:val="bullet"/>
      <w:lvlText w:val="•"/>
      <w:lvlJc w:val="left"/>
      <w:pPr>
        <w:ind w:left="7992" w:hanging="1075"/>
      </w:pPr>
      <w:rPr>
        <w:rFonts w:hint="default"/>
      </w:rPr>
    </w:lvl>
    <w:lvl w:ilvl="6">
      <w:start w:val="0"/>
      <w:numFmt w:val="bullet"/>
      <w:lvlText w:val="•"/>
      <w:lvlJc w:val="left"/>
      <w:pPr>
        <w:ind w:left="8727" w:hanging="1075"/>
      </w:pPr>
      <w:rPr>
        <w:rFonts w:hint="default"/>
      </w:rPr>
    </w:lvl>
    <w:lvl w:ilvl="7">
      <w:start w:val="0"/>
      <w:numFmt w:val="bullet"/>
      <w:lvlText w:val="•"/>
      <w:lvlJc w:val="left"/>
      <w:pPr>
        <w:ind w:left="9461" w:hanging="1075"/>
      </w:pPr>
      <w:rPr>
        <w:rFonts w:hint="default"/>
      </w:rPr>
    </w:lvl>
    <w:lvl w:ilvl="8">
      <w:start w:val="0"/>
      <w:numFmt w:val="bullet"/>
      <w:lvlText w:val="•"/>
      <w:lvlJc w:val="left"/>
      <w:pPr>
        <w:ind w:left="10196" w:hanging="1075"/>
      </w:pPr>
      <w:rPr>
        <w:rFonts w:hint="default"/>
      </w:rPr>
    </w:lvl>
  </w:abstractNum>
  <w:abstractNum w:abstractNumId="0">
    <w:multiLevelType w:val="hybridMultilevel"/>
    <w:lvl w:ilvl="0">
      <w:start w:val="10"/>
      <w:numFmt w:val="decimal"/>
      <w:lvlText w:val="%1"/>
      <w:lvlJc w:val="left"/>
      <w:pPr>
        <w:ind w:left="4322" w:hanging="1078"/>
        <w:jc w:val="left"/>
      </w:pPr>
      <w:rPr>
        <w:rFonts w:hint="default" w:ascii="Verdana" w:hAnsi="Verdana" w:eastAsia="Verdana" w:cs="Verdana"/>
        <w:b w:val="0"/>
        <w:bCs w:val="0"/>
        <w:i w:val="0"/>
        <w:iCs w:val="0"/>
        <w:color w:val="FFFFFF"/>
        <w:w w:val="88"/>
        <w:sz w:val="19"/>
        <w:szCs w:val="19"/>
      </w:rPr>
    </w:lvl>
    <w:lvl w:ilvl="1">
      <w:start w:val="0"/>
      <w:numFmt w:val="bullet"/>
      <w:lvlText w:val="•"/>
      <w:lvlJc w:val="left"/>
      <w:pPr>
        <w:ind w:left="5054" w:hanging="1078"/>
      </w:pPr>
      <w:rPr>
        <w:rFonts w:hint="default"/>
      </w:rPr>
    </w:lvl>
    <w:lvl w:ilvl="2">
      <w:start w:val="0"/>
      <w:numFmt w:val="bullet"/>
      <w:lvlText w:val="•"/>
      <w:lvlJc w:val="left"/>
      <w:pPr>
        <w:ind w:left="5789" w:hanging="1078"/>
      </w:pPr>
      <w:rPr>
        <w:rFonts w:hint="default"/>
      </w:rPr>
    </w:lvl>
    <w:lvl w:ilvl="3">
      <w:start w:val="0"/>
      <w:numFmt w:val="bullet"/>
      <w:lvlText w:val="•"/>
      <w:lvlJc w:val="left"/>
      <w:pPr>
        <w:ind w:left="6523" w:hanging="1078"/>
      </w:pPr>
      <w:rPr>
        <w:rFonts w:hint="default"/>
      </w:rPr>
    </w:lvl>
    <w:lvl w:ilvl="4">
      <w:start w:val="0"/>
      <w:numFmt w:val="bullet"/>
      <w:lvlText w:val="•"/>
      <w:lvlJc w:val="left"/>
      <w:pPr>
        <w:ind w:left="7258" w:hanging="1078"/>
      </w:pPr>
      <w:rPr>
        <w:rFonts w:hint="default"/>
      </w:rPr>
    </w:lvl>
    <w:lvl w:ilvl="5">
      <w:start w:val="0"/>
      <w:numFmt w:val="bullet"/>
      <w:lvlText w:val="•"/>
      <w:lvlJc w:val="left"/>
      <w:pPr>
        <w:ind w:left="7992" w:hanging="1078"/>
      </w:pPr>
      <w:rPr>
        <w:rFonts w:hint="default"/>
      </w:rPr>
    </w:lvl>
    <w:lvl w:ilvl="6">
      <w:start w:val="0"/>
      <w:numFmt w:val="bullet"/>
      <w:lvlText w:val="•"/>
      <w:lvlJc w:val="left"/>
      <w:pPr>
        <w:ind w:left="8727" w:hanging="1078"/>
      </w:pPr>
      <w:rPr>
        <w:rFonts w:hint="default"/>
      </w:rPr>
    </w:lvl>
    <w:lvl w:ilvl="7">
      <w:start w:val="0"/>
      <w:numFmt w:val="bullet"/>
      <w:lvlText w:val="•"/>
      <w:lvlJc w:val="left"/>
      <w:pPr>
        <w:ind w:left="9461" w:hanging="1078"/>
      </w:pPr>
      <w:rPr>
        <w:rFonts w:hint="default"/>
      </w:rPr>
    </w:lvl>
    <w:lvl w:ilvl="8">
      <w:start w:val="0"/>
      <w:numFmt w:val="bullet"/>
      <w:lvlText w:val="•"/>
      <w:lvlJc w:val="left"/>
      <w:pPr>
        <w:ind w:left="10196" w:hanging="1078"/>
      </w:pPr>
      <w:rPr>
        <w:rFonts w:hint="default"/>
      </w:rPr>
    </w:lvl>
  </w:abstractNum>
  <w:num w:numId="41">
    <w:abstractNumId w:val="40"/>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Unicode MS" w:hAnsi="Arial Unicode MS" w:eastAsia="Arial Unicode MS" w:cs="Arial Unicode MS"/>
    </w:rPr>
  </w:style>
  <w:style w:styleId="BodyText" w:type="paragraph">
    <w:name w:val="Body Text"/>
    <w:basedOn w:val="Normal"/>
    <w:uiPriority w:val="1"/>
    <w:qFormat/>
    <w:pPr/>
    <w:rPr>
      <w:rFonts w:ascii="Arial Unicode MS" w:hAnsi="Arial Unicode MS" w:eastAsia="Arial Unicode MS" w:cs="Arial Unicode MS"/>
      <w:sz w:val="18"/>
      <w:szCs w:val="18"/>
    </w:rPr>
  </w:style>
  <w:style w:styleId="Heading1" w:type="paragraph">
    <w:name w:val="Heading 1"/>
    <w:basedOn w:val="Normal"/>
    <w:uiPriority w:val="1"/>
    <w:qFormat/>
    <w:pPr>
      <w:spacing w:before="82" w:line="2776" w:lineRule="exact"/>
      <w:ind w:left="1133"/>
      <w:outlineLvl w:val="1"/>
    </w:pPr>
    <w:rPr>
      <w:rFonts w:ascii="Trebuchet MS" w:hAnsi="Trebuchet MS" w:eastAsia="Trebuchet MS" w:cs="Trebuchet MS"/>
      <w:b/>
      <w:bCs/>
      <w:sz w:val="260"/>
      <w:szCs w:val="260"/>
    </w:rPr>
  </w:style>
  <w:style w:styleId="Heading2" w:type="paragraph">
    <w:name w:val="Heading 2"/>
    <w:basedOn w:val="Normal"/>
    <w:uiPriority w:val="1"/>
    <w:qFormat/>
    <w:pPr>
      <w:spacing w:line="1051" w:lineRule="exact"/>
      <w:ind w:left="1133"/>
      <w:outlineLvl w:val="2"/>
    </w:pPr>
    <w:rPr>
      <w:rFonts w:ascii="Arial Unicode MS" w:hAnsi="Arial Unicode MS" w:eastAsia="Arial Unicode MS" w:cs="Arial Unicode MS"/>
      <w:sz w:val="88"/>
      <w:szCs w:val="88"/>
    </w:rPr>
  </w:style>
  <w:style w:styleId="Heading3" w:type="paragraph">
    <w:name w:val="Heading 3"/>
    <w:basedOn w:val="Normal"/>
    <w:uiPriority w:val="1"/>
    <w:qFormat/>
    <w:pPr>
      <w:spacing w:line="480" w:lineRule="exact"/>
      <w:outlineLvl w:val="3"/>
    </w:pPr>
    <w:rPr>
      <w:rFonts w:ascii="Arial Unicode MS" w:hAnsi="Arial Unicode MS" w:eastAsia="Arial Unicode MS" w:cs="Arial Unicode MS"/>
      <w:sz w:val="48"/>
      <w:szCs w:val="48"/>
    </w:rPr>
  </w:style>
  <w:style w:styleId="Heading4" w:type="paragraph">
    <w:name w:val="Heading 4"/>
    <w:basedOn w:val="Normal"/>
    <w:uiPriority w:val="1"/>
    <w:qFormat/>
    <w:pPr>
      <w:spacing w:before="15"/>
      <w:ind w:left="1133"/>
      <w:outlineLvl w:val="4"/>
    </w:pPr>
    <w:rPr>
      <w:rFonts w:ascii="Arial Unicode MS" w:hAnsi="Arial Unicode MS" w:eastAsia="Arial Unicode MS" w:cs="Arial Unicode MS"/>
      <w:sz w:val="28"/>
      <w:szCs w:val="28"/>
    </w:rPr>
  </w:style>
  <w:style w:styleId="Heading5" w:type="paragraph">
    <w:name w:val="Heading 5"/>
    <w:basedOn w:val="Normal"/>
    <w:uiPriority w:val="1"/>
    <w:qFormat/>
    <w:pPr>
      <w:outlineLvl w:val="5"/>
    </w:pPr>
    <w:rPr>
      <w:rFonts w:ascii="Trebuchet MS" w:hAnsi="Trebuchet MS" w:eastAsia="Trebuchet MS" w:cs="Trebuchet MS"/>
      <w:b/>
      <w:bCs/>
      <w:sz w:val="24"/>
      <w:szCs w:val="24"/>
    </w:rPr>
  </w:style>
  <w:style w:styleId="Heading6" w:type="paragraph">
    <w:name w:val="Heading 6"/>
    <w:basedOn w:val="Normal"/>
    <w:uiPriority w:val="1"/>
    <w:qFormat/>
    <w:pPr>
      <w:ind w:left="1133"/>
      <w:outlineLvl w:val="6"/>
    </w:pPr>
    <w:rPr>
      <w:rFonts w:ascii="Arial Unicode MS" w:hAnsi="Arial Unicode MS" w:eastAsia="Arial Unicode MS" w:cs="Arial Unicode MS"/>
      <w:sz w:val="20"/>
      <w:szCs w:val="20"/>
    </w:rPr>
  </w:style>
  <w:style w:styleId="Heading7" w:type="paragraph">
    <w:name w:val="Heading 7"/>
    <w:basedOn w:val="Normal"/>
    <w:uiPriority w:val="1"/>
    <w:qFormat/>
    <w:pPr>
      <w:ind w:left="745"/>
      <w:outlineLvl w:val="7"/>
    </w:pPr>
    <w:rPr>
      <w:rFonts w:ascii="Trebuchet MS" w:hAnsi="Trebuchet MS" w:eastAsia="Trebuchet MS" w:cs="Trebuchet MS"/>
      <w:b/>
      <w:bCs/>
      <w:sz w:val="18"/>
      <w:szCs w:val="18"/>
    </w:rPr>
  </w:style>
  <w:style w:styleId="ListParagraph" w:type="paragraph">
    <w:name w:val="List Paragraph"/>
    <w:basedOn w:val="Normal"/>
    <w:uiPriority w:val="1"/>
    <w:qFormat/>
    <w:pPr>
      <w:ind w:left="1613" w:hanging="481"/>
    </w:pPr>
    <w:rPr>
      <w:rFonts w:ascii="Arial Unicode MS" w:hAnsi="Arial Unicode MS" w:eastAsia="Arial Unicode MS" w:cs="Arial Unicode MS"/>
    </w:rPr>
  </w:style>
  <w:style w:styleId="TableParagraph" w:type="paragraph">
    <w:name w:val="Table Paragraph"/>
    <w:basedOn w:val="Normal"/>
    <w:uiPriority w:val="1"/>
    <w:qFormat/>
    <w:pPr/>
    <w:rPr>
      <w:rFonts w:ascii="Arial Unicode MS" w:hAnsi="Arial Unicode MS" w:eastAsia="Arial Unicode MS" w:cs="Arial Unicode M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png"/><Relationship Id="rId12" Type="http://schemas.openxmlformats.org/officeDocument/2006/relationships/image" Target="media/image7.jpe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jpeg"/><Relationship Id="rId29" Type="http://schemas.openxmlformats.org/officeDocument/2006/relationships/image" Target="media/image24.png"/><Relationship Id="rId30" Type="http://schemas.openxmlformats.org/officeDocument/2006/relationships/image" Target="media/image25.jpeg"/><Relationship Id="rId31" Type="http://schemas.openxmlformats.org/officeDocument/2006/relationships/image" Target="media/image26.png"/><Relationship Id="rId32" Type="http://schemas.openxmlformats.org/officeDocument/2006/relationships/header" Target="header1.xml"/><Relationship Id="rId33" Type="http://schemas.openxmlformats.org/officeDocument/2006/relationships/header" Target="header2.xml"/><Relationship Id="rId34" Type="http://schemas.openxmlformats.org/officeDocument/2006/relationships/footer" Target="footer2.xml"/><Relationship Id="rId35" Type="http://schemas.openxmlformats.org/officeDocument/2006/relationships/footer" Target="footer3.xml"/><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hyperlink" Target="https://investor.lenovo.com/en/publications/reports.php" TargetMode="Externa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hyperlink" Target="https://www.unglobalcompact.org/what-is-gc" TargetMode="External"/><Relationship Id="rId69" Type="http://schemas.openxmlformats.org/officeDocument/2006/relationships/hyperlink" Target="https://www.unglobalcompact.org/sdgs" TargetMode="External"/><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header" Target="header3.xml"/><Relationship Id="rId93" Type="http://schemas.openxmlformats.org/officeDocument/2006/relationships/footer" Target="footer4.xml"/><Relationship Id="rId94" Type="http://schemas.openxmlformats.org/officeDocument/2006/relationships/image" Target="media/image84.jpeg"/><Relationship Id="rId95" Type="http://schemas.openxmlformats.org/officeDocument/2006/relationships/image" Target="media/image85.png"/><Relationship Id="rId96" Type="http://schemas.openxmlformats.org/officeDocument/2006/relationships/header" Target="header4.xml"/><Relationship Id="rId97" Type="http://schemas.openxmlformats.org/officeDocument/2006/relationships/footer" Target="footer5.xml"/><Relationship Id="rId98" Type="http://schemas.openxmlformats.org/officeDocument/2006/relationships/image" Target="media/image86.jpeg"/><Relationship Id="rId99" Type="http://schemas.openxmlformats.org/officeDocument/2006/relationships/image" Target="media/image87.png"/><Relationship Id="rId100" Type="http://schemas.openxmlformats.org/officeDocument/2006/relationships/header" Target="header5.xml"/><Relationship Id="rId101" Type="http://schemas.openxmlformats.org/officeDocument/2006/relationships/header" Target="header6.xml"/><Relationship Id="rId102" Type="http://schemas.openxmlformats.org/officeDocument/2006/relationships/footer" Target="footer6.xml"/><Relationship Id="rId103" Type="http://schemas.openxmlformats.org/officeDocument/2006/relationships/footer" Target="footer7.xml"/><Relationship Id="rId104" Type="http://schemas.openxmlformats.org/officeDocument/2006/relationships/image" Target="media/image90.png"/><Relationship Id="rId105" Type="http://schemas.openxmlformats.org/officeDocument/2006/relationships/image" Target="media/image91.jpeg"/><Relationship Id="rId106" Type="http://schemas.openxmlformats.org/officeDocument/2006/relationships/image" Target="media/image92.png"/><Relationship Id="rId107" Type="http://schemas.openxmlformats.org/officeDocument/2006/relationships/image" Target="media/image93.png"/><Relationship Id="rId108" Type="http://schemas.openxmlformats.org/officeDocument/2006/relationships/hyperlink" Target="http://www.lenovo.com/" TargetMode="External"/><Relationship Id="rId109" Type="http://schemas.openxmlformats.org/officeDocument/2006/relationships/image" Target="media/image94.jpeg"/><Relationship Id="rId110" Type="http://schemas.openxmlformats.org/officeDocument/2006/relationships/image" Target="media/image95.jpe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image" Target="media/image99.png"/><Relationship Id="rId115" Type="http://schemas.openxmlformats.org/officeDocument/2006/relationships/image" Target="media/image100.png"/><Relationship Id="rId116" Type="http://schemas.openxmlformats.org/officeDocument/2006/relationships/image" Target="media/image101.png"/><Relationship Id="rId117" Type="http://schemas.openxmlformats.org/officeDocument/2006/relationships/image" Target="media/image102.png"/><Relationship Id="rId118" Type="http://schemas.openxmlformats.org/officeDocument/2006/relationships/image" Target="media/image103.png"/><Relationship Id="rId119" Type="http://schemas.openxmlformats.org/officeDocument/2006/relationships/image" Target="media/image104.png"/><Relationship Id="rId120" Type="http://schemas.openxmlformats.org/officeDocument/2006/relationships/image" Target="media/image105.png"/><Relationship Id="rId121" Type="http://schemas.openxmlformats.org/officeDocument/2006/relationships/image" Target="media/image106.png"/><Relationship Id="rId122" Type="http://schemas.openxmlformats.org/officeDocument/2006/relationships/image" Target="media/image107.png"/><Relationship Id="rId123" Type="http://schemas.openxmlformats.org/officeDocument/2006/relationships/image" Target="media/image108.png"/><Relationship Id="rId124" Type="http://schemas.openxmlformats.org/officeDocument/2006/relationships/image" Target="media/image109.png"/><Relationship Id="rId125" Type="http://schemas.openxmlformats.org/officeDocument/2006/relationships/hyperlink" Target="https://investor.lenovo.com/en/global/home.php" TargetMode="External"/><Relationship Id="rId126" Type="http://schemas.openxmlformats.org/officeDocument/2006/relationships/image" Target="media/image110.jpeg"/><Relationship Id="rId127" Type="http://schemas.openxmlformats.org/officeDocument/2006/relationships/hyperlink" Target="mailto:ethics@lenovo.com" TargetMode="External"/><Relationship Id="rId128" Type="http://schemas.openxmlformats.org/officeDocument/2006/relationships/image" Target="media/image111.jpeg"/><Relationship Id="rId129" Type="http://schemas.openxmlformats.org/officeDocument/2006/relationships/header" Target="header7.xml"/><Relationship Id="rId130" Type="http://schemas.openxmlformats.org/officeDocument/2006/relationships/footer" Target="footer8.xml"/><Relationship Id="rId131" Type="http://schemas.openxmlformats.org/officeDocument/2006/relationships/image" Target="media/image112.jpeg"/><Relationship Id="rId132" Type="http://schemas.openxmlformats.org/officeDocument/2006/relationships/image" Target="media/image113.png"/><Relationship Id="rId133" Type="http://schemas.openxmlformats.org/officeDocument/2006/relationships/header" Target="header8.xml"/><Relationship Id="rId134" Type="http://schemas.openxmlformats.org/officeDocument/2006/relationships/footer" Target="footer9.xml"/><Relationship Id="rId135" Type="http://schemas.openxmlformats.org/officeDocument/2006/relationships/image" Target="media/image114.jpeg"/><Relationship Id="rId136" Type="http://schemas.openxmlformats.org/officeDocument/2006/relationships/image" Target="media/image115.png"/><Relationship Id="rId137" Type="http://schemas.openxmlformats.org/officeDocument/2006/relationships/header" Target="header9.xml"/><Relationship Id="rId138" Type="http://schemas.openxmlformats.org/officeDocument/2006/relationships/header" Target="header10.xml"/><Relationship Id="rId139" Type="http://schemas.openxmlformats.org/officeDocument/2006/relationships/footer" Target="footer10.xml"/><Relationship Id="rId140" Type="http://schemas.openxmlformats.org/officeDocument/2006/relationships/footer" Target="footer11.xml"/><Relationship Id="rId141" Type="http://schemas.openxmlformats.org/officeDocument/2006/relationships/image" Target="media/image118.png"/><Relationship Id="rId142" Type="http://schemas.openxmlformats.org/officeDocument/2006/relationships/image" Target="media/image119.png"/><Relationship Id="rId143" Type="http://schemas.openxmlformats.org/officeDocument/2006/relationships/image" Target="media/image120.png"/><Relationship Id="rId144" Type="http://schemas.openxmlformats.org/officeDocument/2006/relationships/image" Target="media/image121.png"/><Relationship Id="rId145" Type="http://schemas.openxmlformats.org/officeDocument/2006/relationships/image" Target="media/image122.png"/><Relationship Id="rId146" Type="http://schemas.openxmlformats.org/officeDocument/2006/relationships/image" Target="media/image123.png"/><Relationship Id="rId147" Type="http://schemas.openxmlformats.org/officeDocument/2006/relationships/image" Target="media/image124.png"/><Relationship Id="rId148" Type="http://schemas.openxmlformats.org/officeDocument/2006/relationships/image" Target="media/image125.png"/><Relationship Id="rId149" Type="http://schemas.openxmlformats.org/officeDocument/2006/relationships/image" Target="media/image126.png"/><Relationship Id="rId150" Type="http://schemas.openxmlformats.org/officeDocument/2006/relationships/image" Target="media/image127.png"/><Relationship Id="rId151" Type="http://schemas.openxmlformats.org/officeDocument/2006/relationships/image" Target="media/image128.png"/><Relationship Id="rId152" Type="http://schemas.openxmlformats.org/officeDocument/2006/relationships/image" Target="media/image129.png"/><Relationship Id="rId153" Type="http://schemas.openxmlformats.org/officeDocument/2006/relationships/image" Target="media/image130.png"/><Relationship Id="rId154" Type="http://schemas.openxmlformats.org/officeDocument/2006/relationships/image" Target="media/image131.png"/><Relationship Id="rId155" Type="http://schemas.openxmlformats.org/officeDocument/2006/relationships/image" Target="media/image132.png"/><Relationship Id="rId156" Type="http://schemas.openxmlformats.org/officeDocument/2006/relationships/image" Target="media/image133.png"/><Relationship Id="rId157" Type="http://schemas.openxmlformats.org/officeDocument/2006/relationships/hyperlink" Target="http://www.lenovo.com/quality" TargetMode="External"/><Relationship Id="rId158" Type="http://schemas.openxmlformats.org/officeDocument/2006/relationships/image" Target="media/image134.jpeg"/><Relationship Id="rId159" Type="http://schemas.openxmlformats.org/officeDocument/2006/relationships/image" Target="media/image135.png"/><Relationship Id="rId160" Type="http://schemas.openxmlformats.org/officeDocument/2006/relationships/hyperlink" Target="https://www.lenovo.com/us/en/social_responsibility/Lenovo-Policy-Product-Safety-and-Ergonomics.pdf" TargetMode="External"/><Relationship Id="rId161" Type="http://schemas.openxmlformats.org/officeDocument/2006/relationships/image" Target="media/image136.png"/><Relationship Id="rId162" Type="http://schemas.openxmlformats.org/officeDocument/2006/relationships/image" Target="media/image137.png"/><Relationship Id="rId163" Type="http://schemas.openxmlformats.org/officeDocument/2006/relationships/image" Target="media/image138.png"/><Relationship Id="rId164" Type="http://schemas.openxmlformats.org/officeDocument/2006/relationships/image" Target="media/image139.png"/><Relationship Id="rId165" Type="http://schemas.openxmlformats.org/officeDocument/2006/relationships/image" Target="media/image140.png"/><Relationship Id="rId166" Type="http://schemas.openxmlformats.org/officeDocument/2006/relationships/hyperlink" Target="https://www.lenovo.com/us/en/compliance/accessibility-conformance" TargetMode="External"/><Relationship Id="rId167" Type="http://schemas.openxmlformats.org/officeDocument/2006/relationships/hyperlink" Target="http://www.lenovo.com/compliance" TargetMode="External"/><Relationship Id="rId168" Type="http://schemas.openxmlformats.org/officeDocument/2006/relationships/image" Target="media/image141.png"/><Relationship Id="rId169" Type="http://schemas.openxmlformats.org/officeDocument/2006/relationships/image" Target="media/image142.png"/><Relationship Id="rId170" Type="http://schemas.openxmlformats.org/officeDocument/2006/relationships/image" Target="media/image143.png"/><Relationship Id="rId171" Type="http://schemas.openxmlformats.org/officeDocument/2006/relationships/image" Target="media/image144.png"/><Relationship Id="rId172" Type="http://schemas.openxmlformats.org/officeDocument/2006/relationships/image" Target="media/image145.jpeg"/><Relationship Id="rId173" Type="http://schemas.openxmlformats.org/officeDocument/2006/relationships/image" Target="media/image146.png"/><Relationship Id="rId174" Type="http://schemas.openxmlformats.org/officeDocument/2006/relationships/image" Target="media/image147.jpeg"/><Relationship Id="rId175" Type="http://schemas.openxmlformats.org/officeDocument/2006/relationships/hyperlink" Target="https://www.idc.com/getdoc.jsp?containerId=prUS45358619" TargetMode="External"/><Relationship Id="rId176" Type="http://schemas.openxmlformats.org/officeDocument/2006/relationships/hyperlink" Target="http://www.lenovo.com/us/en/blue-light" TargetMode="External"/><Relationship Id="rId177" Type="http://schemas.openxmlformats.org/officeDocument/2006/relationships/hyperlink" Target="https://www.aao.org/eye-health/diseases/amd-macular-degeneration" TargetMode="External"/><Relationship Id="rId178" Type="http://schemas.openxmlformats.org/officeDocument/2006/relationships/image" Target="media/image148.jpeg"/><Relationship Id="rId179" Type="http://schemas.openxmlformats.org/officeDocument/2006/relationships/image" Target="media/image149.png"/><Relationship Id="rId180" Type="http://schemas.openxmlformats.org/officeDocument/2006/relationships/image" Target="media/image150.png"/><Relationship Id="rId181" Type="http://schemas.openxmlformats.org/officeDocument/2006/relationships/image" Target="media/image151.png"/><Relationship Id="rId182" Type="http://schemas.openxmlformats.org/officeDocument/2006/relationships/image" Target="media/image152.jpeg"/><Relationship Id="rId183" Type="http://schemas.openxmlformats.org/officeDocument/2006/relationships/image" Target="media/image153.png"/><Relationship Id="rId184" Type="http://schemas.openxmlformats.org/officeDocument/2006/relationships/image" Target="media/image154.png"/><Relationship Id="rId185" Type="http://schemas.openxmlformats.org/officeDocument/2006/relationships/image" Target="media/image155.png"/><Relationship Id="rId186" Type="http://schemas.openxmlformats.org/officeDocument/2006/relationships/image" Target="media/image156.png"/><Relationship Id="rId187" Type="http://schemas.openxmlformats.org/officeDocument/2006/relationships/image" Target="media/image157.png"/><Relationship Id="rId188" Type="http://schemas.openxmlformats.org/officeDocument/2006/relationships/image" Target="media/image158.png"/><Relationship Id="rId189" Type="http://schemas.openxmlformats.org/officeDocument/2006/relationships/image" Target="media/image159.jpeg"/><Relationship Id="rId190" Type="http://schemas.openxmlformats.org/officeDocument/2006/relationships/hyperlink" Target="https://news.lenovo.com/pressroom/press-releases/lenovo-transforms-traditional-form-factors-that-embrace-a-foldable-future-and-launches-worlds-first-5g-pc/" TargetMode="External"/><Relationship Id="rId191" Type="http://schemas.openxmlformats.org/officeDocument/2006/relationships/header" Target="header11.xml"/><Relationship Id="rId192" Type="http://schemas.openxmlformats.org/officeDocument/2006/relationships/footer" Target="footer12.xml"/><Relationship Id="rId193" Type="http://schemas.openxmlformats.org/officeDocument/2006/relationships/image" Target="media/image160.jpeg"/><Relationship Id="rId194" Type="http://schemas.openxmlformats.org/officeDocument/2006/relationships/image" Target="media/image161.png"/><Relationship Id="rId195" Type="http://schemas.openxmlformats.org/officeDocument/2006/relationships/header" Target="header12.xml"/><Relationship Id="rId196" Type="http://schemas.openxmlformats.org/officeDocument/2006/relationships/footer" Target="footer13.xml"/><Relationship Id="rId197" Type="http://schemas.openxmlformats.org/officeDocument/2006/relationships/image" Target="media/image162.jpeg"/><Relationship Id="rId198" Type="http://schemas.openxmlformats.org/officeDocument/2006/relationships/image" Target="media/image163.png"/><Relationship Id="rId199" Type="http://schemas.openxmlformats.org/officeDocument/2006/relationships/header" Target="header13.xml"/><Relationship Id="rId200" Type="http://schemas.openxmlformats.org/officeDocument/2006/relationships/header" Target="header14.xml"/><Relationship Id="rId201" Type="http://schemas.openxmlformats.org/officeDocument/2006/relationships/footer" Target="footer14.xml"/><Relationship Id="rId202" Type="http://schemas.openxmlformats.org/officeDocument/2006/relationships/footer" Target="footer15.xml"/><Relationship Id="rId203" Type="http://schemas.openxmlformats.org/officeDocument/2006/relationships/image" Target="media/image166.png"/><Relationship Id="rId204" Type="http://schemas.openxmlformats.org/officeDocument/2006/relationships/image" Target="media/image167.jpeg"/><Relationship Id="rId205" Type="http://schemas.openxmlformats.org/officeDocument/2006/relationships/image" Target="media/image168.png"/><Relationship Id="rId206" Type="http://schemas.openxmlformats.org/officeDocument/2006/relationships/image" Target="media/image169.png"/><Relationship Id="rId207" Type="http://schemas.openxmlformats.org/officeDocument/2006/relationships/image" Target="media/image170.png"/><Relationship Id="rId208" Type="http://schemas.openxmlformats.org/officeDocument/2006/relationships/image" Target="media/image171.png"/><Relationship Id="rId209" Type="http://schemas.openxmlformats.org/officeDocument/2006/relationships/image" Target="media/image172.png"/><Relationship Id="rId210" Type="http://schemas.openxmlformats.org/officeDocument/2006/relationships/image" Target="media/image173.png"/><Relationship Id="rId211" Type="http://schemas.openxmlformats.org/officeDocument/2006/relationships/image" Target="media/image174.jpeg"/><Relationship Id="rId212" Type="http://schemas.openxmlformats.org/officeDocument/2006/relationships/image" Target="media/image175.jpeg"/><Relationship Id="rId213" Type="http://schemas.openxmlformats.org/officeDocument/2006/relationships/image" Target="media/image176.jpeg"/><Relationship Id="rId214" Type="http://schemas.openxmlformats.org/officeDocument/2006/relationships/image" Target="media/image177.jpeg"/><Relationship Id="rId215" Type="http://schemas.openxmlformats.org/officeDocument/2006/relationships/image" Target="media/image178.jpeg"/><Relationship Id="rId216" Type="http://schemas.openxmlformats.org/officeDocument/2006/relationships/image" Target="media/image179.jpeg"/><Relationship Id="rId217" Type="http://schemas.openxmlformats.org/officeDocument/2006/relationships/image" Target="media/image180.jpeg"/><Relationship Id="rId218" Type="http://schemas.openxmlformats.org/officeDocument/2006/relationships/image" Target="media/image181.jpeg"/><Relationship Id="rId219" Type="http://schemas.openxmlformats.org/officeDocument/2006/relationships/image" Target="media/image182.jpeg"/><Relationship Id="rId220" Type="http://schemas.openxmlformats.org/officeDocument/2006/relationships/image" Target="media/image183.jpeg"/><Relationship Id="rId221" Type="http://schemas.openxmlformats.org/officeDocument/2006/relationships/image" Target="media/image184.jpeg"/><Relationship Id="rId222" Type="http://schemas.openxmlformats.org/officeDocument/2006/relationships/image" Target="media/image185.jpeg"/><Relationship Id="rId223" Type="http://schemas.openxmlformats.org/officeDocument/2006/relationships/image" Target="media/image186.jpeg"/><Relationship Id="rId224" Type="http://schemas.openxmlformats.org/officeDocument/2006/relationships/image" Target="media/image187.jpeg"/><Relationship Id="rId225" Type="http://schemas.openxmlformats.org/officeDocument/2006/relationships/image" Target="media/image188.jpeg"/><Relationship Id="rId226" Type="http://schemas.openxmlformats.org/officeDocument/2006/relationships/image" Target="media/image189.jpeg"/><Relationship Id="rId227" Type="http://schemas.openxmlformats.org/officeDocument/2006/relationships/image" Target="media/image190.jpeg"/><Relationship Id="rId228" Type="http://schemas.openxmlformats.org/officeDocument/2006/relationships/image" Target="media/image191.jpeg"/><Relationship Id="rId229" Type="http://schemas.openxmlformats.org/officeDocument/2006/relationships/image" Target="media/image192.jpeg"/><Relationship Id="rId230" Type="http://schemas.openxmlformats.org/officeDocument/2006/relationships/image" Target="media/image193.jpeg"/><Relationship Id="rId231" Type="http://schemas.openxmlformats.org/officeDocument/2006/relationships/image" Target="media/image194.jpeg"/><Relationship Id="rId232" Type="http://schemas.openxmlformats.org/officeDocument/2006/relationships/image" Target="media/image195.jpeg"/><Relationship Id="rId233" Type="http://schemas.openxmlformats.org/officeDocument/2006/relationships/image" Target="media/image196.jpeg"/><Relationship Id="rId234" Type="http://schemas.openxmlformats.org/officeDocument/2006/relationships/image" Target="media/image197.jpeg"/><Relationship Id="rId235" Type="http://schemas.openxmlformats.org/officeDocument/2006/relationships/image" Target="media/image198.jpeg"/><Relationship Id="rId236" Type="http://schemas.openxmlformats.org/officeDocument/2006/relationships/image" Target="media/image199.jpeg"/><Relationship Id="rId237" Type="http://schemas.openxmlformats.org/officeDocument/2006/relationships/image" Target="media/image200.png"/><Relationship Id="rId238" Type="http://schemas.openxmlformats.org/officeDocument/2006/relationships/image" Target="media/image201.png"/><Relationship Id="rId239" Type="http://schemas.openxmlformats.org/officeDocument/2006/relationships/image" Target="media/image202.png"/><Relationship Id="rId240" Type="http://schemas.openxmlformats.org/officeDocument/2006/relationships/image" Target="media/image203.png"/><Relationship Id="rId241" Type="http://schemas.openxmlformats.org/officeDocument/2006/relationships/image" Target="media/image204.png"/><Relationship Id="rId242" Type="http://schemas.openxmlformats.org/officeDocument/2006/relationships/image" Target="media/image205.png"/><Relationship Id="rId243" Type="http://schemas.openxmlformats.org/officeDocument/2006/relationships/image" Target="media/image206.png"/><Relationship Id="rId244" Type="http://schemas.openxmlformats.org/officeDocument/2006/relationships/image" Target="media/image207.jpeg"/><Relationship Id="rId245" Type="http://schemas.openxmlformats.org/officeDocument/2006/relationships/hyperlink" Target="https://news.lenovo.com/pressroom/press-releases/top-companies-going-green-in-china-for-manufacturing-supply-chain-innovation/" TargetMode="External"/><Relationship Id="rId246" Type="http://schemas.openxmlformats.org/officeDocument/2006/relationships/image" Target="media/image208.jpeg"/><Relationship Id="rId247" Type="http://schemas.openxmlformats.org/officeDocument/2006/relationships/image" Target="media/image209.jpeg"/><Relationship Id="rId248" Type="http://schemas.openxmlformats.org/officeDocument/2006/relationships/image" Target="media/image210.jpeg"/><Relationship Id="rId249" Type="http://schemas.openxmlformats.org/officeDocument/2006/relationships/image" Target="media/image211.png"/><Relationship Id="rId250" Type="http://schemas.openxmlformats.org/officeDocument/2006/relationships/image" Target="media/image212.png"/><Relationship Id="rId251" Type="http://schemas.openxmlformats.org/officeDocument/2006/relationships/image" Target="media/image213.png"/><Relationship Id="rId252" Type="http://schemas.openxmlformats.org/officeDocument/2006/relationships/image" Target="media/image214.png"/><Relationship Id="rId253" Type="http://schemas.openxmlformats.org/officeDocument/2006/relationships/image" Target="media/image215.png"/><Relationship Id="rId254" Type="http://schemas.openxmlformats.org/officeDocument/2006/relationships/image" Target="media/image216.png"/><Relationship Id="rId255" Type="http://schemas.openxmlformats.org/officeDocument/2006/relationships/image" Target="media/image217.png"/><Relationship Id="rId256" Type="http://schemas.openxmlformats.org/officeDocument/2006/relationships/image" Target="media/image218.png"/><Relationship Id="rId257" Type="http://schemas.openxmlformats.org/officeDocument/2006/relationships/image" Target="media/image219.png"/><Relationship Id="rId258" Type="http://schemas.openxmlformats.org/officeDocument/2006/relationships/image" Target="media/image220.png"/><Relationship Id="rId259" Type="http://schemas.openxmlformats.org/officeDocument/2006/relationships/image" Target="media/image221.png"/><Relationship Id="rId260" Type="http://schemas.openxmlformats.org/officeDocument/2006/relationships/image" Target="media/image222.png"/><Relationship Id="rId261" Type="http://schemas.openxmlformats.org/officeDocument/2006/relationships/image" Target="media/image223.png"/><Relationship Id="rId262" Type="http://schemas.openxmlformats.org/officeDocument/2006/relationships/image" Target="media/image224.png"/><Relationship Id="rId263" Type="http://schemas.openxmlformats.org/officeDocument/2006/relationships/image" Target="media/image225.png"/><Relationship Id="rId264" Type="http://schemas.openxmlformats.org/officeDocument/2006/relationships/image" Target="media/image226.png"/><Relationship Id="rId265" Type="http://schemas.openxmlformats.org/officeDocument/2006/relationships/image" Target="media/image227.png"/><Relationship Id="rId266" Type="http://schemas.openxmlformats.org/officeDocument/2006/relationships/image" Target="media/image228.png"/><Relationship Id="rId267" Type="http://schemas.openxmlformats.org/officeDocument/2006/relationships/image" Target="media/image229.png"/><Relationship Id="rId268" Type="http://schemas.openxmlformats.org/officeDocument/2006/relationships/image" Target="media/image230.png"/><Relationship Id="rId269" Type="http://schemas.openxmlformats.org/officeDocument/2006/relationships/image" Target="media/image231.png"/><Relationship Id="rId270" Type="http://schemas.openxmlformats.org/officeDocument/2006/relationships/image" Target="media/image232.png"/><Relationship Id="rId271" Type="http://schemas.openxmlformats.org/officeDocument/2006/relationships/image" Target="media/image233.png"/><Relationship Id="rId272" Type="http://schemas.openxmlformats.org/officeDocument/2006/relationships/image" Target="media/image234.png"/><Relationship Id="rId273" Type="http://schemas.openxmlformats.org/officeDocument/2006/relationships/hyperlink" Target="https://static.lenovo.com/ww/docs/sustainability/lenovo-list-mfg-sites-and-suppliers.pdf" TargetMode="External"/><Relationship Id="rId274" Type="http://schemas.openxmlformats.org/officeDocument/2006/relationships/image" Target="media/image235.png"/><Relationship Id="rId275" Type="http://schemas.openxmlformats.org/officeDocument/2006/relationships/hyperlink" Target="https://www3.lenovo.com/us/en/social_responsibility/Supplier_Code_of_Conduct.pdf" TargetMode="External"/><Relationship Id="rId276" Type="http://schemas.openxmlformats.org/officeDocument/2006/relationships/image" Target="media/image236.jpeg"/><Relationship Id="rId277" Type="http://schemas.openxmlformats.org/officeDocument/2006/relationships/image" Target="media/image237.png"/><Relationship Id="rId278" Type="http://schemas.openxmlformats.org/officeDocument/2006/relationships/image" Target="media/image238.png"/><Relationship Id="rId279" Type="http://schemas.openxmlformats.org/officeDocument/2006/relationships/image" Target="media/image239.jpeg"/><Relationship Id="rId280" Type="http://schemas.openxmlformats.org/officeDocument/2006/relationships/image" Target="media/image240.png"/><Relationship Id="rId281" Type="http://schemas.openxmlformats.org/officeDocument/2006/relationships/image" Target="media/image241.png"/><Relationship Id="rId282" Type="http://schemas.openxmlformats.org/officeDocument/2006/relationships/image" Target="media/image242.png"/><Relationship Id="rId283" Type="http://schemas.openxmlformats.org/officeDocument/2006/relationships/image" Target="media/image243.png"/><Relationship Id="rId284" Type="http://schemas.openxmlformats.org/officeDocument/2006/relationships/image" Target="media/image244.png"/><Relationship Id="rId285" Type="http://schemas.openxmlformats.org/officeDocument/2006/relationships/image" Target="media/image245.png"/><Relationship Id="rId286" Type="http://schemas.openxmlformats.org/officeDocument/2006/relationships/image" Target="media/image246.png"/><Relationship Id="rId287" Type="http://schemas.openxmlformats.org/officeDocument/2006/relationships/hyperlink" Target="https://www.lenovo.com/us/en/sustainability-resources" TargetMode="External"/><Relationship Id="rId288" Type="http://schemas.openxmlformats.org/officeDocument/2006/relationships/image" Target="media/image247.png"/><Relationship Id="rId289" Type="http://schemas.openxmlformats.org/officeDocument/2006/relationships/image" Target="media/image248.png"/><Relationship Id="rId290" Type="http://schemas.openxmlformats.org/officeDocument/2006/relationships/image" Target="media/image249.png"/><Relationship Id="rId291" Type="http://schemas.openxmlformats.org/officeDocument/2006/relationships/image" Target="media/image250.png"/><Relationship Id="rId292" Type="http://schemas.openxmlformats.org/officeDocument/2006/relationships/image" Target="media/image251.png"/><Relationship Id="rId293" Type="http://schemas.openxmlformats.org/officeDocument/2006/relationships/hyperlink" Target="https://www.gartner.com/en/newsroom/press-releases/2020-05-20-gartner-announces-rankings-of-the-2020-supply-chain-top-25" TargetMode="External"/><Relationship Id="rId294" Type="http://schemas.openxmlformats.org/officeDocument/2006/relationships/image" Target="media/image252.png"/><Relationship Id="rId295" Type="http://schemas.openxmlformats.org/officeDocument/2006/relationships/image" Target="media/image253.png"/><Relationship Id="rId296" Type="http://schemas.openxmlformats.org/officeDocument/2006/relationships/image" Target="media/image254.png"/><Relationship Id="rId297" Type="http://schemas.openxmlformats.org/officeDocument/2006/relationships/image" Target="media/image255.png"/><Relationship Id="rId298" Type="http://schemas.openxmlformats.org/officeDocument/2006/relationships/image" Target="media/image256.png"/><Relationship Id="rId299" Type="http://schemas.openxmlformats.org/officeDocument/2006/relationships/image" Target="media/image257.png"/><Relationship Id="rId300" Type="http://schemas.openxmlformats.org/officeDocument/2006/relationships/image" Target="media/image258.png"/><Relationship Id="rId301" Type="http://schemas.openxmlformats.org/officeDocument/2006/relationships/image" Target="media/image259.png"/><Relationship Id="rId302" Type="http://schemas.openxmlformats.org/officeDocument/2006/relationships/image" Target="media/image260.png"/><Relationship Id="rId303" Type="http://schemas.openxmlformats.org/officeDocument/2006/relationships/image" Target="media/image261.png"/><Relationship Id="rId304" Type="http://schemas.openxmlformats.org/officeDocument/2006/relationships/image" Target="media/image262.png"/><Relationship Id="rId305" Type="http://schemas.openxmlformats.org/officeDocument/2006/relationships/image" Target="media/image263.png"/><Relationship Id="rId306" Type="http://schemas.openxmlformats.org/officeDocument/2006/relationships/image" Target="media/image264.png"/><Relationship Id="rId307" Type="http://schemas.openxmlformats.org/officeDocument/2006/relationships/image" Target="media/image265.png"/><Relationship Id="rId308" Type="http://schemas.openxmlformats.org/officeDocument/2006/relationships/image" Target="media/image266.png"/><Relationship Id="rId309" Type="http://schemas.openxmlformats.org/officeDocument/2006/relationships/image" Target="media/image267.png"/><Relationship Id="rId310" Type="http://schemas.openxmlformats.org/officeDocument/2006/relationships/image" Target="media/image268.png"/><Relationship Id="rId311" Type="http://schemas.openxmlformats.org/officeDocument/2006/relationships/image" Target="media/image269.png"/><Relationship Id="rId312" Type="http://schemas.openxmlformats.org/officeDocument/2006/relationships/image" Target="media/image270.jpeg"/><Relationship Id="rId313" Type="http://schemas.openxmlformats.org/officeDocument/2006/relationships/image" Target="media/image271.jpeg"/><Relationship Id="rId314" Type="http://schemas.openxmlformats.org/officeDocument/2006/relationships/image" Target="media/image272.jpeg"/><Relationship Id="rId315" Type="http://schemas.openxmlformats.org/officeDocument/2006/relationships/image" Target="media/image273.jpeg"/><Relationship Id="rId316" Type="http://schemas.openxmlformats.org/officeDocument/2006/relationships/hyperlink" Target="https://news.lenovo.com/pressroom/press-releases/lenovo-and-schneider-electric-announce-strategic-partnership-to-work-on-smart-green-manufacturing/" TargetMode="External"/><Relationship Id="rId317" Type="http://schemas.openxmlformats.org/officeDocument/2006/relationships/hyperlink" Target="https://www.lenovo.com/us/en/global_procurement/supplier_diversity.shtml" TargetMode="External"/><Relationship Id="rId318" Type="http://schemas.openxmlformats.org/officeDocument/2006/relationships/header" Target="header15.xml"/><Relationship Id="rId319" Type="http://schemas.openxmlformats.org/officeDocument/2006/relationships/footer" Target="footer16.xml"/><Relationship Id="rId320" Type="http://schemas.openxmlformats.org/officeDocument/2006/relationships/image" Target="media/image274.jpeg"/><Relationship Id="rId321" Type="http://schemas.openxmlformats.org/officeDocument/2006/relationships/image" Target="media/image275.png"/><Relationship Id="rId322" Type="http://schemas.openxmlformats.org/officeDocument/2006/relationships/header" Target="header16.xml"/><Relationship Id="rId323" Type="http://schemas.openxmlformats.org/officeDocument/2006/relationships/footer" Target="footer17.xml"/><Relationship Id="rId324" Type="http://schemas.openxmlformats.org/officeDocument/2006/relationships/image" Target="media/image276.jpeg"/><Relationship Id="rId325" Type="http://schemas.openxmlformats.org/officeDocument/2006/relationships/image" Target="media/image277.png"/><Relationship Id="rId326" Type="http://schemas.openxmlformats.org/officeDocument/2006/relationships/header" Target="header17.xml"/><Relationship Id="rId327" Type="http://schemas.openxmlformats.org/officeDocument/2006/relationships/header" Target="header18.xml"/><Relationship Id="rId328" Type="http://schemas.openxmlformats.org/officeDocument/2006/relationships/footer" Target="footer18.xml"/><Relationship Id="rId329" Type="http://schemas.openxmlformats.org/officeDocument/2006/relationships/image" Target="media/image280.png"/><Relationship Id="rId330" Type="http://schemas.openxmlformats.org/officeDocument/2006/relationships/image" Target="media/image281.png"/><Relationship Id="rId331" Type="http://schemas.openxmlformats.org/officeDocument/2006/relationships/image" Target="media/image282.jpeg"/><Relationship Id="rId332" Type="http://schemas.openxmlformats.org/officeDocument/2006/relationships/header" Target="header19.xml"/><Relationship Id="rId333" Type="http://schemas.openxmlformats.org/officeDocument/2006/relationships/header" Target="header20.xml"/><Relationship Id="rId334" Type="http://schemas.openxmlformats.org/officeDocument/2006/relationships/footer" Target="footer19.xml"/><Relationship Id="rId335" Type="http://schemas.openxmlformats.org/officeDocument/2006/relationships/footer" Target="footer20.xml"/><Relationship Id="rId336" Type="http://schemas.openxmlformats.org/officeDocument/2006/relationships/hyperlink" Target="https://www.lenovo.com/us/en/social_responsibility/human_rights_policy/" TargetMode="External"/><Relationship Id="rId337" Type="http://schemas.openxmlformats.org/officeDocument/2006/relationships/hyperlink" Target="https://www.un.org/en/universal-declaration-human-rights/" TargetMode="External"/><Relationship Id="rId338" Type="http://schemas.openxmlformats.org/officeDocument/2006/relationships/hyperlink" Target="https://www.ilo.org/declaration/lang--en/index.htm" TargetMode="External"/><Relationship Id="rId339" Type="http://schemas.openxmlformats.org/officeDocument/2006/relationships/hyperlink" Target="https://static.lenovo.com/ww/docs/sustainability/Anti-Slavery_and_Human_Trafficking_Statement.pdf" TargetMode="External"/><Relationship Id="rId340" Type="http://schemas.openxmlformats.org/officeDocument/2006/relationships/hyperlink" Target="https://www.lenovo.com/us/en/about/diversity" TargetMode="External"/><Relationship Id="rId341" Type="http://schemas.openxmlformats.org/officeDocument/2006/relationships/hyperlink" Target="https://www.lenovo.com/us/en/about/diversity/" TargetMode="External"/><Relationship Id="rId342" Type="http://schemas.openxmlformats.org/officeDocument/2006/relationships/image" Target="media/image283.png"/><Relationship Id="rId343" Type="http://schemas.openxmlformats.org/officeDocument/2006/relationships/image" Target="media/image284.png"/><Relationship Id="rId344" Type="http://schemas.openxmlformats.org/officeDocument/2006/relationships/image" Target="media/image285.jpeg"/><Relationship Id="rId345" Type="http://schemas.openxmlformats.org/officeDocument/2006/relationships/hyperlink" Target="https://www.lenovo.com/us/en/about/diversity/programs" TargetMode="External"/><Relationship Id="rId346" Type="http://schemas.openxmlformats.org/officeDocument/2006/relationships/image" Target="media/image286.jpeg"/><Relationship Id="rId347" Type="http://schemas.openxmlformats.org/officeDocument/2006/relationships/image" Target="media/image287.png"/><Relationship Id="rId348" Type="http://schemas.openxmlformats.org/officeDocument/2006/relationships/image" Target="media/image288.png"/><Relationship Id="rId349" Type="http://schemas.openxmlformats.org/officeDocument/2006/relationships/image" Target="media/image289.png"/><Relationship Id="rId350" Type="http://schemas.openxmlformats.org/officeDocument/2006/relationships/image" Target="media/image290.png"/><Relationship Id="rId351" Type="http://schemas.openxmlformats.org/officeDocument/2006/relationships/image" Target="media/image291.jpeg"/><Relationship Id="rId352" Type="http://schemas.openxmlformats.org/officeDocument/2006/relationships/image" Target="media/image292.jpeg"/><Relationship Id="rId353" Type="http://schemas.openxmlformats.org/officeDocument/2006/relationships/image" Target="media/image293.png"/><Relationship Id="rId354" Type="http://schemas.openxmlformats.org/officeDocument/2006/relationships/image" Target="media/image294.png"/><Relationship Id="rId355" Type="http://schemas.openxmlformats.org/officeDocument/2006/relationships/image" Target="media/image295.png"/><Relationship Id="rId356" Type="http://schemas.openxmlformats.org/officeDocument/2006/relationships/image" Target="media/image296.png"/><Relationship Id="rId357" Type="http://schemas.openxmlformats.org/officeDocument/2006/relationships/image" Target="media/image297.png"/><Relationship Id="rId358" Type="http://schemas.openxmlformats.org/officeDocument/2006/relationships/image" Target="media/image298.jpeg"/><Relationship Id="rId359" Type="http://schemas.openxmlformats.org/officeDocument/2006/relationships/image" Target="media/image299.png"/><Relationship Id="rId360" Type="http://schemas.openxmlformats.org/officeDocument/2006/relationships/image" Target="media/image300.jpeg"/><Relationship Id="rId361" Type="http://schemas.openxmlformats.org/officeDocument/2006/relationships/image" Target="media/image301.jpeg"/><Relationship Id="rId362" Type="http://schemas.openxmlformats.org/officeDocument/2006/relationships/image" Target="media/image302.png"/><Relationship Id="rId363" Type="http://schemas.openxmlformats.org/officeDocument/2006/relationships/image" Target="media/image303.png"/><Relationship Id="rId364" Type="http://schemas.openxmlformats.org/officeDocument/2006/relationships/image" Target="media/image304.png"/><Relationship Id="rId365" Type="http://schemas.openxmlformats.org/officeDocument/2006/relationships/image" Target="media/image305.png"/><Relationship Id="rId366" Type="http://schemas.openxmlformats.org/officeDocument/2006/relationships/image" Target="media/image306.png"/><Relationship Id="rId367" Type="http://schemas.openxmlformats.org/officeDocument/2006/relationships/image" Target="media/image307.png"/><Relationship Id="rId368" Type="http://schemas.openxmlformats.org/officeDocument/2006/relationships/image" Target="media/image308.png"/><Relationship Id="rId369" Type="http://schemas.openxmlformats.org/officeDocument/2006/relationships/image" Target="media/image309.png"/><Relationship Id="rId370" Type="http://schemas.openxmlformats.org/officeDocument/2006/relationships/image" Target="media/image310.png"/><Relationship Id="rId371" Type="http://schemas.openxmlformats.org/officeDocument/2006/relationships/image" Target="media/image311.png"/><Relationship Id="rId372" Type="http://schemas.openxmlformats.org/officeDocument/2006/relationships/image" Target="media/image312.png"/><Relationship Id="rId373" Type="http://schemas.openxmlformats.org/officeDocument/2006/relationships/image" Target="media/image313.png"/><Relationship Id="rId374" Type="http://schemas.openxmlformats.org/officeDocument/2006/relationships/image" Target="media/image314.png"/><Relationship Id="rId375" Type="http://schemas.openxmlformats.org/officeDocument/2006/relationships/image" Target="media/image315.png"/><Relationship Id="rId376" Type="http://schemas.openxmlformats.org/officeDocument/2006/relationships/image" Target="media/image316.png"/><Relationship Id="rId377" Type="http://schemas.openxmlformats.org/officeDocument/2006/relationships/image" Target="media/image317.png"/><Relationship Id="rId378" Type="http://schemas.openxmlformats.org/officeDocument/2006/relationships/image" Target="media/image318.png"/><Relationship Id="rId379" Type="http://schemas.openxmlformats.org/officeDocument/2006/relationships/image" Target="media/image319.png"/><Relationship Id="rId380" Type="http://schemas.openxmlformats.org/officeDocument/2006/relationships/image" Target="media/image320.png"/><Relationship Id="rId381" Type="http://schemas.openxmlformats.org/officeDocument/2006/relationships/image" Target="media/image321.png"/><Relationship Id="rId382" Type="http://schemas.openxmlformats.org/officeDocument/2006/relationships/image" Target="media/image322.png"/><Relationship Id="rId383" Type="http://schemas.openxmlformats.org/officeDocument/2006/relationships/image" Target="media/image323.png"/><Relationship Id="rId384" Type="http://schemas.openxmlformats.org/officeDocument/2006/relationships/image" Target="media/image324.png"/><Relationship Id="rId385" Type="http://schemas.openxmlformats.org/officeDocument/2006/relationships/image" Target="media/image325.png"/><Relationship Id="rId386" Type="http://schemas.openxmlformats.org/officeDocument/2006/relationships/image" Target="media/image326.jpeg"/><Relationship Id="rId387" Type="http://schemas.openxmlformats.org/officeDocument/2006/relationships/image" Target="media/image327.png"/><Relationship Id="rId388" Type="http://schemas.openxmlformats.org/officeDocument/2006/relationships/image" Target="media/image328.png"/><Relationship Id="rId389" Type="http://schemas.openxmlformats.org/officeDocument/2006/relationships/image" Target="media/image329.png"/><Relationship Id="rId390" Type="http://schemas.openxmlformats.org/officeDocument/2006/relationships/image" Target="media/image330.png"/><Relationship Id="rId391" Type="http://schemas.openxmlformats.org/officeDocument/2006/relationships/image" Target="media/image331.jpeg"/><Relationship Id="rId392" Type="http://schemas.openxmlformats.org/officeDocument/2006/relationships/image" Target="media/image332.jpeg"/><Relationship Id="rId393" Type="http://schemas.openxmlformats.org/officeDocument/2006/relationships/image" Target="media/image333.jpeg"/><Relationship Id="rId394" Type="http://schemas.openxmlformats.org/officeDocument/2006/relationships/image" Target="media/image334.png"/><Relationship Id="rId395" Type="http://schemas.openxmlformats.org/officeDocument/2006/relationships/image" Target="media/image335.png"/><Relationship Id="rId396" Type="http://schemas.openxmlformats.org/officeDocument/2006/relationships/image" Target="media/image336.png"/><Relationship Id="rId397" Type="http://schemas.openxmlformats.org/officeDocument/2006/relationships/image" Target="media/image337.png"/><Relationship Id="rId398" Type="http://schemas.openxmlformats.org/officeDocument/2006/relationships/image" Target="media/image338.png"/><Relationship Id="rId399" Type="http://schemas.openxmlformats.org/officeDocument/2006/relationships/image" Target="media/image339.png"/><Relationship Id="rId400" Type="http://schemas.openxmlformats.org/officeDocument/2006/relationships/image" Target="media/image340.png"/><Relationship Id="rId401" Type="http://schemas.openxmlformats.org/officeDocument/2006/relationships/image" Target="media/image341.png"/><Relationship Id="rId402" Type="http://schemas.openxmlformats.org/officeDocument/2006/relationships/image" Target="media/image342.png"/><Relationship Id="rId403" Type="http://schemas.openxmlformats.org/officeDocument/2006/relationships/header" Target="header21.xml"/><Relationship Id="rId404" Type="http://schemas.openxmlformats.org/officeDocument/2006/relationships/header" Target="header22.xml"/><Relationship Id="rId405" Type="http://schemas.openxmlformats.org/officeDocument/2006/relationships/footer" Target="footer21.xml"/><Relationship Id="rId406" Type="http://schemas.openxmlformats.org/officeDocument/2006/relationships/footer" Target="footer22.xml"/><Relationship Id="rId407" Type="http://schemas.openxmlformats.org/officeDocument/2006/relationships/image" Target="media/image344.jpeg"/><Relationship Id="rId408" Type="http://schemas.openxmlformats.org/officeDocument/2006/relationships/image" Target="media/image345.jpeg"/><Relationship Id="rId409" Type="http://schemas.openxmlformats.org/officeDocument/2006/relationships/image" Target="media/image346.png"/><Relationship Id="rId410" Type="http://schemas.openxmlformats.org/officeDocument/2006/relationships/image" Target="media/image347.jpeg"/><Relationship Id="rId411" Type="http://schemas.openxmlformats.org/officeDocument/2006/relationships/image" Target="media/image348.jpeg"/><Relationship Id="rId412" Type="http://schemas.openxmlformats.org/officeDocument/2006/relationships/image" Target="media/image349.jpeg"/><Relationship Id="rId413" Type="http://schemas.openxmlformats.org/officeDocument/2006/relationships/image" Target="media/image350.png"/><Relationship Id="rId414" Type="http://schemas.openxmlformats.org/officeDocument/2006/relationships/image" Target="media/image351.jpeg"/><Relationship Id="rId415" Type="http://schemas.openxmlformats.org/officeDocument/2006/relationships/image" Target="media/image352.png"/><Relationship Id="rId416" Type="http://schemas.openxmlformats.org/officeDocument/2006/relationships/image" Target="media/image353.png"/><Relationship Id="rId417" Type="http://schemas.openxmlformats.org/officeDocument/2006/relationships/image" Target="media/image354.jpeg"/><Relationship Id="rId418" Type="http://schemas.openxmlformats.org/officeDocument/2006/relationships/image" Target="media/image355.png"/><Relationship Id="rId419" Type="http://schemas.openxmlformats.org/officeDocument/2006/relationships/image" Target="media/image356.jpeg"/><Relationship Id="rId420" Type="http://schemas.openxmlformats.org/officeDocument/2006/relationships/image" Target="media/image357.png"/><Relationship Id="rId421" Type="http://schemas.openxmlformats.org/officeDocument/2006/relationships/image" Target="media/image358.jpeg"/><Relationship Id="rId422" Type="http://schemas.openxmlformats.org/officeDocument/2006/relationships/image" Target="media/image359.jpeg"/><Relationship Id="rId423" Type="http://schemas.openxmlformats.org/officeDocument/2006/relationships/hyperlink" Target="http://www.lenovofoundation.com/" TargetMode="External"/><Relationship Id="rId424" Type="http://schemas.openxmlformats.org/officeDocument/2006/relationships/image" Target="media/image360.jpeg"/><Relationship Id="rId425" Type="http://schemas.openxmlformats.org/officeDocument/2006/relationships/image" Target="media/image361.jpeg"/><Relationship Id="rId426" Type="http://schemas.openxmlformats.org/officeDocument/2006/relationships/hyperlink" Target="https://lanschool.com/lp/complimentary_lsa_covid19/" TargetMode="External"/><Relationship Id="rId427" Type="http://schemas.openxmlformats.org/officeDocument/2006/relationships/header" Target="header23.xml"/><Relationship Id="rId428" Type="http://schemas.openxmlformats.org/officeDocument/2006/relationships/footer" Target="footer23.xml"/><Relationship Id="rId429" Type="http://schemas.openxmlformats.org/officeDocument/2006/relationships/image" Target="media/image362.jpeg"/><Relationship Id="rId430" Type="http://schemas.openxmlformats.org/officeDocument/2006/relationships/image" Target="media/image363.png"/><Relationship Id="rId431" Type="http://schemas.openxmlformats.org/officeDocument/2006/relationships/header" Target="header24.xml"/><Relationship Id="rId432" Type="http://schemas.openxmlformats.org/officeDocument/2006/relationships/footer" Target="footer24.xml"/><Relationship Id="rId433" Type="http://schemas.openxmlformats.org/officeDocument/2006/relationships/image" Target="media/image364.png"/><Relationship Id="rId434" Type="http://schemas.openxmlformats.org/officeDocument/2006/relationships/image" Target="media/image365.jpeg"/><Relationship Id="rId435" Type="http://schemas.openxmlformats.org/officeDocument/2006/relationships/header" Target="header25.xml"/><Relationship Id="rId436" Type="http://schemas.openxmlformats.org/officeDocument/2006/relationships/header" Target="header26.xml"/><Relationship Id="rId437" Type="http://schemas.openxmlformats.org/officeDocument/2006/relationships/footer" Target="footer25.xml"/><Relationship Id="rId438" Type="http://schemas.openxmlformats.org/officeDocument/2006/relationships/footer" Target="footer26.xml"/><Relationship Id="rId439" Type="http://schemas.openxmlformats.org/officeDocument/2006/relationships/image" Target="media/image368.png"/><Relationship Id="rId440" Type="http://schemas.openxmlformats.org/officeDocument/2006/relationships/image" Target="media/image369.png"/><Relationship Id="rId441" Type="http://schemas.openxmlformats.org/officeDocument/2006/relationships/image" Target="media/image370.png"/><Relationship Id="rId442" Type="http://schemas.openxmlformats.org/officeDocument/2006/relationships/image" Target="media/image371.png"/><Relationship Id="rId443" Type="http://schemas.openxmlformats.org/officeDocument/2006/relationships/image" Target="media/image372.png"/><Relationship Id="rId444" Type="http://schemas.openxmlformats.org/officeDocument/2006/relationships/image" Target="media/image373.png"/><Relationship Id="rId445" Type="http://schemas.openxmlformats.org/officeDocument/2006/relationships/image" Target="media/image374.png"/><Relationship Id="rId446" Type="http://schemas.openxmlformats.org/officeDocument/2006/relationships/hyperlink" Target="https://static.lenovo.com/ww/docs/regulatory/iso/ISO14001-certificate-china-03jan2020.pdf" TargetMode="External"/><Relationship Id="rId447" Type="http://schemas.openxmlformats.org/officeDocument/2006/relationships/image" Target="media/image375.png"/><Relationship Id="rId448" Type="http://schemas.openxmlformats.org/officeDocument/2006/relationships/hyperlink" Target="https://www.lenovo.com/us/en/sustainability-resources#res3" TargetMode="External"/><Relationship Id="rId449" Type="http://schemas.openxmlformats.org/officeDocument/2006/relationships/hyperlink" Target="https://www.ipcc.ch/" TargetMode="External"/><Relationship Id="rId450" Type="http://schemas.openxmlformats.org/officeDocument/2006/relationships/hyperlink" Target="https://www.lenovo.com/us/en/social_responsibility/climate_policy/" TargetMode="External"/><Relationship Id="rId451" Type="http://schemas.openxmlformats.org/officeDocument/2006/relationships/hyperlink" Target="https://www.lenovo.com/us/en/sustainability-climate-change-approach#change-strategy" TargetMode="External"/><Relationship Id="rId452" Type="http://schemas.openxmlformats.org/officeDocument/2006/relationships/hyperlink" Target="https://static.lenovo.com/ww/docs/sustainability/Lenovo_Global_EMS_Scope.pdf" TargetMode="External"/><Relationship Id="rId453" Type="http://schemas.openxmlformats.org/officeDocument/2006/relationships/hyperlink" Target="http://www.lenovo.com/climate" TargetMode="External"/><Relationship Id="rId454" Type="http://schemas.openxmlformats.org/officeDocument/2006/relationships/hyperlink" Target="https://www.epa.gov/greenpower/green-power-partnership-top-30-tech-telecom-0" TargetMode="External"/><Relationship Id="rId455" Type="http://schemas.openxmlformats.org/officeDocument/2006/relationships/image" Target="media/image376.png"/><Relationship Id="rId456" Type="http://schemas.openxmlformats.org/officeDocument/2006/relationships/hyperlink" Target="http://www.sciencebasedtargets.org/" TargetMode="External"/><Relationship Id="rId457" Type="http://schemas.openxmlformats.org/officeDocument/2006/relationships/image" Target="media/image377.png"/><Relationship Id="rId458" Type="http://schemas.openxmlformats.org/officeDocument/2006/relationships/image" Target="media/image378.png"/><Relationship Id="rId459" Type="http://schemas.openxmlformats.org/officeDocument/2006/relationships/image" Target="media/image379.png"/><Relationship Id="rId460" Type="http://schemas.openxmlformats.org/officeDocument/2006/relationships/image" Target="media/image380.png"/><Relationship Id="rId461" Type="http://schemas.openxmlformats.org/officeDocument/2006/relationships/image" Target="media/image381.png"/><Relationship Id="rId462" Type="http://schemas.openxmlformats.org/officeDocument/2006/relationships/image" Target="media/image382.png"/><Relationship Id="rId463" Type="http://schemas.openxmlformats.org/officeDocument/2006/relationships/image" Target="media/image383.png"/><Relationship Id="rId464" Type="http://schemas.openxmlformats.org/officeDocument/2006/relationships/hyperlink" Target="https://www.wemeanbusinesscoalition.org/" TargetMode="External"/><Relationship Id="rId465" Type="http://schemas.openxmlformats.org/officeDocument/2006/relationships/image" Target="media/image384.png"/><Relationship Id="rId466" Type="http://schemas.openxmlformats.org/officeDocument/2006/relationships/image" Target="media/image385.png"/><Relationship Id="rId467" Type="http://schemas.openxmlformats.org/officeDocument/2006/relationships/image" Target="media/image386.png"/><Relationship Id="rId468" Type="http://schemas.openxmlformats.org/officeDocument/2006/relationships/hyperlink" Target="https://www.smartfreightcentre.org/en/news/lenovo/1428/" TargetMode="External"/><Relationship Id="rId469" Type="http://schemas.openxmlformats.org/officeDocument/2006/relationships/image" Target="media/image387.png"/><Relationship Id="rId470" Type="http://schemas.openxmlformats.org/officeDocument/2006/relationships/image" Target="media/image388.png"/><Relationship Id="rId471" Type="http://schemas.openxmlformats.org/officeDocument/2006/relationships/image" Target="media/image389.png"/><Relationship Id="rId472" Type="http://schemas.openxmlformats.org/officeDocument/2006/relationships/image" Target="media/image390.png"/><Relationship Id="rId473" Type="http://schemas.openxmlformats.org/officeDocument/2006/relationships/image" Target="media/image391.png"/><Relationship Id="rId474" Type="http://schemas.openxmlformats.org/officeDocument/2006/relationships/image" Target="media/image392.png"/><Relationship Id="rId475" Type="http://schemas.openxmlformats.org/officeDocument/2006/relationships/image" Target="media/image393.png"/><Relationship Id="rId476" Type="http://schemas.openxmlformats.org/officeDocument/2006/relationships/hyperlink" Target="http://www.cdp.net/reports" TargetMode="External"/><Relationship Id="rId477" Type="http://schemas.openxmlformats.org/officeDocument/2006/relationships/image" Target="media/image394.png"/><Relationship Id="rId478" Type="http://schemas.openxmlformats.org/officeDocument/2006/relationships/image" Target="media/image395.png"/><Relationship Id="rId479" Type="http://schemas.openxmlformats.org/officeDocument/2006/relationships/image" Target="media/image396.png"/><Relationship Id="rId480" Type="http://schemas.openxmlformats.org/officeDocument/2006/relationships/image" Target="media/image397.png"/><Relationship Id="rId481" Type="http://schemas.openxmlformats.org/officeDocument/2006/relationships/hyperlink" Target="http://www.lenovo.com/waterandwaste" TargetMode="External"/><Relationship Id="rId482" Type="http://schemas.openxmlformats.org/officeDocument/2006/relationships/hyperlink" Target="https://static.lenovo.com/ww/docs/sustainability/19.20-water-verification-statement.pdf" TargetMode="External"/><Relationship Id="rId483" Type="http://schemas.openxmlformats.org/officeDocument/2006/relationships/image" Target="media/image398.png"/><Relationship Id="rId484" Type="http://schemas.openxmlformats.org/officeDocument/2006/relationships/image" Target="media/image399.png"/><Relationship Id="rId485" Type="http://schemas.openxmlformats.org/officeDocument/2006/relationships/image" Target="media/image400.png"/><Relationship Id="rId486" Type="http://schemas.openxmlformats.org/officeDocument/2006/relationships/image" Target="media/image401.png"/><Relationship Id="rId487" Type="http://schemas.openxmlformats.org/officeDocument/2006/relationships/image" Target="media/image402.png"/><Relationship Id="rId488" Type="http://schemas.openxmlformats.org/officeDocument/2006/relationships/image" Target="media/image403.png"/><Relationship Id="rId489" Type="http://schemas.openxmlformats.org/officeDocument/2006/relationships/image" Target="media/image404.png"/><Relationship Id="rId490" Type="http://schemas.openxmlformats.org/officeDocument/2006/relationships/image" Target="media/image405.png"/><Relationship Id="rId491" Type="http://schemas.openxmlformats.org/officeDocument/2006/relationships/image" Target="media/image406.jpeg"/><Relationship Id="rId492" Type="http://schemas.openxmlformats.org/officeDocument/2006/relationships/image" Target="media/image407.png"/><Relationship Id="rId493" Type="http://schemas.openxmlformats.org/officeDocument/2006/relationships/image" Target="media/image408.png"/><Relationship Id="rId494" Type="http://schemas.openxmlformats.org/officeDocument/2006/relationships/image" Target="media/image409.png"/><Relationship Id="rId495" Type="http://schemas.openxmlformats.org/officeDocument/2006/relationships/image" Target="media/image410.png"/><Relationship Id="rId496" Type="http://schemas.openxmlformats.org/officeDocument/2006/relationships/image" Target="media/image411.png"/><Relationship Id="rId497" Type="http://schemas.openxmlformats.org/officeDocument/2006/relationships/image" Target="media/image412.png"/><Relationship Id="rId498" Type="http://schemas.openxmlformats.org/officeDocument/2006/relationships/image" Target="media/image413.png"/><Relationship Id="rId499" Type="http://schemas.openxmlformats.org/officeDocument/2006/relationships/image" Target="media/image414.png"/><Relationship Id="rId500" Type="http://schemas.openxmlformats.org/officeDocument/2006/relationships/image" Target="media/image415.jpeg"/><Relationship Id="rId501" Type="http://schemas.openxmlformats.org/officeDocument/2006/relationships/image" Target="media/image416.png"/><Relationship Id="rId502" Type="http://schemas.openxmlformats.org/officeDocument/2006/relationships/image" Target="media/image417.png"/><Relationship Id="rId503" Type="http://schemas.openxmlformats.org/officeDocument/2006/relationships/image" Target="media/image418.png"/><Relationship Id="rId504" Type="http://schemas.openxmlformats.org/officeDocument/2006/relationships/image" Target="media/image419.png"/><Relationship Id="rId505" Type="http://schemas.openxmlformats.org/officeDocument/2006/relationships/image" Target="media/image420.png"/><Relationship Id="rId506" Type="http://schemas.openxmlformats.org/officeDocument/2006/relationships/image" Target="media/image421.png"/><Relationship Id="rId507" Type="http://schemas.openxmlformats.org/officeDocument/2006/relationships/image" Target="media/image422.jpeg"/><Relationship Id="rId508" Type="http://schemas.openxmlformats.org/officeDocument/2006/relationships/hyperlink" Target="https://www.lenovo.com/us/en/sustainability-resources#res8" TargetMode="External"/><Relationship Id="rId509" Type="http://schemas.openxmlformats.org/officeDocument/2006/relationships/hyperlink" Target="http://www.lenovo.com/ecodeclaration" TargetMode="External"/><Relationship Id="rId510" Type="http://schemas.openxmlformats.org/officeDocument/2006/relationships/image" Target="media/image423.jpeg"/><Relationship Id="rId511" Type="http://schemas.openxmlformats.org/officeDocument/2006/relationships/hyperlink" Target="http://www.energystar.gov/" TargetMode="External"/><Relationship Id="rId512" Type="http://schemas.openxmlformats.org/officeDocument/2006/relationships/hyperlink" Target="http://www.lenovo.com/energy" TargetMode="External"/><Relationship Id="rId513" Type="http://schemas.openxmlformats.org/officeDocument/2006/relationships/image" Target="media/image424.png"/><Relationship Id="rId514" Type="http://schemas.openxmlformats.org/officeDocument/2006/relationships/image" Target="media/image425.png"/><Relationship Id="rId515" Type="http://schemas.openxmlformats.org/officeDocument/2006/relationships/image" Target="media/image426.png"/><Relationship Id="rId516" Type="http://schemas.openxmlformats.org/officeDocument/2006/relationships/image" Target="media/image427.png"/><Relationship Id="rId517" Type="http://schemas.openxmlformats.org/officeDocument/2006/relationships/hyperlink" Target="http://www.epeat.net/" TargetMode="External"/><Relationship Id="rId518" Type="http://schemas.openxmlformats.org/officeDocument/2006/relationships/hyperlink" Target="https://quantis-intl.com/casestudy/lenovo/" TargetMode="External"/><Relationship Id="rId519" Type="http://schemas.openxmlformats.org/officeDocument/2006/relationships/hyperlink" Target="https://pcsupport.lenovo.com/us/en/warrantylookup%23/upgrade" TargetMode="External"/><Relationship Id="rId520" Type="http://schemas.openxmlformats.org/officeDocument/2006/relationships/image" Target="media/image428.png"/><Relationship Id="rId521" Type="http://schemas.openxmlformats.org/officeDocument/2006/relationships/image" Target="media/image429.jpeg"/><Relationship Id="rId522" Type="http://schemas.openxmlformats.org/officeDocument/2006/relationships/image" Target="media/image430.jpeg"/><Relationship Id="rId523" Type="http://schemas.openxmlformats.org/officeDocument/2006/relationships/image" Target="media/image431.png"/><Relationship Id="rId524" Type="http://schemas.openxmlformats.org/officeDocument/2006/relationships/image" Target="media/image432.png"/><Relationship Id="rId525" Type="http://schemas.openxmlformats.org/officeDocument/2006/relationships/hyperlink" Target="https://www.lenovo.com/us/en/sustainability-packaging" TargetMode="External"/><Relationship Id="rId526" Type="http://schemas.openxmlformats.org/officeDocument/2006/relationships/hyperlink" Target="http://www.lenovo.com/recycling" TargetMode="External"/><Relationship Id="rId527" Type="http://schemas.openxmlformats.org/officeDocument/2006/relationships/image" Target="media/image433.png"/><Relationship Id="rId528" Type="http://schemas.openxmlformats.org/officeDocument/2006/relationships/image" Target="media/image434.png"/><Relationship Id="rId529" Type="http://schemas.openxmlformats.org/officeDocument/2006/relationships/image" Target="media/image435.png"/><Relationship Id="rId530" Type="http://schemas.openxmlformats.org/officeDocument/2006/relationships/image" Target="media/image436.png"/><Relationship Id="rId531" Type="http://schemas.openxmlformats.org/officeDocument/2006/relationships/image" Target="media/image437.png"/><Relationship Id="rId532" Type="http://schemas.openxmlformats.org/officeDocument/2006/relationships/image" Target="media/image438.png"/><Relationship Id="rId533" Type="http://schemas.openxmlformats.org/officeDocument/2006/relationships/image" Target="media/image439.png"/><Relationship Id="rId534" Type="http://schemas.openxmlformats.org/officeDocument/2006/relationships/image" Target="media/image440.png"/><Relationship Id="rId535" Type="http://schemas.openxmlformats.org/officeDocument/2006/relationships/image" Target="media/image441.png"/><Relationship Id="rId536" Type="http://schemas.openxmlformats.org/officeDocument/2006/relationships/image" Target="media/image442.png"/><Relationship Id="rId537" Type="http://schemas.openxmlformats.org/officeDocument/2006/relationships/image" Target="media/image443.png"/><Relationship Id="rId538" Type="http://schemas.openxmlformats.org/officeDocument/2006/relationships/image" Target="media/image444.png"/><Relationship Id="rId539" Type="http://schemas.openxmlformats.org/officeDocument/2006/relationships/image" Target="media/image445.png"/><Relationship Id="rId540" Type="http://schemas.openxmlformats.org/officeDocument/2006/relationships/image" Target="media/image446.png"/><Relationship Id="rId541" Type="http://schemas.openxmlformats.org/officeDocument/2006/relationships/image" Target="media/image447.png"/><Relationship Id="rId542" Type="http://schemas.openxmlformats.org/officeDocument/2006/relationships/header" Target="header27.xml"/><Relationship Id="rId543" Type="http://schemas.openxmlformats.org/officeDocument/2006/relationships/header" Target="header28.xml"/><Relationship Id="rId544" Type="http://schemas.openxmlformats.org/officeDocument/2006/relationships/footer" Target="footer27.xml"/><Relationship Id="rId545" Type="http://schemas.openxmlformats.org/officeDocument/2006/relationships/footer" Target="footer28.xml"/><Relationship Id="rId546" Type="http://schemas.openxmlformats.org/officeDocument/2006/relationships/image" Target="media/image448.png"/><Relationship Id="rId547" Type="http://schemas.openxmlformats.org/officeDocument/2006/relationships/image" Target="media/image449.png"/><Relationship Id="rId548" Type="http://schemas.openxmlformats.org/officeDocument/2006/relationships/image" Target="media/image450.jpeg"/><Relationship Id="rId549" Type="http://schemas.openxmlformats.org/officeDocument/2006/relationships/image" Target="media/image451.png"/><Relationship Id="rId550" Type="http://schemas.openxmlformats.org/officeDocument/2006/relationships/image" Target="media/image452.jpeg"/><Relationship Id="rId551" Type="http://schemas.openxmlformats.org/officeDocument/2006/relationships/image" Target="media/image453.png"/><Relationship Id="rId552" Type="http://schemas.openxmlformats.org/officeDocument/2006/relationships/image" Target="media/image454.png"/><Relationship Id="rId553" Type="http://schemas.openxmlformats.org/officeDocument/2006/relationships/image" Target="media/image455.png"/><Relationship Id="rId554" Type="http://schemas.openxmlformats.org/officeDocument/2006/relationships/image" Target="media/image456.png"/><Relationship Id="rId555" Type="http://schemas.openxmlformats.org/officeDocument/2006/relationships/image" Target="media/image457.png"/><Relationship Id="rId556" Type="http://schemas.openxmlformats.org/officeDocument/2006/relationships/header" Target="header29.xml"/><Relationship Id="rId557" Type="http://schemas.openxmlformats.org/officeDocument/2006/relationships/footer" Target="footer29.xml"/><Relationship Id="rId558" Type="http://schemas.openxmlformats.org/officeDocument/2006/relationships/image" Target="media/image458.jpeg"/><Relationship Id="rId559" Type="http://schemas.openxmlformats.org/officeDocument/2006/relationships/image" Target="media/image459.png"/><Relationship Id="rId560" Type="http://schemas.openxmlformats.org/officeDocument/2006/relationships/header" Target="header30.xml"/><Relationship Id="rId561" Type="http://schemas.openxmlformats.org/officeDocument/2006/relationships/footer" Target="footer30.xml"/><Relationship Id="rId562" Type="http://schemas.openxmlformats.org/officeDocument/2006/relationships/image" Target="media/image460.jpeg"/><Relationship Id="rId563" Type="http://schemas.openxmlformats.org/officeDocument/2006/relationships/image" Target="media/image461.png"/><Relationship Id="rId564" Type="http://schemas.openxmlformats.org/officeDocument/2006/relationships/header" Target="header31.xml"/><Relationship Id="rId565" Type="http://schemas.openxmlformats.org/officeDocument/2006/relationships/header" Target="header32.xml"/><Relationship Id="rId566" Type="http://schemas.openxmlformats.org/officeDocument/2006/relationships/footer" Target="footer31.xml"/><Relationship Id="rId567" Type="http://schemas.openxmlformats.org/officeDocument/2006/relationships/footer" Target="footer32.xml"/><Relationship Id="rId568" Type="http://schemas.openxmlformats.org/officeDocument/2006/relationships/image" Target="media/image464.png"/><Relationship Id="rId569" Type="http://schemas.openxmlformats.org/officeDocument/2006/relationships/image" Target="media/image465.jpeg"/><Relationship Id="rId570" Type="http://schemas.openxmlformats.org/officeDocument/2006/relationships/image" Target="media/image466.png"/><Relationship Id="rId571" Type="http://schemas.openxmlformats.org/officeDocument/2006/relationships/image" Target="media/image467.png"/><Relationship Id="rId572" Type="http://schemas.openxmlformats.org/officeDocument/2006/relationships/image" Target="media/image468.png"/><Relationship Id="rId573" Type="http://schemas.openxmlformats.org/officeDocument/2006/relationships/header" Target="header33.xml"/><Relationship Id="rId574" Type="http://schemas.openxmlformats.org/officeDocument/2006/relationships/header" Target="header34.xml"/><Relationship Id="rId575" Type="http://schemas.openxmlformats.org/officeDocument/2006/relationships/footer" Target="footer33.xml"/><Relationship Id="rId576" Type="http://schemas.openxmlformats.org/officeDocument/2006/relationships/footer" Target="footer34.xml"/><Relationship Id="rId577" Type="http://schemas.openxmlformats.org/officeDocument/2006/relationships/header" Target="header35.xml"/><Relationship Id="rId578" Type="http://schemas.openxmlformats.org/officeDocument/2006/relationships/footer" Target="footer35.xml"/><Relationship Id="rId579" Type="http://schemas.openxmlformats.org/officeDocument/2006/relationships/footer" Target="footer36.xml"/><Relationship Id="rId580" Type="http://schemas.openxmlformats.org/officeDocument/2006/relationships/header" Target="header36.xml"/><Relationship Id="rId581" Type="http://schemas.openxmlformats.org/officeDocument/2006/relationships/image" Target="media/image469.png"/><Relationship Id="rId582" Type="http://schemas.openxmlformats.org/officeDocument/2006/relationships/header" Target="header37.xml"/><Relationship Id="rId583" Type="http://schemas.openxmlformats.org/officeDocument/2006/relationships/footer" Target="footer37.xml"/><Relationship Id="rId584" Type="http://schemas.openxmlformats.org/officeDocument/2006/relationships/footer" Target="footer38.xml"/><Relationship Id="rId585" Type="http://schemas.openxmlformats.org/officeDocument/2006/relationships/header" Target="header38.xml"/><Relationship Id="rId586" Type="http://schemas.openxmlformats.org/officeDocument/2006/relationships/image" Target="media/image470.png"/><Relationship Id="rId587" Type="http://schemas.openxmlformats.org/officeDocument/2006/relationships/header" Target="header39.xml"/><Relationship Id="rId588" Type="http://schemas.openxmlformats.org/officeDocument/2006/relationships/footer" Target="footer39.xml"/><Relationship Id="rId589" Type="http://schemas.openxmlformats.org/officeDocument/2006/relationships/header" Target="header40.xml"/><Relationship Id="rId590" Type="http://schemas.openxmlformats.org/officeDocument/2006/relationships/footer" Target="footer40.xml"/><Relationship Id="rId591" Type="http://schemas.openxmlformats.org/officeDocument/2006/relationships/image" Target="media/image471.jpeg"/><Relationship Id="rId592" Type="http://schemas.openxmlformats.org/officeDocument/2006/relationships/image" Target="media/image472.png"/><Relationship Id="rId593" Type="http://schemas.openxmlformats.org/officeDocument/2006/relationships/header" Target="header41.xml"/><Relationship Id="rId594" Type="http://schemas.openxmlformats.org/officeDocument/2006/relationships/footer" Target="footer41.xml"/><Relationship Id="rId595" Type="http://schemas.openxmlformats.org/officeDocument/2006/relationships/header" Target="header42.xml"/><Relationship Id="rId596" Type="http://schemas.openxmlformats.org/officeDocument/2006/relationships/header" Target="header43.xml"/><Relationship Id="rId597" Type="http://schemas.openxmlformats.org/officeDocument/2006/relationships/footer" Target="footer42.xml"/><Relationship Id="rId598" Type="http://schemas.openxmlformats.org/officeDocument/2006/relationships/footer" Target="footer43.xml"/><Relationship Id="rId599" Type="http://schemas.openxmlformats.org/officeDocument/2006/relationships/image" Target="media/image475.png"/><Relationship Id="rId600" Type="http://schemas.openxmlformats.org/officeDocument/2006/relationships/image" Target="media/image476.jpeg"/><Relationship Id="rId601" Type="http://schemas.openxmlformats.org/officeDocument/2006/relationships/image" Target="media/image477.jpeg"/><Relationship Id="rId602" Type="http://schemas.openxmlformats.org/officeDocument/2006/relationships/image" Target="media/image478.png"/><Relationship Id="rId603" Type="http://schemas.openxmlformats.org/officeDocument/2006/relationships/image" Target="media/image479.jpeg"/><Relationship Id="rId604" Type="http://schemas.openxmlformats.org/officeDocument/2006/relationships/image" Target="media/image480.png"/><Relationship Id="rId605" Type="http://schemas.openxmlformats.org/officeDocument/2006/relationships/image" Target="media/image481.png"/><Relationship Id="rId606" Type="http://schemas.openxmlformats.org/officeDocument/2006/relationships/image" Target="media/image482.png"/><Relationship Id="rId607" Type="http://schemas.openxmlformats.org/officeDocument/2006/relationships/image" Target="media/image483.png"/><Relationship Id="rId608" Type="http://schemas.openxmlformats.org/officeDocument/2006/relationships/image" Target="media/image484.png"/><Relationship Id="rId609" Type="http://schemas.openxmlformats.org/officeDocument/2006/relationships/image" Target="media/image485.png"/><Relationship Id="rId610" Type="http://schemas.openxmlformats.org/officeDocument/2006/relationships/image" Target="media/image486.png"/><Relationship Id="rId611" Type="http://schemas.openxmlformats.org/officeDocument/2006/relationships/image" Target="media/image487.png"/><Relationship Id="rId612" Type="http://schemas.openxmlformats.org/officeDocument/2006/relationships/image" Target="media/image488.png"/><Relationship Id="rId613" Type="http://schemas.openxmlformats.org/officeDocument/2006/relationships/image" Target="media/image489.png"/><Relationship Id="rId614" Type="http://schemas.openxmlformats.org/officeDocument/2006/relationships/image" Target="media/image490.png"/><Relationship Id="rId615" Type="http://schemas.openxmlformats.org/officeDocument/2006/relationships/image" Target="media/image491.png"/><Relationship Id="rId616" Type="http://schemas.openxmlformats.org/officeDocument/2006/relationships/image" Target="media/image492.png"/><Relationship Id="rId617" Type="http://schemas.openxmlformats.org/officeDocument/2006/relationships/image" Target="media/image493.jpeg"/><Relationship Id="rId618" Type="http://schemas.openxmlformats.org/officeDocument/2006/relationships/image" Target="media/image494.png"/><Relationship Id="rId619" Type="http://schemas.openxmlformats.org/officeDocument/2006/relationships/image" Target="media/image495.png"/><Relationship Id="rId620" Type="http://schemas.openxmlformats.org/officeDocument/2006/relationships/image" Target="media/image496.png"/><Relationship Id="rId621" Type="http://schemas.openxmlformats.org/officeDocument/2006/relationships/image" Target="media/image497.png"/><Relationship Id="rId622" Type="http://schemas.openxmlformats.org/officeDocument/2006/relationships/image" Target="media/image498.png"/><Relationship Id="rId623" Type="http://schemas.openxmlformats.org/officeDocument/2006/relationships/image" Target="media/image499.png"/><Relationship Id="rId624" Type="http://schemas.openxmlformats.org/officeDocument/2006/relationships/image" Target="media/image500.png"/><Relationship Id="rId625" Type="http://schemas.openxmlformats.org/officeDocument/2006/relationships/image" Target="media/image501.png"/><Relationship Id="rId626" Type="http://schemas.openxmlformats.org/officeDocument/2006/relationships/image" Target="media/image502.png"/><Relationship Id="rId627" Type="http://schemas.openxmlformats.org/officeDocument/2006/relationships/image" Target="media/image503.png"/><Relationship Id="rId628" Type="http://schemas.openxmlformats.org/officeDocument/2006/relationships/image" Target="media/image504.png"/><Relationship Id="rId629" Type="http://schemas.openxmlformats.org/officeDocument/2006/relationships/hyperlink" Target="https://investor.lenovo.com/en/sustainability/sustainability_reports.php" TargetMode="External"/><Relationship Id="rId630" Type="http://schemas.openxmlformats.org/officeDocument/2006/relationships/hyperlink" Target="https://news.lenovo.com/sprinting-to-bring-tech-to-emergency-hospitals-in-wuhan-covid-19/" TargetMode="External"/><Relationship Id="rId631" Type="http://schemas.openxmlformats.org/officeDocument/2006/relationships/hyperlink" Target="https://news.lenovo.com/supercomputers-genome-sequencing-race-to-decode-coronavirus-bgi/" TargetMode="External"/><Relationship Id="rId632" Type="http://schemas.openxmlformats.org/officeDocument/2006/relationships/hyperlink" Target="https://news.lenovo.com/lenovo-donates-1-4-million-to-provide-online-education-for-students-in-hubei-china/" TargetMode="External"/><Relationship Id="rId633" Type="http://schemas.openxmlformats.org/officeDocument/2006/relationships/hyperlink" Target="https://news.lenovo.com/zero-exclusion-lenovo-answers-italian-appeal-for-student-pcs/" TargetMode="External"/><Relationship Id="rId634" Type="http://schemas.openxmlformats.org/officeDocument/2006/relationships/hyperlink" Target="https://news.lenovo.com/donated-pcs-help-refugee-immigrant-students-adapt-finish-school-year-strong/" TargetMode="External"/><Relationship Id="rId635" Type="http://schemas.openxmlformats.org/officeDocument/2006/relationships/hyperlink" Target="https://www.motorola.com/us/about/motorola-mobility-foundation" TargetMode="External"/><Relationship Id="rId636" Type="http://schemas.openxmlformats.org/officeDocument/2006/relationships/hyperlink" Target="https://news.lenovo.com/lenovo-responds-to-covid-19-message-from-ceo-yuanqing-yang/" TargetMode="External"/><Relationship Id="rId637" Type="http://schemas.openxmlformats.org/officeDocument/2006/relationships/hyperlink" Target="https://news.lenovo.com/transforming-global-manufacturing-to-protect-workers-and-serve-customers-during-covid-19/" TargetMode="External"/><Relationship Id="rId638" Type="http://schemas.openxmlformats.org/officeDocument/2006/relationships/hyperlink" Target="https://news.lenovo.com/logistics-in-the-time-of-coronavirus-how-lenovo-adapts-to-an-ever-changing-landscape/" TargetMode="External"/><Relationship Id="rId639" Type="http://schemas.openxmlformats.org/officeDocument/2006/relationships/hyperlink" Target="https://news.lenovo.com/smarter-embraces-different-lenovo-builds-momentum-in-diversity-and-inclusion/" TargetMode="External"/><Relationship Id="rId640" Type="http://schemas.openxmlformats.org/officeDocument/2006/relationships/hyperlink" Target="https://news.lenovo.com/pressroom/press-releases/lenovo-featured-on-bloomberg-and-human-rights-campaign-foundation-equality-indexes/" TargetMode="External"/><Relationship Id="rId641" Type="http://schemas.openxmlformats.org/officeDocument/2006/relationships/hyperlink" Target="https://www.forbes.com/sites/russellflannery/2020/07/06/forbes-china-50-top-women-in-tech/#3daf59864c05" TargetMode="External"/><Relationship Id="rId642" Type="http://schemas.openxmlformats.org/officeDocument/2006/relationships/hyperlink" Target="https://news.lenovo.com/pressroom/press-releases/introducing-lenovos-first-accessibility-and-inclusion-advisor-haben-girma/" TargetMode="External"/><Relationship Id="rId643" Type="http://schemas.openxmlformats.org/officeDocument/2006/relationships/hyperlink" Target="https://news.lenovo.com/pressroom/press-releases/lenovo-signs-valuable-500-commitment-pledges-disability-inclusion-on-business-agenda/" TargetMode="External"/><Relationship Id="rId644" Type="http://schemas.openxmlformats.org/officeDocument/2006/relationships/hyperlink" Target="https://www.digitaldeclaration.com/#signatories" TargetMode="External"/><Relationship Id="rId645" Type="http://schemas.openxmlformats.org/officeDocument/2006/relationships/hyperlink" Target="https://news.lenovo.com/pressroom/press-releases/worlds-first-foldable-pc-thinkpad-x1-fold-ushers-in-a-new-era-of-mobile-computing/" TargetMode="External"/><Relationship Id="rId646" Type="http://schemas.openxmlformats.org/officeDocument/2006/relationships/hyperlink" Target="https://news.lenovo.com/ai-analysis-revolutionizes-early-stage-tumor-removal-techsomed/" TargetMode="External"/><Relationship Id="rId647" Type="http://schemas.openxmlformats.org/officeDocument/2006/relationships/hyperlink" Target="https://news.lenovo.com/nc-state-smarter-data-helps-farmers-rapidly-adapt-to-climate-change/" TargetMode="External"/><Relationship Id="rId648" Type="http://schemas.openxmlformats.org/officeDocument/2006/relationships/hyperlink" Target="https://sciencebasedtargets.org/" TargetMode="External"/><Relationship Id="rId649" Type="http://schemas.openxmlformats.org/officeDocument/2006/relationships/hyperlink" Target="https://news.lenovo.com/pressroom/press-releases/cdp-sustainability-ranking-lenovo-recognized-at-leadership-level/" TargetMode="External"/><Relationship Id="rId650" Type="http://schemas.openxmlformats.org/officeDocument/2006/relationships/hyperlink" Target="https://news.lenovo.com/portable-powerful-thinkpads-enable-marine-science-conservation-hydrous/" TargetMode="External"/><Relationship Id="rId651" Type="http://schemas.openxmlformats.org/officeDocument/2006/relationships/hyperlink" Target="https://news.lenovo.com/how-disruptive-technology-is-revolutionizing-healthcare/" TargetMode="External"/><Relationship Id="rId652" Type="http://schemas.openxmlformats.org/officeDocument/2006/relationships/hyperlink" Target="https://www.unglobalcompact.org/" TargetMode="External"/><Relationship Id="rId653" Type="http://schemas.openxmlformats.org/officeDocument/2006/relationships/hyperlink" Target="https://www.motorola.com/us/about" TargetMode="External"/><Relationship Id="rId654" Type="http://schemas.openxmlformats.org/officeDocument/2006/relationships/hyperlink" Target="https://www.lenovo.com/us/en/compliance/iso-27001" TargetMode="External"/><Relationship Id="rId655" Type="http://schemas.openxmlformats.org/officeDocument/2006/relationships/hyperlink" Target="https://static.lenovo.com/ww/docs/sustainability/lenovo-code-english-final-v7.pdf" TargetMode="External"/><Relationship Id="rId656" Type="http://schemas.openxmlformats.org/officeDocument/2006/relationships/hyperlink" Target="https://www.lenovo.com/us/en/compliance/iso-9001" TargetMode="External"/><Relationship Id="rId657" Type="http://schemas.openxmlformats.org/officeDocument/2006/relationships/hyperlink" Target="https://www.lenovo.com/us/en/lenovo/about/quality" TargetMode="External"/><Relationship Id="rId658" Type="http://schemas.openxmlformats.org/officeDocument/2006/relationships/hyperlink" Target="https://www.lenovo.com/us/en/sustainability-resources#res4" TargetMode="External"/><Relationship Id="rId659" Type="http://schemas.openxmlformats.org/officeDocument/2006/relationships/hyperlink" Target="https://www.lenovo.com/us/en/compliance/iso-14001" TargetMode="External"/><Relationship Id="rId660" Type="http://schemas.openxmlformats.org/officeDocument/2006/relationships/hyperlink" Target="https://www.lenovo.com/us/en/compliance/iso-50001" TargetMode="External"/><Relationship Id="rId661" Type="http://schemas.openxmlformats.org/officeDocument/2006/relationships/hyperlink" Target="https://static.lenovo.com/ww/docs/sustainability/lenovo_responsible_minerals_sourcing_updates%20%20cy2019_final.pdf" TargetMode="External"/><Relationship Id="rId662" Type="http://schemas.openxmlformats.org/officeDocument/2006/relationships/hyperlink" Target="https://www.lenovo.com/us/en/sustainability-supplier-diversity" TargetMode="External"/><Relationship Id="rId663" Type="http://schemas.openxmlformats.org/officeDocument/2006/relationships/hyperlink" Target="https://www.janga.la/" TargetMode="External"/><Relationship Id="rId664" Type="http://schemas.openxmlformats.org/officeDocument/2006/relationships/hyperlink" Target="https://www.janga.la/big-box" TargetMode="External"/><Relationship Id="rId665" Type="http://schemas.openxmlformats.org/officeDocument/2006/relationships/hyperlink" Target="http://www.womens-forum.com/" TargetMode="External"/><Relationship Id="rId666" Type="http://schemas.openxmlformats.org/officeDocument/2006/relationships/hyperlink" Target="https://news.lenovo.com/pressroom/press-releases/partnership-with-sentinelone-enhancing-thinkshield-ai-powered-endpoint-security/" TargetMode="External"/><Relationship Id="rId667" Type="http://schemas.openxmlformats.org/officeDocument/2006/relationships/hyperlink" Target="https://www.lenovo.com/us/en/sustainability-climate-change" TargetMode="External"/><Relationship Id="rId668" Type="http://schemas.openxmlformats.org/officeDocument/2006/relationships/hyperlink" Target="https://doc.irasia.com/listco/hk/lenovo/annual/2020/ar2020.pdf" TargetMode="External"/><Relationship Id="rId669" Type="http://schemas.openxmlformats.org/officeDocument/2006/relationships/hyperlink" Target="https://static.lenovo.com/ww/docs/ww-report-lenovo-diversity-and-inclusion-2019.pdf" TargetMode="External"/><Relationship Id="rId670" Type="http://schemas.openxmlformats.org/officeDocument/2006/relationships/hyperlink" Target="https://www.lenovo.com/us/en/social_responsibility/environmental_policy/" TargetMode="External"/><Relationship Id="rId671" Type="http://schemas.openxmlformats.org/officeDocument/2006/relationships/hyperlink" Target="https://www.lenovo.com/us/en/social_responsibility/Lenovo_Employee_Welfare.pdf" TargetMode="External"/><Relationship Id="rId672" Type="http://schemas.openxmlformats.org/officeDocument/2006/relationships/header" Target="header44.xml"/><Relationship Id="rId673" Type="http://schemas.openxmlformats.org/officeDocument/2006/relationships/footer" Target="footer44.xml"/><Relationship Id="rId674" Type="http://schemas.openxmlformats.org/officeDocument/2006/relationships/image" Target="media/image505.jpeg"/><Relationship Id="rId675"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 Id="rId2" Type="http://schemas.openxmlformats.org/officeDocument/2006/relationships/image" Target="media/image28.png"/></Relationships>

</file>

<file path=word/_rels/header10.xml.rels><?xml version="1.0" encoding="UTF-8" standalone="yes"?>
<Relationships xmlns="http://schemas.openxmlformats.org/package/2006/relationships"><Relationship Id="rId1" Type="http://schemas.openxmlformats.org/officeDocument/2006/relationships/image" Target="media/image116.png"/><Relationship Id="rId2" Type="http://schemas.openxmlformats.org/officeDocument/2006/relationships/image" Target="media/image117.png"/></Relationships>

</file>

<file path=word/_rels/header13.xml.rels><?xml version="1.0" encoding="UTF-8" standalone="yes"?>
<Relationships xmlns="http://schemas.openxmlformats.org/package/2006/relationships"><Relationship Id="rId1" Type="http://schemas.openxmlformats.org/officeDocument/2006/relationships/image" Target="media/image164.png"/><Relationship Id="rId2" Type="http://schemas.openxmlformats.org/officeDocument/2006/relationships/image" Target="media/image165.png"/></Relationships>

</file>

<file path=word/_rels/header14.xml.rels><?xml version="1.0" encoding="UTF-8" standalone="yes"?>
<Relationships xmlns="http://schemas.openxmlformats.org/package/2006/relationships"><Relationship Id="rId1" Type="http://schemas.openxmlformats.org/officeDocument/2006/relationships/image" Target="media/image164.png"/><Relationship Id="rId2" Type="http://schemas.openxmlformats.org/officeDocument/2006/relationships/image" Target="media/image165.png"/></Relationships>

</file>

<file path=word/_rels/header17.xml.rels><?xml version="1.0" encoding="UTF-8" standalone="yes"?>
<Relationships xmlns="http://schemas.openxmlformats.org/package/2006/relationships"><Relationship Id="rId1" Type="http://schemas.openxmlformats.org/officeDocument/2006/relationships/image" Target="media/image278.png"/><Relationship Id="rId2" Type="http://schemas.openxmlformats.org/officeDocument/2006/relationships/image" Target="media/image279.png"/></Relationships>

</file>

<file path=word/_rels/header18.xml.rels><?xml version="1.0" encoding="UTF-8" standalone="yes"?>
<Relationships xmlns="http://schemas.openxmlformats.org/package/2006/relationships"><Relationship Id="rId1" Type="http://schemas.openxmlformats.org/officeDocument/2006/relationships/image" Target="media/image278.png"/><Relationship Id="rId2" Type="http://schemas.openxmlformats.org/officeDocument/2006/relationships/image" Target="media/image279.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 Id="rId2" Type="http://schemas.openxmlformats.org/officeDocument/2006/relationships/image" Target="media/image30.png"/></Relationships>

</file>

<file path=word/_rels/header20.xml.rels><?xml version="1.0" encoding="UTF-8" standalone="yes"?>
<Relationships xmlns="http://schemas.openxmlformats.org/package/2006/relationships"><Relationship Id="rId1" Type="http://schemas.openxmlformats.org/officeDocument/2006/relationships/image" Target="media/image278.png"/><Relationship Id="rId2" Type="http://schemas.openxmlformats.org/officeDocument/2006/relationships/image" Target="media/image279.png"/></Relationships>

</file>

<file path=word/_rels/header21.xml.rels><?xml version="1.0" encoding="UTF-8" standalone="yes"?>
<Relationships xmlns="http://schemas.openxmlformats.org/package/2006/relationships"><Relationship Id="rId1" Type="http://schemas.openxmlformats.org/officeDocument/2006/relationships/image" Target="media/image343.png"/><Relationship Id="rId2" Type="http://schemas.openxmlformats.org/officeDocument/2006/relationships/image" Target="media/image279.png"/></Relationships>

</file>

<file path=word/_rels/header22.xml.rels><?xml version="1.0" encoding="UTF-8" standalone="yes"?>
<Relationships xmlns="http://schemas.openxmlformats.org/package/2006/relationships"><Relationship Id="rId1" Type="http://schemas.openxmlformats.org/officeDocument/2006/relationships/image" Target="media/image343.png"/><Relationship Id="rId2" Type="http://schemas.openxmlformats.org/officeDocument/2006/relationships/image" Target="media/image279.png"/></Relationships>

</file>

<file path=word/_rels/header25.xml.rels><?xml version="1.0" encoding="UTF-8" standalone="yes"?>
<Relationships xmlns="http://schemas.openxmlformats.org/package/2006/relationships"><Relationship Id="rId1" Type="http://schemas.openxmlformats.org/officeDocument/2006/relationships/image" Target="media/image366.png"/><Relationship Id="rId2" Type="http://schemas.openxmlformats.org/officeDocument/2006/relationships/image" Target="media/image367.png"/></Relationships>

</file>

<file path=word/_rels/header26.xml.rels><?xml version="1.0" encoding="UTF-8" standalone="yes"?>
<Relationships xmlns="http://schemas.openxmlformats.org/package/2006/relationships"><Relationship Id="rId1" Type="http://schemas.openxmlformats.org/officeDocument/2006/relationships/image" Target="media/image366.png"/><Relationship Id="rId2" Type="http://schemas.openxmlformats.org/officeDocument/2006/relationships/image" Target="media/image367.png"/></Relationships>

</file>

<file path=word/_rels/header27.xml.rels><?xml version="1.0" encoding="UTF-8" standalone="yes"?>
<Relationships xmlns="http://schemas.openxmlformats.org/package/2006/relationships"><Relationship Id="rId1" Type="http://schemas.openxmlformats.org/officeDocument/2006/relationships/image" Target="media/image366.png"/><Relationship Id="rId2" Type="http://schemas.openxmlformats.org/officeDocument/2006/relationships/image" Target="media/image367.png"/></Relationships>

</file>

<file path=word/_rels/header28.xml.rels><?xml version="1.0" encoding="UTF-8" standalone="yes"?>
<Relationships xmlns="http://schemas.openxmlformats.org/package/2006/relationships"><Relationship Id="rId1" Type="http://schemas.openxmlformats.org/officeDocument/2006/relationships/image" Target="media/image366.png"/><Relationship Id="rId2" Type="http://schemas.openxmlformats.org/officeDocument/2006/relationships/image" Target="media/image367.png"/></Relationships>

</file>

<file path=word/_rels/header31.xml.rels><?xml version="1.0" encoding="UTF-8" standalone="yes"?>
<Relationships xmlns="http://schemas.openxmlformats.org/package/2006/relationships"><Relationship Id="rId1" Type="http://schemas.openxmlformats.org/officeDocument/2006/relationships/image" Target="media/image462.png"/><Relationship Id="rId2" Type="http://schemas.openxmlformats.org/officeDocument/2006/relationships/image" Target="media/image463.png"/></Relationships>

</file>

<file path=word/_rels/header32.xml.rels><?xml version="1.0" encoding="UTF-8" standalone="yes"?>
<Relationships xmlns="http://schemas.openxmlformats.org/package/2006/relationships"><Relationship Id="rId1" Type="http://schemas.openxmlformats.org/officeDocument/2006/relationships/image" Target="media/image462.png"/><Relationship Id="rId2" Type="http://schemas.openxmlformats.org/officeDocument/2006/relationships/image" Target="media/image463.png"/></Relationships>

</file>

<file path=word/_rels/header33.xml.rels><?xml version="1.0" encoding="UTF-8" standalone="yes"?>
<Relationships xmlns="http://schemas.openxmlformats.org/package/2006/relationships"><Relationship Id="rId1" Type="http://schemas.openxmlformats.org/officeDocument/2006/relationships/image" Target="media/image462.png"/><Relationship Id="rId2" Type="http://schemas.openxmlformats.org/officeDocument/2006/relationships/image" Target="media/image463.png"/></Relationships>

</file>

<file path=word/_rels/header34.xml.rels><?xml version="1.0" encoding="UTF-8" standalone="yes"?>
<Relationships xmlns="http://schemas.openxmlformats.org/package/2006/relationships"><Relationship Id="rId1" Type="http://schemas.openxmlformats.org/officeDocument/2006/relationships/image" Target="media/image462.png"/><Relationship Id="rId2" Type="http://schemas.openxmlformats.org/officeDocument/2006/relationships/image" Target="media/image463.png"/></Relationships>

</file>

<file path=word/_rels/header35.xml.rels><?xml version="1.0" encoding="UTF-8" standalone="yes"?>
<Relationships xmlns="http://schemas.openxmlformats.org/package/2006/relationships"><Relationship Id="rId1" Type="http://schemas.openxmlformats.org/officeDocument/2006/relationships/image" Target="media/image462.png"/><Relationship Id="rId2" Type="http://schemas.openxmlformats.org/officeDocument/2006/relationships/image" Target="media/image463.png"/></Relationships>

</file>

<file path=word/_rels/header37.xml.rels><?xml version="1.0" encoding="UTF-8" standalone="yes"?>
<Relationships xmlns="http://schemas.openxmlformats.org/package/2006/relationships"><Relationship Id="rId1" Type="http://schemas.openxmlformats.org/officeDocument/2006/relationships/image" Target="media/image462.png"/><Relationship Id="rId2" Type="http://schemas.openxmlformats.org/officeDocument/2006/relationships/image" Target="media/image463.png"/></Relationships>

</file>

<file path=word/_rels/header39.xml.rels><?xml version="1.0" encoding="UTF-8" standalone="yes"?>
<Relationships xmlns="http://schemas.openxmlformats.org/package/2006/relationships"><Relationship Id="rId1" Type="http://schemas.openxmlformats.org/officeDocument/2006/relationships/image" Target="media/image462.png"/><Relationship Id="rId2" Type="http://schemas.openxmlformats.org/officeDocument/2006/relationships/image" Target="media/image463.png"/></Relationships>

</file>

<file path=word/_rels/header42.xml.rels><?xml version="1.0" encoding="UTF-8" standalone="yes"?>
<Relationships xmlns="http://schemas.openxmlformats.org/package/2006/relationships"><Relationship Id="rId1" Type="http://schemas.openxmlformats.org/officeDocument/2006/relationships/image" Target="media/image473.png"/><Relationship Id="rId2" Type="http://schemas.openxmlformats.org/officeDocument/2006/relationships/image" Target="media/image474.png"/></Relationships>

</file>

<file path=word/_rels/header43.xml.rels><?xml version="1.0" encoding="UTF-8" standalone="yes"?>
<Relationships xmlns="http://schemas.openxmlformats.org/package/2006/relationships"><Relationship Id="rId1" Type="http://schemas.openxmlformats.org/officeDocument/2006/relationships/image" Target="media/image473.png"/><Relationship Id="rId2" Type="http://schemas.openxmlformats.org/officeDocument/2006/relationships/image" Target="media/image474.png"/></Relationships>

</file>

<file path=word/_rels/header5.xml.rels><?xml version="1.0" encoding="UTF-8" standalone="yes"?>
<Relationships xmlns="http://schemas.openxmlformats.org/package/2006/relationships"><Relationship Id="rId1" Type="http://schemas.openxmlformats.org/officeDocument/2006/relationships/image" Target="media/image88.png"/><Relationship Id="rId2" Type="http://schemas.openxmlformats.org/officeDocument/2006/relationships/image" Target="media/image89.png"/></Relationships>

</file>

<file path=word/_rels/header6.xml.rels><?xml version="1.0" encoding="UTF-8" standalone="yes"?>
<Relationships xmlns="http://schemas.openxmlformats.org/package/2006/relationships"><Relationship Id="rId1" Type="http://schemas.openxmlformats.org/officeDocument/2006/relationships/image" Target="media/image88.png"/><Relationship Id="rId2" Type="http://schemas.openxmlformats.org/officeDocument/2006/relationships/image" Target="media/image89.png"/></Relationships>

</file>

<file path=word/_rels/header9.xml.rels><?xml version="1.0" encoding="UTF-8" standalone="yes"?>
<Relationships xmlns="http://schemas.openxmlformats.org/package/2006/relationships"><Relationship Id="rId1" Type="http://schemas.openxmlformats.org/officeDocument/2006/relationships/image" Target="media/image116.png"/><Relationship Id="rId2"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1-4章</dc:title>
  <dcterms:created xsi:type="dcterms:W3CDTF">2024-09-08T15:19:13Z</dcterms:created>
  <dcterms:modified xsi:type="dcterms:W3CDTF">2024-09-08T15:19:13Z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2020-09-24T00:00:00Z</vt:filetime>
  </property>
  <property fmtid="{D5CDD505-2E9C-101B-9397-08002B2CF9AE}" pid="3" name="Creator">
    <vt:lpwstr>Adobe Acrobat Pro 9.0.0</vt:lpwstr>
  </property>
  <property fmtid="{D5CDD505-2E9C-101B-9397-08002B2CF9AE}" pid="4" name="LastSaved">
    <vt:filetime>2024-09-08T00:00:00Z</vt:filetime>
  </property>
</Properties>
</file>